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B7AE8" w:rsidP="00A66C10" w:rsidRDefault="003B7AE8" w14:paraId="6F78B6C1" w14:textId="77777777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7593C44" wp14:editId="3569E33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35510" cy="457200"/>
            <wp:effectExtent l="0" t="0" r="7620" b="0"/>
            <wp:wrapTight wrapText="bothSides">
              <wp:wrapPolygon edited="0">
                <wp:start x="0" y="0"/>
                <wp:lineTo x="0" y="20700"/>
                <wp:lineTo x="21439" y="20700"/>
                <wp:lineTo x="2143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5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AE8" w:rsidP="00303850" w:rsidRDefault="003B7AE8" w14:paraId="0507EF0C" w14:textId="77777777">
      <w:pPr>
        <w:spacing w:after="0" w:line="240" w:lineRule="auto"/>
        <w:jc w:val="center"/>
        <w:rPr>
          <w:b/>
        </w:rPr>
      </w:pPr>
    </w:p>
    <w:p w:rsidR="00CC3401" w:rsidP="00A66C10" w:rsidRDefault="00303850" w14:paraId="1C6A4640" w14:textId="77777777">
      <w:pPr>
        <w:spacing w:after="0" w:line="240" w:lineRule="auto"/>
        <w:jc w:val="center"/>
        <w:rPr>
          <w:b/>
          <w:bCs/>
        </w:rPr>
      </w:pPr>
      <w:r w:rsidRPr="00A965ED">
        <w:rPr>
          <w:b/>
          <w:bCs/>
        </w:rPr>
        <w:t xml:space="preserve"> </w:t>
      </w:r>
      <w:r w:rsidRPr="0046478B" w:rsidR="00CC3401">
        <w:rPr>
          <w:b/>
          <w:bCs/>
        </w:rPr>
        <w:t>PROBATION</w:t>
      </w:r>
      <w:r w:rsidRPr="0046478B" w:rsidR="007E485B">
        <w:rPr>
          <w:b/>
          <w:bCs/>
        </w:rPr>
        <w:t xml:space="preserve"> ONLY</w:t>
      </w:r>
      <w:r w:rsidR="00CC3401">
        <w:rPr>
          <w:b/>
          <w:bCs/>
        </w:rPr>
        <w:t xml:space="preserve"> </w:t>
      </w:r>
    </w:p>
    <w:p w:rsidR="00303850" w:rsidP="00A66C10" w:rsidRDefault="00303850" w14:paraId="3415C324" w14:textId="77777777">
      <w:pPr>
        <w:spacing w:after="0" w:line="240" w:lineRule="auto"/>
        <w:jc w:val="center"/>
        <w:rPr>
          <w:b/>
          <w:bCs/>
        </w:rPr>
      </w:pPr>
      <w:r w:rsidRPr="00A965ED">
        <w:rPr>
          <w:b/>
          <w:bCs/>
        </w:rPr>
        <w:t xml:space="preserve">Observation </w:t>
      </w:r>
      <w:r w:rsidR="00A66C10">
        <w:rPr>
          <w:b/>
          <w:bCs/>
        </w:rPr>
        <w:t>of learning and teaching activity</w:t>
      </w:r>
    </w:p>
    <w:p w:rsidRPr="00A66C10" w:rsidR="00A66C10" w:rsidP="27E3E3A4" w:rsidRDefault="00BD58E1" w14:paraId="41EC1744" w14:textId="1F1871BC">
      <w:pPr>
        <w:spacing w:after="0" w:line="240" w:lineRule="auto"/>
        <w:jc w:val="center"/>
        <w:rPr>
          <w:b w:val="1"/>
          <w:bCs w:val="1"/>
          <w:highlight w:val="yellow"/>
        </w:rPr>
      </w:pPr>
      <w:r w:rsidRPr="762F4ED4" w:rsidR="00BD58E1">
        <w:rPr>
          <w:b w:val="1"/>
          <w:bCs w:val="1"/>
          <w:highlight w:val="yellow"/>
        </w:rPr>
        <w:t xml:space="preserve">Updated </w:t>
      </w:r>
      <w:r w:rsidRPr="762F4ED4" w:rsidR="3CF8468B">
        <w:rPr>
          <w:b w:val="1"/>
          <w:bCs w:val="1"/>
          <w:highlight w:val="yellow"/>
        </w:rPr>
        <w:t>20</w:t>
      </w:r>
      <w:r w:rsidRPr="762F4ED4" w:rsidR="00BD58E1">
        <w:rPr>
          <w:b w:val="1"/>
          <w:bCs w:val="1"/>
          <w:highlight w:val="yellow"/>
        </w:rPr>
        <w:t>.</w:t>
      </w:r>
      <w:r w:rsidRPr="762F4ED4" w:rsidR="3900272C">
        <w:rPr>
          <w:b w:val="1"/>
          <w:bCs w:val="1"/>
          <w:highlight w:val="yellow"/>
        </w:rPr>
        <w:t>07</w:t>
      </w:r>
      <w:r w:rsidRPr="762F4ED4" w:rsidR="00BD58E1">
        <w:rPr>
          <w:b w:val="1"/>
          <w:bCs w:val="1"/>
          <w:highlight w:val="yellow"/>
        </w:rPr>
        <w:t xml:space="preserve">.23 with </w:t>
      </w:r>
      <w:r w:rsidRPr="762F4ED4" w:rsidR="2FD1B6ED">
        <w:rPr>
          <w:b w:val="1"/>
          <w:bCs w:val="1"/>
          <w:highlight w:val="yellow"/>
        </w:rPr>
        <w:t>link to Guidance</w:t>
      </w:r>
    </w:p>
    <w:p w:rsidR="00085AC7" w:rsidP="00085AC7" w:rsidRDefault="00303850" w14:paraId="194567B8" w14:textId="61593C3A">
      <w:pPr>
        <w:spacing w:after="0" w:line="240" w:lineRule="auto"/>
      </w:pPr>
      <w:r w:rsidRPr="006216AF">
        <w:t xml:space="preserve">This form is </w:t>
      </w:r>
      <w:r>
        <w:t xml:space="preserve">to be used to record the outcomes of observations of </w:t>
      </w:r>
      <w:r w:rsidR="00A66C10">
        <w:t>those who deliver and support learning</w:t>
      </w:r>
      <w:r w:rsidR="00A54177">
        <w:t xml:space="preserve"> and teaching</w:t>
      </w:r>
      <w:r>
        <w:t xml:space="preserve">. </w:t>
      </w:r>
      <w:r w:rsidR="77A9B7C2">
        <w:t>Schools</w:t>
      </w:r>
      <w:r>
        <w:t xml:space="preserve"> </w:t>
      </w:r>
      <w:r w:rsidR="007E485B">
        <w:t>should use this form only</w:t>
      </w:r>
      <w:r>
        <w:t xml:space="preserve"> to provide evidence of satisfactory</w:t>
      </w:r>
      <w:r w:rsidR="007E485B">
        <w:t>/unsatisfactory</w:t>
      </w:r>
      <w:r>
        <w:t xml:space="preserve"> completion of </w:t>
      </w:r>
      <w:r w:rsidRPr="00A965ED">
        <w:rPr>
          <w:b/>
          <w:bCs/>
        </w:rPr>
        <w:t>probationary periods for new staff</w:t>
      </w:r>
      <w:r w:rsidR="007E485B">
        <w:rPr>
          <w:b/>
          <w:bCs/>
        </w:rPr>
        <w:t>.</w:t>
      </w:r>
      <w:r>
        <w:t xml:space="preserve"> </w:t>
      </w:r>
    </w:p>
    <w:p w:rsidR="00085AC7" w:rsidP="00CB6EBC" w:rsidRDefault="00CB6EBC" w14:paraId="16A8B36C" w14:textId="77777777">
      <w:pPr>
        <w:tabs>
          <w:tab w:val="left" w:pos="6000"/>
        </w:tabs>
        <w:spacing w:after="0" w:line="240" w:lineRule="auto"/>
      </w:pPr>
      <w:r>
        <w:tab/>
      </w:r>
    </w:p>
    <w:p w:rsidR="00303850" w:rsidP="00303850" w:rsidRDefault="15335F7C" w14:paraId="60F7E4D7" w14:textId="7A4D234B">
      <w:pPr>
        <w:spacing w:after="0" w:line="240" w:lineRule="auto"/>
      </w:pPr>
      <w:r w:rsidR="15335F7C">
        <w:rPr/>
        <w:t>The form is</w:t>
      </w:r>
      <w:r w:rsidR="00303850">
        <w:rPr/>
        <w:t xml:space="preserve"> based on a standard common framework consisting of five domains</w:t>
      </w:r>
      <w:r w:rsidR="00085AC7">
        <w:rPr/>
        <w:t xml:space="preserve"> </w:t>
      </w:r>
      <w:r w:rsidR="00A66C10">
        <w:rPr/>
        <w:t>which align</w:t>
      </w:r>
      <w:r w:rsidR="00085AC7">
        <w:rPr/>
        <w:t xml:space="preserve"> with </w:t>
      </w:r>
      <w:r w:rsidRPr="762F4ED4" w:rsidR="0046478B">
        <w:rPr>
          <w:highlight w:val="yellow"/>
        </w:rPr>
        <w:t xml:space="preserve">Advance </w:t>
      </w:r>
      <w:r w:rsidRPr="762F4ED4" w:rsidR="0046478B">
        <w:rPr>
          <w:highlight w:val="yellow"/>
        </w:rPr>
        <w:t>HE’s</w:t>
      </w:r>
      <w:r w:rsidRPr="762F4ED4" w:rsidR="00303850">
        <w:rPr>
          <w:highlight w:val="yellow"/>
        </w:rPr>
        <w:t xml:space="preserve"> </w:t>
      </w:r>
      <w:hyperlink r:id="R61bdd0e6ea754d03">
        <w:r w:rsidRPr="762F4ED4" w:rsidR="00303850">
          <w:rPr>
            <w:rStyle w:val="Hyperlink"/>
            <w:highlight w:val="yellow"/>
          </w:rPr>
          <w:t>Pr</w:t>
        </w:r>
        <w:r w:rsidRPr="762F4ED4" w:rsidR="00303850">
          <w:rPr>
            <w:rStyle w:val="Hyperlink"/>
            <w:highlight w:val="yellow"/>
          </w:rPr>
          <w:t xml:space="preserve">ofessional Standards Framework </w:t>
        </w:r>
        <w:r w:rsidRPr="762F4ED4" w:rsidR="0046478B">
          <w:rPr>
            <w:rStyle w:val="Hyperlink"/>
            <w:highlight w:val="yellow"/>
          </w:rPr>
          <w:t>for teaching and</w:t>
        </w:r>
        <w:r w:rsidRPr="762F4ED4" w:rsidR="0046478B">
          <w:rPr>
            <w:rStyle w:val="Hyperlink"/>
            <w:highlight w:val="yellow"/>
          </w:rPr>
          <w:t xml:space="preserve"> supporting learning in higher education 2023</w:t>
        </w:r>
      </w:hyperlink>
      <w:r w:rsidRPr="762F4ED4" w:rsidR="0046478B">
        <w:rPr>
          <w:highlight w:val="yellow"/>
        </w:rPr>
        <w:t xml:space="preserve"> </w:t>
      </w:r>
      <w:r w:rsidRPr="762F4ED4" w:rsidR="00303850">
        <w:rPr>
          <w:highlight w:val="yellow"/>
        </w:rPr>
        <w:t>(PSF</w:t>
      </w:r>
      <w:r w:rsidRPr="762F4ED4" w:rsidR="0046478B">
        <w:rPr>
          <w:highlight w:val="yellow"/>
        </w:rPr>
        <w:t>2023</w:t>
      </w:r>
      <w:r w:rsidRPr="762F4ED4" w:rsidR="00303850">
        <w:rPr>
          <w:highlight w:val="yellow"/>
        </w:rPr>
        <w:t>) to suppo</w:t>
      </w:r>
      <w:r w:rsidRPr="762F4ED4" w:rsidR="00303850">
        <w:rPr>
          <w:highlight w:val="yellow"/>
        </w:rPr>
        <w:t>rt staff g</w:t>
      </w:r>
      <w:r w:rsidRPr="762F4ED4" w:rsidR="00303850">
        <w:rPr>
          <w:highlight w:val="yellow"/>
        </w:rPr>
        <w:t xml:space="preserve">aining external recognition and accreditation for their teaching, learning support, </w:t>
      </w:r>
      <w:r w:rsidRPr="762F4ED4" w:rsidR="00303850">
        <w:rPr>
          <w:highlight w:val="yellow"/>
        </w:rPr>
        <w:t>curriculum</w:t>
      </w:r>
      <w:r w:rsidRPr="762F4ED4" w:rsidR="00303850">
        <w:rPr>
          <w:highlight w:val="yellow"/>
        </w:rPr>
        <w:t xml:space="preserve"> and professional activities.</w:t>
      </w:r>
      <w:r w:rsidRPr="762F4ED4" w:rsidR="00085AC7">
        <w:rPr>
          <w:highlight w:val="yellow"/>
        </w:rPr>
        <w:t xml:space="preserve"> </w:t>
      </w:r>
      <w:r w:rsidRPr="762F4ED4" w:rsidR="0046478B">
        <w:rPr>
          <w:highlight w:val="yellow"/>
        </w:rPr>
        <w:t xml:space="preserve">The Dimensions of the Framework, Professional Values, Core Knowledge, and Areas of Activity are set out in appendix 1 and should be referred to / bracketed in feedback, where they are </w:t>
      </w:r>
      <w:r w:rsidRPr="762F4ED4" w:rsidR="0046478B">
        <w:rPr>
          <w:highlight w:val="yellow"/>
        </w:rPr>
        <w:t>evident</w:t>
      </w:r>
      <w:r w:rsidRPr="762F4ED4" w:rsidR="0046478B">
        <w:rPr>
          <w:highlight w:val="yellow"/>
        </w:rPr>
        <w:t>, or where areas of further development are highlighted</w:t>
      </w:r>
      <w:r w:rsidRPr="762F4ED4" w:rsidR="00085AC7">
        <w:rPr>
          <w:highlight w:val="yellow"/>
        </w:rPr>
        <w:t>.</w:t>
      </w:r>
      <w:r w:rsidR="00085AC7">
        <w:rPr/>
        <w:t xml:space="preserve">  </w:t>
      </w:r>
      <w:r w:rsidR="007E485B">
        <w:rPr/>
        <w:t xml:space="preserve">It should be used alongside the Guidance </w:t>
      </w:r>
      <w:r w:rsidR="007E485B">
        <w:rPr/>
        <w:t>[</w:t>
      </w:r>
      <w:hyperlink r:id="Rc42e2de7b720437a">
        <w:r w:rsidRPr="762F4ED4" w:rsidR="007E485B">
          <w:rPr>
            <w:rStyle w:val="Hyperlink"/>
          </w:rPr>
          <w:t>link</w:t>
        </w:r>
      </w:hyperlink>
      <w:r w:rsidR="007E485B">
        <w:rPr/>
        <w:t>]</w:t>
      </w:r>
      <w:r w:rsidR="007E485B">
        <w:rPr/>
        <w:t>.</w:t>
      </w:r>
      <w:r w:rsidR="00305916">
        <w:rPr/>
        <w:t xml:space="preserve"> </w:t>
      </w:r>
      <w:r w:rsidR="00305916">
        <w:rPr/>
        <w:t>Teaching Observations during a probationary period should be undertaken by a Head of Department, Deputy Head or Head of School.</w:t>
      </w:r>
    </w:p>
    <w:p w:rsidR="00A66C10" w:rsidRDefault="00A66C10" w14:paraId="2112E533" w14:textId="77777777">
      <w:pPr>
        <w:rPr>
          <w:b/>
          <w:bCs/>
        </w:rPr>
      </w:pPr>
    </w:p>
    <w:p w:rsidRPr="00A66C10" w:rsidR="000B0F39" w:rsidRDefault="000B0F39" w14:paraId="6CEF87E0" w14:textId="77777777">
      <w:pPr>
        <w:rPr>
          <w:b/>
          <w:bCs/>
        </w:rPr>
      </w:pPr>
      <w:r w:rsidRPr="00A965ED">
        <w:rPr>
          <w:b/>
          <w:bCs/>
        </w:rPr>
        <w:t>Section A (to be completed by the observee)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8217"/>
      </w:tblGrid>
      <w:tr w:rsidR="000B0F39" w:rsidTr="27E3E3A4" w14:paraId="44BCAB47" w14:textId="77777777">
        <w:tc>
          <w:tcPr>
            <w:tcW w:w="7087" w:type="dxa"/>
            <w:tcMar/>
          </w:tcPr>
          <w:p w:rsidRPr="00A66C10" w:rsidR="000B0F39" w:rsidP="00A66C10" w:rsidRDefault="000B0F39" w14:paraId="3C3C9EFA" w14:textId="77777777">
            <w:pPr>
              <w:spacing w:after="0" w:line="240" w:lineRule="auto"/>
              <w:rPr>
                <w:b/>
                <w:bCs/>
              </w:rPr>
            </w:pPr>
            <w:r w:rsidRPr="00A965ED">
              <w:rPr>
                <w:b/>
                <w:bCs/>
              </w:rPr>
              <w:t>Observee:</w:t>
            </w:r>
          </w:p>
          <w:p w:rsidRPr="00A66C10" w:rsidR="000B0F39" w:rsidP="00A66C10" w:rsidRDefault="000B0F39" w14:paraId="7CABA75F" w14:textId="77777777">
            <w:pPr>
              <w:spacing w:after="0" w:line="240" w:lineRule="auto"/>
              <w:rPr>
                <w:b/>
                <w:bCs/>
              </w:rPr>
            </w:pPr>
            <w:r w:rsidRPr="00A965ED">
              <w:rPr>
                <w:b/>
                <w:bCs/>
              </w:rPr>
              <w:t>(name of staff member being observed)</w:t>
            </w:r>
          </w:p>
          <w:p w:rsidRPr="00D356C3" w:rsidR="000B0F39" w:rsidP="006106F0" w:rsidRDefault="000B0F39" w14:paraId="6040DD72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8217" w:type="dxa"/>
            <w:tcMar/>
          </w:tcPr>
          <w:p w:rsidRPr="00A66C10" w:rsidR="000B0F39" w:rsidP="00A66C10" w:rsidRDefault="000B0F39" w14:paraId="337C5B05" w14:textId="77777777">
            <w:pPr>
              <w:spacing w:after="0" w:line="240" w:lineRule="auto"/>
              <w:rPr>
                <w:b/>
                <w:bCs/>
              </w:rPr>
            </w:pPr>
            <w:r w:rsidRPr="00A965ED">
              <w:rPr>
                <w:b/>
                <w:bCs/>
              </w:rPr>
              <w:t>Teacher Status*:</w:t>
            </w:r>
          </w:p>
        </w:tc>
      </w:tr>
      <w:tr w:rsidR="000B0F39" w:rsidTr="27E3E3A4" w14:paraId="3C0A9E43" w14:textId="77777777">
        <w:tc>
          <w:tcPr>
            <w:tcW w:w="7087" w:type="dxa"/>
            <w:tcMar/>
          </w:tcPr>
          <w:p w:rsidRPr="00A66C10" w:rsidR="000B0F39" w:rsidP="00A66C10" w:rsidRDefault="000B0F39" w14:paraId="1503A22E" w14:textId="77777777">
            <w:pPr>
              <w:spacing w:after="0" w:line="240" w:lineRule="auto"/>
              <w:rPr>
                <w:b/>
                <w:bCs/>
              </w:rPr>
            </w:pPr>
            <w:r w:rsidRPr="00A965ED">
              <w:rPr>
                <w:b/>
                <w:bCs/>
              </w:rPr>
              <w:t>Module/Course/Programme:</w:t>
            </w:r>
          </w:p>
          <w:p w:rsidRPr="00D356C3" w:rsidR="000B0F39" w:rsidP="006106F0" w:rsidRDefault="000B0F39" w14:paraId="47717AF4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8217" w:type="dxa"/>
            <w:tcMar/>
          </w:tcPr>
          <w:p w:rsidR="000B0F39" w:rsidP="00A66C10" w:rsidRDefault="000B0F39" w14:paraId="6786BDFA" w14:textId="77777777">
            <w:pPr>
              <w:spacing w:after="0" w:line="240" w:lineRule="auto"/>
              <w:rPr>
                <w:b/>
                <w:bCs/>
                <w:color w:val="5B9BD5" w:themeColor="accent1"/>
              </w:rPr>
            </w:pPr>
            <w:r w:rsidRPr="00A965ED">
              <w:rPr>
                <w:b/>
                <w:bCs/>
              </w:rPr>
              <w:t>Nature, Type and Purpose of Session</w:t>
            </w:r>
            <w:r w:rsidR="007A51C8">
              <w:rPr>
                <w:b/>
                <w:bCs/>
              </w:rPr>
              <w:t xml:space="preserve"> </w:t>
            </w:r>
          </w:p>
          <w:p w:rsidRPr="007A51C8" w:rsidR="008C4307" w:rsidP="00A66C10" w:rsidRDefault="008C4307" w14:paraId="373309C5" w14:textId="77777777">
            <w:pPr>
              <w:spacing w:after="0" w:line="240" w:lineRule="auto"/>
              <w:rPr>
                <w:b/>
                <w:bCs/>
                <w:color w:val="5B9BD5" w:themeColor="accent1"/>
              </w:rPr>
            </w:pPr>
            <w:r w:rsidRPr="0046478B">
              <w:rPr>
                <w:b/>
                <w:bCs/>
                <w:color w:val="5B9BD5" w:themeColor="accent1"/>
              </w:rPr>
              <w:t>Probation 1 / Probation 2 (delete as appropriate)</w:t>
            </w:r>
          </w:p>
        </w:tc>
      </w:tr>
      <w:tr w:rsidR="000B0F39" w:rsidTr="27E3E3A4" w14:paraId="4EA84337" w14:textId="77777777">
        <w:tc>
          <w:tcPr>
            <w:tcW w:w="7087" w:type="dxa"/>
            <w:tcMar/>
          </w:tcPr>
          <w:p w:rsidRPr="00A66C10" w:rsidR="000B0F39" w:rsidP="00A66C10" w:rsidRDefault="000B0F39" w14:paraId="7E66460E" w14:textId="77777777">
            <w:pPr>
              <w:spacing w:after="0" w:line="240" w:lineRule="auto"/>
              <w:rPr>
                <w:b/>
                <w:bCs/>
              </w:rPr>
            </w:pPr>
            <w:r w:rsidRPr="00A965ED">
              <w:rPr>
                <w:b/>
                <w:bCs/>
              </w:rPr>
              <w:t>Observer/Reviewer:</w:t>
            </w:r>
          </w:p>
          <w:p w:rsidRPr="00D356C3" w:rsidR="000B0F39" w:rsidP="006106F0" w:rsidRDefault="000B0F39" w14:paraId="349A7F7F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8217" w:type="dxa"/>
            <w:tcMar/>
          </w:tcPr>
          <w:p w:rsidRPr="00A66C10" w:rsidR="000B0F39" w:rsidP="00A66C10" w:rsidRDefault="000B0F39" w14:paraId="261A0115" w14:textId="77777777">
            <w:pPr>
              <w:spacing w:after="0" w:line="240" w:lineRule="auto"/>
              <w:rPr>
                <w:b/>
                <w:bCs/>
              </w:rPr>
            </w:pPr>
            <w:r w:rsidRPr="00A965ED">
              <w:rPr>
                <w:b/>
                <w:bCs/>
              </w:rPr>
              <w:t>Date and Time:</w:t>
            </w:r>
          </w:p>
        </w:tc>
      </w:tr>
      <w:tr w:rsidR="000B0F39" w:rsidTr="27E3E3A4" w14:paraId="56139CA0" w14:textId="77777777">
        <w:tc>
          <w:tcPr>
            <w:tcW w:w="7087" w:type="dxa"/>
            <w:tcMar/>
          </w:tcPr>
          <w:p w:rsidRPr="00A66C10" w:rsidR="000B0F39" w:rsidP="00A66C10" w:rsidRDefault="000B0F39" w14:paraId="282784DA" w14:textId="77777777">
            <w:pPr>
              <w:spacing w:after="0" w:line="240" w:lineRule="auto"/>
              <w:rPr>
                <w:b/>
                <w:bCs/>
              </w:rPr>
            </w:pPr>
            <w:r w:rsidRPr="00A965ED">
              <w:rPr>
                <w:b/>
                <w:bCs/>
              </w:rPr>
              <w:t xml:space="preserve">Venue: </w:t>
            </w:r>
          </w:p>
          <w:p w:rsidRPr="00D356C3" w:rsidR="000B0F39" w:rsidP="006106F0" w:rsidRDefault="000B0F39" w14:paraId="0F2059F1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8217" w:type="dxa"/>
            <w:tcMar/>
          </w:tcPr>
          <w:p w:rsidRPr="00A66C10" w:rsidR="000B0F39" w:rsidP="00A66C10" w:rsidRDefault="000B0F39" w14:paraId="6727359C" w14:textId="77777777">
            <w:pPr>
              <w:spacing w:after="0" w:line="240" w:lineRule="auto"/>
              <w:rPr>
                <w:b/>
                <w:bCs/>
              </w:rPr>
            </w:pPr>
            <w:r w:rsidRPr="00A965ED">
              <w:rPr>
                <w:b/>
                <w:bCs/>
              </w:rPr>
              <w:t>Number of Students</w:t>
            </w:r>
            <w:r w:rsidRPr="00A965ED" w:rsidR="006F167C">
              <w:rPr>
                <w:b/>
                <w:bCs/>
              </w:rPr>
              <w:t xml:space="preserve"> (registered)</w:t>
            </w:r>
          </w:p>
          <w:p w:rsidRPr="00A66C10" w:rsidR="006F167C" w:rsidP="00A66C10" w:rsidRDefault="006F167C" w14:paraId="66409150" w14:textId="77777777">
            <w:pPr>
              <w:spacing w:after="0" w:line="240" w:lineRule="auto"/>
              <w:rPr>
                <w:b/>
                <w:bCs/>
              </w:rPr>
            </w:pPr>
            <w:r w:rsidRPr="00A965ED">
              <w:rPr>
                <w:b/>
                <w:bCs/>
              </w:rPr>
              <w:t>Number of Students (in attendance)</w:t>
            </w:r>
          </w:p>
        </w:tc>
      </w:tr>
      <w:tr w:rsidR="000B0F39" w:rsidTr="27E3E3A4" w14:paraId="640A8F0E" w14:textId="77777777">
        <w:tc>
          <w:tcPr>
            <w:tcW w:w="7087" w:type="dxa"/>
            <w:tcMar/>
          </w:tcPr>
          <w:p w:rsidRPr="00A66C10" w:rsidR="000B0F39" w:rsidP="00A66C10" w:rsidRDefault="000B0F39" w14:paraId="496C9BE9" w14:textId="77777777">
            <w:pPr>
              <w:spacing w:after="0" w:line="240" w:lineRule="auto"/>
              <w:rPr>
                <w:b/>
                <w:bCs/>
              </w:rPr>
            </w:pPr>
            <w:r w:rsidRPr="00A965ED">
              <w:rPr>
                <w:b/>
                <w:bCs/>
              </w:rPr>
              <w:t>Duration of Observation:</w:t>
            </w:r>
          </w:p>
          <w:p w:rsidR="000B0F39" w:rsidP="006106F0" w:rsidRDefault="000B0F39" w14:paraId="66A62829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8217" w:type="dxa"/>
            <w:tcMar/>
          </w:tcPr>
          <w:p w:rsidRPr="00A66C10" w:rsidR="000B0F39" w:rsidP="00A66C10" w:rsidRDefault="000B0F39" w14:paraId="0F5FAA07" w14:textId="77777777">
            <w:pPr>
              <w:spacing w:after="0" w:line="240" w:lineRule="auto"/>
              <w:rPr>
                <w:b/>
                <w:bCs/>
              </w:rPr>
            </w:pPr>
            <w:r w:rsidRPr="00A66C10">
              <w:rPr>
                <w:rFonts w:ascii="Calibri" w:hAnsi="Calibri" w:eastAsia="Calibri" w:cs="Calibri"/>
                <w:b/>
                <w:bCs/>
                <w:lang w:eastAsia="ja-JP"/>
              </w:rPr>
              <w:t>Proposed date, time and venue for post observation discussion:</w:t>
            </w:r>
          </w:p>
        </w:tc>
      </w:tr>
      <w:tr w:rsidR="000B0F39" w:rsidTr="27E3E3A4" w14:paraId="43AAD9FC" w14:textId="77777777">
        <w:tc>
          <w:tcPr>
            <w:tcW w:w="7087" w:type="dxa"/>
            <w:tcMar/>
          </w:tcPr>
          <w:p w:rsidRPr="00A66C10" w:rsidR="000B0F39" w:rsidP="00A66C10" w:rsidRDefault="000B0F39" w14:paraId="041EF4FD" w14:textId="77777777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b/>
                <w:bCs/>
                <w:lang w:eastAsia="ja-JP"/>
              </w:rPr>
            </w:pPr>
            <w:r w:rsidRPr="00A66C10">
              <w:rPr>
                <w:rFonts w:ascii="Calibri" w:hAnsi="Calibri" w:eastAsia="Calibri" w:cs="Calibri"/>
                <w:b/>
                <w:bCs/>
                <w:lang w:eastAsia="ja-JP"/>
              </w:rPr>
              <w:t>What are the learning outcomes for the session / materials?</w:t>
            </w:r>
          </w:p>
          <w:p w:rsidR="000B0F39" w:rsidP="006106F0" w:rsidRDefault="000B0F39" w14:paraId="32A94CC7" w14:textId="77777777">
            <w:pPr>
              <w:spacing w:after="0" w:line="240" w:lineRule="auto"/>
              <w:rPr>
                <w:b/>
              </w:rPr>
            </w:pPr>
          </w:p>
        </w:tc>
        <w:tc>
          <w:tcPr>
            <w:tcW w:w="8217" w:type="dxa"/>
            <w:tcMar/>
          </w:tcPr>
          <w:p w:rsidRPr="00A66C10" w:rsidR="000B0F39" w:rsidP="00A66C10" w:rsidRDefault="000B0F39" w14:paraId="23F330FB" w14:textId="77777777">
            <w:pPr>
              <w:spacing w:after="0" w:line="240" w:lineRule="auto"/>
              <w:rPr>
                <w:b/>
                <w:bCs/>
              </w:rPr>
            </w:pPr>
            <w:r w:rsidRPr="00A66C10">
              <w:rPr>
                <w:rFonts w:ascii="Calibri" w:hAnsi="Calibri" w:eastAsia="Calibri" w:cs="Calibri"/>
                <w:b/>
                <w:bCs/>
                <w:lang w:eastAsia="ja-JP"/>
              </w:rPr>
              <w:t>How do the learning outcomes for the session relate to the assessment pattern?</w:t>
            </w:r>
          </w:p>
        </w:tc>
      </w:tr>
      <w:tr w:rsidR="000B0F39" w:rsidTr="27E3E3A4" w14:paraId="2113EB70" w14:textId="77777777">
        <w:tc>
          <w:tcPr>
            <w:tcW w:w="7087" w:type="dxa"/>
            <w:tcMar/>
          </w:tcPr>
          <w:p w:rsidRPr="00A66C10" w:rsidR="000B0F39" w:rsidP="00A66C10" w:rsidRDefault="000B0F39" w14:paraId="0C79795C" w14:textId="77777777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b/>
                <w:bCs/>
                <w:lang w:eastAsia="ja-JP"/>
              </w:rPr>
            </w:pPr>
            <w:r w:rsidRPr="00A66C10">
              <w:rPr>
                <w:rFonts w:ascii="Calibri" w:hAnsi="Calibri" w:eastAsia="Calibri" w:cs="Calibri"/>
                <w:b/>
                <w:bCs/>
                <w:lang w:eastAsia="ja-JP"/>
              </w:rPr>
              <w:t>How do the</w:t>
            </w:r>
            <w:r w:rsidRPr="00A66C10" w:rsidR="006F167C">
              <w:rPr>
                <w:rFonts w:ascii="Calibri" w:hAnsi="Calibri" w:eastAsia="Calibri" w:cs="Calibri"/>
                <w:b/>
                <w:bCs/>
                <w:lang w:eastAsia="ja-JP"/>
              </w:rPr>
              <w:t xml:space="preserve"> learning outcomes </w:t>
            </w:r>
            <w:r w:rsidRPr="00A66C10">
              <w:rPr>
                <w:rFonts w:ascii="Calibri" w:hAnsi="Calibri" w:eastAsia="Calibri" w:cs="Calibri"/>
                <w:b/>
                <w:bCs/>
                <w:lang w:eastAsia="ja-JP"/>
              </w:rPr>
              <w:t>relate to module and subject learning outcomes?</w:t>
            </w:r>
            <w:r w:rsidR="006C30F4">
              <w:rPr>
                <w:rFonts w:ascii="Calibri" w:hAnsi="Calibri" w:eastAsia="Calibri" w:cs="Calibri"/>
                <w:b/>
                <w:bCs/>
                <w:lang w:eastAsia="ja-JP"/>
              </w:rPr>
              <w:t xml:space="preserve"> </w:t>
            </w:r>
          </w:p>
        </w:tc>
        <w:tc>
          <w:tcPr>
            <w:tcW w:w="8217" w:type="dxa"/>
            <w:tcMar/>
          </w:tcPr>
          <w:p w:rsidRPr="006C30F4" w:rsidR="000B0F39" w:rsidP="27E3E3A4" w:rsidRDefault="000B0F39" w14:paraId="2B31659C" w14:textId="5BAC4369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b w:val="1"/>
                <w:bCs w:val="1"/>
                <w:i w:val="1"/>
                <w:iCs w:val="1"/>
                <w:color w:val="0070C0"/>
                <w:lang w:eastAsia="ja-JP"/>
              </w:rPr>
            </w:pPr>
            <w:r w:rsidRPr="27E3E3A4" w:rsidR="000B0F39">
              <w:rPr>
                <w:rFonts w:ascii="Calibri" w:hAnsi="Calibri" w:eastAsia="Calibri" w:cs="Calibri"/>
                <w:b w:val="1"/>
                <w:bCs w:val="1"/>
                <w:lang w:eastAsia="ja-JP"/>
              </w:rPr>
              <w:t>Were there any special factors/problems that you took into consideration when planning the session or materials?</w:t>
            </w:r>
            <w:r w:rsidRPr="27E3E3A4" w:rsidR="24EC8FA9">
              <w:rPr>
                <w:rFonts w:ascii="Calibri" w:hAnsi="Calibri" w:eastAsia="Calibri" w:cs="Calibri"/>
                <w:b w:val="1"/>
                <w:bCs w:val="1"/>
                <w:lang w:eastAsia="ja-JP"/>
              </w:rPr>
              <w:t xml:space="preserve"> </w:t>
            </w:r>
            <w:r w:rsidRPr="27E3E3A4" w:rsidR="24EC8FA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70C0"/>
                <w:lang w:eastAsia="ja-JP"/>
              </w:rPr>
              <w:t>(</w:t>
            </w:r>
            <w:r w:rsidRPr="27E3E3A4" w:rsidR="5AE4D176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70C0"/>
                <w:lang w:eastAsia="ja-JP"/>
              </w:rPr>
              <w:t>P</w:t>
            </w:r>
            <w:r w:rsidRPr="27E3E3A4" w:rsidR="24EC8FA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70C0"/>
                <w:lang w:eastAsia="ja-JP"/>
              </w:rPr>
              <w:t xml:space="preserve">lease </w:t>
            </w:r>
            <w:r w:rsidRPr="27E3E3A4" w:rsidR="24EC8FA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70C0"/>
                <w:lang w:eastAsia="ja-JP"/>
              </w:rPr>
              <w:t>provide</w:t>
            </w:r>
            <w:r w:rsidRPr="27E3E3A4" w:rsidR="24EC8FA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70C0"/>
                <w:lang w:eastAsia="ja-JP"/>
              </w:rPr>
              <w:t xml:space="preserve"> planning ahead of the observation)</w:t>
            </w:r>
          </w:p>
        </w:tc>
      </w:tr>
      <w:tr w:rsidR="000B0F39" w:rsidTr="27E3E3A4" w14:paraId="493BDCF5" w14:textId="77777777">
        <w:tc>
          <w:tcPr>
            <w:tcW w:w="15304" w:type="dxa"/>
            <w:gridSpan w:val="2"/>
            <w:tcMar/>
          </w:tcPr>
          <w:p w:rsidRPr="00A66C10" w:rsidR="000B0F39" w:rsidP="00A66C10" w:rsidRDefault="000B0F39" w14:paraId="143BF265" w14:textId="77777777">
            <w:pPr>
              <w:spacing w:after="0" w:line="240" w:lineRule="auto"/>
              <w:rPr>
                <w:rFonts w:ascii="Calibri,Times New Roman" w:hAnsi="Calibri,Times New Roman" w:eastAsia="Calibri,Times New Roman" w:cs="Calibri,Times New Roman"/>
                <w:b/>
                <w:bCs/>
                <w:lang w:eastAsia="ja-JP"/>
              </w:rPr>
            </w:pPr>
            <w:r w:rsidRPr="00A66C10">
              <w:rPr>
                <w:rFonts w:ascii="Calibri" w:hAnsi="Calibri" w:eastAsia="Calibri" w:cs="Calibri"/>
                <w:b/>
                <w:bCs/>
                <w:lang w:eastAsia="ja-JP"/>
              </w:rPr>
              <w:t>Are there any particular aspects which you would like to form the basis for discussion in the pre-meeting or on which you would especially appreciate feedback following the observation</w:t>
            </w:r>
            <w:r w:rsidRPr="00A66C10">
              <w:rPr>
                <w:rFonts w:ascii="Calibri,Times New Roman" w:hAnsi="Calibri,Times New Roman" w:eastAsia="Calibri,Times New Roman" w:cs="Calibri,Times New Roman"/>
                <w:b/>
                <w:bCs/>
                <w:lang w:eastAsia="ja-JP"/>
              </w:rPr>
              <w:t>?</w:t>
            </w:r>
          </w:p>
          <w:p w:rsidRPr="00D356C3" w:rsidR="000B0F39" w:rsidP="006106F0" w:rsidRDefault="000B0F39" w14:paraId="5ACEC3D6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lang w:eastAsia="ja-JP"/>
              </w:rPr>
            </w:pPr>
          </w:p>
        </w:tc>
      </w:tr>
      <w:tr w:rsidR="000B0F39" w:rsidTr="27E3E3A4" w14:paraId="5A19B7E2" w14:textId="77777777">
        <w:tc>
          <w:tcPr>
            <w:tcW w:w="15304" w:type="dxa"/>
            <w:gridSpan w:val="2"/>
            <w:tcMar/>
          </w:tcPr>
          <w:p w:rsidRPr="006C30F4" w:rsidR="006C30F4" w:rsidP="27E3E3A4" w:rsidRDefault="000B0F39" w14:paraId="18987248" w14:textId="277FEAC2">
            <w:pPr>
              <w:rPr>
                <w:b w:val="1"/>
                <w:bCs w:val="1"/>
                <w:i w:val="1"/>
                <w:iCs w:val="1"/>
                <w:color w:val="0070C0"/>
              </w:rPr>
            </w:pPr>
            <w:r w:rsidRPr="27E3E3A4" w:rsidR="000B0F39">
              <w:rPr>
                <w:b w:val="1"/>
                <w:bCs w:val="1"/>
              </w:rPr>
              <w:t>Pre-observation meeting comments</w:t>
            </w:r>
            <w:r w:rsidRPr="27E3E3A4" w:rsidR="24EC8FA9">
              <w:rPr>
                <w:b w:val="1"/>
                <w:bCs w:val="1"/>
              </w:rPr>
              <w:t xml:space="preserve"> </w:t>
            </w:r>
            <w:r w:rsidRPr="27E3E3A4" w:rsidR="00305916">
              <w:rPr>
                <w:b w:val="1"/>
                <w:bCs w:val="1"/>
              </w:rPr>
              <w:t xml:space="preserve">(For probation teaching observations, this should be discussed in a </w:t>
            </w:r>
            <w:r w:rsidRPr="27E3E3A4" w:rsidR="03957ADB">
              <w:rPr>
                <w:b w:val="1"/>
                <w:bCs w:val="1"/>
              </w:rPr>
              <w:t>face-to-face</w:t>
            </w:r>
            <w:r w:rsidRPr="27E3E3A4" w:rsidR="00305916">
              <w:rPr>
                <w:b w:val="1"/>
                <w:bCs w:val="1"/>
              </w:rPr>
              <w:t xml:space="preserve"> meeting).</w:t>
            </w:r>
          </w:p>
          <w:p w:rsidR="000B0F39" w:rsidP="006106F0" w:rsidRDefault="000B0F39" w14:paraId="2B64EE61" w14:textId="77777777"/>
        </w:tc>
      </w:tr>
    </w:tbl>
    <w:p w:rsidR="000B0F39" w:rsidP="000B0F39" w:rsidRDefault="000B0F39" w14:paraId="27B03F3B" w14:textId="77777777"/>
    <w:p w:rsidRPr="006F167C" w:rsidR="000B0F39" w:rsidP="000B0F39" w:rsidRDefault="000B0F39" w14:paraId="70B34F2A" w14:textId="77777777">
      <w:r w:rsidRPr="00A965ED">
        <w:rPr>
          <w:b/>
          <w:bCs/>
        </w:rPr>
        <w:t>SECTION B</w:t>
      </w:r>
    </w:p>
    <w:p w:rsidRPr="00A66C10" w:rsidR="000B0F39" w:rsidP="27E3E3A4" w:rsidRDefault="000B0F39" w14:paraId="29F0E390" w14:textId="4AFE6C28">
      <w:pPr>
        <w:rPr>
          <w:i w:val="1"/>
          <w:iCs w:val="1"/>
        </w:rPr>
      </w:pPr>
      <w:r w:rsidRPr="27E3E3A4" w:rsidR="000B0F39">
        <w:rPr>
          <w:i w:val="1"/>
          <w:iCs w:val="1"/>
        </w:rPr>
        <w:t xml:space="preserve">Brief comments should be recorded under the following headings. These comments should inform the writing of the overall judgement </w:t>
      </w:r>
      <w:r w:rsidRPr="27E3E3A4" w:rsidR="2B63DC51">
        <w:rPr>
          <w:i w:val="1"/>
          <w:iCs w:val="1"/>
        </w:rPr>
        <w:t>i.e.,</w:t>
      </w:r>
      <w:r w:rsidRPr="27E3E3A4" w:rsidR="000B0F39">
        <w:rPr>
          <w:i w:val="1"/>
          <w:iCs w:val="1"/>
        </w:rPr>
        <w:t xml:space="preserve"> if more comments in the emerging column, then the judgement overall will be </w:t>
      </w:r>
      <w:r w:rsidRPr="27E3E3A4" w:rsidR="2B53260D">
        <w:rPr>
          <w:i w:val="1"/>
          <w:iCs w:val="1"/>
        </w:rPr>
        <w:t>emerging,</w:t>
      </w:r>
      <w:r w:rsidRPr="27E3E3A4" w:rsidR="000B0F39">
        <w:rPr>
          <w:i w:val="1"/>
          <w:iCs w:val="1"/>
        </w:rPr>
        <w:t xml:space="preserve"> and the language used will reflect this. Additionally, not all domains will be commented upon in every teaching observation.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4390"/>
        <w:gridCol w:w="11056"/>
      </w:tblGrid>
      <w:tr w:rsidRPr="006328A5" w:rsidR="000B0F39" w:rsidTr="27E3E3A4" w14:paraId="11EBEB1D" w14:textId="77777777">
        <w:trPr>
          <w:trHeight w:val="237"/>
        </w:trPr>
        <w:tc>
          <w:tcPr>
            <w:tcW w:w="4390" w:type="dxa"/>
            <w:tcMar/>
          </w:tcPr>
          <w:p w:rsidRPr="00A66C10" w:rsidR="000B0F39" w:rsidP="00A66C10" w:rsidRDefault="000B0F39" w14:paraId="1956D4F8" w14:textId="77777777">
            <w:pPr>
              <w:spacing w:after="0" w:line="240" w:lineRule="auto"/>
              <w:jc w:val="center"/>
              <w:rPr>
                <w:b/>
                <w:bCs/>
                <w:color w:val="0070C0"/>
              </w:rPr>
            </w:pPr>
            <w:r w:rsidRPr="00A965ED">
              <w:rPr>
                <w:b/>
                <w:bCs/>
                <w:color w:val="0070C0"/>
              </w:rPr>
              <w:t>Domain</w:t>
            </w:r>
          </w:p>
        </w:tc>
        <w:tc>
          <w:tcPr>
            <w:tcW w:w="11056" w:type="dxa"/>
            <w:vMerge w:val="restart"/>
            <w:tcMar/>
          </w:tcPr>
          <w:p w:rsidRPr="00A66C10" w:rsidR="000B0F39" w:rsidRDefault="000B0F39" w14:paraId="3334F6C6" w14:textId="54665557">
            <w:pPr>
              <w:rPr>
                <w:b/>
                <w:bCs/>
                <w:color w:val="0070C0"/>
              </w:rPr>
            </w:pPr>
            <w:r w:rsidRPr="00A965ED">
              <w:rPr>
                <w:b/>
                <w:bCs/>
                <w:color w:val="0070C0"/>
              </w:rPr>
              <w:t>Comments: (</w:t>
            </w:r>
            <w:r w:rsidRPr="00A965ED">
              <w:rPr>
                <w:b/>
                <w:bCs/>
                <w:i/>
                <w:iCs/>
                <w:color w:val="0070C0"/>
              </w:rPr>
              <w:t xml:space="preserve">These could include </w:t>
            </w:r>
            <w:r w:rsidR="0046478B">
              <w:rPr>
                <w:b/>
                <w:bCs/>
                <w:i/>
                <w:iCs/>
                <w:color w:val="0070C0"/>
              </w:rPr>
              <w:t xml:space="preserve">reference to </w:t>
            </w:r>
            <w:r w:rsidRPr="0046478B" w:rsidR="0046478B">
              <w:rPr>
                <w:b/>
                <w:bCs/>
                <w:i/>
                <w:iCs/>
                <w:color w:val="0070C0"/>
                <w:highlight w:val="yellow"/>
              </w:rPr>
              <w:t xml:space="preserve">PSF 2013 and </w:t>
            </w:r>
            <w:r w:rsidRPr="0046478B">
              <w:rPr>
                <w:b/>
                <w:bCs/>
                <w:i/>
                <w:iCs/>
                <w:color w:val="0070C0"/>
                <w:highlight w:val="yellow"/>
              </w:rPr>
              <w:t xml:space="preserve">professional standards </w:t>
            </w:r>
            <w:r w:rsidRPr="0046478B" w:rsidR="0046478B">
              <w:rPr>
                <w:b/>
                <w:bCs/>
                <w:i/>
                <w:iCs/>
                <w:color w:val="0070C0"/>
                <w:highlight w:val="yellow"/>
              </w:rPr>
              <w:t>e.g.,</w:t>
            </w:r>
            <w:r w:rsidRPr="0046478B">
              <w:rPr>
                <w:b/>
                <w:bCs/>
                <w:i/>
                <w:iCs/>
                <w:color w:val="0070C0"/>
                <w:highlight w:val="yellow"/>
              </w:rPr>
              <w:t xml:space="preserve"> health professionals</w:t>
            </w:r>
            <w:r w:rsidRPr="0046478B" w:rsidR="0046478B">
              <w:rPr>
                <w:b/>
                <w:bCs/>
                <w:i/>
                <w:iCs/>
                <w:color w:val="0070C0"/>
                <w:highlight w:val="yellow"/>
              </w:rPr>
              <w:t xml:space="preserve"> where appropriate</w:t>
            </w:r>
            <w:r w:rsidRPr="0046478B">
              <w:rPr>
                <w:b/>
                <w:bCs/>
                <w:i/>
                <w:iCs/>
                <w:color w:val="0070C0"/>
                <w:highlight w:val="yellow"/>
              </w:rPr>
              <w:t>)</w:t>
            </w:r>
          </w:p>
        </w:tc>
      </w:tr>
      <w:tr w:rsidRPr="006328A5" w:rsidR="000B0F39" w:rsidTr="27E3E3A4" w14:paraId="31E4CA75" w14:textId="77777777">
        <w:tc>
          <w:tcPr>
            <w:tcW w:w="4390" w:type="dxa"/>
            <w:tcMar/>
          </w:tcPr>
          <w:p w:rsidRPr="00A66C10" w:rsidR="000B0F39" w:rsidP="00A66C10" w:rsidRDefault="000B0F39" w14:paraId="22A78191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70C0"/>
              </w:rPr>
            </w:pPr>
            <w:r w:rsidRPr="00A965ED">
              <w:rPr>
                <w:b/>
                <w:bCs/>
                <w:color w:val="0070C0"/>
              </w:rPr>
              <w:t>Session content</w:t>
            </w:r>
          </w:p>
          <w:p w:rsidR="000B0F39" w:rsidP="006106F0" w:rsidRDefault="000B0F39" w14:paraId="0F225CD7" w14:textId="77777777">
            <w:pPr>
              <w:spacing w:after="0" w:line="240" w:lineRule="auto"/>
            </w:pPr>
            <w:r>
              <w:t>Shows good command of subject matter as appropriate for HE level for student group</w:t>
            </w:r>
          </w:p>
          <w:p w:rsidR="000B0F39" w:rsidP="006106F0" w:rsidRDefault="000B0F39" w14:paraId="34504A52" w14:textId="77777777">
            <w:pPr>
              <w:spacing w:after="0" w:line="240" w:lineRule="auto"/>
            </w:pPr>
          </w:p>
          <w:p w:rsidR="000B0F39" w:rsidP="006106F0" w:rsidRDefault="000B0F39" w14:paraId="073FF7B2" w14:textId="77777777">
            <w:pPr>
              <w:spacing w:after="0" w:line="240" w:lineRule="auto"/>
            </w:pPr>
            <w:r>
              <w:t>Subject matter is drawn from relevant scholarship, research, professional experience</w:t>
            </w:r>
          </w:p>
          <w:p w:rsidR="000B0F39" w:rsidP="006106F0" w:rsidRDefault="000B0F39" w14:paraId="3C0E1B37" w14:textId="77777777">
            <w:pPr>
              <w:spacing w:after="0" w:line="240" w:lineRule="auto"/>
            </w:pPr>
            <w:r>
              <w:t xml:space="preserve"> </w:t>
            </w:r>
          </w:p>
          <w:p w:rsidR="000B0F39" w:rsidP="006106F0" w:rsidRDefault="000B0F39" w14:paraId="0436E5A0" w14:textId="77777777">
            <w:pPr>
              <w:spacing w:after="0" w:line="240" w:lineRule="auto"/>
            </w:pPr>
            <w:r>
              <w:t>Shows good command of the subject matter for the teaching and learning strategy of the session</w:t>
            </w:r>
          </w:p>
          <w:p w:rsidRPr="006328A5" w:rsidR="000B0F39" w:rsidP="00C3709F" w:rsidRDefault="000B0F39" w14:paraId="4913DA08" w14:textId="07D674F1">
            <w:pPr>
              <w:spacing w:after="0" w:line="240" w:lineRule="auto"/>
            </w:pPr>
          </w:p>
        </w:tc>
        <w:tc>
          <w:tcPr>
            <w:tcW w:w="11056" w:type="dxa"/>
            <w:vMerge/>
            <w:tcMar/>
          </w:tcPr>
          <w:p w:rsidRPr="006328A5" w:rsidR="000B0F39" w:rsidP="006106F0" w:rsidRDefault="000B0F39" w14:paraId="19A03382" w14:textId="77777777">
            <w:pPr>
              <w:rPr>
                <w:b/>
                <w:color w:val="0070C0"/>
              </w:rPr>
            </w:pPr>
          </w:p>
        </w:tc>
      </w:tr>
      <w:tr w:rsidR="000B0F39" w:rsidTr="27E3E3A4" w14:paraId="5A83C244" w14:textId="77777777">
        <w:trPr>
          <w:trHeight w:val="699"/>
        </w:trPr>
        <w:tc>
          <w:tcPr>
            <w:tcW w:w="4390" w:type="dxa"/>
            <w:tcMar/>
          </w:tcPr>
          <w:p w:rsidRPr="00A66C10" w:rsidR="000B0F39" w:rsidP="00A66C10" w:rsidRDefault="000B0F39" w14:paraId="3137C83E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70C0"/>
              </w:rPr>
            </w:pPr>
            <w:r w:rsidRPr="00A965ED">
              <w:rPr>
                <w:b/>
                <w:bCs/>
                <w:color w:val="0070C0"/>
              </w:rPr>
              <w:t>Management and Organisation</w:t>
            </w:r>
          </w:p>
          <w:p w:rsidR="000B0F39" w:rsidP="006106F0" w:rsidRDefault="000B0F39" w14:paraId="4409AEEA" w14:textId="77777777">
            <w:pPr>
              <w:spacing w:after="0" w:line="240" w:lineRule="auto"/>
            </w:pPr>
            <w:r w:rsidRPr="00E1724B">
              <w:t>Organises learning activities and subject matter</w:t>
            </w:r>
          </w:p>
          <w:p w:rsidRPr="00E1724B" w:rsidR="000B0F39" w:rsidP="006106F0" w:rsidRDefault="000B0F39" w14:paraId="42883048" w14:textId="77777777">
            <w:pPr>
              <w:spacing w:after="0" w:line="240" w:lineRule="auto"/>
            </w:pPr>
          </w:p>
          <w:p w:rsidR="000B0F39" w:rsidP="006106F0" w:rsidRDefault="000B0F39" w14:paraId="7DB11BDC" w14:textId="77777777">
            <w:pPr>
              <w:spacing w:after="0" w:line="240" w:lineRule="auto"/>
            </w:pPr>
            <w:r w:rsidRPr="00E1724B">
              <w:t>Evidence of thorough planning and preparation of learning activities and subject matter</w:t>
            </w:r>
          </w:p>
          <w:p w:rsidRPr="00E1724B" w:rsidR="000B0F39" w:rsidP="006106F0" w:rsidRDefault="000B0F39" w14:paraId="0E86C1BC" w14:textId="77777777">
            <w:pPr>
              <w:spacing w:after="0" w:line="240" w:lineRule="auto"/>
            </w:pPr>
          </w:p>
          <w:p w:rsidR="000B0F39" w:rsidP="006106F0" w:rsidRDefault="000B0F39" w14:paraId="62C2F1AE" w14:textId="77777777">
            <w:pPr>
              <w:spacing w:after="0" w:line="240" w:lineRule="auto"/>
            </w:pPr>
            <w:r w:rsidRPr="00E1724B">
              <w:t>Evidence of clear and well thought through learning objectives and structure</w:t>
            </w:r>
          </w:p>
          <w:p w:rsidRPr="00E1724B" w:rsidR="000B0F39" w:rsidP="006106F0" w:rsidRDefault="000B0F39" w14:paraId="6BBE9CBD" w14:textId="77777777">
            <w:pPr>
              <w:spacing w:after="0" w:line="240" w:lineRule="auto"/>
            </w:pPr>
          </w:p>
          <w:p w:rsidR="000B0F39" w:rsidP="006106F0" w:rsidRDefault="000B0F39" w14:paraId="0A8FFA85" w14:textId="77777777">
            <w:pPr>
              <w:spacing w:after="0" w:line="240" w:lineRule="auto"/>
            </w:pPr>
            <w:r w:rsidRPr="00E1724B">
              <w:t>Learning is related (where appropriate) to learning resources used in the session and/or pre/post session on the VLE</w:t>
            </w:r>
          </w:p>
          <w:p w:rsidRPr="00E1724B" w:rsidR="000B0F39" w:rsidP="006106F0" w:rsidRDefault="000B0F39" w14:paraId="508A7D88" w14:textId="77777777">
            <w:pPr>
              <w:spacing w:after="0" w:line="240" w:lineRule="auto"/>
            </w:pPr>
          </w:p>
          <w:p w:rsidRPr="00E1724B" w:rsidR="000B0F39" w:rsidP="006106F0" w:rsidRDefault="000B0F39" w14:paraId="6BFEB39A" w14:textId="77777777">
            <w:pPr>
              <w:spacing w:after="0" w:line="240" w:lineRule="auto"/>
            </w:pPr>
            <w:r w:rsidRPr="00E1724B">
              <w:lastRenderedPageBreak/>
              <w:t>Demonstrates ability to manage transitions between activities and maintains good order</w:t>
            </w:r>
          </w:p>
          <w:p w:rsidRPr="00A66C10" w:rsidR="000B0F39" w:rsidP="00C3709F" w:rsidRDefault="000B0F39" w14:paraId="253D1C0C" w14:textId="4950F64D">
            <w:pPr>
              <w:spacing w:after="0" w:line="240" w:lineRule="auto"/>
              <w:rPr>
                <w:b/>
                <w:bCs/>
                <w:color w:val="0070C0"/>
              </w:rPr>
            </w:pPr>
          </w:p>
        </w:tc>
        <w:tc>
          <w:tcPr>
            <w:tcW w:w="11056" w:type="dxa"/>
            <w:vMerge/>
            <w:tcMar/>
          </w:tcPr>
          <w:p w:rsidRPr="00BC3399" w:rsidR="000B0F39" w:rsidP="006106F0" w:rsidRDefault="000B0F39" w14:paraId="3469D100" w14:textId="77777777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0B0F39" w:rsidTr="27E3E3A4" w14:paraId="1B48712A" w14:textId="77777777">
        <w:tc>
          <w:tcPr>
            <w:tcW w:w="4390" w:type="dxa"/>
            <w:tcMar/>
          </w:tcPr>
          <w:p w:rsidRPr="00A66C10" w:rsidR="000B0F39" w:rsidP="00A66C10" w:rsidRDefault="000B0F39" w14:paraId="0BC09FAB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70C0"/>
              </w:rPr>
            </w:pPr>
            <w:r w:rsidRPr="00A965ED">
              <w:rPr>
                <w:b/>
                <w:bCs/>
                <w:color w:val="0070C0"/>
              </w:rPr>
              <w:t>Teaching and Learning</w:t>
            </w:r>
          </w:p>
          <w:p w:rsidR="000B0F39" w:rsidP="006106F0" w:rsidRDefault="000B0F39" w14:paraId="77BA2B59" w14:textId="77777777">
            <w:pPr>
              <w:spacing w:after="0" w:line="240" w:lineRule="auto"/>
            </w:pPr>
            <w:r w:rsidRPr="00E1724B">
              <w:t>Demonstrates enthusiasm for subject and for teaching</w:t>
            </w:r>
          </w:p>
          <w:p w:rsidR="00303850" w:rsidP="006106F0" w:rsidRDefault="00303850" w14:paraId="3C1DF96E" w14:textId="77777777">
            <w:pPr>
              <w:spacing w:after="0" w:line="240" w:lineRule="auto"/>
            </w:pPr>
          </w:p>
          <w:p w:rsidR="00303850" w:rsidP="006106F0" w:rsidRDefault="00303850" w14:paraId="64F6D3CA" w14:textId="77777777">
            <w:pPr>
              <w:spacing w:after="0" w:line="240" w:lineRule="auto"/>
            </w:pPr>
            <w:r>
              <w:t>Uses a range of questioning techniques</w:t>
            </w:r>
          </w:p>
          <w:p w:rsidRPr="00E1724B" w:rsidR="000B0F39" w:rsidP="006106F0" w:rsidRDefault="000B0F39" w14:paraId="6C27DC9F" w14:textId="77777777">
            <w:pPr>
              <w:spacing w:after="0" w:line="240" w:lineRule="auto"/>
            </w:pPr>
          </w:p>
          <w:p w:rsidR="000B0F39" w:rsidP="006106F0" w:rsidRDefault="000B0F39" w14:paraId="5047C3B6" w14:textId="77777777">
            <w:pPr>
              <w:spacing w:after="0" w:line="240" w:lineRule="auto"/>
            </w:pPr>
            <w:r w:rsidRPr="00E1724B">
              <w:t>Engages students in active learning</w:t>
            </w:r>
          </w:p>
          <w:p w:rsidRPr="00E1724B" w:rsidR="000B0F39" w:rsidP="006106F0" w:rsidRDefault="000B0F39" w14:paraId="6C2BF202" w14:textId="77777777">
            <w:pPr>
              <w:spacing w:after="0" w:line="240" w:lineRule="auto"/>
            </w:pPr>
          </w:p>
          <w:p w:rsidR="000B0F39" w:rsidP="006106F0" w:rsidRDefault="000B0F39" w14:paraId="6CF02F35" w14:textId="77777777">
            <w:pPr>
              <w:spacing w:after="0" w:line="240" w:lineRule="auto"/>
            </w:pPr>
            <w:r w:rsidRPr="00E1724B">
              <w:t>Encourages participation and reflection as appropriate</w:t>
            </w:r>
          </w:p>
          <w:p w:rsidRPr="00E1724B" w:rsidR="000B0F39" w:rsidP="006106F0" w:rsidRDefault="000B0F39" w14:paraId="55500774" w14:textId="77777777">
            <w:pPr>
              <w:spacing w:after="0" w:line="240" w:lineRule="auto"/>
            </w:pPr>
          </w:p>
          <w:p w:rsidR="000B0F39" w:rsidP="006106F0" w:rsidRDefault="000B0F39" w14:paraId="7A3AC913" w14:textId="77777777">
            <w:pPr>
              <w:spacing w:after="0" w:line="240" w:lineRule="auto"/>
            </w:pPr>
            <w:r w:rsidRPr="00E1724B">
              <w:t>Provides clear explanations and appropriate intellectual challenge</w:t>
            </w:r>
          </w:p>
          <w:p w:rsidR="00303850" w:rsidP="006106F0" w:rsidRDefault="00303850" w14:paraId="3C40D93C" w14:textId="77777777">
            <w:pPr>
              <w:spacing w:after="0" w:line="240" w:lineRule="auto"/>
            </w:pPr>
          </w:p>
          <w:p w:rsidR="00303850" w:rsidP="006106F0" w:rsidRDefault="00303850" w14:paraId="1EDAAC0A" w14:textId="77777777">
            <w:pPr>
              <w:spacing w:after="0" w:line="240" w:lineRule="auto"/>
            </w:pPr>
            <w:r>
              <w:t>Uses a range of formative assessments to promote and extend learning</w:t>
            </w:r>
          </w:p>
          <w:p w:rsidRPr="00E1724B" w:rsidR="000B0F39" w:rsidP="00C3709F" w:rsidRDefault="000B0F39" w14:paraId="4606BBEC" w14:textId="4205BD04">
            <w:pPr>
              <w:spacing w:after="0" w:line="240" w:lineRule="auto"/>
            </w:pPr>
          </w:p>
        </w:tc>
        <w:tc>
          <w:tcPr>
            <w:tcW w:w="11056" w:type="dxa"/>
            <w:vMerge/>
            <w:tcMar/>
          </w:tcPr>
          <w:p w:rsidRPr="00BC3399" w:rsidR="000B0F39" w:rsidP="006106F0" w:rsidRDefault="000B0F39" w14:paraId="0B6420BC" w14:textId="77777777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0B0F39" w:rsidTr="27E3E3A4" w14:paraId="268BC957" w14:textId="77777777">
        <w:tc>
          <w:tcPr>
            <w:tcW w:w="4390" w:type="dxa"/>
            <w:tcMar/>
          </w:tcPr>
          <w:p w:rsidRPr="00A66C10" w:rsidR="000B0F39" w:rsidP="00A66C10" w:rsidRDefault="000B0F39" w14:paraId="452A19D2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70C0"/>
              </w:rPr>
            </w:pPr>
            <w:r w:rsidRPr="00A965ED">
              <w:rPr>
                <w:b/>
                <w:bCs/>
                <w:color w:val="0070C0"/>
              </w:rPr>
              <w:t>Awareness and Accessibility</w:t>
            </w:r>
          </w:p>
          <w:p w:rsidR="00C3709F" w:rsidP="006106F0" w:rsidRDefault="00C3709F" w14:paraId="7B2D64A7" w14:textId="77777777">
            <w:pPr>
              <w:spacing w:after="0" w:line="240" w:lineRule="auto"/>
            </w:pPr>
          </w:p>
          <w:p w:rsidR="000B0F39" w:rsidP="006106F0" w:rsidRDefault="000B0F39" w14:paraId="177B52EE" w14:textId="77777777">
            <w:pPr>
              <w:spacing w:after="0" w:line="240" w:lineRule="auto"/>
            </w:pPr>
            <w:r w:rsidRPr="00E1724B">
              <w:t>Exhibits positive and inclusive interaction with students together with sensitivity to students’ individual learning styles, personal culture, gender differences and disabilities, responding appropriately to student contributions</w:t>
            </w:r>
          </w:p>
          <w:p w:rsidRPr="00E1724B" w:rsidR="000B0F39" w:rsidP="006106F0" w:rsidRDefault="000B0F39" w14:paraId="71293C77" w14:textId="77777777">
            <w:pPr>
              <w:spacing w:after="0" w:line="240" w:lineRule="auto"/>
            </w:pPr>
          </w:p>
          <w:p w:rsidR="000B0F39" w:rsidP="006106F0" w:rsidRDefault="000B0F39" w14:paraId="5601906C" w14:textId="77777777">
            <w:pPr>
              <w:spacing w:after="0" w:line="240" w:lineRule="auto"/>
            </w:pPr>
            <w:r w:rsidRPr="00E1724B">
              <w:t xml:space="preserve">Creates an appropriate learning environment </w:t>
            </w:r>
          </w:p>
          <w:p w:rsidRPr="00E1724B" w:rsidR="000B0F39" w:rsidP="006106F0" w:rsidRDefault="000B0F39" w14:paraId="150E6E5B" w14:textId="77777777">
            <w:pPr>
              <w:spacing w:after="0" w:line="240" w:lineRule="auto"/>
            </w:pPr>
          </w:p>
          <w:p w:rsidR="000B0F39" w:rsidP="006106F0" w:rsidRDefault="000B0F39" w14:paraId="65AC5AD8" w14:textId="77777777">
            <w:pPr>
              <w:spacing w:after="0" w:line="240" w:lineRule="auto"/>
            </w:pPr>
            <w:r w:rsidRPr="00E1724B">
              <w:t>Checks understanding and provides feedback</w:t>
            </w:r>
          </w:p>
          <w:p w:rsidRPr="00E1724B" w:rsidR="000B0F39" w:rsidP="006106F0" w:rsidRDefault="000B0F39" w14:paraId="2025FCBE" w14:textId="77777777">
            <w:pPr>
              <w:spacing w:after="0" w:line="240" w:lineRule="auto"/>
            </w:pPr>
          </w:p>
          <w:p w:rsidR="000B0F39" w:rsidP="006106F0" w:rsidRDefault="000B0F39" w14:paraId="6C5DCA8E" w14:textId="77777777">
            <w:pPr>
              <w:spacing w:after="0" w:line="240" w:lineRule="auto"/>
            </w:pPr>
            <w:r w:rsidRPr="00E1724B">
              <w:t>Ability to reflect upon teaching, learning and assessment strategies</w:t>
            </w:r>
          </w:p>
          <w:p w:rsidRPr="00E1724B" w:rsidR="00C3709F" w:rsidP="19351574" w:rsidRDefault="00C3709F" w14:paraId="49C49904" w14:textId="3C7D0F37">
            <w:pPr>
              <w:spacing w:after="0" w:line="240" w:lineRule="auto"/>
            </w:pPr>
          </w:p>
        </w:tc>
        <w:tc>
          <w:tcPr>
            <w:tcW w:w="11056" w:type="dxa"/>
            <w:vMerge/>
            <w:tcMar/>
          </w:tcPr>
          <w:p w:rsidRPr="00BC3399" w:rsidR="000B0F39" w:rsidP="006106F0" w:rsidRDefault="000B0F39" w14:paraId="162F102A" w14:textId="77777777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0B0F39" w:rsidTr="27E3E3A4" w14:paraId="05CB845E" w14:textId="77777777">
        <w:tc>
          <w:tcPr>
            <w:tcW w:w="4390" w:type="dxa"/>
            <w:tcMar/>
          </w:tcPr>
          <w:p w:rsidRPr="00A66C10" w:rsidR="000B0F39" w:rsidP="00A66C10" w:rsidRDefault="000B0F39" w14:paraId="5BB7DD47" w14:textId="777777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color w:val="0070C0"/>
              </w:rPr>
            </w:pPr>
            <w:r w:rsidRPr="00A965ED">
              <w:rPr>
                <w:b/>
                <w:bCs/>
                <w:color w:val="0070C0"/>
              </w:rPr>
              <w:t>Student Engagement</w:t>
            </w:r>
          </w:p>
          <w:p w:rsidR="000B0F39" w:rsidP="006106F0" w:rsidRDefault="000B0F39" w14:paraId="37B0E25B" w14:textId="77777777">
            <w:pPr>
              <w:spacing w:after="0" w:line="240" w:lineRule="auto"/>
            </w:pPr>
            <w:r w:rsidRPr="00E1724B">
              <w:lastRenderedPageBreak/>
              <w:t>Active learning and engagement evident with appropriate interaction and participation by students</w:t>
            </w:r>
          </w:p>
          <w:p w:rsidRPr="00E1724B" w:rsidR="000B0F39" w:rsidP="006106F0" w:rsidRDefault="000B0F39" w14:paraId="17E896AD" w14:textId="77777777">
            <w:pPr>
              <w:spacing w:after="0" w:line="240" w:lineRule="auto"/>
            </w:pPr>
          </w:p>
          <w:p w:rsidR="000B0F39" w:rsidP="006106F0" w:rsidRDefault="000B0F39" w14:paraId="50E9279D" w14:textId="0BEEAF9D">
            <w:pPr>
              <w:spacing w:after="0" w:line="240" w:lineRule="auto"/>
            </w:pPr>
            <w:r w:rsidR="000B0F39">
              <w:rPr/>
              <w:t xml:space="preserve">Encouragement and support for extending learning both during and outside of the session </w:t>
            </w:r>
            <w:r w:rsidR="05E0AE79">
              <w:rPr/>
              <w:t>e.g.,</w:t>
            </w:r>
            <w:r w:rsidR="000B0F39">
              <w:rPr/>
              <w:t xml:space="preserve"> use of VLE</w:t>
            </w:r>
          </w:p>
          <w:p w:rsidRPr="00A66C10" w:rsidR="000B0F39" w:rsidP="00C3709F" w:rsidRDefault="000B0F39" w14:paraId="1BA197CA" w14:textId="7131228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056" w:type="dxa"/>
            <w:vMerge/>
            <w:tcMar/>
          </w:tcPr>
          <w:p w:rsidRPr="00BC3399" w:rsidR="000B0F39" w:rsidP="006106F0" w:rsidRDefault="000B0F39" w14:paraId="2148ED7C" w14:textId="77777777">
            <w:pPr>
              <w:spacing w:after="0" w:line="240" w:lineRule="auto"/>
              <w:rPr>
                <w:b/>
                <w:color w:val="0070C0"/>
              </w:rPr>
            </w:pPr>
          </w:p>
        </w:tc>
      </w:tr>
      <w:tr w:rsidR="000B0F39" w:rsidTr="27E3E3A4" w14:paraId="7E6681A6" w14:textId="77777777">
        <w:trPr>
          <w:trHeight w:val="255"/>
        </w:trPr>
        <w:tc>
          <w:tcPr>
            <w:tcW w:w="15446" w:type="dxa"/>
            <w:gridSpan w:val="2"/>
            <w:tcMar/>
          </w:tcPr>
          <w:p w:rsidRPr="00CA5A72" w:rsidR="00805453" w:rsidP="00805453" w:rsidRDefault="000B0F39" w14:paraId="6BA1C736" w14:textId="77777777">
            <w:r w:rsidRPr="00A965ED">
              <w:rPr>
                <w:b/>
                <w:bCs/>
                <w:color w:val="0070C0"/>
              </w:rPr>
              <w:t xml:space="preserve">Observer overview comments </w:t>
            </w:r>
          </w:p>
          <w:p w:rsidRPr="00CA5A72" w:rsidR="000B0F39" w:rsidP="006106F0" w:rsidRDefault="000B0F39" w14:paraId="3864643E" w14:textId="77777777"/>
        </w:tc>
      </w:tr>
      <w:tr w:rsidR="000B0F39" w:rsidTr="27E3E3A4" w14:paraId="05D9D64E" w14:textId="77777777">
        <w:trPr>
          <w:trHeight w:val="255"/>
        </w:trPr>
        <w:tc>
          <w:tcPr>
            <w:tcW w:w="15446" w:type="dxa"/>
            <w:gridSpan w:val="2"/>
            <w:tcMar/>
          </w:tcPr>
          <w:p w:rsidRPr="00A66C10" w:rsidR="000B0F39" w:rsidRDefault="000B0F39" w14:paraId="3D88C96C" w14:textId="77777777">
            <w:pPr>
              <w:rPr>
                <w:b/>
                <w:bCs/>
                <w:color w:val="0070C0"/>
              </w:rPr>
            </w:pPr>
            <w:r w:rsidRPr="00A965ED">
              <w:rPr>
                <w:b/>
                <w:bCs/>
                <w:color w:val="0070C0"/>
              </w:rPr>
              <w:t xml:space="preserve">Areas of good practice to develop and/or share </w:t>
            </w:r>
          </w:p>
          <w:p w:rsidR="000B0F39" w:rsidP="006106F0" w:rsidRDefault="000B0F39" w14:paraId="43A4017C" w14:textId="77777777">
            <w:pPr>
              <w:rPr>
                <w:b/>
                <w:color w:val="0070C0"/>
              </w:rPr>
            </w:pPr>
          </w:p>
        </w:tc>
      </w:tr>
      <w:tr w:rsidR="000B0F39" w:rsidTr="27E3E3A4" w14:paraId="15401B39" w14:textId="77777777">
        <w:trPr>
          <w:trHeight w:val="255"/>
        </w:trPr>
        <w:tc>
          <w:tcPr>
            <w:tcW w:w="15446" w:type="dxa"/>
            <w:gridSpan w:val="2"/>
            <w:tcMar/>
          </w:tcPr>
          <w:p w:rsidRPr="00A66C10" w:rsidR="000B0F39" w:rsidRDefault="000B0F39" w14:paraId="10FF232A" w14:textId="77777777">
            <w:pPr>
              <w:rPr>
                <w:b/>
                <w:bCs/>
                <w:color w:val="0070C0"/>
              </w:rPr>
            </w:pPr>
            <w:r w:rsidRPr="00A965ED">
              <w:rPr>
                <w:b/>
                <w:bCs/>
                <w:color w:val="0070C0"/>
              </w:rPr>
              <w:t>Areas for future development/targets [SMART]</w:t>
            </w:r>
          </w:p>
          <w:p w:rsidR="000B0F39" w:rsidP="006106F0" w:rsidRDefault="000B0F39" w14:paraId="26F4B7E9" w14:textId="77777777">
            <w:pPr>
              <w:rPr>
                <w:b/>
                <w:color w:val="0070C0"/>
              </w:rPr>
            </w:pPr>
          </w:p>
        </w:tc>
      </w:tr>
      <w:tr w:rsidR="000B0F39" w:rsidTr="27E3E3A4" w14:paraId="0ADEB09A" w14:textId="77777777">
        <w:trPr>
          <w:trHeight w:val="255"/>
        </w:trPr>
        <w:tc>
          <w:tcPr>
            <w:tcW w:w="15446" w:type="dxa"/>
            <w:gridSpan w:val="2"/>
            <w:tcMar/>
          </w:tcPr>
          <w:p w:rsidR="000B0F39" w:rsidRDefault="00445C20" w14:paraId="57610850" w14:textId="01BC9C68">
            <w:pPr>
              <w:rPr>
                <w:b w:val="1"/>
                <w:bCs w:val="1"/>
                <w:color w:val="0070C0"/>
              </w:rPr>
            </w:pPr>
            <w:r>
              <w:rPr>
                <w:b/>
                <w:bCs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A3E2E50" wp14:editId="7E838687">
                      <wp:simplePos x="0" y="0"/>
                      <wp:positionH relativeFrom="column">
                        <wp:posOffset>5441950</wp:posOffset>
                      </wp:positionH>
                      <wp:positionV relativeFrom="paragraph">
                        <wp:posOffset>307975</wp:posOffset>
                      </wp:positionV>
                      <wp:extent cx="234950" cy="209550"/>
                      <wp:effectExtent l="0" t="0" r="127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style="position:absolute;margin-left:428.5pt;margin-top:24.25pt;width:18.5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1719c" strokeweight="1pt" w14:anchorId="3187EBD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"/>
                  </w:pict>
                </mc:Fallback>
              </mc:AlternateContent>
            </w:r>
            <w:r w:rsidR="00812300">
              <w:rPr>
                <w:b/>
                <w:bCs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CCF696" wp14:editId="501C909D">
                      <wp:simplePos x="0" y="0"/>
                      <wp:positionH relativeFrom="column">
                        <wp:posOffset>1674495</wp:posOffset>
                      </wp:positionH>
                      <wp:positionV relativeFrom="paragraph">
                        <wp:posOffset>313055</wp:posOffset>
                      </wp:positionV>
                      <wp:extent cx="234950" cy="209550"/>
                      <wp:effectExtent l="0" t="0" r="1270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" style="position:absolute;margin-left:131.85pt;margin-top:24.65pt;width:18.5pt;height:16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12]" strokecolor="#1f4d78 [1604]" strokeweight="1pt" w14:anchorId="66564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"/>
                  </w:pict>
                </mc:Fallback>
              </mc:AlternateContent>
            </w:r>
            <w:r w:rsidRPr="00A965ED" w:rsidR="2A41E3C1">
              <w:rPr>
                <w:b w:val="1"/>
                <w:bCs w:val="1"/>
                <w:color w:val="0070C0"/>
              </w:rPr>
              <w:t>F</w:t>
            </w:r>
            <w:r w:rsidRPr="00A965ED" w:rsidR="000B0F39">
              <w:rPr>
                <w:b w:val="1"/>
                <w:bCs w:val="1"/>
                <w:color w:val="0070C0"/>
              </w:rPr>
              <w:t xml:space="preserve">urther support, </w:t>
            </w:r>
            <w:r w:rsidRPr="00A965ED" w:rsidR="000B0F39">
              <w:rPr>
                <w:b w:val="1"/>
                <w:bCs w:val="1"/>
                <w:color w:val="0070C0"/>
              </w:rPr>
              <w:t>action</w:t>
            </w:r>
            <w:r w:rsidRPr="00A965ED" w:rsidR="45BC2165">
              <w:rPr>
                <w:b w:val="1"/>
                <w:bCs w:val="1"/>
                <w:color w:val="0070C0"/>
              </w:rPr>
              <w:t>,</w:t>
            </w:r>
            <w:r w:rsidRPr="00A965ED" w:rsidR="000B0F39">
              <w:rPr>
                <w:b w:val="1"/>
                <w:bCs w:val="1"/>
                <w:color w:val="0070C0"/>
              </w:rPr>
              <w:t xml:space="preserve"> or outcomes:</w:t>
            </w:r>
          </w:p>
          <w:p w:rsidR="00812300" w:rsidRDefault="00445C20" w14:paraId="4088BE27" w14:textId="77777777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E4B2BF" wp14:editId="4AAA2FD0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315595</wp:posOffset>
                      </wp:positionV>
                      <wp:extent cx="234950" cy="209550"/>
                      <wp:effectExtent l="0" t="0" r="1270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style="position:absolute;margin-left:148pt;margin-top:24.85pt;width:18.5pt;height:1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1719c" strokeweight="1pt" w14:anchorId="62EA2D5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"/>
                  </w:pict>
                </mc:Fallback>
              </mc:AlternateContent>
            </w:r>
            <w:r>
              <w:rPr>
                <w:b/>
                <w:bCs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F92416" wp14:editId="59EA64EA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314325</wp:posOffset>
                      </wp:positionV>
                      <wp:extent cx="234950" cy="209550"/>
                      <wp:effectExtent l="0" t="0" r="1270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" style="position:absolute;margin-left:429pt;margin-top:24.75pt;width:18.5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1719c" strokeweight="1pt" w14:anchorId="4BEA8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"/>
                  </w:pict>
                </mc:Fallback>
              </mc:AlternateContent>
            </w:r>
            <w:r w:rsidR="00812300">
              <w:rPr>
                <w:b/>
                <w:bCs/>
                <w:color w:val="0070C0"/>
              </w:rPr>
              <w:t xml:space="preserve">On target to pass probation </w:t>
            </w:r>
            <w:r>
              <w:rPr>
                <w:b/>
                <w:bCs/>
                <w:color w:val="0070C0"/>
              </w:rPr>
              <w:t xml:space="preserve">                                                                                      Passed probation</w:t>
            </w:r>
          </w:p>
          <w:p w:rsidRPr="00A66C10" w:rsidR="00812300" w:rsidRDefault="00305916" w14:paraId="58F3B6E2" w14:textId="27A97BED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noProof/>
                <w:color w:val="0070C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A13F784" wp14:editId="5826C4BB">
                      <wp:simplePos x="0" y="0"/>
                      <wp:positionH relativeFrom="column">
                        <wp:posOffset>2546299</wp:posOffset>
                      </wp:positionH>
                      <wp:positionV relativeFrom="paragraph">
                        <wp:posOffset>335915</wp:posOffset>
                      </wp:positionV>
                      <wp:extent cx="234950" cy="209550"/>
                      <wp:effectExtent l="0" t="0" r="1270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style="position:absolute;margin-left:200.5pt;margin-top:26.45pt;width:18.5pt;height:1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color="#41719c" strokeweight="1pt" w14:anchorId="20E27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"/>
                  </w:pict>
                </mc:Fallback>
              </mc:AlternateContent>
            </w:r>
            <w:r w:rsidR="00812300">
              <w:rPr>
                <w:b/>
                <w:bCs/>
                <w:color w:val="0070C0"/>
              </w:rPr>
              <w:t>Not on target to pass probation</w:t>
            </w:r>
            <w:r w:rsidR="00445C20">
              <w:rPr>
                <w:b/>
                <w:bCs/>
                <w:color w:val="0070C0"/>
              </w:rPr>
              <w:t xml:space="preserve">                                                                                Failed probation</w:t>
            </w:r>
          </w:p>
          <w:p w:rsidR="00305916" w:rsidRDefault="00305916" w14:paraId="1728AA34" w14:textId="1EB36D80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Extend probationary period by 6 months         </w:t>
            </w:r>
          </w:p>
          <w:p w:rsidRPr="00A66C10" w:rsidR="00AC58C0" w:rsidRDefault="00AC58C0" w14:paraId="18BBD857" w14:textId="5369A696">
            <w:pPr>
              <w:rPr>
                <w:b/>
                <w:bCs/>
                <w:color w:val="0070C0"/>
              </w:rPr>
            </w:pPr>
            <w:r w:rsidRPr="00A965ED">
              <w:rPr>
                <w:b/>
                <w:bCs/>
                <w:color w:val="0070C0"/>
              </w:rPr>
              <w:t>Professional development needs highlighted following observation:</w:t>
            </w:r>
            <w:r w:rsidR="00445C20">
              <w:rPr>
                <w:b/>
                <w:bCs/>
                <w:noProof/>
                <w:color w:val="0070C0"/>
                <w:lang w:eastAsia="en-GB"/>
              </w:rPr>
              <w:t xml:space="preserve"> </w:t>
            </w:r>
          </w:p>
          <w:p w:rsidR="000B0F39" w:rsidP="006106F0" w:rsidRDefault="000B0F39" w14:paraId="79674C15" w14:textId="77777777">
            <w:pPr>
              <w:rPr>
                <w:b/>
                <w:color w:val="0070C0"/>
              </w:rPr>
            </w:pPr>
          </w:p>
        </w:tc>
      </w:tr>
      <w:tr w:rsidR="000B0F39" w:rsidTr="27E3E3A4" w14:paraId="4A3AC804" w14:textId="77777777">
        <w:trPr>
          <w:trHeight w:val="70"/>
        </w:trPr>
        <w:tc>
          <w:tcPr>
            <w:tcW w:w="15446" w:type="dxa"/>
            <w:gridSpan w:val="2"/>
            <w:tcMar/>
          </w:tcPr>
          <w:p w:rsidR="00A54177" w:rsidP="00A54177" w:rsidRDefault="000B0F39" w14:paraId="1C29B7E0" w14:textId="77777777">
            <w:pPr>
              <w:rPr>
                <w:b/>
                <w:bCs/>
                <w:color w:val="0070C0"/>
              </w:rPr>
            </w:pPr>
            <w:r w:rsidRPr="00A965ED">
              <w:rPr>
                <w:b/>
                <w:bCs/>
                <w:color w:val="0070C0"/>
              </w:rPr>
              <w:t>Observee comments:</w:t>
            </w:r>
          </w:p>
          <w:p w:rsidR="000B0F39" w:rsidP="00A54177" w:rsidRDefault="000B0F39" w14:paraId="077FBB22" w14:textId="77777777">
            <w:pPr>
              <w:rPr>
                <w:b/>
                <w:color w:val="0070C0"/>
              </w:rPr>
            </w:pPr>
          </w:p>
        </w:tc>
      </w:tr>
    </w:tbl>
    <w:p w:rsidR="00786E4B" w:rsidP="0046478B" w:rsidRDefault="0046478B" w14:paraId="4C1811ED" w14:textId="74E4BD06">
      <w:pPr>
        <w:tabs>
          <w:tab w:val="left" w:pos="13998"/>
        </w:tabs>
      </w:pPr>
      <w:r>
        <w:tab/>
      </w:r>
    </w:p>
    <w:p w:rsidR="00805453" w:rsidRDefault="00805453" w14:paraId="52748E15" w14:textId="77777777"/>
    <w:p w:rsidR="19351574" w:rsidP="19351574" w:rsidRDefault="19351574" w14:paraId="33EBC12C" w14:textId="49D416E9">
      <w:pPr>
        <w:spacing w:after="160" w:line="259" w:lineRule="auto"/>
        <w:rPr>
          <w:b/>
          <w:bCs/>
        </w:rPr>
      </w:pPr>
    </w:p>
    <w:p w:rsidR="19351574" w:rsidP="19351574" w:rsidRDefault="19351574" w14:paraId="5B00ECB1" w14:textId="2F3EDE2B">
      <w:pPr>
        <w:spacing w:after="160" w:line="259" w:lineRule="auto"/>
        <w:rPr>
          <w:b/>
          <w:bCs/>
        </w:rPr>
      </w:pPr>
    </w:p>
    <w:p w:rsidR="19351574" w:rsidP="19351574" w:rsidRDefault="19351574" w14:paraId="3B108250" w14:textId="74C703D7">
      <w:pPr>
        <w:spacing w:after="160" w:line="259" w:lineRule="auto"/>
        <w:rPr>
          <w:b/>
          <w:bCs/>
        </w:rPr>
      </w:pPr>
    </w:p>
    <w:p w:rsidR="19351574" w:rsidP="19351574" w:rsidRDefault="19351574" w14:paraId="2E3F05FD" w14:textId="3ED7D5C6">
      <w:pPr>
        <w:spacing w:after="160" w:line="259" w:lineRule="auto"/>
        <w:rPr>
          <w:b/>
          <w:bCs/>
        </w:rPr>
      </w:pPr>
    </w:p>
    <w:p w:rsidR="19351574" w:rsidP="19351574" w:rsidRDefault="19351574" w14:paraId="221580C1" w14:textId="46A64398">
      <w:pPr>
        <w:spacing w:after="160" w:line="259" w:lineRule="auto"/>
        <w:rPr>
          <w:b/>
          <w:bCs/>
        </w:rPr>
      </w:pPr>
    </w:p>
    <w:p w:rsidR="00085AC7" w:rsidRDefault="00085AC7" w14:paraId="0E8632B9" w14:textId="6C096D84">
      <w:pPr>
        <w:spacing w:after="160" w:line="259" w:lineRule="auto"/>
      </w:pPr>
      <w:r w:rsidRPr="00A54177">
        <w:rPr>
          <w:b/>
        </w:rPr>
        <w:t xml:space="preserve">Appendix </w:t>
      </w:r>
      <w:r w:rsidRPr="00C3709F">
        <w:rPr>
          <w:b/>
        </w:rPr>
        <w:t>1</w:t>
      </w:r>
      <w:r>
        <w:t xml:space="preserve"> </w:t>
      </w:r>
      <w:r w:rsidR="00BD58E1">
        <w:t>PSF2023</w:t>
      </w:r>
    </w:p>
    <w:p w:rsidR="00085AC7" w:rsidRDefault="00BD58E1" w14:paraId="5CD9B568" w14:textId="1C68D947">
      <w:pPr>
        <w:spacing w:after="160" w:line="259" w:lineRule="auto"/>
      </w:pPr>
      <w:r>
        <w:rPr>
          <w:noProof/>
        </w:rPr>
        <w:lastRenderedPageBreak/>
        <w:drawing>
          <wp:inline distT="0" distB="0" distL="0" distR="0" wp14:anchorId="7D643E8C" wp14:editId="28F881F3">
            <wp:extent cx="4724592" cy="6100124"/>
            <wp:effectExtent l="0" t="0" r="0" b="5715"/>
            <wp:docPr id="7" name="Picture 7" descr="A picture containing text, screenshot, font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592" cy="6100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Pr="00805453" w:rsidR="00805453" w:rsidRDefault="00805453" w14:paraId="27113651" w14:textId="77777777">
      <w:pPr>
        <w:rPr>
          <w:b/>
        </w:rPr>
      </w:pPr>
      <w:r w:rsidRPr="00805453">
        <w:rPr>
          <w:b/>
        </w:rPr>
        <w:lastRenderedPageBreak/>
        <w:t xml:space="preserve">APPENDIX </w:t>
      </w:r>
      <w:r w:rsidR="00085AC7">
        <w:rPr>
          <w:b/>
        </w:rPr>
        <w:t>2</w:t>
      </w:r>
      <w:r>
        <w:rPr>
          <w:b/>
        </w:rPr>
        <w:t>: Summary of Performance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805453" w:rsidTr="00805453" w14:paraId="64BBB90E" w14:textId="77777777">
        <w:tc>
          <w:tcPr>
            <w:tcW w:w="13948" w:type="dxa"/>
          </w:tcPr>
          <w:p w:rsidR="00805453" w:rsidP="00805453" w:rsidRDefault="00805453" w14:paraId="5A5D8B9A" w14:textId="77777777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Performance summary:</w:t>
            </w:r>
          </w:p>
          <w:p w:rsidR="00805453" w:rsidP="00805453" w:rsidRDefault="00805453" w14:paraId="51C18C67" w14:textId="0AE57B5B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The summary is to be completed at the end of </w:t>
            </w:r>
            <w:r w:rsidR="00BD58E1">
              <w:rPr>
                <w:b/>
                <w:color w:val="0070C0"/>
              </w:rPr>
              <w:t>probation.</w:t>
            </w:r>
            <w:r>
              <w:rPr>
                <w:b/>
                <w:color w:val="0070C0"/>
              </w:rPr>
              <w:t xml:space="preserve"> The summary should include a judgement </w:t>
            </w:r>
            <w:r w:rsidR="00DB0ED8">
              <w:rPr>
                <w:b/>
                <w:color w:val="0070C0"/>
              </w:rPr>
              <w:t xml:space="preserve">related to </w:t>
            </w:r>
            <w:r w:rsidR="002502F8">
              <w:rPr>
                <w:b/>
                <w:color w:val="0070C0"/>
              </w:rPr>
              <w:t>not meeting, meeting or exceeding expectations</w:t>
            </w:r>
            <w:r>
              <w:rPr>
                <w:b/>
                <w:color w:val="0070C0"/>
              </w:rPr>
              <w:t xml:space="preserve">. </w:t>
            </w:r>
          </w:p>
          <w:p w:rsidR="00805453" w:rsidP="00B050C5" w:rsidRDefault="00805453" w14:paraId="6B81919A" w14:textId="537F3D90"/>
        </w:tc>
      </w:tr>
    </w:tbl>
    <w:p w:rsidR="00805453" w:rsidRDefault="00805453" w14:paraId="6784BD12" w14:textId="77777777"/>
    <w:p w:rsidR="00805453" w:rsidP="00A54177" w:rsidRDefault="003060F5" w14:paraId="697E7430" w14:textId="77777777">
      <w:pPr>
        <w:rPr>
          <w:b/>
        </w:rPr>
      </w:pPr>
      <w:r>
        <w:rPr>
          <w:b/>
        </w:rPr>
        <w:t>Probation Summary</w:t>
      </w:r>
    </w:p>
    <w:tbl>
      <w:tblPr>
        <w:tblStyle w:val="TableGrid2"/>
        <w:tblW w:w="14312" w:type="dxa"/>
        <w:jc w:val="center"/>
        <w:tblLayout w:type="fixed"/>
        <w:tblLook w:val="04A0" w:firstRow="1" w:lastRow="0" w:firstColumn="1" w:lastColumn="0" w:noHBand="0" w:noVBand="1"/>
      </w:tblPr>
      <w:tblGrid>
        <w:gridCol w:w="8784"/>
        <w:gridCol w:w="1276"/>
        <w:gridCol w:w="1417"/>
        <w:gridCol w:w="1418"/>
        <w:gridCol w:w="1417"/>
      </w:tblGrid>
      <w:tr w:rsidRPr="00317DFC" w:rsidR="00317DFC" w:rsidTr="19351574" w14:paraId="78FD6078" w14:textId="77777777">
        <w:trPr>
          <w:jc w:val="center"/>
        </w:trPr>
        <w:tc>
          <w:tcPr>
            <w:tcW w:w="8784" w:type="dxa"/>
            <w:shd w:val="clear" w:color="auto" w:fill="E7E6E6" w:themeFill="background2"/>
          </w:tcPr>
          <w:p w:rsidRPr="00317DFC" w:rsidR="00317DFC" w:rsidP="00317DFC" w:rsidRDefault="00317DFC" w14:paraId="333C5351" w14:textId="77777777">
            <w:pPr>
              <w:spacing w:after="0" w:line="240" w:lineRule="auto"/>
            </w:pPr>
            <w:r w:rsidRPr="00317DFC">
              <w:t>Domain 1: Session Content</w:t>
            </w:r>
          </w:p>
        </w:tc>
        <w:tc>
          <w:tcPr>
            <w:tcW w:w="1276" w:type="dxa"/>
            <w:shd w:val="clear" w:color="auto" w:fill="E7E6E6" w:themeFill="background2"/>
          </w:tcPr>
          <w:p w:rsidRPr="00317DFC" w:rsidR="00317DFC" w:rsidP="00317DFC" w:rsidRDefault="00317DFC" w14:paraId="2C552A43" w14:textId="77777777">
            <w:pPr>
              <w:spacing w:after="0" w:line="240" w:lineRule="auto"/>
              <w:rPr>
                <w:b/>
              </w:rPr>
            </w:pPr>
            <w:r w:rsidRPr="00317DFC">
              <w:rPr>
                <w:b/>
              </w:rPr>
              <w:t>UKPSF</w:t>
            </w:r>
          </w:p>
          <w:p w:rsidR="00317DFC" w:rsidP="00317DFC" w:rsidRDefault="00317DFC" w14:paraId="234BE808" w14:textId="77777777">
            <w:pPr>
              <w:spacing w:after="0" w:line="240" w:lineRule="auto"/>
              <w:rPr>
                <w:b/>
              </w:rPr>
            </w:pPr>
            <w:r w:rsidRPr="00317DFC">
              <w:rPr>
                <w:b/>
              </w:rPr>
              <w:t>Ref</w:t>
            </w:r>
          </w:p>
          <w:p w:rsidRPr="00CE1091" w:rsidR="00CE1091" w:rsidP="19351574" w:rsidRDefault="00CE1091" w14:paraId="5A430C07" w14:textId="69B32832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1417" w:type="dxa"/>
            <w:shd w:val="clear" w:color="auto" w:fill="E7E6E6" w:themeFill="background2"/>
          </w:tcPr>
          <w:p w:rsidRPr="00317DFC" w:rsidR="00317DFC" w:rsidP="00305916" w:rsidRDefault="00305916" w14:paraId="59315184" w14:textId="105B4B3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Does not meet expectations</w:t>
            </w:r>
          </w:p>
        </w:tc>
        <w:tc>
          <w:tcPr>
            <w:tcW w:w="1418" w:type="dxa"/>
            <w:shd w:val="clear" w:color="auto" w:fill="E7E6E6" w:themeFill="background2"/>
          </w:tcPr>
          <w:p w:rsidRPr="00317DFC" w:rsidR="00317DFC" w:rsidP="00305916" w:rsidRDefault="00305916" w14:paraId="54112126" w14:textId="19609D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Meets Expectations</w:t>
            </w:r>
          </w:p>
        </w:tc>
        <w:tc>
          <w:tcPr>
            <w:tcW w:w="1417" w:type="dxa"/>
            <w:shd w:val="clear" w:color="auto" w:fill="E7E6E6" w:themeFill="background2"/>
          </w:tcPr>
          <w:p w:rsidRPr="00317DFC" w:rsidR="00317DFC" w:rsidP="00305916" w:rsidRDefault="00305916" w14:paraId="303193BC" w14:textId="4AED76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Exceeds Expectations</w:t>
            </w:r>
          </w:p>
        </w:tc>
      </w:tr>
      <w:tr w:rsidRPr="00317DFC" w:rsidR="00317DFC" w:rsidTr="19351574" w14:paraId="55E84537" w14:textId="77777777">
        <w:trPr>
          <w:jc w:val="center"/>
        </w:trPr>
        <w:tc>
          <w:tcPr>
            <w:tcW w:w="8784" w:type="dxa"/>
          </w:tcPr>
          <w:p w:rsidRPr="00317DFC" w:rsidR="00317DFC" w:rsidP="00317DFC" w:rsidRDefault="00317DFC" w14:paraId="2B6ADF3F" w14:textId="77777777">
            <w:pPr>
              <w:spacing w:after="0" w:line="240" w:lineRule="auto"/>
            </w:pPr>
            <w:r w:rsidRPr="00317DFC">
              <w:t>Shows good command of subject matter as appropriate for HE level for student group</w:t>
            </w:r>
          </w:p>
        </w:tc>
        <w:tc>
          <w:tcPr>
            <w:tcW w:w="1276" w:type="dxa"/>
            <w:vMerge w:val="restart"/>
          </w:tcPr>
          <w:p w:rsidRPr="00015A59" w:rsidR="00317DFC" w:rsidP="00317DFC" w:rsidRDefault="00CE1091" w14:paraId="6A1BB9CD" w14:textId="747EDBAB">
            <w:pPr>
              <w:spacing w:after="0" w:line="240" w:lineRule="auto"/>
              <w:rPr>
                <w:highlight w:val="yellow"/>
              </w:rPr>
            </w:pPr>
            <w:r>
              <w:rPr>
                <w:highlight w:val="yellow"/>
              </w:rPr>
              <w:t>A</w:t>
            </w:r>
            <w:r w:rsidRPr="00015A59" w:rsidR="00317DFC">
              <w:rPr>
                <w:highlight w:val="yellow"/>
              </w:rPr>
              <w:t>1</w:t>
            </w:r>
            <w:r w:rsidRPr="00015A59" w:rsidR="00015A59">
              <w:rPr>
                <w:highlight w:val="yellow"/>
              </w:rPr>
              <w:t xml:space="preserve">, </w:t>
            </w:r>
            <w:r>
              <w:rPr>
                <w:highlight w:val="yellow"/>
              </w:rPr>
              <w:t>A</w:t>
            </w:r>
            <w:r w:rsidRPr="00015A59" w:rsidR="00317DFC">
              <w:rPr>
                <w:highlight w:val="yellow"/>
              </w:rPr>
              <w:t>2</w:t>
            </w:r>
            <w:r w:rsidRPr="00015A59" w:rsidR="00015A59">
              <w:rPr>
                <w:highlight w:val="yellow"/>
              </w:rPr>
              <w:t xml:space="preserve">, </w:t>
            </w:r>
            <w:r>
              <w:rPr>
                <w:highlight w:val="yellow"/>
              </w:rPr>
              <w:t>A</w:t>
            </w:r>
            <w:r w:rsidRPr="00015A59" w:rsidR="00317DFC">
              <w:rPr>
                <w:highlight w:val="yellow"/>
              </w:rPr>
              <w:t>5</w:t>
            </w:r>
          </w:p>
          <w:p w:rsidRPr="00015A59" w:rsidR="00317DFC" w:rsidP="00317DFC" w:rsidRDefault="00317DFC" w14:paraId="425C1DEE" w14:textId="04919268">
            <w:pPr>
              <w:spacing w:after="0" w:line="240" w:lineRule="auto"/>
              <w:rPr>
                <w:highlight w:val="yellow"/>
              </w:rPr>
            </w:pPr>
            <w:r w:rsidRPr="00015A59">
              <w:rPr>
                <w:highlight w:val="yellow"/>
              </w:rPr>
              <w:t>K1</w:t>
            </w:r>
            <w:r w:rsidRPr="00015A59" w:rsidR="00015A59">
              <w:rPr>
                <w:highlight w:val="yellow"/>
              </w:rPr>
              <w:t xml:space="preserve">, </w:t>
            </w:r>
            <w:r w:rsidRPr="00015A59">
              <w:rPr>
                <w:highlight w:val="yellow"/>
              </w:rPr>
              <w:t>K2</w:t>
            </w:r>
            <w:r w:rsidR="00CE1091">
              <w:rPr>
                <w:highlight w:val="yellow"/>
              </w:rPr>
              <w:t xml:space="preserve">, K4, </w:t>
            </w:r>
          </w:p>
          <w:p w:rsidRPr="00317DFC" w:rsidR="00317DFC" w:rsidP="00317DFC" w:rsidRDefault="00CE1091" w14:paraId="6D6DFBC1" w14:textId="304EE90A">
            <w:pPr>
              <w:spacing w:after="0" w:line="240" w:lineRule="auto"/>
            </w:pPr>
            <w:r w:rsidRPr="00CE1091">
              <w:rPr>
                <w:highlight w:val="yellow"/>
              </w:rPr>
              <w:t>All Values</w:t>
            </w:r>
          </w:p>
        </w:tc>
        <w:tc>
          <w:tcPr>
            <w:tcW w:w="1417" w:type="dxa"/>
            <w:vMerge w:val="restart"/>
          </w:tcPr>
          <w:p w:rsidRPr="00317DFC" w:rsidR="00317DFC" w:rsidP="00317DFC" w:rsidRDefault="00317DFC" w14:paraId="2F601759" w14:textId="77777777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Pr="00317DFC" w:rsidR="00317DFC" w:rsidP="00317DFC" w:rsidRDefault="00317DFC" w14:paraId="146C6B1B" w14:textId="77777777">
            <w:pPr>
              <w:spacing w:after="0" w:line="240" w:lineRule="auto"/>
            </w:pPr>
          </w:p>
        </w:tc>
        <w:tc>
          <w:tcPr>
            <w:tcW w:w="1417" w:type="dxa"/>
            <w:vMerge w:val="restart"/>
          </w:tcPr>
          <w:p w:rsidRPr="00317DFC" w:rsidR="00317DFC" w:rsidP="00317DFC" w:rsidRDefault="00317DFC" w14:paraId="1E55A003" w14:textId="77777777">
            <w:pPr>
              <w:spacing w:after="0" w:line="240" w:lineRule="auto"/>
            </w:pPr>
          </w:p>
        </w:tc>
      </w:tr>
      <w:tr w:rsidRPr="00317DFC" w:rsidR="00317DFC" w:rsidTr="19351574" w14:paraId="33440D8F" w14:textId="77777777">
        <w:trPr>
          <w:jc w:val="center"/>
        </w:trPr>
        <w:tc>
          <w:tcPr>
            <w:tcW w:w="8784" w:type="dxa"/>
          </w:tcPr>
          <w:p w:rsidRPr="00317DFC" w:rsidR="00317DFC" w:rsidP="00317DFC" w:rsidRDefault="00317DFC" w14:paraId="4AB43CAD" w14:textId="77777777">
            <w:pPr>
              <w:spacing w:after="0" w:line="240" w:lineRule="auto"/>
            </w:pPr>
            <w:r w:rsidRPr="00317DFC">
              <w:t xml:space="preserve">Subject matter is drawn from relevant scholarship, research, professional experience </w:t>
            </w:r>
          </w:p>
        </w:tc>
        <w:tc>
          <w:tcPr>
            <w:tcW w:w="1276" w:type="dxa"/>
            <w:vMerge/>
          </w:tcPr>
          <w:p w:rsidRPr="00317DFC" w:rsidR="00317DFC" w:rsidP="00317DFC" w:rsidRDefault="00317DFC" w14:paraId="7F888FB0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17DFC" w:rsidP="00317DFC" w:rsidRDefault="00317DFC" w14:paraId="34FD40C9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17DFC" w:rsidP="00317DFC" w:rsidRDefault="00317DFC" w14:paraId="72AB1D95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17DFC" w:rsidP="00317DFC" w:rsidRDefault="00317DFC" w14:paraId="299AD0AC" w14:textId="77777777">
            <w:pPr>
              <w:spacing w:after="0" w:line="240" w:lineRule="auto"/>
            </w:pPr>
          </w:p>
        </w:tc>
      </w:tr>
      <w:tr w:rsidRPr="00317DFC" w:rsidR="00317DFC" w:rsidTr="19351574" w14:paraId="3E41E8AF" w14:textId="77777777">
        <w:trPr>
          <w:jc w:val="center"/>
        </w:trPr>
        <w:tc>
          <w:tcPr>
            <w:tcW w:w="8784" w:type="dxa"/>
          </w:tcPr>
          <w:p w:rsidRPr="00317DFC" w:rsidR="00317DFC" w:rsidP="00317DFC" w:rsidRDefault="00317DFC" w14:paraId="54C8EDD5" w14:textId="77777777">
            <w:pPr>
              <w:spacing w:after="0" w:line="240" w:lineRule="auto"/>
            </w:pPr>
            <w:r w:rsidRPr="00317DFC">
              <w:t>Shows good command of the subject matter for the teaching and learning strategy of the session</w:t>
            </w:r>
          </w:p>
        </w:tc>
        <w:tc>
          <w:tcPr>
            <w:tcW w:w="1276" w:type="dxa"/>
            <w:vMerge/>
          </w:tcPr>
          <w:p w:rsidRPr="00317DFC" w:rsidR="00317DFC" w:rsidP="00317DFC" w:rsidRDefault="00317DFC" w14:paraId="3B58D7C6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17DFC" w:rsidP="00317DFC" w:rsidRDefault="00317DFC" w14:paraId="5A5AA723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17DFC" w:rsidP="00317DFC" w:rsidRDefault="00317DFC" w14:paraId="62CACC3E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17DFC" w:rsidP="00317DFC" w:rsidRDefault="00317DFC" w14:paraId="190A6142" w14:textId="77777777">
            <w:pPr>
              <w:spacing w:after="0" w:line="240" w:lineRule="auto"/>
            </w:pPr>
          </w:p>
        </w:tc>
      </w:tr>
      <w:tr w:rsidRPr="00317DFC" w:rsidR="00305916" w:rsidTr="19351574" w14:paraId="451B060D" w14:textId="77777777">
        <w:trPr>
          <w:jc w:val="center"/>
        </w:trPr>
        <w:tc>
          <w:tcPr>
            <w:tcW w:w="8784" w:type="dxa"/>
            <w:shd w:val="clear" w:color="auto" w:fill="E7E6E6" w:themeFill="background2"/>
          </w:tcPr>
          <w:p w:rsidRPr="00317DFC" w:rsidR="00305916" w:rsidP="00305916" w:rsidRDefault="00305916" w14:paraId="018854E6" w14:textId="77777777">
            <w:pPr>
              <w:spacing w:after="0" w:line="240" w:lineRule="auto"/>
            </w:pPr>
            <w:r w:rsidRPr="00317DFC">
              <w:t>Domain 2: Management and Organisation</w:t>
            </w:r>
          </w:p>
        </w:tc>
        <w:tc>
          <w:tcPr>
            <w:tcW w:w="1276" w:type="dxa"/>
            <w:shd w:val="clear" w:color="auto" w:fill="E7E6E6" w:themeFill="background2"/>
          </w:tcPr>
          <w:p w:rsidRPr="00317DFC" w:rsidR="00305916" w:rsidP="00305916" w:rsidRDefault="00305916" w14:paraId="662DAE6E" w14:textId="77777777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7E6E6" w:themeFill="background2"/>
          </w:tcPr>
          <w:p w:rsidRPr="00317DFC" w:rsidR="00305916" w:rsidP="00305916" w:rsidRDefault="00305916" w14:paraId="0189989E" w14:textId="21DA1E58">
            <w:pPr>
              <w:spacing w:after="0" w:line="240" w:lineRule="auto"/>
            </w:pPr>
            <w:r>
              <w:rPr>
                <w:b/>
              </w:rPr>
              <w:t>Does not meet expectations</w:t>
            </w:r>
          </w:p>
        </w:tc>
        <w:tc>
          <w:tcPr>
            <w:tcW w:w="1418" w:type="dxa"/>
            <w:shd w:val="clear" w:color="auto" w:fill="E7E6E6" w:themeFill="background2"/>
          </w:tcPr>
          <w:p w:rsidRPr="00317DFC" w:rsidR="00305916" w:rsidP="00305916" w:rsidRDefault="00305916" w14:paraId="16B09E7F" w14:textId="43C8692F">
            <w:pPr>
              <w:spacing w:after="0" w:line="240" w:lineRule="auto"/>
            </w:pPr>
            <w:r>
              <w:rPr>
                <w:b/>
              </w:rPr>
              <w:t>Meets Expectations</w:t>
            </w:r>
            <w:r w:rsidRPr="00317DFC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Pr="00317DFC" w:rsidR="00305916" w:rsidP="00305916" w:rsidRDefault="00305916" w14:paraId="10BD315A" w14:textId="5104986E">
            <w:pPr>
              <w:spacing w:after="0" w:line="240" w:lineRule="auto"/>
            </w:pPr>
            <w:r>
              <w:rPr>
                <w:b/>
              </w:rPr>
              <w:t>Exceeds Expectations</w:t>
            </w:r>
            <w:r w:rsidRPr="00317DFC">
              <w:rPr>
                <w:b/>
              </w:rPr>
              <w:t xml:space="preserve"> </w:t>
            </w:r>
          </w:p>
        </w:tc>
      </w:tr>
      <w:tr w:rsidRPr="00317DFC" w:rsidR="00305916" w:rsidTr="19351574" w14:paraId="3F4AEFD4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38C3F355" w14:textId="77777777">
            <w:pPr>
              <w:spacing w:after="0" w:line="240" w:lineRule="auto"/>
            </w:pPr>
            <w:r w:rsidRPr="00317DFC">
              <w:t>Organises learning activities and subject matter</w:t>
            </w:r>
          </w:p>
        </w:tc>
        <w:tc>
          <w:tcPr>
            <w:tcW w:w="1276" w:type="dxa"/>
            <w:vMerge w:val="restart"/>
          </w:tcPr>
          <w:p w:rsidRPr="00CE1091" w:rsidR="00305916" w:rsidP="00305916" w:rsidRDefault="00CE1091" w14:paraId="505AD480" w14:textId="03EEF170">
            <w:pPr>
              <w:spacing w:after="0" w:line="240" w:lineRule="auto"/>
              <w:rPr>
                <w:highlight w:val="yellow"/>
              </w:rPr>
            </w:pPr>
            <w:r w:rsidRPr="00CE1091">
              <w:rPr>
                <w:highlight w:val="yellow"/>
              </w:rPr>
              <w:t>A</w:t>
            </w:r>
            <w:r w:rsidRPr="00CE1091" w:rsidR="00305916">
              <w:rPr>
                <w:highlight w:val="yellow"/>
              </w:rPr>
              <w:t>1</w:t>
            </w:r>
            <w:r w:rsidRPr="00CE1091">
              <w:rPr>
                <w:highlight w:val="yellow"/>
              </w:rPr>
              <w:t>, A2, A4</w:t>
            </w:r>
          </w:p>
          <w:p w:rsidRPr="00CE1091" w:rsidR="00305916" w:rsidP="00305916" w:rsidRDefault="00305916" w14:paraId="47971D6C" w14:textId="62C01F9C">
            <w:pPr>
              <w:spacing w:after="0" w:line="240" w:lineRule="auto"/>
              <w:rPr>
                <w:highlight w:val="yellow"/>
              </w:rPr>
            </w:pPr>
            <w:r w:rsidRPr="00CE1091">
              <w:rPr>
                <w:highlight w:val="yellow"/>
              </w:rPr>
              <w:t>K1</w:t>
            </w:r>
            <w:r w:rsidRPr="00CE1091" w:rsidR="00CE1091">
              <w:rPr>
                <w:highlight w:val="yellow"/>
              </w:rPr>
              <w:t>, K2, K4</w:t>
            </w:r>
          </w:p>
          <w:p w:rsidRPr="00317DFC" w:rsidR="00305916" w:rsidP="00305916" w:rsidRDefault="00CE1091" w14:paraId="2E28C741" w14:textId="213AB2BC">
            <w:pPr>
              <w:spacing w:after="0" w:line="240" w:lineRule="auto"/>
            </w:pPr>
            <w:r w:rsidRPr="00CE1091">
              <w:rPr>
                <w:highlight w:val="yellow"/>
              </w:rPr>
              <w:t>All Values</w:t>
            </w:r>
          </w:p>
        </w:tc>
        <w:tc>
          <w:tcPr>
            <w:tcW w:w="1417" w:type="dxa"/>
            <w:vMerge w:val="restart"/>
          </w:tcPr>
          <w:p w:rsidRPr="00317DFC" w:rsidR="00305916" w:rsidP="00305916" w:rsidRDefault="00305916" w14:paraId="6D70DF87" w14:textId="77777777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Pr="00317DFC" w:rsidR="00305916" w:rsidP="00305916" w:rsidRDefault="00305916" w14:paraId="1E3C32DC" w14:textId="77777777">
            <w:pPr>
              <w:spacing w:after="0" w:line="240" w:lineRule="auto"/>
            </w:pPr>
          </w:p>
        </w:tc>
        <w:tc>
          <w:tcPr>
            <w:tcW w:w="1417" w:type="dxa"/>
            <w:vMerge w:val="restart"/>
          </w:tcPr>
          <w:p w:rsidRPr="00317DFC" w:rsidR="00305916" w:rsidP="00305916" w:rsidRDefault="00305916" w14:paraId="0677DC4B" w14:textId="77777777">
            <w:pPr>
              <w:spacing w:after="0" w:line="240" w:lineRule="auto"/>
            </w:pPr>
          </w:p>
        </w:tc>
      </w:tr>
      <w:tr w:rsidRPr="00317DFC" w:rsidR="00305916" w:rsidTr="19351574" w14:paraId="4D8A9776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38DF75E7" w14:textId="77777777">
            <w:pPr>
              <w:spacing w:after="0" w:line="240" w:lineRule="auto"/>
            </w:pPr>
            <w:r w:rsidRPr="00317DFC">
              <w:t>Evidence of thorough planning and preparation of learning activities and subject matter</w:t>
            </w:r>
          </w:p>
        </w:tc>
        <w:tc>
          <w:tcPr>
            <w:tcW w:w="1276" w:type="dxa"/>
            <w:vMerge/>
          </w:tcPr>
          <w:p w:rsidRPr="00317DFC" w:rsidR="00305916" w:rsidP="00305916" w:rsidRDefault="00305916" w14:paraId="6FBAE93F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7092F6EB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05916" w:rsidP="00305916" w:rsidRDefault="00305916" w14:paraId="511777E7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0C5FAD5E" w14:textId="77777777">
            <w:pPr>
              <w:spacing w:after="0" w:line="240" w:lineRule="auto"/>
            </w:pPr>
          </w:p>
        </w:tc>
      </w:tr>
      <w:tr w:rsidRPr="00317DFC" w:rsidR="00305916" w:rsidTr="19351574" w14:paraId="3C8B12EF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58E15911" w14:textId="77777777">
            <w:pPr>
              <w:spacing w:after="0" w:line="240" w:lineRule="auto"/>
            </w:pPr>
            <w:r w:rsidRPr="00317DFC">
              <w:t>Evidence of clear and well thought through learning objectives and structure</w:t>
            </w:r>
          </w:p>
        </w:tc>
        <w:tc>
          <w:tcPr>
            <w:tcW w:w="1276" w:type="dxa"/>
            <w:vMerge/>
          </w:tcPr>
          <w:p w:rsidRPr="00317DFC" w:rsidR="00305916" w:rsidP="00305916" w:rsidRDefault="00305916" w14:paraId="5822BACA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4764BA83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05916" w:rsidP="00305916" w:rsidRDefault="00305916" w14:paraId="7E541957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7B5D1211" w14:textId="77777777">
            <w:pPr>
              <w:spacing w:after="0" w:line="240" w:lineRule="auto"/>
            </w:pPr>
          </w:p>
        </w:tc>
      </w:tr>
      <w:tr w:rsidRPr="00317DFC" w:rsidR="00305916" w:rsidTr="19351574" w14:paraId="2EA7DA86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3E621EEF" w14:textId="77777777">
            <w:pPr>
              <w:spacing w:after="0" w:line="240" w:lineRule="auto"/>
            </w:pPr>
            <w:r w:rsidRPr="00317DFC">
              <w:t>Learning is related (where appropriate) to learning resources used in the session and/or pre/post session on the VLE</w:t>
            </w:r>
          </w:p>
        </w:tc>
        <w:tc>
          <w:tcPr>
            <w:tcW w:w="1276" w:type="dxa"/>
            <w:vMerge/>
          </w:tcPr>
          <w:p w:rsidRPr="00317DFC" w:rsidR="00305916" w:rsidP="00305916" w:rsidRDefault="00305916" w14:paraId="554994EF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02E37410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05916" w:rsidP="00305916" w:rsidRDefault="00305916" w14:paraId="6AE8381E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69BDBA7A" w14:textId="77777777">
            <w:pPr>
              <w:spacing w:after="0" w:line="240" w:lineRule="auto"/>
            </w:pPr>
          </w:p>
        </w:tc>
      </w:tr>
      <w:tr w:rsidRPr="00317DFC" w:rsidR="00305916" w:rsidTr="19351574" w14:paraId="6EAE8F88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78771859" w14:textId="77777777">
            <w:pPr>
              <w:spacing w:after="0" w:line="240" w:lineRule="auto"/>
            </w:pPr>
            <w:r w:rsidRPr="00317DFC">
              <w:t>Demonstrates ability to manage transitions between activities and maintains good order</w:t>
            </w:r>
          </w:p>
        </w:tc>
        <w:tc>
          <w:tcPr>
            <w:tcW w:w="1276" w:type="dxa"/>
            <w:vMerge/>
          </w:tcPr>
          <w:p w:rsidRPr="00317DFC" w:rsidR="00305916" w:rsidP="00305916" w:rsidRDefault="00305916" w14:paraId="0BEE0E17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469F304B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05916" w:rsidP="00305916" w:rsidRDefault="00305916" w14:paraId="640C7FF7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4E9614F3" w14:textId="77777777">
            <w:pPr>
              <w:spacing w:after="0" w:line="240" w:lineRule="auto"/>
            </w:pPr>
          </w:p>
        </w:tc>
      </w:tr>
      <w:tr w:rsidRPr="00317DFC" w:rsidR="00305916" w:rsidTr="19351574" w14:paraId="08B3D9D7" w14:textId="77777777">
        <w:trPr>
          <w:jc w:val="center"/>
        </w:trPr>
        <w:tc>
          <w:tcPr>
            <w:tcW w:w="8784" w:type="dxa"/>
            <w:shd w:val="clear" w:color="auto" w:fill="E7E6E6" w:themeFill="background2"/>
          </w:tcPr>
          <w:p w:rsidRPr="00317DFC" w:rsidR="00305916" w:rsidP="00305916" w:rsidRDefault="00305916" w14:paraId="39C54BC5" w14:textId="77777777">
            <w:pPr>
              <w:spacing w:after="0" w:line="240" w:lineRule="auto"/>
            </w:pPr>
            <w:r w:rsidRPr="00317DFC">
              <w:t>Domain 3: Teaching and Learning</w:t>
            </w:r>
          </w:p>
        </w:tc>
        <w:tc>
          <w:tcPr>
            <w:tcW w:w="1276" w:type="dxa"/>
            <w:shd w:val="clear" w:color="auto" w:fill="E7E6E6" w:themeFill="background2"/>
          </w:tcPr>
          <w:p w:rsidRPr="00317DFC" w:rsidR="00305916" w:rsidP="00305916" w:rsidRDefault="00305916" w14:paraId="60F885AD" w14:textId="77777777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7E6E6" w:themeFill="background2"/>
          </w:tcPr>
          <w:p w:rsidRPr="00317DFC" w:rsidR="00305916" w:rsidP="00305916" w:rsidRDefault="00305916" w14:paraId="392D3822" w14:textId="47CACB78">
            <w:pPr>
              <w:spacing w:after="0" w:line="240" w:lineRule="auto"/>
            </w:pPr>
            <w:r>
              <w:rPr>
                <w:b/>
              </w:rPr>
              <w:t>Does not meet expectations</w:t>
            </w:r>
          </w:p>
        </w:tc>
        <w:tc>
          <w:tcPr>
            <w:tcW w:w="1418" w:type="dxa"/>
            <w:shd w:val="clear" w:color="auto" w:fill="E7E6E6" w:themeFill="background2"/>
          </w:tcPr>
          <w:p w:rsidRPr="00317DFC" w:rsidR="00305916" w:rsidP="00305916" w:rsidRDefault="00305916" w14:paraId="16CF349D" w14:textId="385892BF">
            <w:pPr>
              <w:spacing w:after="0" w:line="240" w:lineRule="auto"/>
            </w:pPr>
            <w:r>
              <w:rPr>
                <w:b/>
              </w:rPr>
              <w:t>Meets Expectations</w:t>
            </w:r>
          </w:p>
        </w:tc>
        <w:tc>
          <w:tcPr>
            <w:tcW w:w="1417" w:type="dxa"/>
            <w:shd w:val="clear" w:color="auto" w:fill="E7E6E6" w:themeFill="background2"/>
          </w:tcPr>
          <w:p w:rsidRPr="00317DFC" w:rsidR="00305916" w:rsidP="00305916" w:rsidRDefault="00305916" w14:paraId="262230B8" w14:textId="2167D886">
            <w:pPr>
              <w:spacing w:after="0" w:line="240" w:lineRule="auto"/>
            </w:pPr>
            <w:r>
              <w:rPr>
                <w:b/>
              </w:rPr>
              <w:t xml:space="preserve"> Exceeds Expectations</w:t>
            </w:r>
          </w:p>
        </w:tc>
      </w:tr>
      <w:tr w:rsidRPr="00317DFC" w:rsidR="00305916" w:rsidTr="19351574" w14:paraId="5A7ECB6B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76B8BC28" w14:textId="77777777">
            <w:pPr>
              <w:spacing w:after="0" w:line="240" w:lineRule="auto"/>
            </w:pPr>
            <w:r w:rsidRPr="00317DFC">
              <w:t>Demonstrates enthusiasm for subject and for teaching</w:t>
            </w:r>
          </w:p>
        </w:tc>
        <w:tc>
          <w:tcPr>
            <w:tcW w:w="1276" w:type="dxa"/>
            <w:vMerge w:val="restart"/>
          </w:tcPr>
          <w:p w:rsidRPr="00CE1091" w:rsidR="00305916" w:rsidP="00305916" w:rsidRDefault="00305916" w14:paraId="28174D6F" w14:textId="4023CB7B">
            <w:pPr>
              <w:spacing w:after="0" w:line="240" w:lineRule="auto"/>
              <w:rPr>
                <w:highlight w:val="yellow"/>
              </w:rPr>
            </w:pPr>
            <w:r w:rsidRPr="00CE1091">
              <w:rPr>
                <w:highlight w:val="yellow"/>
              </w:rPr>
              <w:t>A</w:t>
            </w:r>
            <w:r w:rsidRPr="00CE1091" w:rsidR="00CE1091">
              <w:rPr>
                <w:highlight w:val="yellow"/>
              </w:rPr>
              <w:t>2, A3, A4</w:t>
            </w:r>
          </w:p>
          <w:p w:rsidR="00CE1091" w:rsidP="00CE1091" w:rsidRDefault="00CE1091" w14:paraId="7278CA6A" w14:textId="231E7B93">
            <w:pPr>
              <w:spacing w:after="0" w:line="240" w:lineRule="auto"/>
            </w:pPr>
            <w:r w:rsidRPr="00CE1091">
              <w:rPr>
                <w:highlight w:val="yellow"/>
              </w:rPr>
              <w:t>K1-4</w:t>
            </w:r>
          </w:p>
          <w:p w:rsidRPr="00317DFC" w:rsidR="00CE1091" w:rsidP="00CE1091" w:rsidRDefault="00CE1091" w14:paraId="3FE26409" w14:textId="6B247EDD">
            <w:pPr>
              <w:spacing w:after="0" w:line="240" w:lineRule="auto"/>
            </w:pPr>
            <w:r w:rsidRPr="00CE1091">
              <w:rPr>
                <w:highlight w:val="yellow"/>
              </w:rPr>
              <w:t>All Values</w:t>
            </w:r>
          </w:p>
          <w:p w:rsidRPr="00317DFC" w:rsidR="00305916" w:rsidP="00305916" w:rsidRDefault="00305916" w14:paraId="1EFA4277" w14:textId="28C81F04">
            <w:pPr>
              <w:spacing w:after="0" w:line="240" w:lineRule="auto"/>
            </w:pPr>
          </w:p>
        </w:tc>
        <w:tc>
          <w:tcPr>
            <w:tcW w:w="1417" w:type="dxa"/>
            <w:vMerge w:val="restart"/>
          </w:tcPr>
          <w:p w:rsidRPr="00317DFC" w:rsidR="00305916" w:rsidP="00305916" w:rsidRDefault="00305916" w14:paraId="01D48FBF" w14:textId="77777777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Pr="00317DFC" w:rsidR="00305916" w:rsidP="00305916" w:rsidRDefault="00305916" w14:paraId="529B54EC" w14:textId="77777777">
            <w:pPr>
              <w:spacing w:after="0" w:line="240" w:lineRule="auto"/>
            </w:pPr>
          </w:p>
        </w:tc>
        <w:tc>
          <w:tcPr>
            <w:tcW w:w="1417" w:type="dxa"/>
            <w:vMerge w:val="restart"/>
          </w:tcPr>
          <w:p w:rsidRPr="00317DFC" w:rsidR="00305916" w:rsidP="00305916" w:rsidRDefault="00305916" w14:paraId="2C15C6F7" w14:textId="77777777">
            <w:pPr>
              <w:spacing w:after="0" w:line="240" w:lineRule="auto"/>
            </w:pPr>
          </w:p>
        </w:tc>
      </w:tr>
      <w:tr w:rsidRPr="00317DFC" w:rsidR="00305916" w:rsidTr="19351574" w14:paraId="2C4C0932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4D4EB1F8" w14:textId="77777777">
            <w:pPr>
              <w:spacing w:after="0" w:line="240" w:lineRule="auto"/>
            </w:pPr>
            <w:r w:rsidRPr="00317DFC">
              <w:t>Encourages participation and reflection as appropriate</w:t>
            </w:r>
          </w:p>
        </w:tc>
        <w:tc>
          <w:tcPr>
            <w:tcW w:w="1276" w:type="dxa"/>
            <w:vMerge/>
          </w:tcPr>
          <w:p w:rsidRPr="00317DFC" w:rsidR="00305916" w:rsidP="00305916" w:rsidRDefault="00305916" w14:paraId="5F0E58B9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446EA50C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05916" w:rsidP="00305916" w:rsidRDefault="00305916" w14:paraId="63BE9027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20AD1D5C" w14:textId="77777777">
            <w:pPr>
              <w:spacing w:after="0" w:line="240" w:lineRule="auto"/>
            </w:pPr>
          </w:p>
        </w:tc>
      </w:tr>
      <w:tr w:rsidRPr="00317DFC" w:rsidR="00305916" w:rsidTr="19351574" w14:paraId="4765D2B5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7C099488" w14:textId="77777777">
            <w:pPr>
              <w:spacing w:after="0" w:line="240" w:lineRule="auto"/>
            </w:pPr>
            <w:r w:rsidRPr="00317DFC">
              <w:t>Provides clear explanations and appropriate intellectual challenge</w:t>
            </w:r>
          </w:p>
        </w:tc>
        <w:tc>
          <w:tcPr>
            <w:tcW w:w="1276" w:type="dxa"/>
            <w:vMerge/>
          </w:tcPr>
          <w:p w:rsidRPr="00317DFC" w:rsidR="00305916" w:rsidP="00305916" w:rsidRDefault="00305916" w14:paraId="16942FA7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4DF4D217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05916" w:rsidP="00305916" w:rsidRDefault="00305916" w14:paraId="442C8D94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7C403CB4" w14:textId="77777777">
            <w:pPr>
              <w:spacing w:after="0" w:line="240" w:lineRule="auto"/>
            </w:pPr>
          </w:p>
        </w:tc>
      </w:tr>
      <w:tr w:rsidRPr="00317DFC" w:rsidR="00305916" w:rsidTr="19351574" w14:paraId="5142B4EE" w14:textId="77777777">
        <w:trPr>
          <w:jc w:val="center"/>
        </w:trPr>
        <w:tc>
          <w:tcPr>
            <w:tcW w:w="8784" w:type="dxa"/>
            <w:shd w:val="clear" w:color="auto" w:fill="E7E6E6" w:themeFill="background2"/>
          </w:tcPr>
          <w:p w:rsidRPr="00317DFC" w:rsidR="00305916" w:rsidP="00305916" w:rsidRDefault="00305916" w14:paraId="28513369" w14:textId="77777777">
            <w:pPr>
              <w:spacing w:after="0" w:line="240" w:lineRule="auto"/>
            </w:pPr>
            <w:r w:rsidRPr="00317DFC">
              <w:lastRenderedPageBreak/>
              <w:t xml:space="preserve">Domain 4: Awareness and Accessibility </w:t>
            </w:r>
          </w:p>
        </w:tc>
        <w:tc>
          <w:tcPr>
            <w:tcW w:w="1276" w:type="dxa"/>
            <w:shd w:val="clear" w:color="auto" w:fill="E7E6E6" w:themeFill="background2"/>
          </w:tcPr>
          <w:p w:rsidRPr="00317DFC" w:rsidR="00305916" w:rsidP="00305916" w:rsidRDefault="00305916" w14:paraId="4E2E0BD3" w14:textId="77777777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7E6E6" w:themeFill="background2"/>
          </w:tcPr>
          <w:p w:rsidRPr="00317DFC" w:rsidR="00305916" w:rsidP="00305916" w:rsidRDefault="00305916" w14:paraId="57887ED5" w14:textId="49EC8898">
            <w:pPr>
              <w:spacing w:after="0" w:line="240" w:lineRule="auto"/>
            </w:pPr>
            <w:r>
              <w:rPr>
                <w:b/>
              </w:rPr>
              <w:t>Does not meet expectations</w:t>
            </w:r>
          </w:p>
        </w:tc>
        <w:tc>
          <w:tcPr>
            <w:tcW w:w="1418" w:type="dxa"/>
            <w:shd w:val="clear" w:color="auto" w:fill="E7E6E6" w:themeFill="background2"/>
          </w:tcPr>
          <w:p w:rsidRPr="00317DFC" w:rsidR="00305916" w:rsidP="00305916" w:rsidRDefault="00305916" w14:paraId="2A76A1C6" w14:textId="27EA404F">
            <w:pPr>
              <w:spacing w:after="0" w:line="240" w:lineRule="auto"/>
            </w:pPr>
            <w:r>
              <w:rPr>
                <w:b/>
              </w:rPr>
              <w:t>Meets Expectations</w:t>
            </w:r>
            <w:r w:rsidRPr="00317DFC">
              <w:rPr>
                <w:b/>
              </w:rPr>
              <w:t xml:space="preserve"> </w:t>
            </w:r>
          </w:p>
        </w:tc>
        <w:tc>
          <w:tcPr>
            <w:tcW w:w="1417" w:type="dxa"/>
            <w:shd w:val="clear" w:color="auto" w:fill="E7E6E6" w:themeFill="background2"/>
          </w:tcPr>
          <w:p w:rsidRPr="00317DFC" w:rsidR="00305916" w:rsidP="00305916" w:rsidRDefault="00305916" w14:paraId="2428EE17" w14:textId="60B1CFF1">
            <w:pPr>
              <w:spacing w:after="0" w:line="240" w:lineRule="auto"/>
            </w:pPr>
            <w:r>
              <w:rPr>
                <w:b/>
              </w:rPr>
              <w:t>Exceeds Expectations</w:t>
            </w:r>
            <w:r w:rsidRPr="00317DFC">
              <w:rPr>
                <w:b/>
              </w:rPr>
              <w:t xml:space="preserve"> </w:t>
            </w:r>
          </w:p>
        </w:tc>
      </w:tr>
      <w:tr w:rsidRPr="00317DFC" w:rsidR="00305916" w:rsidTr="19351574" w14:paraId="6ED04725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072400BB" w14:textId="77777777">
            <w:pPr>
              <w:spacing w:after="0" w:line="240" w:lineRule="auto"/>
            </w:pPr>
            <w:r w:rsidRPr="00317DFC">
              <w:t>Exhibits positive and inclusive interaction with students together with sensitivity to students’ individual learning styles, cultural and educational background, gender differences and disabilities, responding appropriately to student contributions</w:t>
            </w:r>
          </w:p>
        </w:tc>
        <w:tc>
          <w:tcPr>
            <w:tcW w:w="1276" w:type="dxa"/>
            <w:vMerge w:val="restart"/>
          </w:tcPr>
          <w:p w:rsidRPr="00CE1091" w:rsidR="00305916" w:rsidP="00305916" w:rsidRDefault="00305916" w14:paraId="0B3CB97D" w14:textId="68BFDA16">
            <w:pPr>
              <w:spacing w:after="0" w:line="240" w:lineRule="auto"/>
              <w:rPr>
                <w:highlight w:val="yellow"/>
              </w:rPr>
            </w:pPr>
            <w:r w:rsidRPr="00CE1091">
              <w:rPr>
                <w:highlight w:val="yellow"/>
              </w:rPr>
              <w:t>A</w:t>
            </w:r>
            <w:r w:rsidRPr="00CE1091" w:rsidR="00CE1091">
              <w:rPr>
                <w:highlight w:val="yellow"/>
              </w:rPr>
              <w:t>2, A4</w:t>
            </w:r>
          </w:p>
          <w:p w:rsidRPr="00CE1091" w:rsidR="00305916" w:rsidP="00305916" w:rsidRDefault="00305916" w14:paraId="33A4A2B0" w14:textId="77777777">
            <w:pPr>
              <w:spacing w:after="0" w:line="240" w:lineRule="auto"/>
              <w:rPr>
                <w:highlight w:val="yellow"/>
              </w:rPr>
            </w:pPr>
            <w:r w:rsidRPr="00CE1091">
              <w:rPr>
                <w:highlight w:val="yellow"/>
              </w:rPr>
              <w:t>A4</w:t>
            </w:r>
          </w:p>
          <w:p w:rsidR="00CE1091" w:rsidP="00CE1091" w:rsidRDefault="00CE1091" w14:paraId="4DE24801" w14:textId="63A6826B">
            <w:pPr>
              <w:spacing w:after="0" w:line="240" w:lineRule="auto"/>
            </w:pPr>
            <w:r w:rsidRPr="00CE1091">
              <w:rPr>
                <w:highlight w:val="yellow"/>
              </w:rPr>
              <w:t>K1, K2</w:t>
            </w:r>
          </w:p>
          <w:p w:rsidRPr="00317DFC" w:rsidR="00305916" w:rsidP="00CE1091" w:rsidRDefault="00CE1091" w14:paraId="7BC1C3C9" w14:textId="517D458E">
            <w:pPr>
              <w:spacing w:after="0" w:line="240" w:lineRule="auto"/>
            </w:pPr>
            <w:r w:rsidRPr="00CE1091">
              <w:rPr>
                <w:highlight w:val="yellow"/>
              </w:rPr>
              <w:t>All Values</w:t>
            </w:r>
          </w:p>
        </w:tc>
        <w:tc>
          <w:tcPr>
            <w:tcW w:w="1417" w:type="dxa"/>
            <w:vMerge w:val="restart"/>
          </w:tcPr>
          <w:p w:rsidRPr="00317DFC" w:rsidR="00305916" w:rsidP="00305916" w:rsidRDefault="00305916" w14:paraId="5380FA1E" w14:textId="77777777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Pr="00317DFC" w:rsidR="00305916" w:rsidP="00305916" w:rsidRDefault="00305916" w14:paraId="160833BB" w14:textId="77777777">
            <w:pPr>
              <w:spacing w:after="0" w:line="240" w:lineRule="auto"/>
            </w:pPr>
          </w:p>
        </w:tc>
        <w:tc>
          <w:tcPr>
            <w:tcW w:w="1417" w:type="dxa"/>
            <w:vMerge w:val="restart"/>
          </w:tcPr>
          <w:p w:rsidRPr="00317DFC" w:rsidR="00305916" w:rsidP="00305916" w:rsidRDefault="00305916" w14:paraId="53B556D0" w14:textId="77777777">
            <w:pPr>
              <w:spacing w:after="0" w:line="240" w:lineRule="auto"/>
            </w:pPr>
          </w:p>
        </w:tc>
      </w:tr>
      <w:tr w:rsidRPr="00317DFC" w:rsidR="00305916" w:rsidTr="19351574" w14:paraId="340AA8F6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474651A0" w14:textId="77777777">
            <w:pPr>
              <w:spacing w:after="0" w:line="240" w:lineRule="auto"/>
            </w:pPr>
            <w:r w:rsidRPr="00317DFC">
              <w:t xml:space="preserve">Creates an appropriate learning environment </w:t>
            </w:r>
          </w:p>
        </w:tc>
        <w:tc>
          <w:tcPr>
            <w:tcW w:w="1276" w:type="dxa"/>
            <w:vMerge/>
          </w:tcPr>
          <w:p w:rsidRPr="00317DFC" w:rsidR="00305916" w:rsidP="00305916" w:rsidRDefault="00305916" w14:paraId="6FB63247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3BB3AEC0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05916" w:rsidP="00305916" w:rsidRDefault="00305916" w14:paraId="7743D762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00AAD06D" w14:textId="77777777">
            <w:pPr>
              <w:spacing w:after="0" w:line="240" w:lineRule="auto"/>
            </w:pPr>
          </w:p>
        </w:tc>
      </w:tr>
      <w:tr w:rsidRPr="00317DFC" w:rsidR="00305916" w:rsidTr="19351574" w14:paraId="25E0C3E1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1800A429" w14:textId="77777777">
            <w:pPr>
              <w:spacing w:after="0" w:line="240" w:lineRule="auto"/>
            </w:pPr>
            <w:r w:rsidRPr="00317DFC">
              <w:t>Checks understanding and provides feedback</w:t>
            </w:r>
          </w:p>
        </w:tc>
        <w:tc>
          <w:tcPr>
            <w:tcW w:w="1276" w:type="dxa"/>
            <w:vMerge/>
          </w:tcPr>
          <w:p w:rsidRPr="00317DFC" w:rsidR="00305916" w:rsidP="00305916" w:rsidRDefault="00305916" w14:paraId="6BA6801D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6D8DB81B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05916" w:rsidP="00305916" w:rsidRDefault="00305916" w14:paraId="70DCC4B0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60728EE5" w14:textId="77777777">
            <w:pPr>
              <w:spacing w:after="0" w:line="240" w:lineRule="auto"/>
            </w:pPr>
          </w:p>
        </w:tc>
      </w:tr>
      <w:tr w:rsidRPr="00317DFC" w:rsidR="00305916" w:rsidTr="19351574" w14:paraId="69D8E7E5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3AC75CAA" w14:textId="77777777">
            <w:pPr>
              <w:spacing w:after="0" w:line="240" w:lineRule="auto"/>
            </w:pPr>
            <w:r w:rsidRPr="00317DFC">
              <w:t>Ability to reflect upon teaching, learning and assessment strategies</w:t>
            </w:r>
          </w:p>
        </w:tc>
        <w:tc>
          <w:tcPr>
            <w:tcW w:w="1276" w:type="dxa"/>
            <w:vMerge/>
          </w:tcPr>
          <w:p w:rsidRPr="00317DFC" w:rsidR="00305916" w:rsidP="00305916" w:rsidRDefault="00305916" w14:paraId="0D3ABC01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214B2877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05916" w:rsidP="00305916" w:rsidRDefault="00305916" w14:paraId="5B5C1640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76CE77DA" w14:textId="77777777">
            <w:pPr>
              <w:spacing w:after="0" w:line="240" w:lineRule="auto"/>
            </w:pPr>
          </w:p>
        </w:tc>
      </w:tr>
      <w:tr w:rsidRPr="00317DFC" w:rsidR="00305916" w:rsidTr="19351574" w14:paraId="1E37AE34" w14:textId="77777777">
        <w:trPr>
          <w:jc w:val="center"/>
        </w:trPr>
        <w:tc>
          <w:tcPr>
            <w:tcW w:w="8784" w:type="dxa"/>
            <w:shd w:val="clear" w:color="auto" w:fill="E7E6E6" w:themeFill="background2"/>
          </w:tcPr>
          <w:p w:rsidRPr="00317DFC" w:rsidR="00305916" w:rsidP="00305916" w:rsidRDefault="00305916" w14:paraId="41452637" w14:textId="77777777">
            <w:pPr>
              <w:spacing w:after="0" w:line="240" w:lineRule="auto"/>
            </w:pPr>
            <w:r w:rsidRPr="00317DFC">
              <w:t>Domain 5: Student Engagement</w:t>
            </w:r>
          </w:p>
        </w:tc>
        <w:tc>
          <w:tcPr>
            <w:tcW w:w="1276" w:type="dxa"/>
            <w:shd w:val="clear" w:color="auto" w:fill="E7E6E6" w:themeFill="background2"/>
          </w:tcPr>
          <w:p w:rsidRPr="00317DFC" w:rsidR="00305916" w:rsidP="00305916" w:rsidRDefault="00305916" w14:paraId="14D7E6A6" w14:textId="77777777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E7E6E6" w:themeFill="background2"/>
          </w:tcPr>
          <w:p w:rsidRPr="00317DFC" w:rsidR="00305916" w:rsidP="00305916" w:rsidRDefault="00305916" w14:paraId="39B8198A" w14:textId="195D0D76">
            <w:pPr>
              <w:spacing w:after="0" w:line="240" w:lineRule="auto"/>
            </w:pPr>
            <w:r>
              <w:rPr>
                <w:b/>
              </w:rPr>
              <w:t>Does not meet expectations</w:t>
            </w:r>
          </w:p>
        </w:tc>
        <w:tc>
          <w:tcPr>
            <w:tcW w:w="1418" w:type="dxa"/>
            <w:shd w:val="clear" w:color="auto" w:fill="E7E6E6" w:themeFill="background2"/>
          </w:tcPr>
          <w:p w:rsidRPr="00317DFC" w:rsidR="00305916" w:rsidP="00305916" w:rsidRDefault="00305916" w14:paraId="66B8958D" w14:textId="5D0C61BC">
            <w:pPr>
              <w:spacing w:after="0" w:line="240" w:lineRule="auto"/>
            </w:pPr>
            <w:r>
              <w:rPr>
                <w:b/>
              </w:rPr>
              <w:t>Meets Expectations</w:t>
            </w:r>
          </w:p>
        </w:tc>
        <w:tc>
          <w:tcPr>
            <w:tcW w:w="1417" w:type="dxa"/>
            <w:shd w:val="clear" w:color="auto" w:fill="E7E6E6" w:themeFill="background2"/>
          </w:tcPr>
          <w:p w:rsidRPr="00317DFC" w:rsidR="00305916" w:rsidP="00305916" w:rsidRDefault="00305916" w14:paraId="524E3AEE" w14:textId="3F0E42B0">
            <w:pPr>
              <w:spacing w:after="0" w:line="240" w:lineRule="auto"/>
            </w:pPr>
            <w:r w:rsidRPr="00317DFC">
              <w:rPr>
                <w:b/>
              </w:rPr>
              <w:t>Exceed</w:t>
            </w:r>
            <w:r>
              <w:rPr>
                <w:b/>
              </w:rPr>
              <w:t>s Expectations</w:t>
            </w:r>
          </w:p>
        </w:tc>
      </w:tr>
      <w:tr w:rsidRPr="00317DFC" w:rsidR="00305916" w:rsidTr="19351574" w14:paraId="4BF13CC3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5922D063" w14:textId="77777777">
            <w:pPr>
              <w:spacing w:after="0" w:line="240" w:lineRule="auto"/>
            </w:pPr>
            <w:r w:rsidRPr="00317DFC">
              <w:t>Active learning and engagement evident with appropriate interaction and participation by students</w:t>
            </w:r>
          </w:p>
        </w:tc>
        <w:tc>
          <w:tcPr>
            <w:tcW w:w="1276" w:type="dxa"/>
            <w:vMerge w:val="restart"/>
          </w:tcPr>
          <w:p w:rsidRPr="00CE1091" w:rsidR="00305916" w:rsidP="00305916" w:rsidRDefault="00CE1091" w14:paraId="743E43C9" w14:textId="7D284AEC">
            <w:pPr>
              <w:spacing w:after="0" w:line="240" w:lineRule="auto"/>
              <w:rPr>
                <w:highlight w:val="yellow"/>
              </w:rPr>
            </w:pPr>
            <w:r w:rsidRPr="00CE1091">
              <w:rPr>
                <w:highlight w:val="yellow"/>
              </w:rPr>
              <w:t>A2, A3, A4</w:t>
            </w:r>
          </w:p>
          <w:p w:rsidRPr="00317DFC" w:rsidR="00CE1091" w:rsidP="00305916" w:rsidRDefault="00CE1091" w14:paraId="346FA9C6" w14:textId="0AA1584A">
            <w:pPr>
              <w:spacing w:after="0" w:line="240" w:lineRule="auto"/>
            </w:pPr>
            <w:r w:rsidRPr="00CE1091">
              <w:rPr>
                <w:highlight w:val="yellow"/>
              </w:rPr>
              <w:t>K1-K4</w:t>
            </w:r>
          </w:p>
          <w:p w:rsidRPr="00317DFC" w:rsidR="00305916" w:rsidP="00305916" w:rsidRDefault="00CE1091" w14:paraId="13BB5D46" w14:textId="4B32BDF7">
            <w:pPr>
              <w:spacing w:after="0" w:line="240" w:lineRule="auto"/>
            </w:pPr>
            <w:r w:rsidRPr="00CE1091">
              <w:rPr>
                <w:highlight w:val="yellow"/>
              </w:rPr>
              <w:t>All Values</w:t>
            </w:r>
          </w:p>
        </w:tc>
        <w:tc>
          <w:tcPr>
            <w:tcW w:w="1417" w:type="dxa"/>
            <w:vMerge w:val="restart"/>
          </w:tcPr>
          <w:p w:rsidRPr="00317DFC" w:rsidR="00305916" w:rsidP="00305916" w:rsidRDefault="00305916" w14:paraId="15F60599" w14:textId="77777777">
            <w:pPr>
              <w:spacing w:after="0" w:line="240" w:lineRule="auto"/>
            </w:pPr>
          </w:p>
        </w:tc>
        <w:tc>
          <w:tcPr>
            <w:tcW w:w="1418" w:type="dxa"/>
            <w:vMerge w:val="restart"/>
          </w:tcPr>
          <w:p w:rsidRPr="00317DFC" w:rsidR="00305916" w:rsidP="00305916" w:rsidRDefault="00305916" w14:paraId="1A4176C8" w14:textId="77777777">
            <w:pPr>
              <w:spacing w:after="0" w:line="240" w:lineRule="auto"/>
            </w:pPr>
          </w:p>
        </w:tc>
        <w:tc>
          <w:tcPr>
            <w:tcW w:w="1417" w:type="dxa"/>
            <w:vMerge w:val="restart"/>
          </w:tcPr>
          <w:p w:rsidRPr="00317DFC" w:rsidR="00305916" w:rsidP="00305916" w:rsidRDefault="00305916" w14:paraId="5C7692F9" w14:textId="77777777">
            <w:pPr>
              <w:spacing w:after="0" w:line="240" w:lineRule="auto"/>
            </w:pPr>
          </w:p>
        </w:tc>
      </w:tr>
      <w:tr w:rsidRPr="00317DFC" w:rsidR="00305916" w:rsidTr="19351574" w14:paraId="0898FE65" w14:textId="77777777">
        <w:trPr>
          <w:jc w:val="center"/>
        </w:trPr>
        <w:tc>
          <w:tcPr>
            <w:tcW w:w="8784" w:type="dxa"/>
          </w:tcPr>
          <w:p w:rsidRPr="00317DFC" w:rsidR="00305916" w:rsidP="00305916" w:rsidRDefault="00305916" w14:paraId="00B4EAAC" w14:textId="77777777">
            <w:pPr>
              <w:spacing w:after="0" w:line="240" w:lineRule="auto"/>
            </w:pPr>
            <w:r w:rsidRPr="00317DFC">
              <w:t>Encouragement and support for extending learning both during and outside of the session e.g. use of VLE</w:t>
            </w:r>
          </w:p>
        </w:tc>
        <w:tc>
          <w:tcPr>
            <w:tcW w:w="1276" w:type="dxa"/>
            <w:vMerge/>
          </w:tcPr>
          <w:p w:rsidRPr="00317DFC" w:rsidR="00305916" w:rsidP="00305916" w:rsidRDefault="00305916" w14:paraId="379B7631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621207FF" w14:textId="77777777">
            <w:pPr>
              <w:spacing w:after="0" w:line="240" w:lineRule="auto"/>
            </w:pPr>
          </w:p>
        </w:tc>
        <w:tc>
          <w:tcPr>
            <w:tcW w:w="1418" w:type="dxa"/>
            <w:vMerge/>
          </w:tcPr>
          <w:p w:rsidRPr="00317DFC" w:rsidR="00305916" w:rsidP="00305916" w:rsidRDefault="00305916" w14:paraId="68C9B0E7" w14:textId="77777777">
            <w:pPr>
              <w:spacing w:after="0" w:line="240" w:lineRule="auto"/>
            </w:pPr>
          </w:p>
        </w:tc>
        <w:tc>
          <w:tcPr>
            <w:tcW w:w="1417" w:type="dxa"/>
            <w:vMerge/>
          </w:tcPr>
          <w:p w:rsidRPr="00317DFC" w:rsidR="00305916" w:rsidP="00305916" w:rsidRDefault="00305916" w14:paraId="1C948402" w14:textId="77777777">
            <w:pPr>
              <w:spacing w:after="0" w:line="240" w:lineRule="auto"/>
            </w:pPr>
          </w:p>
        </w:tc>
      </w:tr>
    </w:tbl>
    <w:p w:rsidRPr="00317DFC" w:rsidR="00317DFC" w:rsidP="00A54177" w:rsidRDefault="00317DFC" w14:paraId="70642EF9" w14:textId="77777777">
      <w:pPr>
        <w:rPr>
          <w:b/>
        </w:rPr>
      </w:pPr>
    </w:p>
    <w:p w:rsidR="00317DFC" w:rsidP="00A54177" w:rsidRDefault="00317DFC" w14:paraId="4E6AEED5" w14:textId="77777777"/>
    <w:sectPr w:rsidR="00317DFC" w:rsidSect="00A66C10">
      <w:footerReference w:type="default" r:id="rId1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1924" w:rsidP="000B0F39" w:rsidRDefault="00C51924" w14:paraId="506D343E" w14:textId="77777777">
      <w:pPr>
        <w:spacing w:after="0" w:line="240" w:lineRule="auto"/>
      </w:pPr>
      <w:r>
        <w:separator/>
      </w:r>
    </w:p>
  </w:endnote>
  <w:endnote w:type="continuationSeparator" w:id="0">
    <w:p w:rsidR="00C51924" w:rsidP="000B0F39" w:rsidRDefault="00C51924" w14:paraId="4D0CE48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F39" w:rsidP="00A72BBD" w:rsidRDefault="0046478B" w14:paraId="1512F520" w14:textId="45072C58">
    <w:pPr>
      <w:pStyle w:val="Footer"/>
      <w:tabs>
        <w:tab w:val="clear" w:pos="4513"/>
        <w:tab w:val="clear" w:pos="9026"/>
        <w:tab w:val="left" w:pos="1170"/>
      </w:tabs>
      <w:jc w:val="right"/>
    </w:pPr>
    <w:r>
      <w:t>Reviewed 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1924" w:rsidP="000B0F39" w:rsidRDefault="00C51924" w14:paraId="763F6D23" w14:textId="77777777">
      <w:pPr>
        <w:spacing w:after="0" w:line="240" w:lineRule="auto"/>
      </w:pPr>
      <w:r>
        <w:separator/>
      </w:r>
    </w:p>
  </w:footnote>
  <w:footnote w:type="continuationSeparator" w:id="0">
    <w:p w:rsidR="00C51924" w:rsidP="000B0F39" w:rsidRDefault="00C51924" w14:paraId="210B699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5246F"/>
    <w:multiLevelType w:val="hybridMultilevel"/>
    <w:tmpl w:val="D5ACBCD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1B8E3E04"/>
    <w:multiLevelType w:val="hybridMultilevel"/>
    <w:tmpl w:val="14BE15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D4CA3"/>
    <w:multiLevelType w:val="hybridMultilevel"/>
    <w:tmpl w:val="9294A90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F265198"/>
    <w:multiLevelType w:val="hybridMultilevel"/>
    <w:tmpl w:val="FE140E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44915"/>
    <w:multiLevelType w:val="hybridMultilevel"/>
    <w:tmpl w:val="C972C19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461921508">
    <w:abstractNumId w:val="1"/>
  </w:num>
  <w:num w:numId="2" w16cid:durableId="1356274077">
    <w:abstractNumId w:val="3"/>
  </w:num>
  <w:num w:numId="3" w16cid:durableId="463157881">
    <w:abstractNumId w:val="2"/>
  </w:num>
  <w:num w:numId="4" w16cid:durableId="1054159335">
    <w:abstractNumId w:val="0"/>
  </w:num>
  <w:num w:numId="5" w16cid:durableId="901990726">
    <w:abstractNumId w:val="4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39"/>
    <w:rsid w:val="00015A59"/>
    <w:rsid w:val="000459C7"/>
    <w:rsid w:val="00085AC7"/>
    <w:rsid w:val="000B0F39"/>
    <w:rsid w:val="001167B6"/>
    <w:rsid w:val="00197760"/>
    <w:rsid w:val="00230EC9"/>
    <w:rsid w:val="002502F8"/>
    <w:rsid w:val="00266E8E"/>
    <w:rsid w:val="00303850"/>
    <w:rsid w:val="00305916"/>
    <w:rsid w:val="003060F5"/>
    <w:rsid w:val="00317DFC"/>
    <w:rsid w:val="00335120"/>
    <w:rsid w:val="003B7AE8"/>
    <w:rsid w:val="003C7F71"/>
    <w:rsid w:val="00445C20"/>
    <w:rsid w:val="0046478B"/>
    <w:rsid w:val="005969DD"/>
    <w:rsid w:val="006775E3"/>
    <w:rsid w:val="006A5678"/>
    <w:rsid w:val="006C30F4"/>
    <w:rsid w:val="006F167C"/>
    <w:rsid w:val="007A51C8"/>
    <w:rsid w:val="007B7B3F"/>
    <w:rsid w:val="007E25EF"/>
    <w:rsid w:val="007E485B"/>
    <w:rsid w:val="00805453"/>
    <w:rsid w:val="00812300"/>
    <w:rsid w:val="008C4307"/>
    <w:rsid w:val="009066C5"/>
    <w:rsid w:val="00935321"/>
    <w:rsid w:val="009E6B40"/>
    <w:rsid w:val="00A54177"/>
    <w:rsid w:val="00A66C10"/>
    <w:rsid w:val="00A72BBD"/>
    <w:rsid w:val="00A83488"/>
    <w:rsid w:val="00A965ED"/>
    <w:rsid w:val="00AC58C0"/>
    <w:rsid w:val="00B050C5"/>
    <w:rsid w:val="00BA494D"/>
    <w:rsid w:val="00BC707C"/>
    <w:rsid w:val="00BD58E1"/>
    <w:rsid w:val="00C3709F"/>
    <w:rsid w:val="00C51924"/>
    <w:rsid w:val="00CB6EBC"/>
    <w:rsid w:val="00CC3401"/>
    <w:rsid w:val="00CE1091"/>
    <w:rsid w:val="00D47900"/>
    <w:rsid w:val="00DB0ED8"/>
    <w:rsid w:val="00DB503C"/>
    <w:rsid w:val="00E6349E"/>
    <w:rsid w:val="00FC06A2"/>
    <w:rsid w:val="03957ADB"/>
    <w:rsid w:val="05E0AE79"/>
    <w:rsid w:val="06FE3FA3"/>
    <w:rsid w:val="138262CD"/>
    <w:rsid w:val="14B81025"/>
    <w:rsid w:val="15335F7C"/>
    <w:rsid w:val="17C709D7"/>
    <w:rsid w:val="19351574"/>
    <w:rsid w:val="21B129C8"/>
    <w:rsid w:val="24EC8FA9"/>
    <w:rsid w:val="27E3E3A4"/>
    <w:rsid w:val="2A41E3C1"/>
    <w:rsid w:val="2B53260D"/>
    <w:rsid w:val="2B63DC51"/>
    <w:rsid w:val="2FD1B6ED"/>
    <w:rsid w:val="3900272C"/>
    <w:rsid w:val="3CF8468B"/>
    <w:rsid w:val="41DF90DC"/>
    <w:rsid w:val="4313B429"/>
    <w:rsid w:val="45BC2165"/>
    <w:rsid w:val="4FBCD560"/>
    <w:rsid w:val="52C62D0A"/>
    <w:rsid w:val="543FF867"/>
    <w:rsid w:val="5461FD6B"/>
    <w:rsid w:val="5A8E56D9"/>
    <w:rsid w:val="5AE4D176"/>
    <w:rsid w:val="5DA96951"/>
    <w:rsid w:val="65BF5367"/>
    <w:rsid w:val="668E3739"/>
    <w:rsid w:val="678ABB98"/>
    <w:rsid w:val="6D089974"/>
    <w:rsid w:val="6E311333"/>
    <w:rsid w:val="757E494C"/>
    <w:rsid w:val="757E494C"/>
    <w:rsid w:val="7611E922"/>
    <w:rsid w:val="762F4ED4"/>
    <w:rsid w:val="77A9B7C2"/>
    <w:rsid w:val="7C2262E8"/>
    <w:rsid w:val="7F09B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ACC378C"/>
  <w15:chartTrackingRefBased/>
  <w15:docId w15:val="{5980E9F8-9593-467A-84B4-79D0BC4B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B0F39"/>
    <w:pPr>
      <w:spacing w:after="200" w:line="276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0F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B0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F39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B0F39"/>
  </w:style>
  <w:style w:type="paragraph" w:styleId="Footer">
    <w:name w:val="footer"/>
    <w:basedOn w:val="Normal"/>
    <w:link w:val="FooterChar"/>
    <w:uiPriority w:val="99"/>
    <w:unhideWhenUsed/>
    <w:rsid w:val="000B0F39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B0F39"/>
  </w:style>
  <w:style w:type="table" w:styleId="TableGrid1" w:customStyle="1">
    <w:name w:val="Table Grid1"/>
    <w:basedOn w:val="TableNormal"/>
    <w:next w:val="TableGrid"/>
    <w:uiPriority w:val="59"/>
    <w:rsid w:val="0080545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C70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707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C70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07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C70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C707C"/>
    <w:rPr>
      <w:rFonts w:ascii="Segoe UI" w:hAnsi="Segoe UI" w:cs="Segoe UI"/>
      <w:sz w:val="18"/>
      <w:szCs w:val="18"/>
    </w:rPr>
  </w:style>
  <w:style w:type="table" w:styleId="TableGrid2" w:customStyle="1">
    <w:name w:val="Table Grid2"/>
    <w:basedOn w:val="TableNormal"/>
    <w:next w:val="TableGrid"/>
    <w:uiPriority w:val="59"/>
    <w:rsid w:val="00317DF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64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78B"/>
    <w:rPr>
      <w:color w:val="605E5C"/>
      <w:shd w:val="clear" w:color="auto" w:fill="E1DFDD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microsoft.com/office/2011/relationships/commentsExtended" Target="commentsExtended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image" Target="media/image2.png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microsoft.com/office/2011/relationships/people" Target="peop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microsoft.com/office/2016/09/relationships/commentsIds" Target="commentsIds.xml" Id="rId14" /><Relationship Type="http://schemas.openxmlformats.org/officeDocument/2006/relationships/hyperlink" Target="https://advance-he.ac.uk/knowledge-hub/professional-standards-framework-teaching-and-supporting-learning-higher-education-0?_ga=2.143542965.142830490.1689581652-142502127.1645708449" TargetMode="External" Id="R61bdd0e6ea754d03" /><Relationship Type="http://schemas.openxmlformats.org/officeDocument/2006/relationships/hyperlink" Target="https://uniworcac.sharepoint.com/:w:/t/uwd-0074/EeuqdXKZKd1HogYMHnjSBsABeIMc20UgkbqpBezDDREHaA?e=04wW6M" TargetMode="External" Id="Rc42e2de7b720437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BFF320CFAC7459F65DD544E2CC2BC" ma:contentTypeVersion="15" ma:contentTypeDescription="Create a new document." ma:contentTypeScope="" ma:versionID="698a37ba462bd7d72d5a694125cdbb71">
  <xsd:schema xmlns:xsd="http://www.w3.org/2001/XMLSchema" xmlns:xs="http://www.w3.org/2001/XMLSchema" xmlns:p="http://schemas.microsoft.com/office/2006/metadata/properties" xmlns:ns2="2835e963-86b9-4585-95d3-054adbb9e57a" xmlns:ns3="2ab40f22-c993-49b7-8689-273f7d7a3b1b" targetNamespace="http://schemas.microsoft.com/office/2006/metadata/properties" ma:root="true" ma:fieldsID="2af42275f9f0a2ffa41c051ca93d5c5b" ns2:_="" ns3:_="">
    <xsd:import namespace="2835e963-86b9-4585-95d3-054adbb9e57a"/>
    <xsd:import namespace="2ab40f22-c993-49b7-8689-273f7d7a3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5e963-86b9-4585-95d3-054adbb9e5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40f22-c993-49b7-8689-273f7d7a3b1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d877162-a329-40b9-a9e0-6c063a85740a}" ma:internalName="TaxCatchAll" ma:showField="CatchAllData" ma:web="2ab40f22-c993-49b7-8689-273f7d7a3b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35e963-86b9-4585-95d3-054adbb9e57a">
      <Terms xmlns="http://schemas.microsoft.com/office/infopath/2007/PartnerControls"/>
    </lcf76f155ced4ddcb4097134ff3c332f>
    <TaxCatchAll xmlns="2ab40f22-c993-49b7-8689-273f7d7a3b1b" xsi:nil="true"/>
  </documentManagement>
</p:properties>
</file>

<file path=customXml/itemProps1.xml><?xml version="1.0" encoding="utf-8"?>
<ds:datastoreItem xmlns:ds="http://schemas.openxmlformats.org/officeDocument/2006/customXml" ds:itemID="{0C110624-22F2-4BE2-874A-89359EF19797}"/>
</file>

<file path=customXml/itemProps2.xml><?xml version="1.0" encoding="utf-8"?>
<ds:datastoreItem xmlns:ds="http://schemas.openxmlformats.org/officeDocument/2006/customXml" ds:itemID="{36B4A286-D195-4700-80E7-1E1B7D5463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323BF9-FC77-4245-AB54-CDE50BD4071C}">
  <ds:schemaRefs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2ab40f22-c993-49b7-8689-273f7d7a3b1b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835e963-86b9-4585-95d3-054adbb9e57a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University of Worcester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Catriona Robinson</dc:creator>
  <cp:keywords/>
  <dc:description/>
  <cp:lastModifiedBy>Josh Simpson</cp:lastModifiedBy>
  <cp:revision>5</cp:revision>
  <cp:lastPrinted>2018-07-02T12:31:00Z</cp:lastPrinted>
  <dcterms:created xsi:type="dcterms:W3CDTF">2023-07-04T11:06:00Z</dcterms:created>
  <dcterms:modified xsi:type="dcterms:W3CDTF">2023-07-20T10:00:17Z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0x010100027BFF320CFAC7459F65DD544E2CC2BC</vt:lpwstr>
  </property>
  <property fmtid="{D5CDD505-2E9C-101B-9397-08002B2CF9AE}" pid="3" name="MediaServiceImageTags">
    <vt:lpwstr/>
  </property>
</Properties>
</file>