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5E" w:rsidRDefault="00A9775E" w:rsidP="00362131">
      <w:pPr>
        <w:autoSpaceDE w:val="0"/>
        <w:autoSpaceDN w:val="0"/>
        <w:adjustRightInd w:val="0"/>
        <w:spacing w:after="0" w:line="240" w:lineRule="auto"/>
        <w:rPr>
          <w:rFonts w:ascii="Times New Roman" w:hAnsi="Times New Roman"/>
          <w:b/>
          <w:bCs/>
          <w:color w:val="000000"/>
          <w:sz w:val="90"/>
          <w:szCs w:val="90"/>
        </w:rPr>
      </w:pPr>
    </w:p>
    <w:p w:rsidR="00A9775E" w:rsidRPr="00EC0FE4" w:rsidRDefault="00A9775E" w:rsidP="00EC0FE4">
      <w:pPr>
        <w:autoSpaceDE w:val="0"/>
        <w:autoSpaceDN w:val="0"/>
        <w:adjustRightInd w:val="0"/>
        <w:spacing w:after="0" w:line="240" w:lineRule="auto"/>
        <w:jc w:val="center"/>
        <w:rPr>
          <w:rFonts w:ascii="Times New Roman" w:hAnsi="Times New Roman"/>
          <w:b/>
          <w:bCs/>
          <w:color w:val="000000"/>
          <w:sz w:val="90"/>
          <w:szCs w:val="90"/>
        </w:rPr>
      </w:pPr>
      <w:r w:rsidRPr="00EC0FE4">
        <w:rPr>
          <w:rFonts w:ascii="Times New Roman" w:hAnsi="Times New Roman"/>
          <w:b/>
          <w:bCs/>
          <w:color w:val="000000"/>
          <w:sz w:val="90"/>
          <w:szCs w:val="90"/>
        </w:rPr>
        <w:t>University</w:t>
      </w:r>
    </w:p>
    <w:p w:rsidR="00A9775E" w:rsidRPr="00EC0FE4" w:rsidRDefault="00A9775E" w:rsidP="00EC0FE4">
      <w:pPr>
        <w:autoSpaceDE w:val="0"/>
        <w:autoSpaceDN w:val="0"/>
        <w:adjustRightInd w:val="0"/>
        <w:spacing w:after="0" w:line="240" w:lineRule="auto"/>
        <w:jc w:val="center"/>
        <w:rPr>
          <w:rFonts w:ascii="Times New Roman" w:hAnsi="Times New Roman"/>
          <w:b/>
          <w:bCs/>
          <w:color w:val="000000"/>
          <w:sz w:val="90"/>
          <w:szCs w:val="90"/>
        </w:rPr>
      </w:pPr>
      <w:proofErr w:type="gramStart"/>
      <w:r>
        <w:rPr>
          <w:rFonts w:ascii="Times New Roman" w:hAnsi="Times New Roman"/>
          <w:b/>
          <w:bCs/>
          <w:color w:val="000000"/>
          <w:sz w:val="90"/>
          <w:szCs w:val="90"/>
        </w:rPr>
        <w:t>o</w:t>
      </w:r>
      <w:r w:rsidRPr="00EC0FE4">
        <w:rPr>
          <w:rFonts w:ascii="Times New Roman" w:hAnsi="Times New Roman"/>
          <w:b/>
          <w:bCs/>
          <w:color w:val="000000"/>
          <w:sz w:val="90"/>
          <w:szCs w:val="90"/>
        </w:rPr>
        <w:t>f</w:t>
      </w:r>
      <w:proofErr w:type="gramEnd"/>
    </w:p>
    <w:p w:rsidR="00A9775E" w:rsidRDefault="00A9775E" w:rsidP="00EC0FE4">
      <w:pPr>
        <w:autoSpaceDE w:val="0"/>
        <w:autoSpaceDN w:val="0"/>
        <w:adjustRightInd w:val="0"/>
        <w:spacing w:after="0" w:line="240" w:lineRule="auto"/>
        <w:jc w:val="center"/>
        <w:rPr>
          <w:rFonts w:ascii="Times New Roman" w:hAnsi="Times New Roman"/>
          <w:b/>
          <w:bCs/>
          <w:color w:val="000000"/>
          <w:sz w:val="90"/>
          <w:szCs w:val="90"/>
        </w:rPr>
      </w:pPr>
      <w:smartTag w:uri="urn:schemas-microsoft-com:office:smarttags" w:element="City">
        <w:smartTag w:uri="urn:schemas-microsoft-com:office:smarttags" w:element="place">
          <w:r>
            <w:rPr>
              <w:rFonts w:ascii="Times New Roman" w:hAnsi="Times New Roman"/>
              <w:b/>
              <w:bCs/>
              <w:color w:val="000000"/>
              <w:sz w:val="90"/>
              <w:szCs w:val="90"/>
            </w:rPr>
            <w:t>Worcester</w:t>
          </w:r>
        </w:smartTag>
      </w:smartTag>
    </w:p>
    <w:p w:rsidR="00A9775E" w:rsidRPr="00EC0FE4" w:rsidRDefault="00A9775E" w:rsidP="00EC0FE4">
      <w:pPr>
        <w:autoSpaceDE w:val="0"/>
        <w:autoSpaceDN w:val="0"/>
        <w:adjustRightInd w:val="0"/>
        <w:spacing w:after="0" w:line="240" w:lineRule="auto"/>
        <w:jc w:val="center"/>
        <w:rPr>
          <w:rFonts w:ascii="Times New Roman" w:hAnsi="Times New Roman"/>
          <w:b/>
          <w:bCs/>
          <w:color w:val="000000"/>
          <w:sz w:val="90"/>
          <w:szCs w:val="90"/>
        </w:rPr>
      </w:pPr>
    </w:p>
    <w:p w:rsidR="00A9775E" w:rsidRPr="00642AE0" w:rsidRDefault="00A9775E" w:rsidP="00EC0FE4">
      <w:pPr>
        <w:autoSpaceDE w:val="0"/>
        <w:autoSpaceDN w:val="0"/>
        <w:adjustRightInd w:val="0"/>
        <w:spacing w:after="0" w:line="240" w:lineRule="auto"/>
        <w:jc w:val="center"/>
        <w:rPr>
          <w:rFonts w:ascii="Times New Roman" w:hAnsi="Times New Roman"/>
          <w:b/>
          <w:bCs/>
          <w:color w:val="000000"/>
          <w:sz w:val="72"/>
          <w:szCs w:val="72"/>
        </w:rPr>
      </w:pPr>
      <w:r w:rsidRPr="00642AE0">
        <w:rPr>
          <w:rFonts w:ascii="Times New Roman" w:hAnsi="Times New Roman"/>
          <w:b/>
          <w:bCs/>
          <w:color w:val="000000"/>
          <w:sz w:val="72"/>
          <w:szCs w:val="72"/>
        </w:rPr>
        <w:t>Institute of</w:t>
      </w:r>
    </w:p>
    <w:p w:rsidR="00A9775E" w:rsidRPr="00642AE0" w:rsidRDefault="00A9775E" w:rsidP="00EC0FE4">
      <w:pPr>
        <w:autoSpaceDE w:val="0"/>
        <w:autoSpaceDN w:val="0"/>
        <w:adjustRightInd w:val="0"/>
        <w:spacing w:after="0" w:line="240" w:lineRule="auto"/>
        <w:jc w:val="center"/>
        <w:rPr>
          <w:rFonts w:ascii="Times New Roman" w:hAnsi="Times New Roman"/>
          <w:b/>
          <w:bCs/>
          <w:color w:val="000000"/>
          <w:sz w:val="72"/>
          <w:szCs w:val="72"/>
        </w:rPr>
      </w:pPr>
      <w:r w:rsidRPr="00642AE0">
        <w:rPr>
          <w:rFonts w:ascii="Times New Roman" w:hAnsi="Times New Roman"/>
          <w:b/>
          <w:bCs/>
          <w:color w:val="000000"/>
          <w:sz w:val="72"/>
          <w:szCs w:val="72"/>
        </w:rPr>
        <w:t>Science and the Environment</w:t>
      </w:r>
    </w:p>
    <w:p w:rsidR="00A9775E" w:rsidRPr="00362131" w:rsidRDefault="00A9775E" w:rsidP="00EC0FE4">
      <w:pPr>
        <w:autoSpaceDE w:val="0"/>
        <w:autoSpaceDN w:val="0"/>
        <w:adjustRightInd w:val="0"/>
        <w:spacing w:after="0" w:line="240" w:lineRule="auto"/>
        <w:jc w:val="center"/>
        <w:rPr>
          <w:rFonts w:ascii="Times New Roman" w:hAnsi="Times New Roman"/>
          <w:b/>
          <w:bCs/>
          <w:color w:val="000000"/>
          <w:sz w:val="72"/>
          <w:szCs w:val="90"/>
        </w:rPr>
      </w:pPr>
      <w:r w:rsidRPr="00362131">
        <w:rPr>
          <w:rFonts w:ascii="Times New Roman" w:hAnsi="Times New Roman"/>
          <w:b/>
          <w:bCs/>
          <w:color w:val="000000"/>
          <w:sz w:val="72"/>
          <w:szCs w:val="90"/>
        </w:rPr>
        <w:t>&amp;</w:t>
      </w:r>
    </w:p>
    <w:p w:rsidR="00A9775E" w:rsidRPr="00362131" w:rsidRDefault="00362131" w:rsidP="00EC0FE4">
      <w:pPr>
        <w:autoSpaceDE w:val="0"/>
        <w:autoSpaceDN w:val="0"/>
        <w:adjustRightInd w:val="0"/>
        <w:spacing w:after="0" w:line="240" w:lineRule="auto"/>
        <w:jc w:val="center"/>
        <w:rPr>
          <w:rFonts w:ascii="Times New Roman" w:hAnsi="Times New Roman"/>
          <w:b/>
          <w:bCs/>
          <w:color w:val="000000"/>
          <w:sz w:val="72"/>
          <w:szCs w:val="90"/>
        </w:rPr>
      </w:pPr>
      <w:r w:rsidRPr="00362131">
        <w:rPr>
          <w:rFonts w:ascii="Times New Roman" w:hAnsi="Times New Roman"/>
          <w:b/>
          <w:bCs/>
          <w:color w:val="000000"/>
          <w:sz w:val="72"/>
          <w:szCs w:val="90"/>
        </w:rPr>
        <w:t>National Pollen and Aerobiology Unit</w:t>
      </w:r>
    </w:p>
    <w:p w:rsidR="00A9775E" w:rsidRPr="00EC0FE4" w:rsidRDefault="00A9775E" w:rsidP="00EC0FE4">
      <w:pPr>
        <w:autoSpaceDE w:val="0"/>
        <w:autoSpaceDN w:val="0"/>
        <w:adjustRightInd w:val="0"/>
        <w:spacing w:after="0" w:line="240" w:lineRule="auto"/>
        <w:jc w:val="center"/>
        <w:rPr>
          <w:rFonts w:ascii="Times New Roman" w:hAnsi="Times New Roman"/>
          <w:b/>
          <w:bCs/>
          <w:color w:val="000000"/>
          <w:sz w:val="90"/>
          <w:szCs w:val="90"/>
        </w:rPr>
      </w:pPr>
    </w:p>
    <w:p w:rsidR="00A9775E" w:rsidRPr="00642AE0" w:rsidRDefault="00A9775E" w:rsidP="00EC0FE4">
      <w:pPr>
        <w:autoSpaceDE w:val="0"/>
        <w:autoSpaceDN w:val="0"/>
        <w:adjustRightInd w:val="0"/>
        <w:spacing w:after="0" w:line="240" w:lineRule="auto"/>
        <w:jc w:val="center"/>
        <w:rPr>
          <w:rFonts w:ascii="Times New Roman" w:hAnsi="Times New Roman"/>
          <w:b/>
          <w:bCs/>
          <w:color w:val="000000"/>
          <w:sz w:val="72"/>
          <w:szCs w:val="72"/>
        </w:rPr>
      </w:pPr>
      <w:r w:rsidRPr="00642AE0">
        <w:rPr>
          <w:rFonts w:ascii="Times New Roman" w:hAnsi="Times New Roman"/>
          <w:b/>
          <w:bCs/>
          <w:color w:val="000000"/>
          <w:sz w:val="72"/>
          <w:szCs w:val="72"/>
        </w:rPr>
        <w:t>Safety</w:t>
      </w:r>
    </w:p>
    <w:p w:rsidR="00A9775E" w:rsidRDefault="00A9775E" w:rsidP="00EC0FE4">
      <w:pPr>
        <w:autoSpaceDE w:val="0"/>
        <w:autoSpaceDN w:val="0"/>
        <w:adjustRightInd w:val="0"/>
        <w:spacing w:after="0" w:line="240" w:lineRule="auto"/>
        <w:jc w:val="center"/>
        <w:rPr>
          <w:rFonts w:ascii="Times New Roman" w:hAnsi="Times New Roman"/>
          <w:b/>
          <w:bCs/>
          <w:color w:val="000000"/>
          <w:sz w:val="72"/>
          <w:szCs w:val="72"/>
        </w:rPr>
      </w:pPr>
      <w:r w:rsidRPr="00642AE0">
        <w:rPr>
          <w:rFonts w:ascii="Times New Roman" w:hAnsi="Times New Roman"/>
          <w:b/>
          <w:bCs/>
          <w:color w:val="000000"/>
          <w:sz w:val="72"/>
          <w:szCs w:val="72"/>
        </w:rPr>
        <w:t>Handbook</w:t>
      </w:r>
    </w:p>
    <w:p w:rsidR="00A9775E" w:rsidRPr="00642AE0" w:rsidRDefault="00A9775E" w:rsidP="00EC0FE4">
      <w:pPr>
        <w:autoSpaceDE w:val="0"/>
        <w:autoSpaceDN w:val="0"/>
        <w:adjustRightInd w:val="0"/>
        <w:spacing w:after="0" w:line="240" w:lineRule="auto"/>
        <w:jc w:val="center"/>
        <w:rPr>
          <w:rFonts w:ascii="Times New Roman" w:hAnsi="Times New Roman"/>
          <w:b/>
          <w:bCs/>
          <w:color w:val="000000"/>
          <w:sz w:val="72"/>
          <w:szCs w:val="72"/>
        </w:rPr>
      </w:pPr>
    </w:p>
    <w:p w:rsidR="00A9775E" w:rsidRPr="00B95A00" w:rsidRDefault="00A9775E" w:rsidP="00B95A00">
      <w:pPr>
        <w:autoSpaceDE w:val="0"/>
        <w:autoSpaceDN w:val="0"/>
        <w:adjustRightInd w:val="0"/>
        <w:spacing w:after="0" w:line="240" w:lineRule="auto"/>
        <w:jc w:val="center"/>
        <w:rPr>
          <w:rFonts w:ascii="Times New Roman" w:hAnsi="Times New Roman"/>
          <w:b/>
          <w:bCs/>
          <w:color w:val="000000"/>
          <w:sz w:val="72"/>
          <w:szCs w:val="72"/>
        </w:rPr>
      </w:pPr>
      <w:r>
        <w:rPr>
          <w:rFonts w:ascii="Times New Roman" w:hAnsi="Times New Roman"/>
          <w:b/>
          <w:bCs/>
          <w:color w:val="000000"/>
          <w:sz w:val="90"/>
          <w:szCs w:val="90"/>
        </w:rPr>
        <w:br w:type="page"/>
      </w:r>
    </w:p>
    <w:p w:rsidR="00A9775E" w:rsidRPr="00473285" w:rsidRDefault="00A9775E" w:rsidP="00EC0FE4">
      <w:pPr>
        <w:autoSpaceDE w:val="0"/>
        <w:autoSpaceDN w:val="0"/>
        <w:adjustRightInd w:val="0"/>
        <w:spacing w:after="0" w:line="240" w:lineRule="auto"/>
        <w:rPr>
          <w:rFonts w:ascii="Times New Roman" w:hAnsi="Times New Roman"/>
          <w:b/>
          <w:bCs/>
          <w:color w:val="000000"/>
          <w:sz w:val="36"/>
          <w:szCs w:val="36"/>
        </w:rPr>
      </w:pPr>
      <w:r w:rsidRPr="00473285">
        <w:rPr>
          <w:rFonts w:ascii="Times New Roman" w:hAnsi="Times New Roman"/>
          <w:b/>
          <w:bCs/>
          <w:color w:val="000000"/>
          <w:sz w:val="36"/>
          <w:szCs w:val="36"/>
        </w:rPr>
        <w:lastRenderedPageBreak/>
        <w:t>For advice in an emergency</w:t>
      </w:r>
    </w:p>
    <w:p w:rsidR="00A9775E" w:rsidRPr="00473285" w:rsidRDefault="00A9775E" w:rsidP="00EC0FE4">
      <w:pPr>
        <w:autoSpaceDE w:val="0"/>
        <w:autoSpaceDN w:val="0"/>
        <w:adjustRightInd w:val="0"/>
        <w:spacing w:after="0" w:line="240" w:lineRule="auto"/>
        <w:rPr>
          <w:rFonts w:ascii="Times New Roman" w:hAnsi="Times New Roman"/>
          <w:b/>
          <w:bCs/>
          <w:color w:val="000000"/>
          <w:sz w:val="36"/>
          <w:szCs w:val="36"/>
        </w:rPr>
      </w:pPr>
    </w:p>
    <w:p w:rsidR="00A9775E" w:rsidRPr="00473285" w:rsidRDefault="00A9775E" w:rsidP="00EC0FE4">
      <w:pPr>
        <w:autoSpaceDE w:val="0"/>
        <w:autoSpaceDN w:val="0"/>
        <w:adjustRightInd w:val="0"/>
        <w:spacing w:after="0" w:line="240" w:lineRule="auto"/>
        <w:rPr>
          <w:rFonts w:ascii="Times New Roman" w:hAnsi="Times New Roman"/>
          <w:b/>
          <w:bCs/>
          <w:color w:val="000000"/>
          <w:sz w:val="36"/>
          <w:szCs w:val="36"/>
        </w:rPr>
      </w:pPr>
    </w:p>
    <w:p w:rsidR="00A9775E" w:rsidRPr="00473285" w:rsidRDefault="00A9775E" w:rsidP="00EC0FE4">
      <w:pPr>
        <w:autoSpaceDE w:val="0"/>
        <w:autoSpaceDN w:val="0"/>
        <w:adjustRightInd w:val="0"/>
        <w:spacing w:after="0" w:line="240" w:lineRule="auto"/>
        <w:rPr>
          <w:rFonts w:ascii="Times New Roman" w:hAnsi="Times New Roman"/>
          <w:b/>
          <w:bCs/>
          <w:color w:val="000000"/>
          <w:sz w:val="36"/>
          <w:szCs w:val="36"/>
        </w:rPr>
      </w:pPr>
    </w:p>
    <w:p w:rsidR="00A9775E" w:rsidRPr="00473285" w:rsidRDefault="00400F3C" w:rsidP="00EC0FE4">
      <w:pPr>
        <w:autoSpaceDE w:val="0"/>
        <w:autoSpaceDN w:val="0"/>
        <w:adjustRightInd w:val="0"/>
        <w:spacing w:after="0" w:line="240" w:lineRule="auto"/>
        <w:rPr>
          <w:rFonts w:ascii="Times New Roman" w:hAnsi="Times New Roman"/>
          <w:b/>
          <w:bCs/>
          <w:iCs/>
          <w:sz w:val="36"/>
          <w:szCs w:val="36"/>
        </w:rPr>
      </w:pPr>
      <w:r>
        <w:rPr>
          <w:rFonts w:ascii="Times New Roman" w:hAnsi="Times New Roman"/>
          <w:b/>
          <w:bCs/>
          <w:iCs/>
          <w:sz w:val="36"/>
          <w:szCs w:val="36"/>
        </w:rPr>
        <w:t>Page 12</w:t>
      </w:r>
      <w:r w:rsidR="00A9775E" w:rsidRPr="00473285">
        <w:rPr>
          <w:rFonts w:ascii="Times New Roman" w:hAnsi="Times New Roman"/>
          <w:b/>
          <w:bCs/>
          <w:iCs/>
          <w:sz w:val="36"/>
          <w:szCs w:val="36"/>
        </w:rPr>
        <w:t xml:space="preserve"> for Fire</w:t>
      </w:r>
    </w:p>
    <w:p w:rsidR="00A9775E" w:rsidRPr="00473285" w:rsidRDefault="00A9775E" w:rsidP="00EC0FE4">
      <w:pPr>
        <w:autoSpaceDE w:val="0"/>
        <w:autoSpaceDN w:val="0"/>
        <w:adjustRightInd w:val="0"/>
        <w:spacing w:after="0" w:line="240" w:lineRule="auto"/>
        <w:rPr>
          <w:rFonts w:ascii="Times New Roman" w:hAnsi="Times New Roman"/>
          <w:b/>
          <w:bCs/>
          <w:color w:val="000000"/>
          <w:sz w:val="36"/>
          <w:szCs w:val="36"/>
        </w:rPr>
      </w:pPr>
    </w:p>
    <w:p w:rsidR="00A9775E" w:rsidRPr="00473285" w:rsidRDefault="00A9775E" w:rsidP="00EC0FE4">
      <w:pPr>
        <w:autoSpaceDE w:val="0"/>
        <w:autoSpaceDN w:val="0"/>
        <w:adjustRightInd w:val="0"/>
        <w:spacing w:after="0" w:line="240" w:lineRule="auto"/>
        <w:rPr>
          <w:rFonts w:ascii="Times New Roman" w:hAnsi="Times New Roman"/>
          <w:b/>
          <w:bCs/>
          <w:color w:val="000000"/>
          <w:sz w:val="36"/>
          <w:szCs w:val="36"/>
        </w:rPr>
      </w:pPr>
    </w:p>
    <w:p w:rsidR="00A9775E" w:rsidRPr="00473285" w:rsidRDefault="004D6A08" w:rsidP="00EC0FE4">
      <w:pPr>
        <w:autoSpaceDE w:val="0"/>
        <w:autoSpaceDN w:val="0"/>
        <w:adjustRightInd w:val="0"/>
        <w:spacing w:after="0" w:line="240" w:lineRule="auto"/>
        <w:rPr>
          <w:rFonts w:ascii="Times New Roman" w:hAnsi="Times New Roman"/>
          <w:b/>
          <w:bCs/>
          <w:color w:val="000000"/>
          <w:sz w:val="36"/>
          <w:szCs w:val="36"/>
        </w:rPr>
      </w:pPr>
      <w:r>
        <w:rPr>
          <w:rFonts w:ascii="Times New Roman" w:hAnsi="Times New Roman"/>
          <w:b/>
          <w:bCs/>
          <w:color w:val="000000"/>
          <w:sz w:val="36"/>
          <w:szCs w:val="36"/>
        </w:rPr>
        <w:t>Page 9</w:t>
      </w:r>
      <w:r w:rsidR="00A9775E" w:rsidRPr="00473285">
        <w:rPr>
          <w:rFonts w:ascii="Times New Roman" w:hAnsi="Times New Roman"/>
          <w:b/>
          <w:bCs/>
          <w:color w:val="000000"/>
          <w:sz w:val="36"/>
          <w:szCs w:val="36"/>
        </w:rPr>
        <w:t xml:space="preserve"> for First Aid</w:t>
      </w:r>
    </w:p>
    <w:p w:rsidR="00A9775E" w:rsidRPr="00473285" w:rsidRDefault="00A9775E" w:rsidP="00EC0FE4">
      <w:pPr>
        <w:autoSpaceDE w:val="0"/>
        <w:autoSpaceDN w:val="0"/>
        <w:adjustRightInd w:val="0"/>
        <w:spacing w:after="0" w:line="240" w:lineRule="auto"/>
        <w:rPr>
          <w:rFonts w:ascii="Times New Roman" w:hAnsi="Times New Roman"/>
          <w:b/>
          <w:bCs/>
          <w:color w:val="000000"/>
          <w:sz w:val="36"/>
          <w:szCs w:val="36"/>
        </w:rPr>
      </w:pPr>
    </w:p>
    <w:p w:rsidR="00A9775E" w:rsidRPr="00473285" w:rsidRDefault="00A9775E" w:rsidP="00864CC9">
      <w:pPr>
        <w:autoSpaceDE w:val="0"/>
        <w:autoSpaceDN w:val="0"/>
        <w:adjustRightInd w:val="0"/>
        <w:spacing w:after="0" w:line="240" w:lineRule="auto"/>
        <w:rPr>
          <w:rFonts w:ascii="Times New Roman" w:hAnsi="Times New Roman"/>
          <w:b/>
          <w:bCs/>
          <w:color w:val="000000"/>
          <w:sz w:val="36"/>
          <w:szCs w:val="36"/>
        </w:rPr>
      </w:pPr>
    </w:p>
    <w:p w:rsidR="00A9775E" w:rsidRPr="000B5E9E" w:rsidRDefault="004D6A08" w:rsidP="00EC0FE4">
      <w:pPr>
        <w:autoSpaceDE w:val="0"/>
        <w:autoSpaceDN w:val="0"/>
        <w:adjustRightInd w:val="0"/>
        <w:spacing w:after="0" w:line="240" w:lineRule="auto"/>
        <w:rPr>
          <w:rFonts w:ascii="Times New Roman" w:hAnsi="Times New Roman"/>
          <w:b/>
          <w:bCs/>
          <w:color w:val="000000"/>
          <w:sz w:val="36"/>
          <w:szCs w:val="36"/>
        </w:rPr>
      </w:pPr>
      <w:r>
        <w:rPr>
          <w:rFonts w:ascii="Times New Roman" w:hAnsi="Times New Roman"/>
          <w:b/>
          <w:bCs/>
          <w:color w:val="000000"/>
          <w:sz w:val="36"/>
          <w:szCs w:val="36"/>
        </w:rPr>
        <w:t>Page 1</w:t>
      </w:r>
      <w:r w:rsidR="0068145D">
        <w:rPr>
          <w:rFonts w:ascii="Times New Roman" w:hAnsi="Times New Roman"/>
          <w:b/>
          <w:bCs/>
          <w:color w:val="000000"/>
          <w:sz w:val="36"/>
          <w:szCs w:val="36"/>
        </w:rPr>
        <w:t>0</w:t>
      </w:r>
      <w:r w:rsidR="00A9775E" w:rsidRPr="00473285">
        <w:rPr>
          <w:rFonts w:ascii="Times New Roman" w:hAnsi="Times New Roman"/>
          <w:b/>
          <w:bCs/>
          <w:color w:val="000000"/>
          <w:sz w:val="36"/>
          <w:szCs w:val="36"/>
        </w:rPr>
        <w:t xml:space="preserve"> for Security</w:t>
      </w:r>
    </w:p>
    <w:p w:rsidR="00A9775E" w:rsidRPr="000B5E9E" w:rsidRDefault="00A9775E" w:rsidP="00EC0FE4">
      <w:pPr>
        <w:autoSpaceDE w:val="0"/>
        <w:autoSpaceDN w:val="0"/>
        <w:adjustRightInd w:val="0"/>
        <w:spacing w:after="0" w:line="240" w:lineRule="auto"/>
        <w:rPr>
          <w:rFonts w:ascii="Times New Roman" w:hAnsi="Times New Roman"/>
          <w:b/>
          <w:bCs/>
          <w:color w:val="000000"/>
          <w:sz w:val="36"/>
          <w:szCs w:val="36"/>
        </w:rPr>
      </w:pPr>
    </w:p>
    <w:p w:rsidR="00A9775E" w:rsidRPr="00EC0FE4" w:rsidRDefault="00A9775E" w:rsidP="00EC0FE4">
      <w:pPr>
        <w:autoSpaceDE w:val="0"/>
        <w:autoSpaceDN w:val="0"/>
        <w:adjustRightInd w:val="0"/>
        <w:spacing w:after="0" w:line="240" w:lineRule="auto"/>
        <w:rPr>
          <w:rFonts w:ascii="Times New Roman" w:hAnsi="Times New Roman"/>
          <w:b/>
          <w:bCs/>
          <w:color w:val="000000"/>
          <w:sz w:val="38"/>
          <w:szCs w:val="38"/>
        </w:rPr>
      </w:pPr>
    </w:p>
    <w:p w:rsidR="00A9775E" w:rsidRPr="00EC0FE4" w:rsidRDefault="00A9775E" w:rsidP="00EC0FE4">
      <w:pPr>
        <w:autoSpaceDE w:val="0"/>
        <w:autoSpaceDN w:val="0"/>
        <w:adjustRightInd w:val="0"/>
        <w:spacing w:after="0" w:line="240" w:lineRule="auto"/>
        <w:rPr>
          <w:rFonts w:ascii="Times New Roman" w:hAnsi="Times New Roman"/>
          <w:color w:val="000000"/>
          <w:sz w:val="19"/>
          <w:szCs w:val="19"/>
        </w:rPr>
      </w:pPr>
    </w:p>
    <w:p w:rsidR="00A9775E" w:rsidRDefault="00A9775E">
      <w:pPr>
        <w:rPr>
          <w:rFonts w:ascii="Times New Roman" w:hAnsi="Times New Roman"/>
          <w:b/>
          <w:bCs/>
          <w:color w:val="000000"/>
          <w:sz w:val="24"/>
          <w:szCs w:val="24"/>
        </w:rPr>
      </w:pPr>
      <w:r>
        <w:rPr>
          <w:rFonts w:ascii="Times New Roman" w:hAnsi="Times New Roman"/>
          <w:b/>
          <w:bCs/>
          <w:color w:val="000000"/>
          <w:sz w:val="24"/>
          <w:szCs w:val="24"/>
        </w:rPr>
        <w:br w:type="page"/>
      </w:r>
    </w:p>
    <w:p w:rsidR="00A9775E" w:rsidRPr="00EC0FE4" w:rsidRDefault="00A9775E" w:rsidP="00EC0FE4">
      <w:pPr>
        <w:autoSpaceDE w:val="0"/>
        <w:autoSpaceDN w:val="0"/>
        <w:adjustRightInd w:val="0"/>
        <w:spacing w:after="0" w:line="240" w:lineRule="auto"/>
        <w:rPr>
          <w:rFonts w:ascii="Times New Roman" w:hAnsi="Times New Roman"/>
          <w:b/>
          <w:bCs/>
          <w:color w:val="000000"/>
          <w:sz w:val="24"/>
          <w:szCs w:val="24"/>
        </w:rPr>
      </w:pPr>
      <w:smartTag w:uri="urn:schemas-microsoft-com:office:smarttags" w:element="PlaceType">
        <w:smartTag w:uri="urn:schemas-microsoft-com:office:smarttags" w:element="place">
          <w:smartTag w:uri="urn:schemas-microsoft-com:office:smarttags" w:element="PlaceType">
            <w:r w:rsidRPr="00EC0FE4">
              <w:rPr>
                <w:rFonts w:ascii="Times New Roman" w:hAnsi="Times New Roman"/>
                <w:b/>
                <w:bCs/>
                <w:color w:val="000000"/>
                <w:sz w:val="24"/>
                <w:szCs w:val="24"/>
              </w:rPr>
              <w:lastRenderedPageBreak/>
              <w:t>UNIVERSITY</w:t>
            </w:r>
          </w:smartTag>
          <w:r w:rsidRPr="00EC0FE4">
            <w:rPr>
              <w:rFonts w:ascii="Times New Roman" w:hAnsi="Times New Roman"/>
              <w:b/>
              <w:bCs/>
              <w:color w:val="000000"/>
              <w:sz w:val="24"/>
              <w:szCs w:val="24"/>
            </w:rPr>
            <w:t xml:space="preserve"> OF </w:t>
          </w:r>
          <w:smartTag w:uri="urn:schemas-microsoft-com:office:smarttags" w:element="PlaceName">
            <w:r>
              <w:rPr>
                <w:rFonts w:ascii="Times New Roman" w:hAnsi="Times New Roman"/>
                <w:b/>
                <w:bCs/>
                <w:color w:val="000000"/>
                <w:sz w:val="24"/>
                <w:szCs w:val="24"/>
              </w:rPr>
              <w:t>WORCESTER</w:t>
            </w:r>
          </w:smartTag>
        </w:smartTag>
      </w:smartTag>
    </w:p>
    <w:p w:rsidR="00A9775E" w:rsidRPr="005B7F69" w:rsidRDefault="00A9775E" w:rsidP="00EC0FE4">
      <w:pPr>
        <w:autoSpaceDE w:val="0"/>
        <w:autoSpaceDN w:val="0"/>
        <w:adjustRightInd w:val="0"/>
        <w:spacing w:after="0" w:line="240" w:lineRule="auto"/>
        <w:rPr>
          <w:rFonts w:ascii="Times New Roman" w:hAnsi="Times New Roman"/>
          <w:b/>
          <w:color w:val="000000"/>
          <w:sz w:val="24"/>
          <w:szCs w:val="24"/>
        </w:rPr>
      </w:pPr>
      <w:r w:rsidRPr="005B7F69">
        <w:rPr>
          <w:rFonts w:ascii="Times New Roman" w:hAnsi="Times New Roman"/>
          <w:b/>
          <w:bCs/>
          <w:color w:val="000000"/>
          <w:sz w:val="24"/>
          <w:szCs w:val="24"/>
        </w:rPr>
        <w:t xml:space="preserve">Institute of Science and the Environment </w:t>
      </w:r>
      <w:r w:rsidRPr="00550B1E">
        <w:rPr>
          <w:rFonts w:ascii="Times New Roman" w:hAnsi="Times New Roman"/>
          <w:b/>
          <w:bCs/>
          <w:sz w:val="24"/>
          <w:szCs w:val="24"/>
        </w:rPr>
        <w:t>(ISE)</w:t>
      </w:r>
      <w:r>
        <w:rPr>
          <w:rFonts w:ascii="Times New Roman" w:hAnsi="Times New Roman"/>
          <w:b/>
          <w:bCs/>
          <w:color w:val="000000"/>
          <w:sz w:val="24"/>
          <w:szCs w:val="24"/>
        </w:rPr>
        <w:t xml:space="preserve"> </w:t>
      </w:r>
      <w:r w:rsidRPr="005B7F69">
        <w:rPr>
          <w:rFonts w:ascii="Times New Roman" w:hAnsi="Times New Roman"/>
          <w:b/>
          <w:bCs/>
          <w:color w:val="000000"/>
          <w:sz w:val="24"/>
          <w:szCs w:val="24"/>
        </w:rPr>
        <w:t xml:space="preserve">and </w:t>
      </w:r>
      <w:r w:rsidRPr="005B7F69">
        <w:rPr>
          <w:rFonts w:ascii="Times New Roman" w:hAnsi="Times New Roman"/>
          <w:b/>
          <w:color w:val="000000"/>
          <w:sz w:val="24"/>
          <w:szCs w:val="24"/>
        </w:rPr>
        <w:t>the National Pollen and Aerobiology Research Unit (NPARU)</w:t>
      </w:r>
    </w:p>
    <w:p w:rsidR="00A9775E" w:rsidRPr="00EC0FE4" w:rsidRDefault="00A9775E" w:rsidP="00EC0FE4">
      <w:pPr>
        <w:autoSpaceDE w:val="0"/>
        <w:autoSpaceDN w:val="0"/>
        <w:adjustRightInd w:val="0"/>
        <w:spacing w:after="0" w:line="240" w:lineRule="auto"/>
        <w:rPr>
          <w:rFonts w:ascii="Times New Roman" w:hAnsi="Times New Roman"/>
          <w:b/>
          <w:bCs/>
          <w:color w:val="000000"/>
          <w:sz w:val="24"/>
          <w:szCs w:val="24"/>
        </w:rPr>
      </w:pPr>
    </w:p>
    <w:p w:rsidR="00A9775E" w:rsidRDefault="00A9775E" w:rsidP="00EC0FE4">
      <w:pPr>
        <w:autoSpaceDE w:val="0"/>
        <w:autoSpaceDN w:val="0"/>
        <w:adjustRightInd w:val="0"/>
        <w:spacing w:after="0" w:line="240" w:lineRule="auto"/>
        <w:rPr>
          <w:rFonts w:ascii="Times New Roman" w:hAnsi="Times New Roman"/>
          <w:b/>
          <w:bCs/>
          <w:color w:val="000000"/>
          <w:sz w:val="24"/>
          <w:szCs w:val="24"/>
        </w:rPr>
      </w:pPr>
      <w:r w:rsidRPr="00EC0FE4">
        <w:rPr>
          <w:rFonts w:ascii="Times New Roman" w:hAnsi="Times New Roman"/>
          <w:b/>
          <w:bCs/>
          <w:color w:val="000000"/>
          <w:sz w:val="24"/>
          <w:szCs w:val="24"/>
        </w:rPr>
        <w:t>Safety Handbook</w:t>
      </w:r>
    </w:p>
    <w:p w:rsidR="00A9775E" w:rsidRPr="00EC0FE4" w:rsidRDefault="00A9775E" w:rsidP="00EC0FE4">
      <w:pPr>
        <w:autoSpaceDE w:val="0"/>
        <w:autoSpaceDN w:val="0"/>
        <w:adjustRightInd w:val="0"/>
        <w:spacing w:after="0" w:line="240" w:lineRule="auto"/>
        <w:rPr>
          <w:rFonts w:ascii="Times New Roman" w:hAnsi="Times New Roman"/>
          <w:b/>
          <w:bCs/>
          <w:color w:val="000000"/>
          <w:sz w:val="24"/>
          <w:szCs w:val="24"/>
        </w:rPr>
      </w:pPr>
    </w:p>
    <w:p w:rsidR="00A9775E" w:rsidRDefault="00A9775E" w:rsidP="00385C5E">
      <w:pPr>
        <w:autoSpaceDE w:val="0"/>
        <w:autoSpaceDN w:val="0"/>
        <w:adjustRightInd w:val="0"/>
        <w:spacing w:after="0" w:line="240" w:lineRule="auto"/>
        <w:jc w:val="both"/>
        <w:rPr>
          <w:rFonts w:ascii="Times New Roman" w:hAnsi="Times New Roman"/>
          <w:color w:val="000000"/>
          <w:sz w:val="24"/>
          <w:szCs w:val="24"/>
        </w:rPr>
      </w:pPr>
      <w:r w:rsidRPr="00EC0FE4">
        <w:rPr>
          <w:rFonts w:ascii="Times New Roman" w:hAnsi="Times New Roman"/>
          <w:color w:val="000000"/>
          <w:sz w:val="24"/>
          <w:szCs w:val="24"/>
        </w:rPr>
        <w:t xml:space="preserve">It is the policy of the </w:t>
      </w:r>
      <w:r>
        <w:rPr>
          <w:rFonts w:ascii="Times New Roman" w:hAnsi="Times New Roman"/>
          <w:color w:val="000000"/>
          <w:sz w:val="24"/>
          <w:szCs w:val="24"/>
        </w:rPr>
        <w:t xml:space="preserve">ISE and NPARU </w:t>
      </w:r>
      <w:r w:rsidRPr="00EC0FE4">
        <w:rPr>
          <w:rFonts w:ascii="Times New Roman" w:hAnsi="Times New Roman"/>
          <w:color w:val="000000"/>
          <w:sz w:val="24"/>
          <w:szCs w:val="24"/>
        </w:rPr>
        <w:t>to provide safe working environment</w:t>
      </w:r>
      <w:r>
        <w:rPr>
          <w:rFonts w:ascii="Times New Roman" w:hAnsi="Times New Roman"/>
          <w:color w:val="000000"/>
          <w:sz w:val="24"/>
          <w:szCs w:val="24"/>
        </w:rPr>
        <w:t xml:space="preserve">s </w:t>
      </w:r>
      <w:r w:rsidRPr="00EC0FE4">
        <w:rPr>
          <w:rFonts w:ascii="Times New Roman" w:hAnsi="Times New Roman"/>
          <w:color w:val="000000"/>
          <w:sz w:val="24"/>
          <w:szCs w:val="24"/>
        </w:rPr>
        <w:t xml:space="preserve">for </w:t>
      </w:r>
      <w:r>
        <w:rPr>
          <w:rFonts w:ascii="Times New Roman" w:hAnsi="Times New Roman"/>
          <w:color w:val="000000"/>
          <w:sz w:val="24"/>
          <w:szCs w:val="24"/>
        </w:rPr>
        <w:t>their</w:t>
      </w:r>
      <w:r w:rsidRPr="00EC0FE4">
        <w:rPr>
          <w:rFonts w:ascii="Times New Roman" w:hAnsi="Times New Roman"/>
          <w:color w:val="000000"/>
          <w:sz w:val="24"/>
          <w:szCs w:val="24"/>
        </w:rPr>
        <w:t xml:space="preserve"> staff, students and visitors, in line with the University’s Health and Safety</w:t>
      </w:r>
      <w:r>
        <w:rPr>
          <w:rFonts w:ascii="Times New Roman" w:hAnsi="Times New Roman"/>
          <w:color w:val="000000"/>
          <w:sz w:val="24"/>
          <w:szCs w:val="24"/>
        </w:rPr>
        <w:t xml:space="preserve"> Policy statement</w:t>
      </w:r>
      <w:r w:rsidRPr="00EC0FE4">
        <w:rPr>
          <w:rFonts w:ascii="Times New Roman" w:hAnsi="Times New Roman"/>
          <w:color w:val="000000"/>
          <w:sz w:val="24"/>
          <w:szCs w:val="24"/>
        </w:rPr>
        <w:t>. This safety handbook is issued annually to all</w:t>
      </w:r>
      <w:r>
        <w:rPr>
          <w:rFonts w:ascii="Times New Roman" w:hAnsi="Times New Roman"/>
          <w:color w:val="000000"/>
          <w:sz w:val="24"/>
          <w:szCs w:val="24"/>
        </w:rPr>
        <w:t xml:space="preserve"> </w:t>
      </w:r>
      <w:r w:rsidRPr="00EC0FE4">
        <w:rPr>
          <w:rFonts w:ascii="Times New Roman" w:hAnsi="Times New Roman"/>
          <w:color w:val="000000"/>
          <w:sz w:val="24"/>
          <w:szCs w:val="24"/>
        </w:rPr>
        <w:t>members of the</w:t>
      </w:r>
      <w:r>
        <w:rPr>
          <w:rFonts w:ascii="Times New Roman" w:hAnsi="Times New Roman"/>
          <w:color w:val="000000"/>
          <w:sz w:val="24"/>
          <w:szCs w:val="24"/>
        </w:rPr>
        <w:t xml:space="preserve"> Institute</w:t>
      </w:r>
      <w:r w:rsidRPr="00EC0FE4">
        <w:rPr>
          <w:rFonts w:ascii="Times New Roman" w:hAnsi="Times New Roman"/>
          <w:color w:val="000000"/>
          <w:sz w:val="24"/>
          <w:szCs w:val="24"/>
        </w:rPr>
        <w:t xml:space="preserve"> who must read and understand its contents. It should be kept</w:t>
      </w:r>
      <w:r>
        <w:rPr>
          <w:rFonts w:ascii="Times New Roman" w:hAnsi="Times New Roman"/>
          <w:color w:val="000000"/>
          <w:sz w:val="24"/>
          <w:szCs w:val="24"/>
        </w:rPr>
        <w:t xml:space="preserve"> </w:t>
      </w:r>
      <w:r w:rsidRPr="00EC0FE4">
        <w:rPr>
          <w:rFonts w:ascii="Times New Roman" w:hAnsi="Times New Roman"/>
          <w:color w:val="000000"/>
          <w:sz w:val="24"/>
          <w:szCs w:val="24"/>
        </w:rPr>
        <w:t>available for reference at all times and bac</w:t>
      </w:r>
      <w:r>
        <w:rPr>
          <w:rFonts w:ascii="Times New Roman" w:hAnsi="Times New Roman"/>
          <w:color w:val="000000"/>
          <w:sz w:val="24"/>
          <w:szCs w:val="24"/>
        </w:rPr>
        <w:t xml:space="preserve">ked up by reference to the </w:t>
      </w:r>
      <w:hyperlink r:id="rId9" w:history="1">
        <w:r w:rsidRPr="00182394">
          <w:rPr>
            <w:rStyle w:val="Hyperlink"/>
            <w:rFonts w:ascii="Times New Roman" w:hAnsi="Times New Roman"/>
            <w:color w:val="548DD4" w:themeColor="text2" w:themeTint="99"/>
            <w:sz w:val="24"/>
            <w:szCs w:val="24"/>
          </w:rPr>
          <w:t>University Safety</w:t>
        </w:r>
      </w:hyperlink>
      <w:r w:rsidRPr="00182394">
        <w:rPr>
          <w:rFonts w:ascii="Times New Roman" w:hAnsi="Times New Roman"/>
          <w:color w:val="548DD4" w:themeColor="text2" w:themeTint="99"/>
          <w:sz w:val="24"/>
          <w:szCs w:val="24"/>
        </w:rPr>
        <w:t xml:space="preserve"> </w:t>
      </w:r>
      <w:r>
        <w:rPr>
          <w:rFonts w:ascii="Times New Roman" w:hAnsi="Times New Roman"/>
          <w:color w:val="000000"/>
          <w:sz w:val="24"/>
          <w:szCs w:val="24"/>
        </w:rPr>
        <w:t>web</w:t>
      </w:r>
      <w:r w:rsidR="00550B1E">
        <w:rPr>
          <w:rFonts w:ascii="Times New Roman" w:hAnsi="Times New Roman"/>
          <w:color w:val="000000"/>
          <w:sz w:val="24"/>
          <w:szCs w:val="24"/>
        </w:rPr>
        <w:t xml:space="preserve"> </w:t>
      </w:r>
      <w:r>
        <w:rPr>
          <w:rFonts w:ascii="Times New Roman" w:hAnsi="Times New Roman"/>
          <w:color w:val="000000"/>
          <w:sz w:val="24"/>
          <w:szCs w:val="24"/>
        </w:rPr>
        <w:t>page</w:t>
      </w:r>
      <w:r w:rsidR="00550B1E">
        <w:rPr>
          <w:rFonts w:ascii="Times New Roman" w:hAnsi="Times New Roman"/>
          <w:color w:val="000000"/>
          <w:sz w:val="24"/>
          <w:szCs w:val="24"/>
        </w:rPr>
        <w:t>s.</w:t>
      </w:r>
      <w:r>
        <w:rPr>
          <w:rFonts w:ascii="Times New Roman" w:hAnsi="Times New Roman"/>
          <w:color w:val="000000"/>
          <w:sz w:val="24"/>
          <w:szCs w:val="24"/>
        </w:rPr>
        <w:t xml:space="preserve"> Further forms and information</w:t>
      </w:r>
      <w:r w:rsidR="00362131">
        <w:rPr>
          <w:rFonts w:ascii="Times New Roman" w:hAnsi="Times New Roman"/>
          <w:color w:val="000000"/>
          <w:sz w:val="24"/>
          <w:szCs w:val="24"/>
        </w:rPr>
        <w:t xml:space="preserve"> are available on the ISE black</w:t>
      </w:r>
      <w:r>
        <w:rPr>
          <w:rFonts w:ascii="Times New Roman" w:hAnsi="Times New Roman"/>
          <w:color w:val="000000"/>
          <w:sz w:val="24"/>
          <w:szCs w:val="24"/>
        </w:rPr>
        <w:t>board notice boards and on the NPARU X drive.</w:t>
      </w:r>
    </w:p>
    <w:p w:rsidR="00A9775E" w:rsidRDefault="00A9775E" w:rsidP="00385C5E">
      <w:pPr>
        <w:autoSpaceDE w:val="0"/>
        <w:autoSpaceDN w:val="0"/>
        <w:adjustRightInd w:val="0"/>
        <w:spacing w:after="0" w:line="240" w:lineRule="auto"/>
        <w:jc w:val="both"/>
        <w:rPr>
          <w:rFonts w:ascii="Times New Roman" w:hAnsi="Times New Roman"/>
          <w:color w:val="000000"/>
          <w:sz w:val="24"/>
          <w:szCs w:val="24"/>
        </w:rPr>
      </w:pPr>
    </w:p>
    <w:p w:rsidR="00A9775E" w:rsidRPr="00EC0FE4" w:rsidRDefault="00A9775E" w:rsidP="00385C5E">
      <w:pPr>
        <w:autoSpaceDE w:val="0"/>
        <w:autoSpaceDN w:val="0"/>
        <w:adjustRightInd w:val="0"/>
        <w:spacing w:after="0" w:line="240" w:lineRule="auto"/>
        <w:jc w:val="both"/>
        <w:rPr>
          <w:rFonts w:ascii="Times New Roman" w:hAnsi="Times New Roman"/>
          <w:color w:val="000000"/>
          <w:sz w:val="24"/>
          <w:szCs w:val="24"/>
        </w:rPr>
      </w:pPr>
      <w:r w:rsidRPr="00EC0FE4">
        <w:rPr>
          <w:rFonts w:ascii="Times New Roman" w:hAnsi="Times New Roman"/>
          <w:color w:val="000000"/>
          <w:sz w:val="24"/>
          <w:szCs w:val="24"/>
        </w:rPr>
        <w:t>Primary responsibility for safety at the laboratory bench or other workstation rests</w:t>
      </w:r>
      <w:r>
        <w:rPr>
          <w:rFonts w:ascii="Times New Roman" w:hAnsi="Times New Roman"/>
          <w:color w:val="000000"/>
          <w:sz w:val="24"/>
          <w:szCs w:val="24"/>
        </w:rPr>
        <w:t xml:space="preserve"> with the member of </w:t>
      </w:r>
      <w:r w:rsidRPr="00EC0FE4">
        <w:rPr>
          <w:rFonts w:ascii="Times New Roman" w:hAnsi="Times New Roman"/>
          <w:color w:val="000000"/>
          <w:sz w:val="24"/>
          <w:szCs w:val="24"/>
        </w:rPr>
        <w:t xml:space="preserve">staff </w:t>
      </w:r>
      <w:r>
        <w:rPr>
          <w:rFonts w:ascii="Times New Roman" w:hAnsi="Times New Roman"/>
          <w:color w:val="000000"/>
          <w:sz w:val="24"/>
          <w:szCs w:val="24"/>
        </w:rPr>
        <w:t>supervising research or teaching activities, the manager in charge of</w:t>
      </w:r>
      <w:r w:rsidRPr="00EC0FE4">
        <w:rPr>
          <w:rFonts w:ascii="Times New Roman" w:hAnsi="Times New Roman"/>
          <w:color w:val="000000"/>
          <w:sz w:val="24"/>
          <w:szCs w:val="24"/>
        </w:rPr>
        <w:t xml:space="preserve"> support or</w:t>
      </w:r>
      <w:r>
        <w:rPr>
          <w:rFonts w:ascii="Times New Roman" w:hAnsi="Times New Roman"/>
          <w:color w:val="000000"/>
          <w:sz w:val="24"/>
          <w:szCs w:val="24"/>
        </w:rPr>
        <w:t xml:space="preserve"> </w:t>
      </w:r>
      <w:r w:rsidRPr="00EC0FE4">
        <w:rPr>
          <w:rFonts w:ascii="Times New Roman" w:hAnsi="Times New Roman"/>
          <w:color w:val="000000"/>
          <w:sz w:val="24"/>
          <w:szCs w:val="24"/>
        </w:rPr>
        <w:t>administrative staff. If in need of information or in any doubt about safety issues,</w:t>
      </w:r>
      <w:r>
        <w:rPr>
          <w:rFonts w:ascii="Times New Roman" w:hAnsi="Times New Roman"/>
          <w:color w:val="000000"/>
          <w:sz w:val="24"/>
          <w:szCs w:val="24"/>
        </w:rPr>
        <w:t xml:space="preserve"> </w:t>
      </w:r>
      <w:r w:rsidRPr="00EC0FE4">
        <w:rPr>
          <w:rFonts w:ascii="Times New Roman" w:hAnsi="Times New Roman"/>
          <w:color w:val="000000"/>
          <w:sz w:val="24"/>
          <w:szCs w:val="24"/>
        </w:rPr>
        <w:t>staff and student</w:t>
      </w:r>
      <w:r>
        <w:rPr>
          <w:rFonts w:ascii="Times New Roman" w:hAnsi="Times New Roman"/>
          <w:color w:val="000000"/>
          <w:sz w:val="24"/>
          <w:szCs w:val="24"/>
        </w:rPr>
        <w:t>s should initially consult the ISE or NPARU</w:t>
      </w:r>
      <w:r w:rsidRPr="00EC0FE4">
        <w:rPr>
          <w:rFonts w:ascii="Times New Roman" w:hAnsi="Times New Roman"/>
          <w:color w:val="000000"/>
          <w:sz w:val="24"/>
          <w:szCs w:val="24"/>
        </w:rPr>
        <w:t xml:space="preserve"> Safety Supervisor.</w:t>
      </w:r>
    </w:p>
    <w:p w:rsidR="00A9775E" w:rsidRDefault="00A9775E" w:rsidP="00385C5E">
      <w:pPr>
        <w:autoSpaceDE w:val="0"/>
        <w:autoSpaceDN w:val="0"/>
        <w:adjustRightInd w:val="0"/>
        <w:spacing w:after="0" w:line="240" w:lineRule="auto"/>
        <w:jc w:val="both"/>
        <w:rPr>
          <w:rFonts w:ascii="Times New Roman" w:hAnsi="Times New Roman"/>
          <w:color w:val="000000"/>
          <w:sz w:val="24"/>
          <w:szCs w:val="24"/>
        </w:rPr>
      </w:pPr>
    </w:p>
    <w:p w:rsidR="00A9775E" w:rsidRDefault="00A9775E" w:rsidP="00385C5E">
      <w:pPr>
        <w:autoSpaceDE w:val="0"/>
        <w:autoSpaceDN w:val="0"/>
        <w:adjustRightInd w:val="0"/>
        <w:spacing w:after="0" w:line="240" w:lineRule="auto"/>
        <w:jc w:val="both"/>
        <w:rPr>
          <w:rFonts w:ascii="Times New Roman" w:hAnsi="Times New Roman"/>
          <w:color w:val="000000"/>
          <w:sz w:val="24"/>
          <w:szCs w:val="24"/>
        </w:rPr>
      </w:pPr>
      <w:r w:rsidRPr="00EC0FE4">
        <w:rPr>
          <w:rFonts w:ascii="Times New Roman" w:hAnsi="Times New Roman"/>
          <w:color w:val="000000"/>
          <w:sz w:val="24"/>
          <w:szCs w:val="24"/>
        </w:rPr>
        <w:t>This handbook is set out in sections as follows:</w:t>
      </w:r>
    </w:p>
    <w:p w:rsidR="00A9775E" w:rsidRPr="00EC0FE4" w:rsidRDefault="00A9775E" w:rsidP="00385C5E">
      <w:pPr>
        <w:autoSpaceDE w:val="0"/>
        <w:autoSpaceDN w:val="0"/>
        <w:adjustRightInd w:val="0"/>
        <w:spacing w:after="0" w:line="240" w:lineRule="auto"/>
        <w:jc w:val="both"/>
        <w:rPr>
          <w:rFonts w:ascii="Times New Roman" w:hAnsi="Times New Roman"/>
          <w:color w:val="000000"/>
          <w:sz w:val="24"/>
          <w:szCs w:val="24"/>
        </w:rPr>
      </w:pPr>
    </w:p>
    <w:p w:rsidR="00A9775E" w:rsidRPr="00EC0FE4" w:rsidRDefault="00A9775E" w:rsidP="000B5E9E">
      <w:pPr>
        <w:autoSpaceDE w:val="0"/>
        <w:autoSpaceDN w:val="0"/>
        <w:adjustRightInd w:val="0"/>
        <w:spacing w:after="0" w:line="240" w:lineRule="auto"/>
        <w:ind w:left="567"/>
        <w:rPr>
          <w:rFonts w:ascii="Times New Roman" w:hAnsi="Times New Roman"/>
          <w:color w:val="000000"/>
          <w:sz w:val="24"/>
          <w:szCs w:val="24"/>
        </w:rPr>
      </w:pPr>
      <w:r w:rsidRPr="00EC0FE4">
        <w:rPr>
          <w:rFonts w:ascii="Times New Roman" w:hAnsi="Times New Roman"/>
          <w:color w:val="000000"/>
          <w:sz w:val="24"/>
          <w:szCs w:val="24"/>
        </w:rPr>
        <w:t xml:space="preserve">Section A - Introduction and Policy </w:t>
      </w:r>
      <w:r w:rsidR="006C01CA">
        <w:rPr>
          <w:rFonts w:ascii="Times New Roman" w:hAnsi="Times New Roman"/>
          <w:color w:val="000000"/>
          <w:sz w:val="24"/>
          <w:szCs w:val="24"/>
        </w:rPr>
        <w:t>……………………………………...</w:t>
      </w:r>
      <w:r w:rsidRPr="000A2717">
        <w:rPr>
          <w:rFonts w:ascii="Times New Roman" w:hAnsi="Times New Roman"/>
          <w:color w:val="000000"/>
          <w:sz w:val="24"/>
          <w:szCs w:val="24"/>
        </w:rPr>
        <w:t xml:space="preserve">Page </w:t>
      </w:r>
      <w:r w:rsidR="004D6A08">
        <w:rPr>
          <w:rFonts w:ascii="Times New Roman" w:hAnsi="Times New Roman"/>
          <w:color w:val="000000"/>
          <w:sz w:val="24"/>
          <w:szCs w:val="24"/>
        </w:rPr>
        <w:t>4</w:t>
      </w:r>
    </w:p>
    <w:p w:rsidR="00A9775E" w:rsidRPr="00EC0FE4" w:rsidRDefault="00A9775E" w:rsidP="000B5E9E">
      <w:pPr>
        <w:autoSpaceDE w:val="0"/>
        <w:autoSpaceDN w:val="0"/>
        <w:adjustRightInd w:val="0"/>
        <w:spacing w:after="0" w:line="240" w:lineRule="auto"/>
        <w:ind w:left="567"/>
        <w:rPr>
          <w:rFonts w:ascii="Times New Roman" w:hAnsi="Times New Roman"/>
          <w:color w:val="000000"/>
          <w:sz w:val="24"/>
          <w:szCs w:val="24"/>
        </w:rPr>
      </w:pPr>
      <w:r>
        <w:rPr>
          <w:rFonts w:ascii="Times New Roman" w:hAnsi="Times New Roman"/>
          <w:color w:val="000000"/>
          <w:sz w:val="24"/>
          <w:szCs w:val="24"/>
        </w:rPr>
        <w:t xml:space="preserve">Section B - Staff, Student </w:t>
      </w:r>
      <w:r w:rsidR="006C01CA">
        <w:rPr>
          <w:rFonts w:ascii="Times New Roman" w:hAnsi="Times New Roman"/>
          <w:color w:val="000000"/>
          <w:sz w:val="24"/>
          <w:szCs w:val="24"/>
        </w:rPr>
        <w:t>Visitor Safety ………………………………...</w:t>
      </w:r>
      <w:r w:rsidRPr="00EC0FE4">
        <w:rPr>
          <w:rFonts w:ascii="Times New Roman" w:hAnsi="Times New Roman"/>
          <w:color w:val="000000"/>
          <w:sz w:val="24"/>
          <w:szCs w:val="24"/>
        </w:rPr>
        <w:t xml:space="preserve">Page </w:t>
      </w:r>
      <w:r w:rsidR="0068145D">
        <w:rPr>
          <w:rFonts w:ascii="Times New Roman" w:hAnsi="Times New Roman"/>
          <w:color w:val="000000"/>
          <w:sz w:val="24"/>
          <w:szCs w:val="24"/>
        </w:rPr>
        <w:t>10</w:t>
      </w:r>
    </w:p>
    <w:p w:rsidR="00A9775E" w:rsidRPr="00EC0FE4" w:rsidRDefault="006C01CA" w:rsidP="000B5E9E">
      <w:pPr>
        <w:autoSpaceDE w:val="0"/>
        <w:autoSpaceDN w:val="0"/>
        <w:adjustRightInd w:val="0"/>
        <w:spacing w:after="0" w:line="240" w:lineRule="auto"/>
        <w:ind w:left="567"/>
        <w:rPr>
          <w:rFonts w:ascii="Times New Roman" w:hAnsi="Times New Roman"/>
          <w:color w:val="000000"/>
          <w:sz w:val="24"/>
          <w:szCs w:val="24"/>
        </w:rPr>
      </w:pPr>
      <w:r>
        <w:rPr>
          <w:rFonts w:ascii="Times New Roman" w:hAnsi="Times New Roman"/>
          <w:color w:val="000000"/>
          <w:sz w:val="24"/>
          <w:szCs w:val="24"/>
        </w:rPr>
        <w:t>Section C - Biological Safety ………………………………………….....</w:t>
      </w:r>
      <w:r w:rsidR="00A9775E" w:rsidRPr="00EC0FE4">
        <w:rPr>
          <w:rFonts w:ascii="Times New Roman" w:hAnsi="Times New Roman"/>
          <w:color w:val="000000"/>
          <w:sz w:val="24"/>
          <w:szCs w:val="24"/>
        </w:rPr>
        <w:t xml:space="preserve">Page </w:t>
      </w:r>
      <w:r w:rsidR="00400F3C">
        <w:rPr>
          <w:rFonts w:ascii="Times New Roman" w:hAnsi="Times New Roman"/>
          <w:color w:val="000000"/>
          <w:sz w:val="24"/>
          <w:szCs w:val="24"/>
        </w:rPr>
        <w:t>18</w:t>
      </w:r>
    </w:p>
    <w:p w:rsidR="00A9775E" w:rsidRPr="00EC0FE4" w:rsidRDefault="006C01CA" w:rsidP="000B5E9E">
      <w:pPr>
        <w:autoSpaceDE w:val="0"/>
        <w:autoSpaceDN w:val="0"/>
        <w:adjustRightInd w:val="0"/>
        <w:spacing w:after="0" w:line="240" w:lineRule="auto"/>
        <w:ind w:left="567"/>
        <w:rPr>
          <w:rFonts w:ascii="Times New Roman" w:hAnsi="Times New Roman"/>
          <w:color w:val="000000"/>
          <w:sz w:val="24"/>
          <w:szCs w:val="24"/>
        </w:rPr>
      </w:pPr>
      <w:r>
        <w:rPr>
          <w:rFonts w:ascii="Times New Roman" w:hAnsi="Times New Roman"/>
          <w:color w:val="000000"/>
          <w:sz w:val="24"/>
          <w:szCs w:val="24"/>
        </w:rPr>
        <w:t>Section D - Chemical Safety …………………………………………..…</w:t>
      </w:r>
      <w:r w:rsidR="00A9775E" w:rsidRPr="00EC0FE4">
        <w:rPr>
          <w:rFonts w:ascii="Times New Roman" w:hAnsi="Times New Roman"/>
          <w:color w:val="000000"/>
          <w:sz w:val="24"/>
          <w:szCs w:val="24"/>
        </w:rPr>
        <w:t xml:space="preserve">Page </w:t>
      </w:r>
      <w:r w:rsidR="00400F3C">
        <w:rPr>
          <w:rFonts w:ascii="Times New Roman" w:hAnsi="Times New Roman"/>
          <w:color w:val="000000"/>
          <w:sz w:val="24"/>
          <w:szCs w:val="24"/>
        </w:rPr>
        <w:t>20</w:t>
      </w:r>
    </w:p>
    <w:p w:rsidR="00A9775E" w:rsidRPr="00EC0FE4" w:rsidRDefault="00A9775E" w:rsidP="000B5E9E">
      <w:pPr>
        <w:autoSpaceDE w:val="0"/>
        <w:autoSpaceDN w:val="0"/>
        <w:adjustRightInd w:val="0"/>
        <w:spacing w:after="0" w:line="240" w:lineRule="auto"/>
        <w:ind w:left="567"/>
        <w:rPr>
          <w:rFonts w:ascii="Times New Roman" w:hAnsi="Times New Roman"/>
          <w:color w:val="000000"/>
          <w:sz w:val="24"/>
          <w:szCs w:val="24"/>
        </w:rPr>
      </w:pPr>
      <w:r w:rsidRPr="00EC0FE4">
        <w:rPr>
          <w:rFonts w:ascii="Times New Roman" w:hAnsi="Times New Roman"/>
          <w:color w:val="000000"/>
          <w:sz w:val="24"/>
          <w:szCs w:val="24"/>
        </w:rPr>
        <w:t>Section E - El</w:t>
      </w:r>
      <w:r w:rsidR="006C01CA">
        <w:rPr>
          <w:rFonts w:ascii="Times New Roman" w:hAnsi="Times New Roman"/>
          <w:color w:val="000000"/>
          <w:sz w:val="24"/>
          <w:szCs w:val="24"/>
        </w:rPr>
        <w:t>ectrical and Mechanical Safety …………………………....</w:t>
      </w:r>
      <w:r w:rsidRPr="00EC0FE4">
        <w:rPr>
          <w:rFonts w:ascii="Times New Roman" w:hAnsi="Times New Roman"/>
          <w:color w:val="000000"/>
          <w:sz w:val="24"/>
          <w:szCs w:val="24"/>
        </w:rPr>
        <w:t xml:space="preserve">Page </w:t>
      </w:r>
      <w:r w:rsidR="00400F3C">
        <w:rPr>
          <w:rFonts w:ascii="Times New Roman" w:hAnsi="Times New Roman"/>
          <w:color w:val="000000"/>
          <w:sz w:val="24"/>
          <w:szCs w:val="24"/>
        </w:rPr>
        <w:t>23</w:t>
      </w:r>
    </w:p>
    <w:p w:rsidR="00A9775E" w:rsidRPr="00EC0FE4" w:rsidRDefault="00A9775E" w:rsidP="000B5E9E">
      <w:pPr>
        <w:autoSpaceDE w:val="0"/>
        <w:autoSpaceDN w:val="0"/>
        <w:adjustRightInd w:val="0"/>
        <w:spacing w:after="0" w:line="240" w:lineRule="auto"/>
        <w:ind w:left="567"/>
        <w:rPr>
          <w:rFonts w:ascii="Times New Roman" w:hAnsi="Times New Roman"/>
          <w:color w:val="000000"/>
          <w:sz w:val="24"/>
          <w:szCs w:val="24"/>
        </w:rPr>
      </w:pPr>
      <w:r w:rsidRPr="00EC0FE4">
        <w:rPr>
          <w:rFonts w:ascii="Times New Roman" w:hAnsi="Times New Roman"/>
          <w:color w:val="000000"/>
          <w:sz w:val="24"/>
          <w:szCs w:val="24"/>
        </w:rPr>
        <w:t>Se</w:t>
      </w:r>
      <w:r w:rsidR="006C01CA">
        <w:rPr>
          <w:rFonts w:ascii="Times New Roman" w:hAnsi="Times New Roman"/>
          <w:color w:val="000000"/>
          <w:sz w:val="24"/>
          <w:szCs w:val="24"/>
        </w:rPr>
        <w:t>ction F - Environmental Safety …………………………………..……</w:t>
      </w:r>
      <w:r w:rsidRPr="00EC0FE4">
        <w:rPr>
          <w:rFonts w:ascii="Times New Roman" w:hAnsi="Times New Roman"/>
          <w:color w:val="000000"/>
          <w:sz w:val="24"/>
          <w:szCs w:val="24"/>
        </w:rPr>
        <w:t xml:space="preserve">Page </w:t>
      </w:r>
      <w:r w:rsidR="00400F3C">
        <w:rPr>
          <w:rFonts w:ascii="Times New Roman" w:hAnsi="Times New Roman"/>
          <w:color w:val="000000"/>
          <w:sz w:val="24"/>
          <w:szCs w:val="24"/>
        </w:rPr>
        <w:t>26</w:t>
      </w:r>
    </w:p>
    <w:p w:rsidR="00A9775E" w:rsidRPr="00EC0FE4" w:rsidRDefault="00A9775E" w:rsidP="000B5E9E">
      <w:pPr>
        <w:autoSpaceDE w:val="0"/>
        <w:autoSpaceDN w:val="0"/>
        <w:adjustRightInd w:val="0"/>
        <w:spacing w:after="0" w:line="240" w:lineRule="auto"/>
        <w:ind w:left="567"/>
        <w:rPr>
          <w:rFonts w:ascii="Times New Roman" w:hAnsi="Times New Roman"/>
          <w:color w:val="000000"/>
          <w:sz w:val="24"/>
          <w:szCs w:val="24"/>
        </w:rPr>
      </w:pPr>
      <w:r w:rsidRPr="00EC0FE4">
        <w:rPr>
          <w:rFonts w:ascii="Times New Roman" w:hAnsi="Times New Roman"/>
          <w:color w:val="000000"/>
          <w:sz w:val="24"/>
          <w:szCs w:val="24"/>
        </w:rPr>
        <w:t xml:space="preserve">Section </w:t>
      </w:r>
      <w:r w:rsidR="0068145D">
        <w:rPr>
          <w:rFonts w:ascii="Times New Roman" w:hAnsi="Times New Roman"/>
          <w:color w:val="000000"/>
          <w:sz w:val="24"/>
          <w:szCs w:val="24"/>
        </w:rPr>
        <w:t>G</w:t>
      </w:r>
      <w:r w:rsidR="006C01CA">
        <w:rPr>
          <w:rFonts w:ascii="Times New Roman" w:hAnsi="Times New Roman"/>
          <w:color w:val="000000"/>
          <w:sz w:val="24"/>
          <w:szCs w:val="24"/>
        </w:rPr>
        <w:t xml:space="preserve"> - Horticultural Safety …………………………………….…...</w:t>
      </w:r>
      <w:r w:rsidR="00400F3C">
        <w:rPr>
          <w:rFonts w:ascii="Times New Roman" w:hAnsi="Times New Roman"/>
          <w:color w:val="000000"/>
          <w:sz w:val="24"/>
          <w:szCs w:val="24"/>
        </w:rPr>
        <w:t>Page 27</w:t>
      </w:r>
    </w:p>
    <w:p w:rsidR="00A9775E" w:rsidRPr="00EC0FE4" w:rsidRDefault="00A9775E" w:rsidP="000B5E9E">
      <w:pPr>
        <w:autoSpaceDE w:val="0"/>
        <w:autoSpaceDN w:val="0"/>
        <w:adjustRightInd w:val="0"/>
        <w:spacing w:after="0" w:line="240" w:lineRule="auto"/>
        <w:ind w:left="567"/>
        <w:rPr>
          <w:rFonts w:ascii="Times New Roman" w:hAnsi="Times New Roman"/>
          <w:color w:val="000000"/>
          <w:sz w:val="24"/>
          <w:szCs w:val="24"/>
        </w:rPr>
      </w:pPr>
      <w:r w:rsidRPr="00EC0FE4">
        <w:rPr>
          <w:rFonts w:ascii="Times New Roman" w:hAnsi="Times New Roman"/>
          <w:color w:val="000000"/>
          <w:sz w:val="24"/>
          <w:szCs w:val="24"/>
        </w:rPr>
        <w:t>Sect</w:t>
      </w:r>
      <w:r w:rsidR="006C01CA">
        <w:rPr>
          <w:rFonts w:ascii="Times New Roman" w:hAnsi="Times New Roman"/>
          <w:color w:val="000000"/>
          <w:sz w:val="24"/>
          <w:szCs w:val="24"/>
        </w:rPr>
        <w:t>ion H - Radiation Safety ……………………………………….……</w:t>
      </w:r>
      <w:r w:rsidR="0068145D">
        <w:rPr>
          <w:rFonts w:ascii="Times New Roman" w:hAnsi="Times New Roman"/>
          <w:color w:val="000000"/>
          <w:sz w:val="24"/>
          <w:szCs w:val="24"/>
        </w:rPr>
        <w:t>Page 27</w:t>
      </w:r>
    </w:p>
    <w:p w:rsidR="00A9775E" w:rsidRDefault="00A9775E" w:rsidP="000B5E9E">
      <w:pPr>
        <w:autoSpaceDE w:val="0"/>
        <w:autoSpaceDN w:val="0"/>
        <w:adjustRightInd w:val="0"/>
        <w:spacing w:after="0" w:line="240" w:lineRule="auto"/>
        <w:ind w:left="567"/>
        <w:rPr>
          <w:rFonts w:ascii="Times New Roman" w:hAnsi="Times New Roman"/>
          <w:color w:val="000000"/>
          <w:sz w:val="24"/>
          <w:szCs w:val="24"/>
        </w:rPr>
      </w:pPr>
      <w:r w:rsidRPr="00EC0FE4">
        <w:rPr>
          <w:rFonts w:ascii="Times New Roman" w:hAnsi="Times New Roman"/>
          <w:color w:val="000000"/>
          <w:sz w:val="24"/>
          <w:szCs w:val="24"/>
        </w:rPr>
        <w:t xml:space="preserve">Appendices - </w:t>
      </w:r>
      <w:r w:rsidR="006C01CA">
        <w:rPr>
          <w:rFonts w:ascii="Times New Roman" w:hAnsi="Times New Roman"/>
          <w:color w:val="000000"/>
          <w:sz w:val="24"/>
          <w:szCs w:val="24"/>
        </w:rPr>
        <w:t>…………………………………………………………….</w:t>
      </w:r>
      <w:r w:rsidRPr="00EC0FE4">
        <w:rPr>
          <w:rFonts w:ascii="Times New Roman" w:hAnsi="Times New Roman"/>
          <w:color w:val="000000"/>
          <w:sz w:val="24"/>
          <w:szCs w:val="24"/>
        </w:rPr>
        <w:t xml:space="preserve">Page </w:t>
      </w:r>
      <w:r w:rsidR="0068145D">
        <w:rPr>
          <w:rFonts w:ascii="Times New Roman" w:hAnsi="Times New Roman"/>
          <w:color w:val="000000"/>
          <w:sz w:val="24"/>
          <w:szCs w:val="24"/>
        </w:rPr>
        <w:t>28</w:t>
      </w:r>
    </w:p>
    <w:p w:rsidR="006C01CA" w:rsidRPr="006C01CA" w:rsidRDefault="006C01CA" w:rsidP="006C01CA">
      <w:pPr>
        <w:autoSpaceDE w:val="0"/>
        <w:autoSpaceDN w:val="0"/>
        <w:adjustRightInd w:val="0"/>
        <w:spacing w:after="0" w:line="240" w:lineRule="auto"/>
        <w:ind w:firstLine="567"/>
        <w:rPr>
          <w:rFonts w:ascii="Times New Roman" w:hAnsi="Times New Roman"/>
          <w:bCs/>
          <w:sz w:val="20"/>
          <w:szCs w:val="20"/>
        </w:rPr>
      </w:pPr>
      <w:r w:rsidRPr="006C01CA">
        <w:rPr>
          <w:rFonts w:ascii="Times New Roman" w:hAnsi="Times New Roman"/>
          <w:bCs/>
          <w:sz w:val="20"/>
          <w:szCs w:val="20"/>
        </w:rPr>
        <w:t>1. Standard procedure for autoclave operation.</w:t>
      </w:r>
    </w:p>
    <w:p w:rsidR="006C01CA" w:rsidRPr="006C01CA" w:rsidRDefault="006C01CA" w:rsidP="006C01CA">
      <w:pPr>
        <w:autoSpaceDE w:val="0"/>
        <w:autoSpaceDN w:val="0"/>
        <w:adjustRightInd w:val="0"/>
        <w:spacing w:after="0" w:line="240" w:lineRule="auto"/>
        <w:ind w:firstLine="567"/>
        <w:rPr>
          <w:rFonts w:ascii="Times New Roman" w:hAnsi="Times New Roman"/>
          <w:bCs/>
          <w:sz w:val="20"/>
          <w:szCs w:val="20"/>
        </w:rPr>
      </w:pPr>
      <w:r w:rsidRPr="006C01CA">
        <w:rPr>
          <w:rFonts w:ascii="Times New Roman" w:hAnsi="Times New Roman"/>
          <w:bCs/>
          <w:sz w:val="20"/>
          <w:szCs w:val="20"/>
        </w:rPr>
        <w:t>2. Shakers,</w:t>
      </w:r>
      <w:r w:rsidRPr="006C01CA">
        <w:rPr>
          <w:rFonts w:ascii="Times New Roman" w:hAnsi="Times New Roman"/>
          <w:bCs/>
          <w:color w:val="FF0000"/>
          <w:sz w:val="20"/>
          <w:szCs w:val="20"/>
        </w:rPr>
        <w:t xml:space="preserve"> </w:t>
      </w:r>
      <w:r w:rsidRPr="006C01CA">
        <w:rPr>
          <w:rFonts w:ascii="Times New Roman" w:hAnsi="Times New Roman"/>
          <w:bCs/>
          <w:sz w:val="20"/>
          <w:szCs w:val="20"/>
        </w:rPr>
        <w:t>stomachers,</w:t>
      </w:r>
      <w:r w:rsidRPr="006C01CA">
        <w:rPr>
          <w:rFonts w:ascii="Times New Roman" w:hAnsi="Times New Roman"/>
          <w:bCs/>
          <w:color w:val="FF0000"/>
          <w:sz w:val="20"/>
          <w:szCs w:val="20"/>
        </w:rPr>
        <w:t xml:space="preserve"> </w:t>
      </w:r>
      <w:r w:rsidRPr="006C01CA">
        <w:rPr>
          <w:rFonts w:ascii="Times New Roman" w:hAnsi="Times New Roman"/>
          <w:bCs/>
          <w:sz w:val="20"/>
          <w:szCs w:val="20"/>
        </w:rPr>
        <w:t>centrifuges and vortex-mixers</w:t>
      </w:r>
    </w:p>
    <w:p w:rsidR="006C01CA" w:rsidRPr="006C01CA" w:rsidRDefault="006C01CA" w:rsidP="006C01CA">
      <w:pPr>
        <w:autoSpaceDE w:val="0"/>
        <w:autoSpaceDN w:val="0"/>
        <w:adjustRightInd w:val="0"/>
        <w:spacing w:after="0" w:line="240" w:lineRule="auto"/>
        <w:ind w:firstLine="567"/>
        <w:rPr>
          <w:rFonts w:ascii="Times New Roman" w:hAnsi="Times New Roman"/>
          <w:bCs/>
          <w:sz w:val="20"/>
          <w:szCs w:val="20"/>
        </w:rPr>
      </w:pPr>
      <w:r w:rsidRPr="006C01CA">
        <w:rPr>
          <w:rFonts w:ascii="Times New Roman" w:hAnsi="Times New Roman"/>
          <w:bCs/>
          <w:sz w:val="20"/>
          <w:szCs w:val="20"/>
        </w:rPr>
        <w:t>3. Ultraviolet light sources and Lasers</w:t>
      </w:r>
    </w:p>
    <w:p w:rsidR="006C01CA" w:rsidRPr="006C01CA" w:rsidRDefault="006C01CA" w:rsidP="006C01CA">
      <w:pPr>
        <w:autoSpaceDE w:val="0"/>
        <w:autoSpaceDN w:val="0"/>
        <w:adjustRightInd w:val="0"/>
        <w:spacing w:after="0" w:line="240" w:lineRule="auto"/>
        <w:ind w:firstLine="567"/>
        <w:rPr>
          <w:rFonts w:ascii="Times New Roman" w:hAnsi="Times New Roman"/>
          <w:sz w:val="20"/>
          <w:szCs w:val="20"/>
        </w:rPr>
      </w:pPr>
      <w:r w:rsidRPr="006C01CA">
        <w:rPr>
          <w:rFonts w:ascii="Times New Roman" w:hAnsi="Times New Roman"/>
          <w:sz w:val="20"/>
          <w:szCs w:val="20"/>
        </w:rPr>
        <w:t>4. Handling Microbiological Hazards: Good Microbiological Practice</w:t>
      </w:r>
    </w:p>
    <w:p w:rsidR="006C01CA" w:rsidRPr="006C01CA" w:rsidRDefault="006C01CA" w:rsidP="006C01CA">
      <w:pPr>
        <w:autoSpaceDE w:val="0"/>
        <w:autoSpaceDN w:val="0"/>
        <w:adjustRightInd w:val="0"/>
        <w:spacing w:after="0" w:line="240" w:lineRule="auto"/>
        <w:ind w:firstLine="567"/>
        <w:rPr>
          <w:rFonts w:ascii="Times New Roman" w:hAnsi="Times New Roman"/>
          <w:sz w:val="20"/>
          <w:szCs w:val="20"/>
        </w:rPr>
      </w:pPr>
      <w:r w:rsidRPr="006C01CA">
        <w:rPr>
          <w:rFonts w:ascii="Times New Roman" w:hAnsi="Times New Roman"/>
          <w:bCs/>
          <w:sz w:val="20"/>
          <w:szCs w:val="20"/>
        </w:rPr>
        <w:t xml:space="preserve">5. </w:t>
      </w:r>
      <w:r w:rsidRPr="006C01CA">
        <w:rPr>
          <w:rFonts w:ascii="Times New Roman" w:hAnsi="Times New Roman"/>
          <w:sz w:val="20"/>
          <w:szCs w:val="20"/>
        </w:rPr>
        <w:t>Manual Handling</w:t>
      </w:r>
    </w:p>
    <w:p w:rsidR="006C01CA" w:rsidRPr="006C01CA" w:rsidRDefault="006C01CA" w:rsidP="006C01CA">
      <w:pPr>
        <w:autoSpaceDE w:val="0"/>
        <w:autoSpaceDN w:val="0"/>
        <w:adjustRightInd w:val="0"/>
        <w:spacing w:after="0" w:line="240" w:lineRule="auto"/>
        <w:ind w:firstLine="567"/>
        <w:rPr>
          <w:rFonts w:ascii="Times New Roman" w:hAnsi="Times New Roman"/>
          <w:bCs/>
          <w:sz w:val="20"/>
          <w:szCs w:val="20"/>
        </w:rPr>
      </w:pPr>
      <w:r w:rsidRPr="006C01CA">
        <w:rPr>
          <w:rFonts w:ascii="Times New Roman" w:hAnsi="Times New Roman"/>
          <w:bCs/>
          <w:sz w:val="20"/>
          <w:szCs w:val="20"/>
        </w:rPr>
        <w:t>6. Hypodermic needles</w:t>
      </w:r>
    </w:p>
    <w:p w:rsidR="006C01CA" w:rsidRPr="006C01CA" w:rsidRDefault="006C01CA" w:rsidP="006C01CA">
      <w:pPr>
        <w:pStyle w:val="BodyText2"/>
        <w:spacing w:after="0" w:line="240" w:lineRule="auto"/>
        <w:ind w:left="567"/>
        <w:rPr>
          <w:rFonts w:ascii="Times New Roman" w:hAnsi="Times New Roman"/>
          <w:sz w:val="20"/>
          <w:szCs w:val="20"/>
        </w:rPr>
      </w:pPr>
      <w:r w:rsidRPr="006C01CA">
        <w:rPr>
          <w:rFonts w:ascii="Times New Roman" w:hAnsi="Times New Roman"/>
          <w:bCs/>
          <w:sz w:val="20"/>
          <w:szCs w:val="20"/>
        </w:rPr>
        <w:t>7. Guidance notes on specific hazards and control measures for new or expectant mothers (Staff and Students)</w:t>
      </w:r>
    </w:p>
    <w:p w:rsidR="006C01CA" w:rsidRPr="006C01CA" w:rsidRDefault="006C01CA" w:rsidP="006C01CA">
      <w:pPr>
        <w:pStyle w:val="Default"/>
        <w:ind w:firstLine="567"/>
        <w:rPr>
          <w:bCs/>
          <w:sz w:val="20"/>
          <w:szCs w:val="20"/>
        </w:rPr>
      </w:pPr>
      <w:r w:rsidRPr="006C01CA">
        <w:rPr>
          <w:bCs/>
          <w:sz w:val="20"/>
          <w:szCs w:val="20"/>
        </w:rPr>
        <w:t xml:space="preserve">8. Guidance on working safely with human blood tissues and other specimens in laboratories </w:t>
      </w:r>
    </w:p>
    <w:p w:rsidR="006C01CA" w:rsidRPr="006C01CA" w:rsidRDefault="006C01CA" w:rsidP="006C01CA">
      <w:pPr>
        <w:pStyle w:val="Default"/>
        <w:ind w:firstLine="567"/>
        <w:rPr>
          <w:sz w:val="20"/>
          <w:szCs w:val="20"/>
        </w:rPr>
      </w:pPr>
      <w:r w:rsidRPr="006C01CA">
        <w:rPr>
          <w:bCs/>
          <w:sz w:val="20"/>
          <w:szCs w:val="20"/>
        </w:rPr>
        <w:t>9. Stinging by Honeybees</w:t>
      </w:r>
    </w:p>
    <w:p w:rsidR="006C01CA" w:rsidRPr="006C01CA" w:rsidRDefault="006C01CA" w:rsidP="000B5E9E">
      <w:pPr>
        <w:autoSpaceDE w:val="0"/>
        <w:autoSpaceDN w:val="0"/>
        <w:adjustRightInd w:val="0"/>
        <w:spacing w:after="0" w:line="240" w:lineRule="auto"/>
        <w:ind w:left="567"/>
        <w:rPr>
          <w:rFonts w:ascii="Times New Roman" w:hAnsi="Times New Roman"/>
          <w:color w:val="000000"/>
          <w:sz w:val="24"/>
          <w:szCs w:val="24"/>
        </w:rPr>
      </w:pPr>
    </w:p>
    <w:p w:rsidR="00A9775E" w:rsidRPr="006C01CA" w:rsidRDefault="00A9775E" w:rsidP="000B5E9E">
      <w:pPr>
        <w:autoSpaceDE w:val="0"/>
        <w:autoSpaceDN w:val="0"/>
        <w:adjustRightInd w:val="0"/>
        <w:spacing w:after="0" w:line="240" w:lineRule="auto"/>
        <w:ind w:left="567"/>
        <w:rPr>
          <w:rFonts w:ascii="Times New Roman" w:hAnsi="Times New Roman"/>
          <w:i/>
          <w:color w:val="000000"/>
          <w:sz w:val="24"/>
          <w:szCs w:val="24"/>
        </w:rPr>
      </w:pPr>
    </w:p>
    <w:p w:rsidR="00A9775E" w:rsidRDefault="00A9775E" w:rsidP="00385C5E">
      <w:pPr>
        <w:autoSpaceDE w:val="0"/>
        <w:autoSpaceDN w:val="0"/>
        <w:adjustRightInd w:val="0"/>
        <w:spacing w:after="0" w:line="240" w:lineRule="auto"/>
        <w:jc w:val="both"/>
        <w:rPr>
          <w:rFonts w:ascii="Times New Roman" w:hAnsi="Times New Roman"/>
          <w:color w:val="000000"/>
          <w:sz w:val="24"/>
          <w:szCs w:val="24"/>
        </w:rPr>
      </w:pPr>
      <w:r w:rsidRPr="00EC0FE4">
        <w:rPr>
          <w:rFonts w:ascii="Times New Roman" w:hAnsi="Times New Roman"/>
          <w:color w:val="000000"/>
          <w:sz w:val="24"/>
          <w:szCs w:val="24"/>
        </w:rPr>
        <w:t>In addition, useful reference material is indicated in the body of the text and in various</w:t>
      </w:r>
      <w:r>
        <w:rPr>
          <w:rFonts w:ascii="Times New Roman" w:hAnsi="Times New Roman"/>
          <w:color w:val="000000"/>
          <w:sz w:val="24"/>
          <w:szCs w:val="24"/>
        </w:rPr>
        <w:t xml:space="preserve"> </w:t>
      </w:r>
      <w:r w:rsidRPr="00EC0FE4">
        <w:rPr>
          <w:rFonts w:ascii="Times New Roman" w:hAnsi="Times New Roman"/>
          <w:color w:val="000000"/>
          <w:sz w:val="24"/>
          <w:szCs w:val="24"/>
        </w:rPr>
        <w:t>appendices attached or available on request from</w:t>
      </w:r>
      <w:r>
        <w:rPr>
          <w:rFonts w:ascii="Times New Roman" w:hAnsi="Times New Roman"/>
          <w:color w:val="000000"/>
          <w:sz w:val="24"/>
          <w:szCs w:val="24"/>
        </w:rPr>
        <w:t xml:space="preserve"> Safety</w:t>
      </w:r>
      <w:r w:rsidR="00550B1E">
        <w:rPr>
          <w:rFonts w:ascii="Times New Roman" w:hAnsi="Times New Roman"/>
          <w:color w:val="000000"/>
          <w:sz w:val="24"/>
          <w:szCs w:val="24"/>
        </w:rPr>
        <w:t xml:space="preserve"> Committee members</w:t>
      </w:r>
      <w:r w:rsidRPr="00EC0FE4">
        <w:rPr>
          <w:rFonts w:ascii="Times New Roman" w:hAnsi="Times New Roman"/>
          <w:color w:val="000000"/>
          <w:sz w:val="24"/>
          <w:szCs w:val="24"/>
        </w:rPr>
        <w:t xml:space="preserve">. </w:t>
      </w:r>
    </w:p>
    <w:p w:rsidR="00A9775E" w:rsidRDefault="00A9775E" w:rsidP="00EC0FE4">
      <w:pPr>
        <w:autoSpaceDE w:val="0"/>
        <w:autoSpaceDN w:val="0"/>
        <w:adjustRightInd w:val="0"/>
        <w:spacing w:after="0" w:line="240" w:lineRule="auto"/>
        <w:rPr>
          <w:rFonts w:ascii="Times New Roman" w:hAnsi="Times New Roman"/>
          <w:color w:val="000000"/>
          <w:sz w:val="24"/>
          <w:szCs w:val="24"/>
        </w:rPr>
      </w:pPr>
    </w:p>
    <w:p w:rsidR="00A9775E" w:rsidRPr="00EC0FE4" w:rsidRDefault="00A9775E" w:rsidP="00EC0FE4">
      <w:pPr>
        <w:autoSpaceDE w:val="0"/>
        <w:autoSpaceDN w:val="0"/>
        <w:adjustRightInd w:val="0"/>
        <w:spacing w:after="0" w:line="240" w:lineRule="auto"/>
        <w:rPr>
          <w:rFonts w:ascii="Times New Roman" w:hAnsi="Times New Roman"/>
          <w:color w:val="000000"/>
          <w:sz w:val="24"/>
          <w:szCs w:val="24"/>
        </w:rPr>
      </w:pPr>
    </w:p>
    <w:p w:rsidR="00A9775E" w:rsidRPr="00EC0FE4" w:rsidRDefault="00A9775E" w:rsidP="00EC0FE4">
      <w:pPr>
        <w:autoSpaceDE w:val="0"/>
        <w:autoSpaceDN w:val="0"/>
        <w:adjustRightInd w:val="0"/>
        <w:spacing w:after="0" w:line="240" w:lineRule="auto"/>
        <w:rPr>
          <w:rFonts w:ascii="Times New Roman" w:hAnsi="Times New Roman"/>
          <w:color w:val="000000"/>
          <w:sz w:val="24"/>
          <w:szCs w:val="24"/>
        </w:rPr>
      </w:pPr>
      <w:r w:rsidRPr="00EC0FE4">
        <w:rPr>
          <w:rFonts w:ascii="Times New Roman" w:hAnsi="Times New Roman"/>
          <w:color w:val="000000"/>
          <w:sz w:val="24"/>
          <w:szCs w:val="24"/>
        </w:rPr>
        <w:t xml:space="preserve">Professor </w:t>
      </w:r>
      <w:r>
        <w:rPr>
          <w:rFonts w:ascii="Times New Roman" w:hAnsi="Times New Roman"/>
          <w:color w:val="000000"/>
          <w:sz w:val="24"/>
          <w:szCs w:val="24"/>
        </w:rPr>
        <w:t>H. John Newbury</w:t>
      </w:r>
    </w:p>
    <w:p w:rsidR="00A9775E" w:rsidRPr="000B5E9E" w:rsidRDefault="00A9775E" w:rsidP="000B5E9E">
      <w:pPr>
        <w:autoSpaceDE w:val="0"/>
        <w:autoSpaceDN w:val="0"/>
        <w:adjustRightInd w:val="0"/>
        <w:spacing w:after="0" w:line="240" w:lineRule="auto"/>
        <w:rPr>
          <w:rFonts w:ascii="Times New Roman" w:hAnsi="Times New Roman"/>
          <w:bCs/>
          <w:color w:val="000000"/>
          <w:sz w:val="24"/>
          <w:szCs w:val="24"/>
        </w:rPr>
      </w:pPr>
      <w:r w:rsidRPr="000B5E9E">
        <w:rPr>
          <w:rFonts w:ascii="Times New Roman" w:hAnsi="Times New Roman"/>
          <w:color w:val="000000"/>
          <w:sz w:val="24"/>
          <w:szCs w:val="24"/>
        </w:rPr>
        <w:t xml:space="preserve">Head of </w:t>
      </w:r>
      <w:smartTag w:uri="urn:schemas-microsoft-com:office:smarttags" w:element="PlaceType">
        <w:smartTag w:uri="urn:schemas-microsoft-com:office:smarttags" w:element="place">
          <w:smartTag w:uri="urn:schemas-microsoft-com:office:smarttags" w:element="PlaceType">
            <w:r w:rsidRPr="000B5E9E">
              <w:rPr>
                <w:rFonts w:ascii="Times New Roman" w:hAnsi="Times New Roman"/>
                <w:bCs/>
                <w:color w:val="000000"/>
                <w:sz w:val="24"/>
                <w:szCs w:val="24"/>
              </w:rPr>
              <w:t>Institute</w:t>
            </w:r>
          </w:smartTag>
          <w:r w:rsidRPr="000B5E9E">
            <w:rPr>
              <w:rFonts w:ascii="Times New Roman" w:hAnsi="Times New Roman"/>
              <w:bCs/>
              <w:color w:val="000000"/>
              <w:sz w:val="24"/>
              <w:szCs w:val="24"/>
            </w:rPr>
            <w:t xml:space="preserve"> of </w:t>
          </w:r>
          <w:smartTag w:uri="urn:schemas-microsoft-com:office:smarttags" w:element="PlaceName">
            <w:r w:rsidRPr="000B5E9E">
              <w:rPr>
                <w:rFonts w:ascii="Times New Roman" w:hAnsi="Times New Roman"/>
                <w:bCs/>
                <w:color w:val="000000"/>
                <w:sz w:val="24"/>
                <w:szCs w:val="24"/>
              </w:rPr>
              <w:t>Science</w:t>
            </w:r>
          </w:smartTag>
        </w:smartTag>
      </w:smartTag>
      <w:r w:rsidRPr="000B5E9E">
        <w:rPr>
          <w:rFonts w:ascii="Times New Roman" w:hAnsi="Times New Roman"/>
          <w:bCs/>
          <w:color w:val="000000"/>
          <w:sz w:val="24"/>
          <w:szCs w:val="24"/>
        </w:rPr>
        <w:t xml:space="preserve"> and the Environment</w:t>
      </w:r>
    </w:p>
    <w:p w:rsidR="00A9775E" w:rsidRPr="00EC0FE4" w:rsidRDefault="00A9775E" w:rsidP="00EC0FE4">
      <w:pPr>
        <w:rPr>
          <w:rFonts w:ascii="Times New Roman" w:hAnsi="Times New Roman"/>
          <w:sz w:val="24"/>
          <w:szCs w:val="24"/>
        </w:rPr>
      </w:pPr>
    </w:p>
    <w:p w:rsidR="00A9775E" w:rsidRDefault="00A9775E"/>
    <w:p w:rsidR="00A9775E" w:rsidRPr="009E16AD" w:rsidRDefault="00A9775E" w:rsidP="000A2717">
      <w:pPr>
        <w:rPr>
          <w:rFonts w:ascii="Times New Roman" w:hAnsi="Times New Roman"/>
          <w:b/>
          <w:bCs/>
          <w:color w:val="000000"/>
          <w:sz w:val="24"/>
          <w:szCs w:val="24"/>
        </w:rPr>
      </w:pPr>
      <w:r>
        <w:br w:type="page"/>
      </w:r>
      <w:r w:rsidRPr="009E16AD">
        <w:rPr>
          <w:rFonts w:ascii="Times New Roman" w:hAnsi="Times New Roman"/>
          <w:b/>
          <w:bCs/>
          <w:color w:val="000000"/>
          <w:sz w:val="24"/>
          <w:szCs w:val="24"/>
        </w:rPr>
        <w:lastRenderedPageBreak/>
        <w:t>SECTION A</w:t>
      </w:r>
    </w:p>
    <w:p w:rsidR="00A9775E" w:rsidRPr="009E16AD" w:rsidRDefault="00A9775E" w:rsidP="00864CC9">
      <w:pPr>
        <w:autoSpaceDE w:val="0"/>
        <w:autoSpaceDN w:val="0"/>
        <w:adjustRightInd w:val="0"/>
        <w:spacing w:after="0" w:line="240" w:lineRule="auto"/>
        <w:rPr>
          <w:rFonts w:ascii="Times New Roman" w:hAnsi="Times New Roman"/>
          <w:b/>
          <w:bCs/>
          <w:color w:val="000000"/>
          <w:sz w:val="24"/>
          <w:szCs w:val="24"/>
        </w:rPr>
      </w:pPr>
    </w:p>
    <w:p w:rsidR="00A9775E" w:rsidRDefault="00A9775E" w:rsidP="00864CC9">
      <w:pPr>
        <w:autoSpaceDE w:val="0"/>
        <w:autoSpaceDN w:val="0"/>
        <w:adjustRightInd w:val="0"/>
        <w:spacing w:after="0" w:line="240" w:lineRule="auto"/>
        <w:rPr>
          <w:rFonts w:ascii="Times New Roman" w:hAnsi="Times New Roman"/>
          <w:b/>
          <w:bCs/>
          <w:color w:val="000000"/>
          <w:sz w:val="24"/>
          <w:szCs w:val="24"/>
        </w:rPr>
      </w:pPr>
      <w:r w:rsidRPr="009E16AD">
        <w:rPr>
          <w:rFonts w:ascii="Times New Roman" w:hAnsi="Times New Roman"/>
          <w:b/>
          <w:bCs/>
          <w:color w:val="000000"/>
          <w:sz w:val="24"/>
          <w:szCs w:val="24"/>
        </w:rPr>
        <w:t>INTRODUCTION AND POLICY</w:t>
      </w:r>
    </w:p>
    <w:p w:rsidR="00A9775E" w:rsidRPr="009E16AD" w:rsidRDefault="00A9775E" w:rsidP="009E16AD">
      <w:pPr>
        <w:autoSpaceDE w:val="0"/>
        <w:autoSpaceDN w:val="0"/>
        <w:adjustRightInd w:val="0"/>
        <w:spacing w:after="0" w:line="240" w:lineRule="auto"/>
        <w:jc w:val="both"/>
        <w:rPr>
          <w:rFonts w:ascii="Times New Roman" w:hAnsi="Times New Roman"/>
          <w:b/>
          <w:bCs/>
          <w:color w:val="000000"/>
          <w:sz w:val="24"/>
          <w:szCs w:val="24"/>
        </w:rPr>
      </w:pPr>
    </w:p>
    <w:p w:rsidR="00A9775E" w:rsidRDefault="00A9775E" w:rsidP="009E16AD">
      <w:pPr>
        <w:autoSpaceDE w:val="0"/>
        <w:autoSpaceDN w:val="0"/>
        <w:adjustRightInd w:val="0"/>
        <w:spacing w:after="0" w:line="240" w:lineRule="auto"/>
        <w:jc w:val="both"/>
        <w:rPr>
          <w:rFonts w:ascii="Times New Roman" w:hAnsi="Times New Roman"/>
          <w:color w:val="000000"/>
          <w:sz w:val="24"/>
          <w:szCs w:val="24"/>
        </w:rPr>
      </w:pPr>
      <w:r w:rsidRPr="009E16AD">
        <w:rPr>
          <w:rFonts w:ascii="Times New Roman" w:hAnsi="Times New Roman"/>
          <w:color w:val="000000"/>
          <w:sz w:val="24"/>
          <w:szCs w:val="24"/>
        </w:rPr>
        <w:t>Any major amendments to the contents of this document will be notified by email and</w:t>
      </w:r>
      <w:r>
        <w:rPr>
          <w:rFonts w:ascii="Times New Roman" w:hAnsi="Times New Roman"/>
          <w:color w:val="000000"/>
          <w:sz w:val="24"/>
          <w:szCs w:val="24"/>
        </w:rPr>
        <w:t xml:space="preserve"> </w:t>
      </w:r>
      <w:r w:rsidRPr="009E16AD">
        <w:rPr>
          <w:rFonts w:ascii="Times New Roman" w:hAnsi="Times New Roman"/>
          <w:color w:val="000000"/>
          <w:sz w:val="24"/>
          <w:szCs w:val="24"/>
        </w:rPr>
        <w:t xml:space="preserve">an updated electronic copy will be made available on the </w:t>
      </w:r>
      <w:r>
        <w:rPr>
          <w:rFonts w:ascii="Times New Roman" w:hAnsi="Times New Roman"/>
          <w:color w:val="000000"/>
          <w:sz w:val="24"/>
          <w:szCs w:val="24"/>
        </w:rPr>
        <w:t>University Safety Webpages</w:t>
      </w:r>
      <w:r w:rsidRPr="009E16AD">
        <w:rPr>
          <w:rFonts w:ascii="Times New Roman" w:hAnsi="Times New Roman"/>
          <w:color w:val="000000"/>
          <w:sz w:val="24"/>
          <w:szCs w:val="24"/>
        </w:rPr>
        <w:t>.</w:t>
      </w:r>
      <w:r>
        <w:rPr>
          <w:rFonts w:ascii="Times New Roman" w:hAnsi="Times New Roman"/>
          <w:color w:val="000000"/>
          <w:sz w:val="24"/>
          <w:szCs w:val="24"/>
        </w:rPr>
        <w:t xml:space="preserve"> The Head of Institute</w:t>
      </w:r>
      <w:r w:rsidRPr="009E16AD">
        <w:rPr>
          <w:rFonts w:ascii="Times New Roman" w:hAnsi="Times New Roman"/>
          <w:color w:val="000000"/>
          <w:sz w:val="24"/>
          <w:szCs w:val="24"/>
        </w:rPr>
        <w:t xml:space="preserve"> </w:t>
      </w:r>
      <w:r>
        <w:rPr>
          <w:rFonts w:ascii="Times New Roman" w:hAnsi="Times New Roman"/>
          <w:color w:val="000000"/>
          <w:sz w:val="24"/>
          <w:szCs w:val="24"/>
        </w:rPr>
        <w:t>and the Director of NPARU are</w:t>
      </w:r>
      <w:r w:rsidRPr="009E16AD">
        <w:rPr>
          <w:rFonts w:ascii="Times New Roman" w:hAnsi="Times New Roman"/>
          <w:color w:val="000000"/>
          <w:sz w:val="24"/>
          <w:szCs w:val="24"/>
        </w:rPr>
        <w:t xml:space="preserve"> responsible for ensuring that safety procedures and</w:t>
      </w:r>
      <w:r>
        <w:rPr>
          <w:rFonts w:ascii="Times New Roman" w:hAnsi="Times New Roman"/>
          <w:color w:val="000000"/>
          <w:sz w:val="24"/>
          <w:szCs w:val="24"/>
        </w:rPr>
        <w:t xml:space="preserve"> </w:t>
      </w:r>
      <w:r w:rsidRPr="009E16AD">
        <w:rPr>
          <w:rFonts w:ascii="Times New Roman" w:hAnsi="Times New Roman"/>
          <w:color w:val="000000"/>
          <w:sz w:val="24"/>
          <w:szCs w:val="24"/>
        </w:rPr>
        <w:t>regulations are observed and comply with University Policy.</w:t>
      </w:r>
      <w:r>
        <w:rPr>
          <w:rFonts w:ascii="Times New Roman" w:hAnsi="Times New Roman"/>
          <w:color w:val="000000"/>
          <w:sz w:val="24"/>
          <w:szCs w:val="24"/>
        </w:rPr>
        <w:t xml:space="preserve"> They are supported by a Safety Officer and two Safety Supervisors; details of the responsibilities and organisation are given below.</w:t>
      </w:r>
    </w:p>
    <w:p w:rsidR="00A9775E" w:rsidRDefault="00A9775E" w:rsidP="009E16AD">
      <w:pPr>
        <w:autoSpaceDE w:val="0"/>
        <w:autoSpaceDN w:val="0"/>
        <w:adjustRightInd w:val="0"/>
        <w:spacing w:after="0" w:line="240" w:lineRule="auto"/>
        <w:jc w:val="both"/>
        <w:rPr>
          <w:rFonts w:ascii="Times New Roman" w:hAnsi="Times New Roman"/>
          <w:color w:val="000000"/>
          <w:sz w:val="24"/>
          <w:szCs w:val="24"/>
        </w:rPr>
      </w:pPr>
    </w:p>
    <w:p w:rsidR="00A9775E" w:rsidRPr="008D76C5" w:rsidRDefault="00A9775E" w:rsidP="00642AE0">
      <w:pPr>
        <w:autoSpaceDE w:val="0"/>
        <w:autoSpaceDN w:val="0"/>
        <w:adjustRightInd w:val="0"/>
        <w:spacing w:after="0" w:line="240" w:lineRule="auto"/>
        <w:jc w:val="both"/>
        <w:rPr>
          <w:rFonts w:ascii="Times New Roman" w:hAnsi="Times New Roman"/>
          <w:b/>
          <w:bCs/>
          <w:color w:val="000000"/>
          <w:sz w:val="24"/>
          <w:szCs w:val="24"/>
        </w:rPr>
      </w:pPr>
      <w:r w:rsidRPr="009E16AD">
        <w:rPr>
          <w:rFonts w:ascii="Times New Roman" w:hAnsi="Times New Roman"/>
          <w:color w:val="000000"/>
          <w:sz w:val="24"/>
          <w:szCs w:val="24"/>
        </w:rPr>
        <w:t>Members of staff acting in a superviso</w:t>
      </w:r>
      <w:r>
        <w:rPr>
          <w:rFonts w:ascii="Times New Roman" w:hAnsi="Times New Roman"/>
          <w:color w:val="000000"/>
          <w:sz w:val="24"/>
          <w:szCs w:val="24"/>
        </w:rPr>
        <w:t>ry capacity have responsibility</w:t>
      </w:r>
      <w:r w:rsidRPr="009E16AD">
        <w:rPr>
          <w:rFonts w:ascii="Times New Roman" w:hAnsi="Times New Roman"/>
          <w:color w:val="000000"/>
          <w:sz w:val="24"/>
          <w:szCs w:val="24"/>
        </w:rPr>
        <w:t xml:space="preserve"> </w:t>
      </w:r>
      <w:r>
        <w:rPr>
          <w:rFonts w:ascii="Times New Roman" w:hAnsi="Times New Roman"/>
          <w:color w:val="000000"/>
          <w:sz w:val="24"/>
          <w:szCs w:val="24"/>
        </w:rPr>
        <w:t>(</w:t>
      </w:r>
      <w:r w:rsidRPr="009E16AD">
        <w:rPr>
          <w:rFonts w:ascii="Times New Roman" w:hAnsi="Times New Roman"/>
          <w:color w:val="000000"/>
          <w:sz w:val="24"/>
          <w:szCs w:val="24"/>
        </w:rPr>
        <w:t xml:space="preserve">outlined in </w:t>
      </w:r>
      <w:hyperlink r:id="rId10" w:history="1">
        <w:r>
          <w:rPr>
            <w:rStyle w:val="Hyperlink"/>
            <w:rFonts w:ascii="Times New Roman" w:hAnsi="Times New Roman"/>
            <w:sz w:val="24"/>
            <w:szCs w:val="24"/>
          </w:rPr>
          <w:t xml:space="preserve">University </w:t>
        </w:r>
        <w:r w:rsidRPr="00343525">
          <w:rPr>
            <w:rStyle w:val="Hyperlink"/>
            <w:rFonts w:ascii="Times New Roman" w:hAnsi="Times New Roman"/>
            <w:sz w:val="24"/>
            <w:szCs w:val="24"/>
          </w:rPr>
          <w:t>Health</w:t>
        </w:r>
        <w:r>
          <w:rPr>
            <w:rStyle w:val="Hyperlink"/>
            <w:rFonts w:ascii="Times New Roman" w:hAnsi="Times New Roman"/>
            <w:sz w:val="24"/>
            <w:szCs w:val="24"/>
          </w:rPr>
          <w:t xml:space="preserve"> and </w:t>
        </w:r>
        <w:r w:rsidRPr="00343525">
          <w:rPr>
            <w:rStyle w:val="Hyperlink"/>
            <w:rFonts w:ascii="Times New Roman" w:hAnsi="Times New Roman"/>
            <w:sz w:val="24"/>
            <w:szCs w:val="24"/>
          </w:rPr>
          <w:t>Safety</w:t>
        </w:r>
        <w:r>
          <w:rPr>
            <w:rStyle w:val="Hyperlink"/>
            <w:rFonts w:ascii="Times New Roman" w:hAnsi="Times New Roman"/>
            <w:sz w:val="24"/>
            <w:szCs w:val="24"/>
          </w:rPr>
          <w:t xml:space="preserve"> Policy</w:t>
        </w:r>
      </w:hyperlink>
      <w:r>
        <w:rPr>
          <w:rFonts w:ascii="Times New Roman" w:hAnsi="Times New Roman"/>
          <w:color w:val="000000"/>
          <w:sz w:val="24"/>
          <w:szCs w:val="24"/>
        </w:rPr>
        <w:t>)</w:t>
      </w:r>
      <w:r w:rsidRPr="009E16AD">
        <w:rPr>
          <w:rFonts w:ascii="Times New Roman" w:hAnsi="Times New Roman"/>
          <w:color w:val="000000"/>
          <w:sz w:val="24"/>
          <w:szCs w:val="24"/>
        </w:rPr>
        <w:t xml:space="preserve"> for work done under their supervision.</w:t>
      </w:r>
      <w:r>
        <w:rPr>
          <w:rFonts w:ascii="Times New Roman" w:hAnsi="Times New Roman"/>
          <w:color w:val="000000"/>
          <w:sz w:val="24"/>
          <w:szCs w:val="24"/>
        </w:rPr>
        <w:t xml:space="preserve"> </w:t>
      </w:r>
      <w:r w:rsidRPr="009E16AD">
        <w:rPr>
          <w:rFonts w:ascii="Times New Roman" w:hAnsi="Times New Roman"/>
          <w:color w:val="000000"/>
          <w:sz w:val="24"/>
          <w:szCs w:val="24"/>
        </w:rPr>
        <w:t>Responsibility for safety also rests with individuals, who at all times have a duty to</w:t>
      </w:r>
      <w:r>
        <w:rPr>
          <w:rFonts w:ascii="Times New Roman" w:hAnsi="Times New Roman"/>
          <w:color w:val="000000"/>
          <w:sz w:val="24"/>
          <w:szCs w:val="24"/>
        </w:rPr>
        <w:t xml:space="preserve"> </w:t>
      </w:r>
      <w:r w:rsidRPr="009E16AD">
        <w:rPr>
          <w:rFonts w:ascii="Times New Roman" w:hAnsi="Times New Roman"/>
          <w:color w:val="000000"/>
          <w:sz w:val="24"/>
          <w:szCs w:val="24"/>
        </w:rPr>
        <w:t>keep themselves informed on safety procedures, conform to regulations, and carry out</w:t>
      </w:r>
      <w:r>
        <w:rPr>
          <w:rFonts w:ascii="Times New Roman" w:hAnsi="Times New Roman"/>
          <w:color w:val="000000"/>
          <w:sz w:val="24"/>
          <w:szCs w:val="24"/>
        </w:rPr>
        <w:t xml:space="preserve"> </w:t>
      </w:r>
      <w:r w:rsidRPr="009E16AD">
        <w:rPr>
          <w:rFonts w:ascii="Times New Roman" w:hAnsi="Times New Roman"/>
          <w:color w:val="000000"/>
          <w:sz w:val="24"/>
          <w:szCs w:val="24"/>
        </w:rPr>
        <w:t xml:space="preserve">their work in a safe manner. </w:t>
      </w:r>
      <w:r w:rsidRPr="009E16AD">
        <w:rPr>
          <w:rFonts w:ascii="Times New Roman" w:hAnsi="Times New Roman"/>
          <w:b/>
          <w:bCs/>
          <w:color w:val="000000"/>
          <w:sz w:val="24"/>
          <w:szCs w:val="24"/>
        </w:rPr>
        <w:t>This responsibility of individuals for their actions is</w:t>
      </w:r>
      <w:r>
        <w:rPr>
          <w:rFonts w:ascii="Times New Roman" w:hAnsi="Times New Roman"/>
          <w:color w:val="000000"/>
          <w:sz w:val="24"/>
          <w:szCs w:val="24"/>
        </w:rPr>
        <w:t xml:space="preserve"> </w:t>
      </w:r>
      <w:r w:rsidRPr="009E16AD">
        <w:rPr>
          <w:rFonts w:ascii="Times New Roman" w:hAnsi="Times New Roman"/>
          <w:b/>
          <w:bCs/>
          <w:color w:val="000000"/>
          <w:sz w:val="24"/>
          <w:szCs w:val="24"/>
        </w:rPr>
        <w:t>defined in law and places a legal duty of care on all in the workplace.</w:t>
      </w:r>
    </w:p>
    <w:p w:rsidR="00A9775E" w:rsidRPr="006C1958" w:rsidRDefault="00A9775E" w:rsidP="00642AE0">
      <w:pPr>
        <w:autoSpaceDE w:val="0"/>
        <w:autoSpaceDN w:val="0"/>
        <w:adjustRightInd w:val="0"/>
        <w:spacing w:after="0" w:line="240" w:lineRule="auto"/>
        <w:jc w:val="both"/>
        <w:rPr>
          <w:rFonts w:ascii="Times New Roman" w:hAnsi="Times New Roman"/>
          <w:bCs/>
          <w:iCs/>
          <w:color w:val="000000"/>
          <w:sz w:val="28"/>
          <w:szCs w:val="28"/>
        </w:rPr>
      </w:pPr>
    </w:p>
    <w:p w:rsidR="00A9775E" w:rsidRPr="00642AE0" w:rsidRDefault="005F7E00" w:rsidP="00A652FF">
      <w:pPr>
        <w:spacing w:after="0" w:line="240" w:lineRule="auto"/>
        <w:rPr>
          <w:rFonts w:ascii="Times New Roman" w:hAnsi="Times New Roman"/>
          <w:b/>
          <w:bCs/>
          <w:i/>
          <w:iCs/>
          <w:color w:val="000000"/>
          <w:sz w:val="28"/>
          <w:szCs w:val="28"/>
        </w:rPr>
      </w:pPr>
      <w:r>
        <w:rPr>
          <w:rFonts w:ascii="Times New Roman" w:hAnsi="Times New Roman"/>
          <w:b/>
          <w:bCs/>
          <w:i/>
          <w:iCs/>
          <w:noProof/>
          <w:color w:val="000000"/>
          <w:sz w:val="28"/>
          <w:szCs w:val="28"/>
          <w:lang w:eastAsia="en-GB"/>
        </w:rPr>
        <w:drawing>
          <wp:inline distT="0" distB="0" distL="0" distR="0" wp14:anchorId="3DE7ABB6">
            <wp:extent cx="6076950" cy="4557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075" cy="4558767"/>
                    </a:xfrm>
                    <a:prstGeom prst="rect">
                      <a:avLst/>
                    </a:prstGeom>
                    <a:noFill/>
                  </pic:spPr>
                </pic:pic>
              </a:graphicData>
            </a:graphic>
          </wp:inline>
        </w:drawing>
      </w:r>
      <w:r w:rsidR="00A9775E">
        <w:rPr>
          <w:rFonts w:ascii="Times New Roman" w:hAnsi="Times New Roman"/>
          <w:b/>
          <w:bCs/>
          <w:i/>
          <w:iCs/>
          <w:color w:val="000000"/>
          <w:sz w:val="28"/>
          <w:szCs w:val="28"/>
        </w:rPr>
        <w:br w:type="page"/>
      </w:r>
      <w:r w:rsidR="00A9775E" w:rsidRPr="00642AE0">
        <w:rPr>
          <w:rFonts w:ascii="Times New Roman" w:hAnsi="Times New Roman"/>
          <w:b/>
          <w:bCs/>
          <w:i/>
          <w:iCs/>
          <w:color w:val="000000"/>
          <w:sz w:val="28"/>
          <w:szCs w:val="28"/>
        </w:rPr>
        <w:lastRenderedPageBreak/>
        <w:t>Safety Policy</w:t>
      </w:r>
    </w:p>
    <w:p w:rsidR="00A9775E" w:rsidRPr="00642AE0" w:rsidRDefault="00A9775E" w:rsidP="00642AE0">
      <w:pPr>
        <w:autoSpaceDE w:val="0"/>
        <w:autoSpaceDN w:val="0"/>
        <w:adjustRightInd w:val="0"/>
        <w:spacing w:after="0" w:line="240" w:lineRule="auto"/>
        <w:jc w:val="both"/>
        <w:rPr>
          <w:rFonts w:ascii="Times New Roman" w:hAnsi="Times New Roman"/>
          <w:b/>
          <w:bCs/>
          <w:i/>
          <w:iCs/>
          <w:color w:val="000000"/>
          <w:sz w:val="23"/>
          <w:szCs w:val="23"/>
        </w:rPr>
      </w:pPr>
    </w:p>
    <w:p w:rsidR="00A9775E" w:rsidRDefault="00A9775E" w:rsidP="004E7E05">
      <w:pPr>
        <w:pStyle w:val="ListParagraph"/>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sidRPr="00642AE0">
        <w:rPr>
          <w:rFonts w:ascii="Times New Roman" w:hAnsi="Times New Roman"/>
          <w:b/>
          <w:bCs/>
          <w:color w:val="000000"/>
          <w:sz w:val="24"/>
          <w:szCs w:val="24"/>
        </w:rPr>
        <w:t>Rationale for a Safety Policy and its institutional context</w:t>
      </w:r>
      <w:r w:rsidRPr="00642AE0">
        <w:rPr>
          <w:rFonts w:ascii="Times New Roman" w:hAnsi="Times New Roman"/>
          <w:color w:val="000000"/>
          <w:sz w:val="24"/>
          <w:szCs w:val="24"/>
        </w:rPr>
        <w:t xml:space="preserve">. </w:t>
      </w:r>
    </w:p>
    <w:p w:rsidR="00A9775E" w:rsidRPr="00642AE0" w:rsidRDefault="00A9775E" w:rsidP="00642AE0">
      <w:pPr>
        <w:pStyle w:val="ListParagraph"/>
        <w:autoSpaceDE w:val="0"/>
        <w:autoSpaceDN w:val="0"/>
        <w:adjustRightInd w:val="0"/>
        <w:spacing w:after="0" w:line="240" w:lineRule="auto"/>
        <w:ind w:left="0"/>
        <w:jc w:val="both"/>
        <w:rPr>
          <w:rFonts w:ascii="Times New Roman" w:hAnsi="Times New Roman"/>
          <w:color w:val="000000"/>
          <w:sz w:val="24"/>
          <w:szCs w:val="24"/>
        </w:rPr>
      </w:pPr>
      <w:r w:rsidRPr="00642AE0">
        <w:rPr>
          <w:rFonts w:ascii="Times New Roman" w:hAnsi="Times New Roman"/>
          <w:color w:val="000000"/>
          <w:sz w:val="24"/>
          <w:szCs w:val="24"/>
        </w:rPr>
        <w:t xml:space="preserve">The </w:t>
      </w:r>
      <w:r>
        <w:rPr>
          <w:rFonts w:ascii="Times New Roman" w:hAnsi="Times New Roman"/>
          <w:color w:val="000000"/>
          <w:sz w:val="24"/>
          <w:szCs w:val="24"/>
        </w:rPr>
        <w:t>ISE and NPARU have</w:t>
      </w:r>
      <w:r w:rsidRPr="00642AE0">
        <w:rPr>
          <w:rFonts w:ascii="Times New Roman" w:hAnsi="Times New Roman"/>
          <w:color w:val="000000"/>
          <w:sz w:val="24"/>
          <w:szCs w:val="24"/>
        </w:rPr>
        <w:t xml:space="preserve"> an obligation to all who work within </w:t>
      </w:r>
      <w:r>
        <w:rPr>
          <w:rFonts w:ascii="Times New Roman" w:hAnsi="Times New Roman"/>
          <w:color w:val="000000"/>
          <w:sz w:val="24"/>
          <w:szCs w:val="24"/>
        </w:rPr>
        <w:t>them</w:t>
      </w:r>
      <w:r w:rsidRPr="00642AE0">
        <w:rPr>
          <w:rFonts w:ascii="Times New Roman" w:hAnsi="Times New Roman"/>
          <w:color w:val="000000"/>
          <w:sz w:val="24"/>
          <w:szCs w:val="24"/>
        </w:rPr>
        <w:t>, and to the wider public, to conduct work in a safe manner and with</w:t>
      </w:r>
      <w:r>
        <w:rPr>
          <w:rFonts w:ascii="Times New Roman" w:hAnsi="Times New Roman"/>
          <w:color w:val="000000"/>
          <w:sz w:val="24"/>
          <w:szCs w:val="24"/>
        </w:rPr>
        <w:t xml:space="preserve"> regard to the environment. They</w:t>
      </w:r>
      <w:r w:rsidRPr="00642AE0">
        <w:rPr>
          <w:rFonts w:ascii="Times New Roman" w:hAnsi="Times New Roman"/>
          <w:color w:val="000000"/>
          <w:sz w:val="24"/>
          <w:szCs w:val="24"/>
        </w:rPr>
        <w:t xml:space="preserve"> will fulfil these obligations by working within the regulations laid down by legislation and complying with </w:t>
      </w:r>
      <w:r>
        <w:rPr>
          <w:rFonts w:ascii="Times New Roman" w:hAnsi="Times New Roman"/>
          <w:color w:val="000000"/>
          <w:sz w:val="24"/>
          <w:szCs w:val="24"/>
        </w:rPr>
        <w:t>the</w:t>
      </w:r>
      <w:r w:rsidRPr="00642AE0">
        <w:rPr>
          <w:rFonts w:ascii="Times New Roman" w:hAnsi="Times New Roman"/>
          <w:color w:val="000000"/>
          <w:sz w:val="24"/>
          <w:szCs w:val="24"/>
        </w:rPr>
        <w:t xml:space="preserve"> </w:t>
      </w:r>
      <w:hyperlink r:id="rId12" w:history="1">
        <w:r>
          <w:rPr>
            <w:rStyle w:val="Hyperlink"/>
            <w:rFonts w:ascii="Times New Roman" w:hAnsi="Times New Roman"/>
            <w:sz w:val="24"/>
            <w:szCs w:val="24"/>
          </w:rPr>
          <w:t xml:space="preserve">University </w:t>
        </w:r>
        <w:r w:rsidRPr="00343525">
          <w:rPr>
            <w:rStyle w:val="Hyperlink"/>
            <w:rFonts w:ascii="Times New Roman" w:hAnsi="Times New Roman"/>
            <w:sz w:val="24"/>
            <w:szCs w:val="24"/>
          </w:rPr>
          <w:t>Health</w:t>
        </w:r>
        <w:r>
          <w:rPr>
            <w:rStyle w:val="Hyperlink"/>
            <w:rFonts w:ascii="Times New Roman" w:hAnsi="Times New Roman"/>
            <w:sz w:val="24"/>
            <w:szCs w:val="24"/>
          </w:rPr>
          <w:t xml:space="preserve"> and </w:t>
        </w:r>
        <w:r w:rsidRPr="00343525">
          <w:rPr>
            <w:rStyle w:val="Hyperlink"/>
            <w:rFonts w:ascii="Times New Roman" w:hAnsi="Times New Roman"/>
            <w:sz w:val="24"/>
            <w:szCs w:val="24"/>
          </w:rPr>
          <w:t>Safety</w:t>
        </w:r>
        <w:r>
          <w:rPr>
            <w:rStyle w:val="Hyperlink"/>
            <w:rFonts w:ascii="Times New Roman" w:hAnsi="Times New Roman"/>
            <w:sz w:val="24"/>
            <w:szCs w:val="24"/>
          </w:rPr>
          <w:t xml:space="preserve"> Policy</w:t>
        </w:r>
      </w:hyperlink>
      <w:r w:rsidRPr="00642AE0">
        <w:rPr>
          <w:rFonts w:ascii="Times New Roman" w:hAnsi="Times New Roman"/>
          <w:color w:val="000000"/>
          <w:sz w:val="24"/>
          <w:szCs w:val="24"/>
        </w:rPr>
        <w:t>. In fulfilment of these obligations the</w:t>
      </w:r>
      <w:r>
        <w:rPr>
          <w:rFonts w:ascii="Times New Roman" w:hAnsi="Times New Roman"/>
          <w:color w:val="000000"/>
          <w:sz w:val="24"/>
          <w:szCs w:val="24"/>
        </w:rPr>
        <w:t>y aim</w:t>
      </w:r>
      <w:r w:rsidRPr="00642AE0">
        <w:rPr>
          <w:rFonts w:ascii="Times New Roman" w:hAnsi="Times New Roman"/>
          <w:color w:val="000000"/>
          <w:sz w:val="24"/>
          <w:szCs w:val="24"/>
        </w:rPr>
        <w:t xml:space="preserve"> to achieve a safety standard at least as high as that required by law and </w:t>
      </w:r>
      <w:r>
        <w:rPr>
          <w:rFonts w:ascii="Times New Roman" w:hAnsi="Times New Roman"/>
          <w:color w:val="000000"/>
          <w:sz w:val="24"/>
          <w:szCs w:val="24"/>
        </w:rPr>
        <w:t xml:space="preserve">are </w:t>
      </w:r>
      <w:r w:rsidRPr="00642AE0">
        <w:rPr>
          <w:rFonts w:ascii="Times New Roman" w:hAnsi="Times New Roman"/>
          <w:color w:val="000000"/>
          <w:sz w:val="24"/>
          <w:szCs w:val="24"/>
        </w:rPr>
        <w:t>committed to the following principles:</w:t>
      </w:r>
    </w:p>
    <w:p w:rsidR="00A9775E" w:rsidRPr="00642AE0" w:rsidRDefault="00A9775E" w:rsidP="00642AE0">
      <w:pPr>
        <w:pStyle w:val="ListParagraph"/>
        <w:autoSpaceDE w:val="0"/>
        <w:autoSpaceDN w:val="0"/>
        <w:adjustRightInd w:val="0"/>
        <w:spacing w:after="0" w:line="240" w:lineRule="auto"/>
        <w:jc w:val="both"/>
        <w:rPr>
          <w:rFonts w:ascii="Times New Roman" w:hAnsi="Times New Roman"/>
          <w:color w:val="000000"/>
          <w:sz w:val="24"/>
          <w:szCs w:val="24"/>
        </w:rPr>
      </w:pPr>
    </w:p>
    <w:p w:rsidR="00A9775E" w:rsidRDefault="00A9775E" w:rsidP="005B7F69">
      <w:pPr>
        <w:autoSpaceDE w:val="0"/>
        <w:autoSpaceDN w:val="0"/>
        <w:adjustRightInd w:val="0"/>
        <w:spacing w:after="0" w:line="240" w:lineRule="auto"/>
        <w:ind w:left="900" w:hanging="540"/>
        <w:jc w:val="both"/>
        <w:rPr>
          <w:rFonts w:ascii="Times New Roman" w:hAnsi="Times New Roman"/>
          <w:color w:val="000000"/>
          <w:sz w:val="24"/>
          <w:szCs w:val="24"/>
        </w:rPr>
      </w:pPr>
      <w:r w:rsidRPr="00642AE0">
        <w:rPr>
          <w:rFonts w:ascii="Times New Roman" w:hAnsi="Times New Roman"/>
          <w:color w:val="000000"/>
          <w:sz w:val="24"/>
          <w:szCs w:val="24"/>
        </w:rPr>
        <w:t xml:space="preserve">a) </w:t>
      </w:r>
      <w:r>
        <w:rPr>
          <w:rFonts w:ascii="Times New Roman" w:hAnsi="Times New Roman"/>
          <w:color w:val="000000"/>
          <w:sz w:val="24"/>
          <w:szCs w:val="24"/>
        </w:rPr>
        <w:tab/>
        <w:t>Recognition that management of H</w:t>
      </w:r>
      <w:r w:rsidRPr="00642AE0">
        <w:rPr>
          <w:rFonts w:ascii="Times New Roman" w:hAnsi="Times New Roman"/>
          <w:color w:val="000000"/>
          <w:sz w:val="24"/>
          <w:szCs w:val="24"/>
        </w:rPr>
        <w:t xml:space="preserve">ealth and </w:t>
      </w:r>
      <w:r>
        <w:rPr>
          <w:rFonts w:ascii="Times New Roman" w:hAnsi="Times New Roman"/>
          <w:color w:val="000000"/>
          <w:sz w:val="24"/>
          <w:szCs w:val="24"/>
        </w:rPr>
        <w:t>S</w:t>
      </w:r>
      <w:r w:rsidRPr="00642AE0">
        <w:rPr>
          <w:rFonts w:ascii="Times New Roman" w:hAnsi="Times New Roman"/>
          <w:color w:val="000000"/>
          <w:sz w:val="24"/>
          <w:szCs w:val="24"/>
        </w:rPr>
        <w:t xml:space="preserve">afety is a management responsibility on an equal footing with other responsibilities </w:t>
      </w:r>
      <w:r>
        <w:rPr>
          <w:rFonts w:ascii="Times New Roman" w:hAnsi="Times New Roman"/>
          <w:color w:val="000000"/>
          <w:sz w:val="24"/>
          <w:szCs w:val="24"/>
        </w:rPr>
        <w:t>–</w:t>
      </w:r>
      <w:r w:rsidRPr="00642AE0">
        <w:rPr>
          <w:rFonts w:ascii="Times New Roman" w:hAnsi="Times New Roman"/>
          <w:color w:val="000000"/>
          <w:sz w:val="24"/>
          <w:szCs w:val="24"/>
        </w:rPr>
        <w:t xml:space="preserve"> </w:t>
      </w:r>
      <w:r>
        <w:rPr>
          <w:rFonts w:ascii="Times New Roman" w:hAnsi="Times New Roman"/>
          <w:color w:val="000000"/>
          <w:sz w:val="24"/>
          <w:szCs w:val="24"/>
        </w:rPr>
        <w:t xml:space="preserve">such as </w:t>
      </w:r>
      <w:r w:rsidRPr="00642AE0">
        <w:rPr>
          <w:rFonts w:ascii="Times New Roman" w:hAnsi="Times New Roman"/>
          <w:color w:val="000000"/>
          <w:sz w:val="24"/>
          <w:szCs w:val="24"/>
        </w:rPr>
        <w:t>teaching and research.</w:t>
      </w:r>
    </w:p>
    <w:p w:rsidR="00A9775E" w:rsidRDefault="00A9775E" w:rsidP="005B7F69">
      <w:pPr>
        <w:autoSpaceDE w:val="0"/>
        <w:autoSpaceDN w:val="0"/>
        <w:adjustRightInd w:val="0"/>
        <w:spacing w:after="0" w:line="240" w:lineRule="auto"/>
        <w:ind w:left="900" w:hanging="540"/>
        <w:jc w:val="both"/>
        <w:rPr>
          <w:rFonts w:ascii="Times New Roman" w:hAnsi="Times New Roman"/>
          <w:color w:val="000000"/>
          <w:sz w:val="24"/>
          <w:szCs w:val="24"/>
        </w:rPr>
      </w:pPr>
      <w:r w:rsidRPr="00642AE0">
        <w:rPr>
          <w:rFonts w:ascii="Times New Roman" w:hAnsi="Times New Roman"/>
          <w:color w:val="000000"/>
          <w:sz w:val="24"/>
          <w:szCs w:val="24"/>
        </w:rPr>
        <w:t xml:space="preserve">b) </w:t>
      </w:r>
      <w:r>
        <w:rPr>
          <w:rFonts w:ascii="Times New Roman" w:hAnsi="Times New Roman"/>
          <w:color w:val="000000"/>
          <w:sz w:val="24"/>
          <w:szCs w:val="24"/>
        </w:rPr>
        <w:tab/>
      </w:r>
      <w:r w:rsidRPr="00642AE0">
        <w:rPr>
          <w:rFonts w:ascii="Times New Roman" w:hAnsi="Times New Roman"/>
          <w:color w:val="000000"/>
          <w:sz w:val="24"/>
          <w:szCs w:val="24"/>
        </w:rPr>
        <w:t xml:space="preserve">Acknowledgement of the Head of </w:t>
      </w:r>
      <w:r>
        <w:rPr>
          <w:rFonts w:ascii="Times New Roman" w:hAnsi="Times New Roman"/>
          <w:color w:val="000000"/>
          <w:sz w:val="24"/>
          <w:szCs w:val="24"/>
        </w:rPr>
        <w:t>Institute</w:t>
      </w:r>
      <w:r w:rsidRPr="00642AE0">
        <w:rPr>
          <w:rFonts w:ascii="Times New Roman" w:hAnsi="Times New Roman"/>
          <w:color w:val="000000"/>
          <w:sz w:val="24"/>
          <w:szCs w:val="24"/>
        </w:rPr>
        <w:t xml:space="preserve"> </w:t>
      </w:r>
      <w:r>
        <w:rPr>
          <w:rFonts w:ascii="Times New Roman" w:hAnsi="Times New Roman"/>
          <w:color w:val="000000"/>
          <w:sz w:val="24"/>
          <w:szCs w:val="24"/>
        </w:rPr>
        <w:t xml:space="preserve">and Director of NPARU </w:t>
      </w:r>
      <w:r w:rsidRPr="00642AE0">
        <w:rPr>
          <w:rFonts w:ascii="Times New Roman" w:hAnsi="Times New Roman"/>
          <w:color w:val="000000"/>
          <w:sz w:val="24"/>
          <w:szCs w:val="24"/>
        </w:rPr>
        <w:t>as holder</w:t>
      </w:r>
      <w:r>
        <w:rPr>
          <w:rFonts w:ascii="Times New Roman" w:hAnsi="Times New Roman"/>
          <w:color w:val="000000"/>
          <w:sz w:val="24"/>
          <w:szCs w:val="24"/>
        </w:rPr>
        <w:t>s</w:t>
      </w:r>
      <w:r w:rsidRPr="00642AE0">
        <w:rPr>
          <w:rFonts w:ascii="Times New Roman" w:hAnsi="Times New Roman"/>
          <w:color w:val="000000"/>
          <w:sz w:val="24"/>
          <w:szCs w:val="24"/>
        </w:rPr>
        <w:t xml:space="preserve"> of prime responsibility for</w:t>
      </w:r>
      <w:r>
        <w:rPr>
          <w:rFonts w:ascii="Times New Roman" w:hAnsi="Times New Roman"/>
          <w:color w:val="000000"/>
          <w:sz w:val="24"/>
          <w:szCs w:val="24"/>
        </w:rPr>
        <w:t xml:space="preserve"> </w:t>
      </w:r>
      <w:r w:rsidRPr="00642AE0">
        <w:rPr>
          <w:rFonts w:ascii="Times New Roman" w:hAnsi="Times New Roman"/>
          <w:color w:val="000000"/>
          <w:sz w:val="24"/>
          <w:szCs w:val="24"/>
        </w:rPr>
        <w:t>Health and Safety, with day-to-day management being delegated to the Safety</w:t>
      </w:r>
      <w:r>
        <w:rPr>
          <w:rFonts w:ascii="Times New Roman" w:hAnsi="Times New Roman"/>
          <w:color w:val="000000"/>
          <w:sz w:val="24"/>
          <w:szCs w:val="24"/>
        </w:rPr>
        <w:t xml:space="preserve"> Supervisors.</w:t>
      </w:r>
    </w:p>
    <w:p w:rsidR="00A9775E" w:rsidRDefault="00A9775E" w:rsidP="005B7F69">
      <w:pPr>
        <w:autoSpaceDE w:val="0"/>
        <w:autoSpaceDN w:val="0"/>
        <w:adjustRightInd w:val="0"/>
        <w:spacing w:after="0" w:line="240" w:lineRule="auto"/>
        <w:ind w:left="900" w:hanging="540"/>
        <w:jc w:val="both"/>
        <w:rPr>
          <w:rFonts w:ascii="Times New Roman" w:hAnsi="Times New Roman"/>
          <w:color w:val="000000"/>
          <w:sz w:val="24"/>
          <w:szCs w:val="24"/>
        </w:rPr>
      </w:pPr>
      <w:r w:rsidRPr="00642AE0">
        <w:rPr>
          <w:rFonts w:ascii="Times New Roman" w:hAnsi="Times New Roman"/>
          <w:color w:val="000000"/>
          <w:sz w:val="24"/>
          <w:szCs w:val="24"/>
        </w:rPr>
        <w:t xml:space="preserve">c) </w:t>
      </w:r>
      <w:r>
        <w:rPr>
          <w:rFonts w:ascii="Times New Roman" w:hAnsi="Times New Roman"/>
          <w:color w:val="000000"/>
          <w:sz w:val="24"/>
          <w:szCs w:val="24"/>
        </w:rPr>
        <w:t xml:space="preserve"> </w:t>
      </w:r>
      <w:r>
        <w:rPr>
          <w:rFonts w:ascii="Times New Roman" w:hAnsi="Times New Roman"/>
          <w:color w:val="000000"/>
          <w:sz w:val="24"/>
          <w:szCs w:val="24"/>
        </w:rPr>
        <w:tab/>
      </w:r>
      <w:r w:rsidRPr="00642AE0">
        <w:rPr>
          <w:rFonts w:ascii="Times New Roman" w:hAnsi="Times New Roman"/>
          <w:color w:val="000000"/>
          <w:sz w:val="24"/>
          <w:szCs w:val="24"/>
        </w:rPr>
        <w:t xml:space="preserve">Recognition that the </w:t>
      </w:r>
      <w:r>
        <w:rPr>
          <w:rFonts w:ascii="Times New Roman" w:hAnsi="Times New Roman"/>
          <w:color w:val="000000"/>
          <w:sz w:val="24"/>
          <w:szCs w:val="24"/>
        </w:rPr>
        <w:t>ISE and NPARU</w:t>
      </w:r>
      <w:r w:rsidRPr="00642AE0">
        <w:rPr>
          <w:rFonts w:ascii="Times New Roman" w:hAnsi="Times New Roman"/>
          <w:color w:val="000000"/>
          <w:sz w:val="24"/>
          <w:szCs w:val="24"/>
        </w:rPr>
        <w:t xml:space="preserve"> will comply with </w:t>
      </w:r>
      <w:r>
        <w:rPr>
          <w:rFonts w:ascii="Times New Roman" w:hAnsi="Times New Roman"/>
          <w:color w:val="000000"/>
          <w:sz w:val="24"/>
          <w:szCs w:val="24"/>
        </w:rPr>
        <w:t>their</w:t>
      </w:r>
      <w:r w:rsidRPr="00642AE0">
        <w:rPr>
          <w:rFonts w:ascii="Times New Roman" w:hAnsi="Times New Roman"/>
          <w:color w:val="000000"/>
          <w:sz w:val="24"/>
          <w:szCs w:val="24"/>
        </w:rPr>
        <w:t xml:space="preserve"> common law and statutory</w:t>
      </w:r>
      <w:r>
        <w:rPr>
          <w:rFonts w:ascii="Times New Roman" w:hAnsi="Times New Roman"/>
          <w:color w:val="000000"/>
          <w:sz w:val="24"/>
          <w:szCs w:val="24"/>
        </w:rPr>
        <w:t xml:space="preserve"> </w:t>
      </w:r>
      <w:r w:rsidRPr="00642AE0">
        <w:rPr>
          <w:rFonts w:ascii="Times New Roman" w:hAnsi="Times New Roman"/>
          <w:color w:val="000000"/>
          <w:sz w:val="24"/>
          <w:szCs w:val="24"/>
        </w:rPr>
        <w:t>obligations in relation to Health and Safety.</w:t>
      </w:r>
    </w:p>
    <w:p w:rsidR="00A9775E" w:rsidRDefault="00A9775E" w:rsidP="005B7F69">
      <w:pPr>
        <w:autoSpaceDE w:val="0"/>
        <w:autoSpaceDN w:val="0"/>
        <w:adjustRightInd w:val="0"/>
        <w:spacing w:after="0" w:line="240" w:lineRule="auto"/>
        <w:ind w:left="900" w:hanging="540"/>
        <w:jc w:val="both"/>
        <w:rPr>
          <w:rFonts w:ascii="Times New Roman" w:hAnsi="Times New Roman"/>
          <w:color w:val="000000"/>
          <w:sz w:val="24"/>
          <w:szCs w:val="24"/>
        </w:rPr>
      </w:pPr>
      <w:r w:rsidRPr="00642AE0">
        <w:rPr>
          <w:rFonts w:ascii="Times New Roman" w:hAnsi="Times New Roman"/>
          <w:color w:val="000000"/>
          <w:sz w:val="24"/>
          <w:szCs w:val="24"/>
        </w:rPr>
        <w:t xml:space="preserve">d) </w:t>
      </w:r>
      <w:r>
        <w:rPr>
          <w:rFonts w:ascii="Times New Roman" w:hAnsi="Times New Roman"/>
          <w:color w:val="000000"/>
          <w:sz w:val="24"/>
          <w:szCs w:val="24"/>
        </w:rPr>
        <w:tab/>
        <w:t xml:space="preserve">A commitment to </w:t>
      </w:r>
      <w:r w:rsidRPr="00642AE0">
        <w:rPr>
          <w:rFonts w:ascii="Times New Roman" w:hAnsi="Times New Roman"/>
          <w:color w:val="000000"/>
          <w:sz w:val="24"/>
          <w:szCs w:val="24"/>
        </w:rPr>
        <w:t>avoid, as far as reasonably practicable, accidents or personal injury to employees, students and visitors and to maintain a safe place of work.</w:t>
      </w:r>
    </w:p>
    <w:p w:rsidR="00A9775E" w:rsidRDefault="00A9775E" w:rsidP="005B7F69">
      <w:pPr>
        <w:autoSpaceDE w:val="0"/>
        <w:autoSpaceDN w:val="0"/>
        <w:adjustRightInd w:val="0"/>
        <w:spacing w:after="0" w:line="240" w:lineRule="auto"/>
        <w:ind w:left="900" w:hanging="540"/>
        <w:jc w:val="both"/>
        <w:rPr>
          <w:rFonts w:ascii="Times New Roman" w:hAnsi="Times New Roman"/>
          <w:color w:val="000000"/>
          <w:sz w:val="24"/>
          <w:szCs w:val="24"/>
        </w:rPr>
      </w:pPr>
      <w:r w:rsidRPr="00642AE0">
        <w:rPr>
          <w:rFonts w:ascii="Times New Roman" w:hAnsi="Times New Roman"/>
          <w:color w:val="000000"/>
          <w:sz w:val="24"/>
          <w:szCs w:val="24"/>
        </w:rPr>
        <w:t xml:space="preserve">e) </w:t>
      </w:r>
      <w:r>
        <w:rPr>
          <w:rFonts w:ascii="Times New Roman" w:hAnsi="Times New Roman"/>
          <w:color w:val="000000"/>
          <w:sz w:val="24"/>
          <w:szCs w:val="24"/>
        </w:rPr>
        <w:tab/>
      </w:r>
      <w:r w:rsidRPr="00642AE0">
        <w:rPr>
          <w:rFonts w:ascii="Times New Roman" w:hAnsi="Times New Roman"/>
          <w:color w:val="000000"/>
          <w:sz w:val="24"/>
          <w:szCs w:val="24"/>
        </w:rPr>
        <w:t xml:space="preserve">To remind all employees that they have obligations under the law to act responsibly and to cooperate with </w:t>
      </w:r>
      <w:r w:rsidR="00A12A74">
        <w:rPr>
          <w:rFonts w:ascii="Times New Roman" w:hAnsi="Times New Roman"/>
          <w:color w:val="000000"/>
          <w:sz w:val="24"/>
          <w:szCs w:val="24"/>
        </w:rPr>
        <w:t>managers or their delegates</w:t>
      </w:r>
      <w:r w:rsidRPr="00642AE0">
        <w:rPr>
          <w:rFonts w:ascii="Times New Roman" w:hAnsi="Times New Roman"/>
          <w:color w:val="000000"/>
          <w:sz w:val="24"/>
          <w:szCs w:val="24"/>
        </w:rPr>
        <w:t xml:space="preserve"> in all matters of Health and Safety.</w:t>
      </w:r>
    </w:p>
    <w:p w:rsidR="00A9775E" w:rsidRPr="00642AE0" w:rsidRDefault="00A9775E" w:rsidP="005B7F69">
      <w:pPr>
        <w:autoSpaceDE w:val="0"/>
        <w:autoSpaceDN w:val="0"/>
        <w:adjustRightInd w:val="0"/>
        <w:spacing w:after="0" w:line="240" w:lineRule="auto"/>
        <w:ind w:left="900" w:hanging="540"/>
        <w:jc w:val="both"/>
        <w:rPr>
          <w:rFonts w:ascii="Times New Roman" w:hAnsi="Times New Roman"/>
          <w:color w:val="000000"/>
          <w:sz w:val="24"/>
          <w:szCs w:val="24"/>
        </w:rPr>
      </w:pPr>
      <w:r w:rsidRPr="00642AE0">
        <w:rPr>
          <w:rFonts w:ascii="Times New Roman" w:hAnsi="Times New Roman"/>
          <w:color w:val="000000"/>
          <w:sz w:val="24"/>
          <w:szCs w:val="24"/>
        </w:rPr>
        <w:t xml:space="preserve">f) </w:t>
      </w:r>
      <w:r>
        <w:rPr>
          <w:rFonts w:ascii="Times New Roman" w:hAnsi="Times New Roman"/>
          <w:color w:val="000000"/>
          <w:sz w:val="24"/>
          <w:szCs w:val="24"/>
        </w:rPr>
        <w:tab/>
      </w:r>
      <w:r w:rsidRPr="00642AE0">
        <w:rPr>
          <w:rFonts w:ascii="Times New Roman" w:hAnsi="Times New Roman"/>
          <w:color w:val="000000"/>
          <w:sz w:val="24"/>
          <w:szCs w:val="24"/>
        </w:rPr>
        <w:t>A commitment to continuously monitor Health and Safety and to review policy in the light of significant changes.</w:t>
      </w:r>
    </w:p>
    <w:p w:rsidR="00A9775E" w:rsidRPr="00642AE0" w:rsidRDefault="00A9775E" w:rsidP="00642AE0">
      <w:pPr>
        <w:autoSpaceDE w:val="0"/>
        <w:autoSpaceDN w:val="0"/>
        <w:adjustRightInd w:val="0"/>
        <w:spacing w:after="0" w:line="240" w:lineRule="auto"/>
        <w:ind w:left="567" w:hanging="283"/>
        <w:jc w:val="both"/>
        <w:rPr>
          <w:rFonts w:ascii="Times New Roman" w:hAnsi="Times New Roman"/>
          <w:color w:val="000000"/>
          <w:sz w:val="24"/>
          <w:szCs w:val="24"/>
        </w:rPr>
      </w:pPr>
    </w:p>
    <w:p w:rsidR="00A9775E" w:rsidRDefault="00A9775E" w:rsidP="00642AE0">
      <w:pPr>
        <w:autoSpaceDE w:val="0"/>
        <w:autoSpaceDN w:val="0"/>
        <w:adjustRightInd w:val="0"/>
        <w:spacing w:after="0" w:line="240" w:lineRule="auto"/>
        <w:ind w:left="426" w:hanging="426"/>
        <w:jc w:val="both"/>
        <w:rPr>
          <w:rFonts w:ascii="Times New Roman" w:hAnsi="Times New Roman"/>
          <w:color w:val="000000"/>
          <w:sz w:val="24"/>
          <w:szCs w:val="24"/>
        </w:rPr>
      </w:pPr>
    </w:p>
    <w:p w:rsidR="00A9775E" w:rsidRPr="004D0149" w:rsidRDefault="00A9775E" w:rsidP="004E7E05">
      <w:pPr>
        <w:pStyle w:val="ListParagraph"/>
        <w:numPr>
          <w:ilvl w:val="0"/>
          <w:numId w:val="1"/>
        </w:numPr>
        <w:spacing w:after="0" w:line="240" w:lineRule="auto"/>
        <w:ind w:left="426"/>
        <w:rPr>
          <w:rFonts w:ascii="Times New Roman" w:hAnsi="Times New Roman"/>
          <w:b/>
          <w:bCs/>
          <w:color w:val="000000"/>
          <w:sz w:val="24"/>
          <w:szCs w:val="24"/>
        </w:rPr>
      </w:pPr>
      <w:r w:rsidRPr="004D0149">
        <w:rPr>
          <w:rFonts w:ascii="Times New Roman" w:hAnsi="Times New Roman"/>
          <w:b/>
          <w:bCs/>
          <w:color w:val="000000"/>
          <w:sz w:val="24"/>
          <w:szCs w:val="24"/>
        </w:rPr>
        <w:t>Safety Organisation</w:t>
      </w:r>
    </w:p>
    <w:p w:rsidR="00A9775E" w:rsidRPr="004D0149" w:rsidRDefault="00A9775E" w:rsidP="004D0149">
      <w:pPr>
        <w:pStyle w:val="ListParagraph"/>
        <w:spacing w:after="0" w:line="240" w:lineRule="auto"/>
        <w:rPr>
          <w:rFonts w:ascii="Times New Roman" w:hAnsi="Times New Roman"/>
          <w:b/>
          <w:color w:val="000000"/>
          <w:sz w:val="24"/>
          <w:szCs w:val="24"/>
        </w:rPr>
      </w:pPr>
    </w:p>
    <w:p w:rsidR="00A9775E" w:rsidRPr="00642AE0" w:rsidRDefault="00A9775E" w:rsidP="00642AE0">
      <w:pPr>
        <w:autoSpaceDE w:val="0"/>
        <w:autoSpaceDN w:val="0"/>
        <w:adjustRightInd w:val="0"/>
        <w:spacing w:after="0" w:line="240" w:lineRule="auto"/>
        <w:ind w:left="426" w:hanging="426"/>
        <w:jc w:val="both"/>
        <w:rPr>
          <w:rFonts w:ascii="Times New Roman" w:hAnsi="Times New Roman"/>
          <w:color w:val="000000"/>
          <w:sz w:val="24"/>
          <w:szCs w:val="24"/>
        </w:rPr>
      </w:pPr>
      <w:r w:rsidRPr="00642AE0">
        <w:rPr>
          <w:rFonts w:ascii="Times New Roman" w:hAnsi="Times New Roman"/>
          <w:color w:val="000000"/>
          <w:sz w:val="24"/>
          <w:szCs w:val="24"/>
        </w:rPr>
        <w:t>Key personnel and their responsibilities are identified as follows</w:t>
      </w:r>
      <w:r>
        <w:rPr>
          <w:rFonts w:ascii="Times New Roman" w:hAnsi="Times New Roman"/>
          <w:color w:val="000000"/>
          <w:sz w:val="24"/>
          <w:szCs w:val="24"/>
        </w:rPr>
        <w:t>:</w:t>
      </w:r>
    </w:p>
    <w:p w:rsidR="00A9775E" w:rsidRPr="00642AE0" w:rsidRDefault="00A9775E" w:rsidP="00642AE0">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 </w:t>
      </w:r>
    </w:p>
    <w:p w:rsidR="00A9775E" w:rsidRDefault="00A9775E" w:rsidP="004E7E05">
      <w:pPr>
        <w:pStyle w:val="ListParagraph"/>
        <w:numPr>
          <w:ilvl w:val="0"/>
          <w:numId w:val="13"/>
        </w:numPr>
        <w:autoSpaceDE w:val="0"/>
        <w:autoSpaceDN w:val="0"/>
        <w:adjustRightInd w:val="0"/>
        <w:spacing w:after="0" w:line="240" w:lineRule="auto"/>
        <w:jc w:val="both"/>
        <w:rPr>
          <w:rFonts w:ascii="Times New Roman" w:hAnsi="Times New Roman"/>
          <w:color w:val="000000"/>
          <w:sz w:val="24"/>
          <w:szCs w:val="24"/>
        </w:rPr>
      </w:pPr>
      <w:r w:rsidRPr="005F5258">
        <w:rPr>
          <w:rFonts w:ascii="Times New Roman" w:hAnsi="Times New Roman"/>
          <w:b/>
          <w:color w:val="000000"/>
          <w:sz w:val="24"/>
          <w:szCs w:val="24"/>
        </w:rPr>
        <w:t>The Institute Safety Officer</w:t>
      </w:r>
      <w:r w:rsidRPr="00D843A4">
        <w:rPr>
          <w:rFonts w:ascii="Times New Roman" w:hAnsi="Times New Roman"/>
          <w:color w:val="000000"/>
          <w:sz w:val="24"/>
          <w:szCs w:val="24"/>
        </w:rPr>
        <w:t xml:space="preserve"> has primary responsibility for convening and chairing regular meeting</w:t>
      </w:r>
      <w:r w:rsidR="00A12A74">
        <w:rPr>
          <w:rFonts w:ascii="Times New Roman" w:hAnsi="Times New Roman"/>
          <w:color w:val="000000"/>
          <w:sz w:val="24"/>
          <w:szCs w:val="24"/>
        </w:rPr>
        <w:t>s</w:t>
      </w:r>
      <w:r w:rsidRPr="00D843A4">
        <w:rPr>
          <w:rFonts w:ascii="Times New Roman" w:hAnsi="Times New Roman"/>
          <w:color w:val="000000"/>
          <w:sz w:val="24"/>
          <w:szCs w:val="24"/>
        </w:rPr>
        <w:t xml:space="preserve"> of the joint ISE/NPARU Safety Committee and for arranging safety inspections within the ISE and NPARU. </w:t>
      </w:r>
      <w:r>
        <w:rPr>
          <w:rFonts w:ascii="Times New Roman" w:hAnsi="Times New Roman"/>
          <w:color w:val="000000"/>
          <w:sz w:val="24"/>
          <w:szCs w:val="24"/>
        </w:rPr>
        <w:t xml:space="preserve">This committee is responsible for monitoring and reviewing Health and Safety performance and developing new policy (in conjunction with the University Safety Co-ordinator) where necessary. </w:t>
      </w:r>
      <w:r w:rsidRPr="003E1A78">
        <w:rPr>
          <w:rFonts w:ascii="Times New Roman" w:hAnsi="Times New Roman"/>
          <w:color w:val="000000"/>
          <w:sz w:val="24"/>
          <w:szCs w:val="24"/>
        </w:rPr>
        <w:t>S/he is directly responsible to the Head of ISE but also keeps the Director of NPARU informed about safety issues. S/he ensures that safety reports are made to the Institute Board of the ISE and to the University’s Health, Safety and Wellbeing Committee. S/he is responsible for the development of policy by liaison with the University Health and Safety Unit and ensures that there is shared practice, policy and documentation between the ISE and NPARU.</w:t>
      </w:r>
    </w:p>
    <w:p w:rsidR="00A9775E" w:rsidRPr="00361A73" w:rsidRDefault="00A9775E" w:rsidP="00361A73">
      <w:pPr>
        <w:pStyle w:val="ListParagraph"/>
        <w:autoSpaceDE w:val="0"/>
        <w:autoSpaceDN w:val="0"/>
        <w:adjustRightInd w:val="0"/>
        <w:spacing w:after="0" w:line="240" w:lineRule="auto"/>
        <w:ind w:left="644"/>
        <w:jc w:val="both"/>
        <w:rPr>
          <w:rFonts w:ascii="Times New Roman" w:hAnsi="Times New Roman"/>
          <w:color w:val="000000"/>
          <w:sz w:val="16"/>
          <w:szCs w:val="16"/>
        </w:rPr>
      </w:pPr>
    </w:p>
    <w:p w:rsidR="00A9775E" w:rsidRDefault="00A9775E" w:rsidP="004E7E05">
      <w:pPr>
        <w:pStyle w:val="ListParagraph"/>
        <w:numPr>
          <w:ilvl w:val="0"/>
          <w:numId w:val="13"/>
        </w:numPr>
        <w:autoSpaceDE w:val="0"/>
        <w:autoSpaceDN w:val="0"/>
        <w:adjustRightInd w:val="0"/>
        <w:spacing w:after="0" w:line="240" w:lineRule="auto"/>
        <w:jc w:val="both"/>
        <w:rPr>
          <w:rFonts w:ascii="Times New Roman" w:hAnsi="Times New Roman"/>
          <w:color w:val="000000"/>
          <w:sz w:val="24"/>
          <w:szCs w:val="24"/>
        </w:rPr>
      </w:pPr>
      <w:r w:rsidRPr="005F5258">
        <w:rPr>
          <w:rFonts w:ascii="Times New Roman" w:hAnsi="Times New Roman"/>
          <w:b/>
          <w:color w:val="000000"/>
          <w:sz w:val="24"/>
          <w:szCs w:val="24"/>
        </w:rPr>
        <w:t>The ISE and NPARU Health and Safety Supervisors</w:t>
      </w:r>
      <w:r w:rsidRPr="00D843A4">
        <w:rPr>
          <w:rFonts w:ascii="Times New Roman" w:hAnsi="Times New Roman"/>
          <w:color w:val="000000"/>
          <w:sz w:val="24"/>
          <w:szCs w:val="24"/>
        </w:rPr>
        <w:t xml:space="preserve"> support the Safety Officer</w:t>
      </w:r>
      <w:r>
        <w:rPr>
          <w:rFonts w:ascii="Times New Roman" w:hAnsi="Times New Roman"/>
          <w:color w:val="000000"/>
          <w:sz w:val="24"/>
          <w:szCs w:val="24"/>
        </w:rPr>
        <w:t>. Their responsibilities are as follows:</w:t>
      </w:r>
    </w:p>
    <w:p w:rsidR="00A9775E" w:rsidRDefault="00A9775E" w:rsidP="00392B46">
      <w:pPr>
        <w:pStyle w:val="ListParagraph"/>
        <w:autoSpaceDE w:val="0"/>
        <w:autoSpaceDN w:val="0"/>
        <w:adjustRightInd w:val="0"/>
        <w:spacing w:after="0" w:line="240" w:lineRule="auto"/>
        <w:ind w:left="644"/>
        <w:jc w:val="both"/>
        <w:rPr>
          <w:rFonts w:ascii="Times New Roman" w:hAnsi="Times New Roman"/>
          <w:color w:val="000000"/>
          <w:sz w:val="24"/>
          <w:szCs w:val="24"/>
        </w:rPr>
      </w:pPr>
    </w:p>
    <w:p w:rsidR="00A9775E" w:rsidRDefault="00A9775E"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They </w:t>
      </w:r>
      <w:r w:rsidRPr="005F5258">
        <w:rPr>
          <w:rFonts w:ascii="Times New Roman" w:hAnsi="Times New Roman"/>
          <w:b/>
          <w:color w:val="000000"/>
          <w:sz w:val="24"/>
          <w:szCs w:val="24"/>
        </w:rPr>
        <w:t>deputise for the Safety Officer</w:t>
      </w:r>
      <w:r w:rsidRPr="00D843A4">
        <w:rPr>
          <w:rFonts w:ascii="Times New Roman" w:hAnsi="Times New Roman"/>
          <w:color w:val="000000"/>
          <w:sz w:val="24"/>
          <w:szCs w:val="24"/>
        </w:rPr>
        <w:t xml:space="preserve"> as necessary</w:t>
      </w:r>
      <w:r>
        <w:rPr>
          <w:rFonts w:ascii="Times New Roman" w:hAnsi="Times New Roman"/>
          <w:color w:val="000000"/>
          <w:sz w:val="24"/>
          <w:szCs w:val="24"/>
        </w:rPr>
        <w:t xml:space="preserve"> and </w:t>
      </w:r>
      <w:r w:rsidR="005A064C">
        <w:rPr>
          <w:rFonts w:ascii="Times New Roman" w:hAnsi="Times New Roman"/>
          <w:color w:val="000000"/>
          <w:sz w:val="24"/>
          <w:szCs w:val="24"/>
        </w:rPr>
        <w:t>nominate compet</w:t>
      </w:r>
      <w:r>
        <w:rPr>
          <w:rFonts w:ascii="Times New Roman" w:hAnsi="Times New Roman"/>
          <w:color w:val="000000"/>
          <w:sz w:val="24"/>
          <w:szCs w:val="24"/>
        </w:rPr>
        <w:t>ent persons to deputise for safety supervisors when one of them is absent.</w:t>
      </w:r>
    </w:p>
    <w:p w:rsidR="00A9775E" w:rsidRDefault="00A9775E"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sidRPr="005F5258">
        <w:rPr>
          <w:rFonts w:ascii="Times New Roman" w:hAnsi="Times New Roman"/>
          <w:color w:val="000000"/>
          <w:sz w:val="24"/>
          <w:szCs w:val="24"/>
        </w:rPr>
        <w:t>They monitor safety within the ISE and NPARU taking simple remedial action where possible and advising the Safety Officer of potential risks and problems. This</w:t>
      </w:r>
      <w:r>
        <w:rPr>
          <w:rFonts w:ascii="Times New Roman" w:hAnsi="Times New Roman"/>
          <w:color w:val="000000"/>
          <w:sz w:val="24"/>
          <w:szCs w:val="24"/>
        </w:rPr>
        <w:t xml:space="preserve"> will include participation in </w:t>
      </w:r>
      <w:r w:rsidRPr="005F5258">
        <w:rPr>
          <w:rFonts w:ascii="Times New Roman" w:hAnsi="Times New Roman"/>
          <w:b/>
          <w:color w:val="000000"/>
          <w:sz w:val="24"/>
          <w:szCs w:val="24"/>
        </w:rPr>
        <w:t>Safety Inspections</w:t>
      </w:r>
      <w:r>
        <w:rPr>
          <w:rFonts w:ascii="Times New Roman" w:hAnsi="Times New Roman"/>
          <w:color w:val="000000"/>
          <w:sz w:val="24"/>
          <w:szCs w:val="24"/>
        </w:rPr>
        <w:t xml:space="preserve"> (see below).</w:t>
      </w:r>
    </w:p>
    <w:p w:rsidR="00A9775E" w:rsidRPr="005F5258" w:rsidRDefault="00A9775E"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sidRPr="005F5258">
        <w:rPr>
          <w:rFonts w:ascii="Times New Roman" w:hAnsi="Times New Roman"/>
          <w:color w:val="000000"/>
          <w:sz w:val="24"/>
          <w:szCs w:val="24"/>
        </w:rPr>
        <w:lastRenderedPageBreak/>
        <w:t xml:space="preserve">They ensure that premises and activities subject to </w:t>
      </w:r>
      <w:r w:rsidRPr="005F5258">
        <w:rPr>
          <w:rFonts w:ascii="Times New Roman" w:hAnsi="Times New Roman"/>
          <w:b/>
          <w:color w:val="000000"/>
          <w:sz w:val="24"/>
          <w:szCs w:val="24"/>
        </w:rPr>
        <w:t>risk assessments</w:t>
      </w:r>
      <w:r w:rsidRPr="005F5258">
        <w:rPr>
          <w:rFonts w:ascii="Times New Roman" w:hAnsi="Times New Roman"/>
          <w:color w:val="000000"/>
          <w:sz w:val="24"/>
          <w:szCs w:val="24"/>
        </w:rPr>
        <w:t xml:space="preserve"> are assessed in accordance with the relevant legislation</w:t>
      </w:r>
      <w:r>
        <w:rPr>
          <w:rFonts w:ascii="Times New Roman" w:hAnsi="Times New Roman"/>
          <w:color w:val="000000"/>
          <w:sz w:val="24"/>
          <w:szCs w:val="24"/>
        </w:rPr>
        <w:t xml:space="preserve"> (see below)</w:t>
      </w:r>
      <w:r w:rsidRPr="005F5258">
        <w:rPr>
          <w:rFonts w:ascii="Times New Roman" w:hAnsi="Times New Roman"/>
          <w:color w:val="000000"/>
          <w:sz w:val="24"/>
          <w:szCs w:val="24"/>
        </w:rPr>
        <w:t>.</w:t>
      </w:r>
    </w:p>
    <w:p w:rsidR="00A9775E" w:rsidRPr="003E1A78" w:rsidRDefault="00A9775E" w:rsidP="004E7E05">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3E1A78">
        <w:rPr>
          <w:rFonts w:ascii="Times New Roman" w:hAnsi="Times New Roman"/>
          <w:color w:val="000000"/>
          <w:sz w:val="24"/>
          <w:szCs w:val="24"/>
        </w:rPr>
        <w:t xml:space="preserve">They are responsible for </w:t>
      </w:r>
      <w:r w:rsidRPr="003E1A78">
        <w:rPr>
          <w:rFonts w:ascii="Times New Roman" w:hAnsi="Times New Roman"/>
          <w:b/>
          <w:color w:val="000000"/>
          <w:sz w:val="24"/>
          <w:szCs w:val="24"/>
        </w:rPr>
        <w:t>record keeping</w:t>
      </w:r>
      <w:r w:rsidRPr="003E1A78">
        <w:rPr>
          <w:rFonts w:ascii="Times New Roman" w:hAnsi="Times New Roman"/>
          <w:color w:val="000000"/>
          <w:sz w:val="24"/>
          <w:szCs w:val="24"/>
        </w:rPr>
        <w:t xml:space="preserve"> of safety matters, management of safety documentation including web facilities, and liaison with staff and postgraduate students regarding safety documentation (including risk assessments</w:t>
      </w:r>
      <w:r>
        <w:rPr>
          <w:rFonts w:ascii="Times New Roman" w:hAnsi="Times New Roman"/>
          <w:color w:val="000000"/>
          <w:sz w:val="24"/>
          <w:szCs w:val="24"/>
        </w:rPr>
        <w:t xml:space="preserve">, </w:t>
      </w:r>
      <w:r w:rsidRPr="003E1A78">
        <w:rPr>
          <w:rFonts w:ascii="Times New Roman" w:hAnsi="Times New Roman"/>
          <w:sz w:val="24"/>
          <w:szCs w:val="24"/>
        </w:rPr>
        <w:t>COSHH,</w:t>
      </w:r>
      <w:r w:rsidRPr="003E1A78">
        <w:rPr>
          <w:rFonts w:ascii="Times New Roman" w:hAnsi="Times New Roman"/>
          <w:color w:val="000000"/>
          <w:sz w:val="24"/>
          <w:szCs w:val="24"/>
        </w:rPr>
        <w:t xml:space="preserve">) and policy implementation. </w:t>
      </w:r>
      <w:r w:rsidRPr="003E1A78">
        <w:rPr>
          <w:rFonts w:ascii="Times New Roman" w:hAnsi="Times New Roman"/>
          <w:sz w:val="24"/>
          <w:szCs w:val="24"/>
        </w:rPr>
        <w:t>PAT testing</w:t>
      </w:r>
      <w:r>
        <w:rPr>
          <w:rFonts w:ascii="Times New Roman" w:hAnsi="Times New Roman"/>
          <w:sz w:val="24"/>
          <w:szCs w:val="24"/>
        </w:rPr>
        <w:t xml:space="preserve"> documentation held by facilities.</w:t>
      </w:r>
    </w:p>
    <w:p w:rsidR="00A9775E" w:rsidRDefault="00A9775E"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sidRPr="00392B46">
        <w:rPr>
          <w:rFonts w:ascii="Times New Roman" w:hAnsi="Times New Roman"/>
          <w:color w:val="000000"/>
          <w:sz w:val="24"/>
          <w:szCs w:val="24"/>
        </w:rPr>
        <w:t>They attend meetings of the</w:t>
      </w:r>
      <w:r>
        <w:rPr>
          <w:rFonts w:ascii="Times New Roman" w:hAnsi="Times New Roman"/>
          <w:color w:val="000000"/>
          <w:sz w:val="24"/>
          <w:szCs w:val="24"/>
        </w:rPr>
        <w:t xml:space="preserve"> </w:t>
      </w:r>
      <w:r w:rsidR="00F6084F">
        <w:rPr>
          <w:rFonts w:ascii="Times New Roman" w:hAnsi="Times New Roman"/>
          <w:b/>
          <w:color w:val="000000"/>
          <w:sz w:val="24"/>
          <w:szCs w:val="24"/>
        </w:rPr>
        <w:t>j</w:t>
      </w:r>
      <w:r w:rsidRPr="005F5258">
        <w:rPr>
          <w:rFonts w:ascii="Times New Roman" w:hAnsi="Times New Roman"/>
          <w:b/>
          <w:color w:val="000000"/>
          <w:sz w:val="24"/>
          <w:szCs w:val="24"/>
        </w:rPr>
        <w:t>oint ISE/NPARU Safety Committee</w:t>
      </w:r>
      <w:r>
        <w:rPr>
          <w:rFonts w:ascii="Times New Roman" w:hAnsi="Times New Roman"/>
          <w:color w:val="000000"/>
          <w:sz w:val="24"/>
          <w:szCs w:val="24"/>
        </w:rPr>
        <w:t>.</w:t>
      </w:r>
    </w:p>
    <w:p w:rsidR="00A9775E" w:rsidRDefault="00A9775E"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They </w:t>
      </w:r>
      <w:r w:rsidRPr="005F5258">
        <w:rPr>
          <w:rFonts w:ascii="Times New Roman" w:hAnsi="Times New Roman"/>
          <w:b/>
          <w:color w:val="000000"/>
          <w:sz w:val="24"/>
          <w:szCs w:val="24"/>
        </w:rPr>
        <w:t>liaise wi</w:t>
      </w:r>
      <w:r w:rsidR="00A12A74">
        <w:rPr>
          <w:rFonts w:ascii="Times New Roman" w:hAnsi="Times New Roman"/>
          <w:b/>
          <w:color w:val="000000"/>
          <w:sz w:val="24"/>
          <w:szCs w:val="24"/>
        </w:rPr>
        <w:t>th Facilities, Porters/C</w:t>
      </w:r>
      <w:r w:rsidRPr="005F5258">
        <w:rPr>
          <w:rFonts w:ascii="Times New Roman" w:hAnsi="Times New Roman"/>
          <w:b/>
          <w:color w:val="000000"/>
          <w:sz w:val="24"/>
          <w:szCs w:val="24"/>
        </w:rPr>
        <w:t>leaners and External Contractors</w:t>
      </w:r>
      <w:r>
        <w:rPr>
          <w:rFonts w:ascii="Times New Roman" w:hAnsi="Times New Roman"/>
          <w:color w:val="000000"/>
          <w:sz w:val="24"/>
          <w:szCs w:val="24"/>
        </w:rPr>
        <w:t xml:space="preserve"> as described below.</w:t>
      </w:r>
    </w:p>
    <w:p w:rsidR="00A9775E" w:rsidRDefault="00A12A74"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They</w:t>
      </w:r>
      <w:r w:rsidR="00A9775E" w:rsidRPr="00E66322">
        <w:rPr>
          <w:rFonts w:ascii="Times New Roman" w:hAnsi="Times New Roman"/>
          <w:color w:val="000000"/>
          <w:sz w:val="24"/>
          <w:szCs w:val="24"/>
        </w:rPr>
        <w:t xml:space="preserve"> </w:t>
      </w:r>
      <w:r w:rsidR="00A9775E">
        <w:rPr>
          <w:rFonts w:ascii="Times New Roman" w:hAnsi="Times New Roman"/>
          <w:color w:val="000000"/>
          <w:sz w:val="24"/>
          <w:szCs w:val="24"/>
        </w:rPr>
        <w:t xml:space="preserve">along with other supervisory staff </w:t>
      </w:r>
      <w:r w:rsidR="00A9775E" w:rsidRPr="00E66322">
        <w:rPr>
          <w:rFonts w:ascii="Times New Roman" w:hAnsi="Times New Roman"/>
          <w:color w:val="000000"/>
          <w:sz w:val="24"/>
          <w:szCs w:val="24"/>
        </w:rPr>
        <w:t>are responsible for ensuring that nobody (staff, students or visitors) is permitted to work in research</w:t>
      </w:r>
      <w:r w:rsidR="000C7F9A">
        <w:rPr>
          <w:rFonts w:ascii="Times New Roman" w:hAnsi="Times New Roman"/>
          <w:color w:val="000000"/>
          <w:sz w:val="24"/>
          <w:szCs w:val="24"/>
        </w:rPr>
        <w:t xml:space="preserve"> or commercial</w:t>
      </w:r>
      <w:r w:rsidR="00A9775E" w:rsidRPr="00E66322">
        <w:rPr>
          <w:rFonts w:ascii="Times New Roman" w:hAnsi="Times New Roman"/>
          <w:color w:val="000000"/>
          <w:sz w:val="24"/>
          <w:szCs w:val="24"/>
        </w:rPr>
        <w:t xml:space="preserve"> laboratories or other hazardous environments until they have </w:t>
      </w:r>
      <w:r w:rsidR="00A9775E" w:rsidRPr="005F5258">
        <w:rPr>
          <w:rFonts w:ascii="Times New Roman" w:hAnsi="Times New Roman"/>
          <w:b/>
          <w:color w:val="000000"/>
          <w:sz w:val="24"/>
          <w:szCs w:val="24"/>
        </w:rPr>
        <w:t>read the relevant safety literature</w:t>
      </w:r>
      <w:r w:rsidR="00A9775E" w:rsidRPr="00E66322">
        <w:rPr>
          <w:rFonts w:ascii="Times New Roman" w:hAnsi="Times New Roman"/>
          <w:color w:val="000000"/>
          <w:sz w:val="24"/>
          <w:szCs w:val="24"/>
        </w:rPr>
        <w:t xml:space="preserve">, been instructed in safe practices in the procedures they will use, including awareness of fire prevention and procedures, and completed </w:t>
      </w:r>
      <w:r w:rsidR="00A9775E">
        <w:rPr>
          <w:rFonts w:ascii="Times New Roman" w:hAnsi="Times New Roman"/>
          <w:color w:val="000000"/>
          <w:sz w:val="24"/>
          <w:szCs w:val="24"/>
        </w:rPr>
        <w:t xml:space="preserve">and signed </w:t>
      </w:r>
      <w:r w:rsidR="00A9775E">
        <w:rPr>
          <w:rFonts w:ascii="Times New Roman" w:hAnsi="Times New Roman"/>
          <w:i/>
          <w:color w:val="000000"/>
          <w:sz w:val="24"/>
          <w:szCs w:val="24"/>
        </w:rPr>
        <w:t>appropriate documentation</w:t>
      </w:r>
      <w:r w:rsidR="00A9775E" w:rsidRPr="00E66322">
        <w:rPr>
          <w:rFonts w:ascii="Times New Roman" w:hAnsi="Times New Roman"/>
          <w:color w:val="000000"/>
          <w:sz w:val="24"/>
          <w:szCs w:val="24"/>
        </w:rPr>
        <w:t xml:space="preserve"> </w:t>
      </w:r>
      <w:r w:rsidR="00A9775E">
        <w:rPr>
          <w:rFonts w:ascii="Times New Roman" w:hAnsi="Times New Roman"/>
          <w:color w:val="000000"/>
          <w:sz w:val="24"/>
          <w:szCs w:val="24"/>
        </w:rPr>
        <w:t>(where necessary)</w:t>
      </w:r>
      <w:r w:rsidR="009D0223">
        <w:rPr>
          <w:rFonts w:ascii="Times New Roman" w:hAnsi="Times New Roman"/>
          <w:color w:val="000000"/>
          <w:sz w:val="24"/>
          <w:szCs w:val="24"/>
        </w:rPr>
        <w:t xml:space="preserve"> </w:t>
      </w:r>
      <w:r w:rsidR="00A9775E" w:rsidRPr="00E66322">
        <w:rPr>
          <w:rFonts w:ascii="Times New Roman" w:hAnsi="Times New Roman"/>
          <w:color w:val="000000"/>
          <w:sz w:val="24"/>
          <w:szCs w:val="24"/>
        </w:rPr>
        <w:t>to that effect</w:t>
      </w:r>
      <w:r w:rsidR="00362131">
        <w:rPr>
          <w:rFonts w:ascii="Times New Roman" w:hAnsi="Times New Roman"/>
          <w:color w:val="000000"/>
          <w:sz w:val="24"/>
          <w:szCs w:val="24"/>
        </w:rPr>
        <w:t>.</w:t>
      </w:r>
    </w:p>
    <w:p w:rsidR="00A9775E" w:rsidRDefault="00A12A74"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They</w:t>
      </w:r>
      <w:r w:rsidR="00A9775E" w:rsidRPr="001E4B79">
        <w:rPr>
          <w:rFonts w:ascii="Times New Roman" w:hAnsi="Times New Roman"/>
          <w:color w:val="000000"/>
          <w:sz w:val="24"/>
          <w:szCs w:val="24"/>
        </w:rPr>
        <w:t xml:space="preserve"> are responsible for ensuring</w:t>
      </w:r>
      <w:r w:rsidR="00A9775E">
        <w:rPr>
          <w:rFonts w:ascii="Times New Roman" w:hAnsi="Times New Roman"/>
          <w:color w:val="000000"/>
          <w:sz w:val="24"/>
          <w:szCs w:val="24"/>
        </w:rPr>
        <w:t xml:space="preserve"> </w:t>
      </w:r>
      <w:r w:rsidR="00A9775E" w:rsidRPr="001E4B79">
        <w:rPr>
          <w:rFonts w:ascii="Times New Roman" w:hAnsi="Times New Roman"/>
          <w:color w:val="000000"/>
          <w:sz w:val="24"/>
          <w:szCs w:val="24"/>
        </w:rPr>
        <w:t xml:space="preserve">that all </w:t>
      </w:r>
      <w:r w:rsidR="00A9775E" w:rsidRPr="00361A73">
        <w:rPr>
          <w:rFonts w:ascii="Times New Roman" w:hAnsi="Times New Roman"/>
          <w:b/>
          <w:color w:val="000000"/>
          <w:sz w:val="24"/>
          <w:szCs w:val="24"/>
        </w:rPr>
        <w:t>accidents, incidents and relevant illnesses are reported</w:t>
      </w:r>
      <w:r w:rsidR="00A9775E" w:rsidRPr="001E4B79">
        <w:rPr>
          <w:rFonts w:ascii="Times New Roman" w:hAnsi="Times New Roman"/>
          <w:color w:val="000000"/>
          <w:sz w:val="24"/>
          <w:szCs w:val="24"/>
        </w:rPr>
        <w:t xml:space="preserve"> (this is a legal</w:t>
      </w:r>
      <w:r w:rsidR="00A9775E">
        <w:rPr>
          <w:rFonts w:ascii="Times New Roman" w:hAnsi="Times New Roman"/>
          <w:color w:val="000000"/>
          <w:sz w:val="24"/>
          <w:szCs w:val="24"/>
        </w:rPr>
        <w:t xml:space="preserve"> </w:t>
      </w:r>
      <w:r w:rsidR="00A9775E" w:rsidRPr="001E4B79">
        <w:rPr>
          <w:rFonts w:ascii="Times New Roman" w:hAnsi="Times New Roman"/>
          <w:color w:val="000000"/>
          <w:sz w:val="24"/>
          <w:szCs w:val="24"/>
        </w:rPr>
        <w:t>requirement</w:t>
      </w:r>
      <w:r w:rsidR="00A9775E" w:rsidRPr="00361A73">
        <w:rPr>
          <w:rFonts w:ascii="Times New Roman" w:hAnsi="Times New Roman"/>
          <w:color w:val="000000"/>
          <w:sz w:val="24"/>
          <w:szCs w:val="24"/>
        </w:rPr>
        <w:t xml:space="preserve">) </w:t>
      </w:r>
      <w:r w:rsidR="00A9775E" w:rsidRPr="00361A73">
        <w:rPr>
          <w:rFonts w:ascii="Times New Roman" w:hAnsi="Times New Roman"/>
          <w:bCs/>
          <w:color w:val="000000"/>
          <w:sz w:val="24"/>
          <w:szCs w:val="24"/>
        </w:rPr>
        <w:t>as soon as possible</w:t>
      </w:r>
      <w:r w:rsidR="00A9775E" w:rsidRPr="001E4B79">
        <w:rPr>
          <w:rFonts w:ascii="Times New Roman" w:hAnsi="Times New Roman"/>
          <w:b/>
          <w:bCs/>
          <w:color w:val="000000"/>
          <w:sz w:val="24"/>
          <w:szCs w:val="24"/>
        </w:rPr>
        <w:t xml:space="preserve"> </w:t>
      </w:r>
      <w:r w:rsidR="00A9775E" w:rsidRPr="001E4B79">
        <w:rPr>
          <w:rFonts w:ascii="Times New Roman" w:hAnsi="Times New Roman"/>
          <w:color w:val="000000"/>
          <w:sz w:val="24"/>
          <w:szCs w:val="24"/>
        </w:rPr>
        <w:t>to the Safety Office</w:t>
      </w:r>
      <w:r w:rsidR="00A9775E">
        <w:rPr>
          <w:rFonts w:ascii="Times New Roman" w:hAnsi="Times New Roman"/>
          <w:color w:val="000000"/>
          <w:sz w:val="24"/>
          <w:szCs w:val="24"/>
        </w:rPr>
        <w:t xml:space="preserve"> (see below)</w:t>
      </w:r>
      <w:r w:rsidR="00A9775E" w:rsidRPr="001E4B79">
        <w:rPr>
          <w:rFonts w:ascii="Times New Roman" w:hAnsi="Times New Roman"/>
          <w:color w:val="000000"/>
          <w:sz w:val="24"/>
          <w:szCs w:val="24"/>
        </w:rPr>
        <w:t xml:space="preserve">. </w:t>
      </w:r>
      <w:r w:rsidR="00A9775E">
        <w:rPr>
          <w:rFonts w:ascii="Times New Roman" w:hAnsi="Times New Roman"/>
          <w:color w:val="000000"/>
          <w:sz w:val="24"/>
          <w:szCs w:val="24"/>
        </w:rPr>
        <w:t xml:space="preserve"> </w:t>
      </w:r>
    </w:p>
    <w:p w:rsidR="00A9775E" w:rsidRPr="00E66322" w:rsidRDefault="00A12A74" w:rsidP="004E7E05">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They</w:t>
      </w:r>
      <w:r w:rsidR="00A9775E">
        <w:rPr>
          <w:rFonts w:ascii="Times New Roman" w:hAnsi="Times New Roman"/>
          <w:color w:val="000000"/>
          <w:sz w:val="24"/>
          <w:szCs w:val="24"/>
        </w:rPr>
        <w:t xml:space="preserve"> are responsible for liaising with other workers on campus over safety matters as detailed below.</w:t>
      </w:r>
    </w:p>
    <w:p w:rsidR="00A9775E" w:rsidRDefault="00A9775E" w:rsidP="005F5258">
      <w:pPr>
        <w:autoSpaceDE w:val="0"/>
        <w:autoSpaceDN w:val="0"/>
        <w:adjustRightInd w:val="0"/>
        <w:spacing w:after="0" w:line="240" w:lineRule="auto"/>
        <w:jc w:val="both"/>
        <w:rPr>
          <w:rFonts w:ascii="Times New Roman" w:hAnsi="Times New Roman"/>
          <w:color w:val="000000"/>
          <w:sz w:val="24"/>
          <w:szCs w:val="24"/>
        </w:rPr>
      </w:pPr>
    </w:p>
    <w:p w:rsidR="00A9775E" w:rsidRDefault="00A9775E" w:rsidP="005F5258">
      <w:pPr>
        <w:autoSpaceDE w:val="0"/>
        <w:autoSpaceDN w:val="0"/>
        <w:adjustRightInd w:val="0"/>
        <w:spacing w:after="0" w:line="240" w:lineRule="auto"/>
        <w:jc w:val="both"/>
        <w:rPr>
          <w:rFonts w:ascii="Times New Roman" w:hAnsi="Times New Roman"/>
          <w:color w:val="000000"/>
          <w:sz w:val="24"/>
          <w:szCs w:val="24"/>
        </w:rPr>
      </w:pPr>
    </w:p>
    <w:p w:rsidR="00A9775E" w:rsidRPr="005F5258" w:rsidRDefault="00A9775E" w:rsidP="004E7E05">
      <w:pPr>
        <w:pStyle w:val="ListParagraph"/>
        <w:numPr>
          <w:ilvl w:val="0"/>
          <w:numId w:val="1"/>
        </w:numPr>
        <w:autoSpaceDE w:val="0"/>
        <w:autoSpaceDN w:val="0"/>
        <w:adjustRightInd w:val="0"/>
        <w:spacing w:after="0" w:line="240" w:lineRule="auto"/>
        <w:ind w:left="0" w:hanging="11"/>
        <w:jc w:val="both"/>
        <w:rPr>
          <w:rFonts w:ascii="Times New Roman" w:hAnsi="Times New Roman"/>
          <w:b/>
          <w:bCs/>
          <w:color w:val="000000"/>
          <w:sz w:val="24"/>
          <w:szCs w:val="24"/>
        </w:rPr>
      </w:pPr>
      <w:r w:rsidRPr="005F5258">
        <w:rPr>
          <w:rFonts w:ascii="Times New Roman" w:hAnsi="Times New Roman"/>
          <w:b/>
          <w:bCs/>
          <w:color w:val="000000"/>
          <w:sz w:val="24"/>
          <w:szCs w:val="24"/>
        </w:rPr>
        <w:t xml:space="preserve">Role of the individual. </w:t>
      </w:r>
    </w:p>
    <w:p w:rsidR="00A9775E" w:rsidRPr="005F5258" w:rsidRDefault="00A9775E" w:rsidP="005F5258">
      <w:pPr>
        <w:pStyle w:val="ListParagraph"/>
        <w:autoSpaceDE w:val="0"/>
        <w:autoSpaceDN w:val="0"/>
        <w:adjustRightInd w:val="0"/>
        <w:spacing w:after="0" w:line="240" w:lineRule="auto"/>
        <w:ind w:left="0" w:hanging="11"/>
        <w:jc w:val="both"/>
        <w:rPr>
          <w:rFonts w:ascii="Times New Roman" w:hAnsi="Times New Roman"/>
          <w:color w:val="000000"/>
          <w:sz w:val="16"/>
          <w:szCs w:val="16"/>
        </w:rPr>
      </w:pPr>
    </w:p>
    <w:p w:rsidR="00A9775E" w:rsidRDefault="00A9775E" w:rsidP="005F5258">
      <w:pPr>
        <w:autoSpaceDE w:val="0"/>
        <w:autoSpaceDN w:val="0"/>
        <w:adjustRightInd w:val="0"/>
        <w:spacing w:after="0" w:line="240" w:lineRule="auto"/>
        <w:jc w:val="both"/>
        <w:rPr>
          <w:rFonts w:ascii="Times New Roman" w:hAnsi="Times New Roman"/>
          <w:color w:val="000000"/>
          <w:sz w:val="24"/>
          <w:szCs w:val="24"/>
        </w:rPr>
      </w:pPr>
      <w:r w:rsidRPr="005F5258">
        <w:rPr>
          <w:rFonts w:ascii="Times New Roman" w:hAnsi="Times New Roman"/>
          <w:color w:val="000000"/>
          <w:sz w:val="24"/>
          <w:szCs w:val="24"/>
        </w:rPr>
        <w:t xml:space="preserve">Legislation requires that every individual in the workplace must exercise care for the safety of himself or herself as well as others. </w:t>
      </w:r>
      <w:r w:rsidRPr="00642AE0">
        <w:rPr>
          <w:rFonts w:ascii="Times New Roman" w:hAnsi="Times New Roman"/>
          <w:color w:val="000000"/>
          <w:sz w:val="24"/>
          <w:szCs w:val="24"/>
        </w:rPr>
        <w:t xml:space="preserve">Listed below are the </w:t>
      </w:r>
      <w:r w:rsidRPr="00642AE0">
        <w:rPr>
          <w:rFonts w:ascii="Times New Roman" w:hAnsi="Times New Roman"/>
          <w:b/>
          <w:bCs/>
          <w:color w:val="000000"/>
          <w:sz w:val="24"/>
          <w:szCs w:val="24"/>
        </w:rPr>
        <w:t xml:space="preserve">specific responsibilities </w:t>
      </w:r>
      <w:r w:rsidRPr="00642AE0">
        <w:rPr>
          <w:rFonts w:ascii="Times New Roman" w:hAnsi="Times New Roman"/>
          <w:color w:val="000000"/>
          <w:sz w:val="24"/>
          <w:szCs w:val="24"/>
        </w:rPr>
        <w:t>of individuals at each level in the</w:t>
      </w:r>
      <w:r>
        <w:rPr>
          <w:rFonts w:ascii="Times New Roman" w:hAnsi="Times New Roman"/>
          <w:color w:val="000000"/>
          <w:sz w:val="24"/>
          <w:szCs w:val="24"/>
        </w:rPr>
        <w:t xml:space="preserve"> </w:t>
      </w:r>
      <w:r w:rsidRPr="00642AE0">
        <w:rPr>
          <w:rFonts w:ascii="Times New Roman" w:hAnsi="Times New Roman"/>
          <w:color w:val="000000"/>
          <w:sz w:val="24"/>
          <w:szCs w:val="24"/>
        </w:rPr>
        <w:t>implementation of safety policy.</w:t>
      </w:r>
    </w:p>
    <w:p w:rsidR="00A9775E" w:rsidRDefault="00A9775E" w:rsidP="005F5258">
      <w:pPr>
        <w:autoSpaceDE w:val="0"/>
        <w:autoSpaceDN w:val="0"/>
        <w:adjustRightInd w:val="0"/>
        <w:spacing w:after="0" w:line="240" w:lineRule="auto"/>
        <w:ind w:hanging="11"/>
        <w:jc w:val="both"/>
        <w:rPr>
          <w:rFonts w:ascii="Times New Roman" w:hAnsi="Times New Roman"/>
          <w:color w:val="000000"/>
          <w:sz w:val="24"/>
          <w:szCs w:val="24"/>
        </w:rPr>
      </w:pPr>
    </w:p>
    <w:p w:rsidR="00A9775E" w:rsidRPr="00052685" w:rsidRDefault="00A9775E" w:rsidP="004E7E05">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052685">
        <w:rPr>
          <w:rFonts w:ascii="Times New Roman" w:hAnsi="Times New Roman"/>
          <w:b/>
          <w:color w:val="000000"/>
          <w:sz w:val="24"/>
          <w:szCs w:val="24"/>
        </w:rPr>
        <w:t>Risk assessments.</w:t>
      </w:r>
      <w:r w:rsidRPr="00052685">
        <w:rPr>
          <w:rFonts w:ascii="Times New Roman" w:hAnsi="Times New Roman"/>
          <w:color w:val="000000"/>
          <w:sz w:val="24"/>
          <w:szCs w:val="24"/>
        </w:rPr>
        <w:t xml:space="preserve"> Individuals planning to carry out activities that may have implications for safety should carry out a Risk Assessment. Advice may be received from the Safety Supervisors and/or the University Safety Office. Preparation of risk assessments may be delegated to others including re</w:t>
      </w:r>
      <w:r w:rsidR="00362131">
        <w:rPr>
          <w:rFonts w:ascii="Times New Roman" w:hAnsi="Times New Roman"/>
          <w:color w:val="000000"/>
          <w:sz w:val="24"/>
          <w:szCs w:val="24"/>
        </w:rPr>
        <w:t xml:space="preserve">search staff, support staff, </w:t>
      </w:r>
      <w:r w:rsidRPr="00052685">
        <w:rPr>
          <w:rFonts w:ascii="Times New Roman" w:hAnsi="Times New Roman"/>
          <w:color w:val="000000"/>
          <w:sz w:val="24"/>
          <w:szCs w:val="24"/>
        </w:rPr>
        <w:t xml:space="preserve">postgraduate students </w:t>
      </w:r>
      <w:r w:rsidR="00362131">
        <w:rPr>
          <w:rFonts w:ascii="Times New Roman" w:hAnsi="Times New Roman"/>
          <w:color w:val="000000"/>
          <w:sz w:val="24"/>
          <w:szCs w:val="24"/>
        </w:rPr>
        <w:t xml:space="preserve">and Independent Studies students </w:t>
      </w:r>
      <w:r w:rsidRPr="00052685">
        <w:rPr>
          <w:rFonts w:ascii="Times New Roman" w:hAnsi="Times New Roman"/>
          <w:color w:val="000000"/>
          <w:sz w:val="24"/>
          <w:szCs w:val="24"/>
        </w:rPr>
        <w:t>where this is appropriate but individual staff members remain responsible for their provision and suitability for purpose.</w:t>
      </w:r>
    </w:p>
    <w:p w:rsidR="00A9775E" w:rsidRDefault="00A9775E" w:rsidP="004E7E05">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052685">
        <w:rPr>
          <w:rFonts w:ascii="Times New Roman" w:hAnsi="Times New Roman"/>
          <w:color w:val="000000"/>
          <w:sz w:val="24"/>
          <w:szCs w:val="24"/>
        </w:rPr>
        <w:t xml:space="preserve">Academic staff members, managers and others in supervisory positions </w:t>
      </w:r>
      <w:r>
        <w:rPr>
          <w:rFonts w:ascii="Times New Roman" w:hAnsi="Times New Roman"/>
          <w:color w:val="000000"/>
          <w:sz w:val="24"/>
          <w:szCs w:val="24"/>
        </w:rPr>
        <w:t xml:space="preserve">may be designated as being </w:t>
      </w:r>
      <w:r w:rsidRPr="00052685">
        <w:rPr>
          <w:rFonts w:ascii="Times New Roman" w:hAnsi="Times New Roman"/>
          <w:color w:val="000000"/>
          <w:sz w:val="24"/>
          <w:szCs w:val="24"/>
        </w:rPr>
        <w:t xml:space="preserve">responsible for </w:t>
      </w:r>
      <w:r w:rsidRPr="00052685">
        <w:rPr>
          <w:rFonts w:ascii="Times New Roman" w:hAnsi="Times New Roman"/>
          <w:b/>
          <w:color w:val="000000"/>
          <w:sz w:val="24"/>
          <w:szCs w:val="24"/>
        </w:rPr>
        <w:t xml:space="preserve">safety management of </w:t>
      </w:r>
      <w:r>
        <w:rPr>
          <w:rFonts w:ascii="Times New Roman" w:hAnsi="Times New Roman"/>
          <w:b/>
          <w:color w:val="000000"/>
          <w:sz w:val="24"/>
          <w:szCs w:val="24"/>
        </w:rPr>
        <w:t>specific</w:t>
      </w:r>
      <w:r w:rsidRPr="00052685">
        <w:rPr>
          <w:rFonts w:ascii="Times New Roman" w:hAnsi="Times New Roman"/>
          <w:b/>
          <w:color w:val="000000"/>
          <w:sz w:val="24"/>
          <w:szCs w:val="24"/>
        </w:rPr>
        <w:t xml:space="preserve"> physical areas</w:t>
      </w:r>
      <w:r w:rsidRPr="00052685">
        <w:rPr>
          <w:rFonts w:ascii="Times New Roman" w:hAnsi="Times New Roman"/>
          <w:color w:val="000000"/>
          <w:sz w:val="24"/>
          <w:szCs w:val="24"/>
        </w:rPr>
        <w:t xml:space="preserve"> of </w:t>
      </w:r>
      <w:r>
        <w:rPr>
          <w:rFonts w:ascii="Times New Roman" w:hAnsi="Times New Roman"/>
          <w:color w:val="000000"/>
          <w:sz w:val="24"/>
          <w:szCs w:val="24"/>
        </w:rPr>
        <w:t>the ISE and NPARU</w:t>
      </w:r>
      <w:r w:rsidRPr="00052685">
        <w:rPr>
          <w:rFonts w:ascii="Times New Roman" w:hAnsi="Times New Roman"/>
          <w:color w:val="000000"/>
          <w:sz w:val="24"/>
          <w:szCs w:val="24"/>
        </w:rPr>
        <w:t>.</w:t>
      </w:r>
      <w:r>
        <w:rPr>
          <w:rFonts w:ascii="Times New Roman" w:hAnsi="Times New Roman"/>
          <w:color w:val="000000"/>
          <w:sz w:val="24"/>
          <w:szCs w:val="24"/>
        </w:rPr>
        <w:t xml:space="preserve"> This is because </w:t>
      </w:r>
      <w:r w:rsidRPr="00052685">
        <w:rPr>
          <w:rFonts w:ascii="Times New Roman" w:hAnsi="Times New Roman"/>
          <w:color w:val="000000"/>
          <w:sz w:val="24"/>
          <w:szCs w:val="24"/>
        </w:rPr>
        <w:t xml:space="preserve">University policy acknowledges that primary responsibility for safe working must lie with those responsible for the work which creates or entails risk. In line with this policy every location </w:t>
      </w:r>
      <w:r>
        <w:rPr>
          <w:rFonts w:ascii="Times New Roman" w:hAnsi="Times New Roman"/>
          <w:color w:val="000000"/>
          <w:sz w:val="24"/>
          <w:szCs w:val="24"/>
        </w:rPr>
        <w:t xml:space="preserve">(e.g. teaching and research laboratories, computer clusters, offices, chemical stores) </w:t>
      </w:r>
      <w:r w:rsidRPr="00052685">
        <w:rPr>
          <w:rFonts w:ascii="Times New Roman" w:hAnsi="Times New Roman"/>
          <w:color w:val="000000"/>
          <w:sz w:val="24"/>
          <w:szCs w:val="24"/>
        </w:rPr>
        <w:t xml:space="preserve">is the primary responsibility at local level of an identified individual. </w:t>
      </w:r>
    </w:p>
    <w:p w:rsidR="00A9775E" w:rsidRDefault="00A9775E" w:rsidP="004E7E05">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D54BF6">
        <w:rPr>
          <w:rFonts w:ascii="Times New Roman" w:hAnsi="Times New Roman"/>
          <w:color w:val="000000"/>
          <w:sz w:val="24"/>
          <w:szCs w:val="24"/>
        </w:rPr>
        <w:t xml:space="preserve">It is the responsibility of supervisors to ensure that </w:t>
      </w:r>
      <w:r w:rsidRPr="003E1A78">
        <w:rPr>
          <w:rFonts w:ascii="Times New Roman" w:hAnsi="Times New Roman"/>
          <w:b/>
          <w:color w:val="000000"/>
          <w:sz w:val="24"/>
          <w:szCs w:val="24"/>
        </w:rPr>
        <w:t>instruction in safe working</w:t>
      </w:r>
      <w:r w:rsidRPr="00D54BF6">
        <w:rPr>
          <w:rFonts w:ascii="Times New Roman" w:hAnsi="Times New Roman"/>
          <w:color w:val="000000"/>
          <w:sz w:val="24"/>
          <w:szCs w:val="24"/>
        </w:rPr>
        <w:t xml:space="preserve"> is given to all newcomers under their supervision. However, the individual must also in law accept personal responsibility to comply with Health and Safety regulations and requirements, and must cooperate with staff with specific Health and Safety responsibilities.</w:t>
      </w:r>
    </w:p>
    <w:p w:rsidR="00A9775E" w:rsidRPr="00D54BF6" w:rsidRDefault="00A9775E" w:rsidP="004E7E05">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Students have the responsibility to read, </w:t>
      </w:r>
      <w:proofErr w:type="gramStart"/>
      <w:r>
        <w:rPr>
          <w:rFonts w:ascii="Times New Roman" w:hAnsi="Times New Roman"/>
          <w:color w:val="000000"/>
          <w:sz w:val="24"/>
          <w:szCs w:val="24"/>
        </w:rPr>
        <w:t>understand  and</w:t>
      </w:r>
      <w:proofErr w:type="gramEnd"/>
      <w:r>
        <w:rPr>
          <w:rFonts w:ascii="Times New Roman" w:hAnsi="Times New Roman"/>
          <w:color w:val="000000"/>
          <w:sz w:val="24"/>
          <w:szCs w:val="24"/>
        </w:rPr>
        <w:t xml:space="preserve"> sign the relevant health and safety documentation </w:t>
      </w:r>
      <w:proofErr w:type="spellStart"/>
      <w:r>
        <w:rPr>
          <w:rFonts w:ascii="Times New Roman" w:hAnsi="Times New Roman"/>
          <w:color w:val="000000"/>
          <w:sz w:val="24"/>
          <w:szCs w:val="24"/>
        </w:rPr>
        <w:t>e.g</w:t>
      </w:r>
      <w:proofErr w:type="spellEnd"/>
      <w:r>
        <w:rPr>
          <w:rFonts w:ascii="Times New Roman" w:hAnsi="Times New Roman"/>
          <w:color w:val="000000"/>
          <w:sz w:val="24"/>
          <w:szCs w:val="24"/>
        </w:rPr>
        <w:t xml:space="preserve"> risk assessments. </w:t>
      </w:r>
      <w:r w:rsidR="00A12A74">
        <w:rPr>
          <w:rFonts w:ascii="Times New Roman" w:hAnsi="Times New Roman"/>
          <w:color w:val="000000"/>
          <w:sz w:val="24"/>
          <w:szCs w:val="24"/>
        </w:rPr>
        <w:t>If they have questions regarding the content then they should contact a member of staff for clarification before continuing.</w:t>
      </w:r>
      <w:r>
        <w:rPr>
          <w:rFonts w:ascii="Times New Roman" w:hAnsi="Times New Roman"/>
          <w:color w:val="000000"/>
          <w:sz w:val="24"/>
          <w:szCs w:val="24"/>
        </w:rPr>
        <w:t xml:space="preserve">  Students have a duty of care for their own safety and those around them.</w:t>
      </w:r>
    </w:p>
    <w:p w:rsidR="00A9775E" w:rsidRPr="00D54BF6" w:rsidRDefault="00A9775E" w:rsidP="00D54BF6">
      <w:pPr>
        <w:autoSpaceDE w:val="0"/>
        <w:autoSpaceDN w:val="0"/>
        <w:adjustRightInd w:val="0"/>
        <w:spacing w:after="0" w:line="240" w:lineRule="auto"/>
        <w:ind w:left="360"/>
        <w:jc w:val="both"/>
        <w:rPr>
          <w:rFonts w:ascii="Times New Roman" w:hAnsi="Times New Roman"/>
          <w:color w:val="000000"/>
          <w:sz w:val="24"/>
          <w:szCs w:val="24"/>
        </w:rPr>
      </w:pPr>
    </w:p>
    <w:p w:rsidR="00A9775E" w:rsidRDefault="00A9775E" w:rsidP="005F5258">
      <w:pPr>
        <w:autoSpaceDE w:val="0"/>
        <w:autoSpaceDN w:val="0"/>
        <w:adjustRightInd w:val="0"/>
        <w:spacing w:after="0" w:line="240" w:lineRule="auto"/>
        <w:ind w:hanging="11"/>
        <w:jc w:val="both"/>
        <w:rPr>
          <w:rFonts w:ascii="Times New Roman" w:hAnsi="Times New Roman"/>
          <w:color w:val="000000"/>
          <w:sz w:val="24"/>
          <w:szCs w:val="24"/>
        </w:rPr>
      </w:pPr>
    </w:p>
    <w:p w:rsidR="00A9775E" w:rsidRPr="001E4B79" w:rsidRDefault="00A9775E" w:rsidP="00864CC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4. </w:t>
      </w:r>
      <w:r w:rsidRPr="001E4B79">
        <w:rPr>
          <w:rFonts w:ascii="Times New Roman" w:hAnsi="Times New Roman"/>
          <w:b/>
          <w:bCs/>
          <w:color w:val="000000"/>
          <w:sz w:val="24"/>
          <w:szCs w:val="24"/>
        </w:rPr>
        <w:t>Detailed arrangements for provision of safety at work</w:t>
      </w:r>
    </w:p>
    <w:p w:rsidR="00A9775E" w:rsidRPr="001E4B79" w:rsidRDefault="00A9775E" w:rsidP="00864CC9">
      <w:pPr>
        <w:autoSpaceDE w:val="0"/>
        <w:autoSpaceDN w:val="0"/>
        <w:adjustRightInd w:val="0"/>
        <w:spacing w:after="0" w:line="240" w:lineRule="auto"/>
        <w:rPr>
          <w:rFonts w:ascii="Times New Roman" w:hAnsi="Times New Roman"/>
          <w:color w:val="000000"/>
          <w:sz w:val="24"/>
          <w:szCs w:val="24"/>
        </w:rPr>
      </w:pPr>
    </w:p>
    <w:p w:rsidR="00A9775E" w:rsidRDefault="00362131" w:rsidP="0007004D">
      <w:pPr>
        <w:autoSpaceDE w:val="0"/>
        <w:autoSpaceDN w:val="0"/>
        <w:adjustRightInd w:val="0"/>
        <w:spacing w:after="0" w:line="240" w:lineRule="auto"/>
        <w:jc w:val="both"/>
        <w:rPr>
          <w:rFonts w:ascii="Times New Roman" w:hAnsi="Times New Roman"/>
          <w:b/>
          <w:bCs/>
          <w:color w:val="000000"/>
          <w:sz w:val="24"/>
          <w:szCs w:val="24"/>
        </w:rPr>
      </w:pPr>
      <w:proofErr w:type="gramStart"/>
      <w:r>
        <w:rPr>
          <w:rFonts w:ascii="Times New Roman" w:hAnsi="Times New Roman"/>
          <w:b/>
          <w:bCs/>
          <w:color w:val="000000"/>
          <w:sz w:val="24"/>
          <w:szCs w:val="24"/>
        </w:rPr>
        <w:t>Safety I</w:t>
      </w:r>
      <w:r w:rsidR="00A9775E" w:rsidRPr="001E4B79">
        <w:rPr>
          <w:rFonts w:ascii="Times New Roman" w:hAnsi="Times New Roman"/>
          <w:b/>
          <w:bCs/>
          <w:color w:val="000000"/>
          <w:sz w:val="24"/>
          <w:szCs w:val="24"/>
        </w:rPr>
        <w:t>nstruction.</w:t>
      </w:r>
      <w:proofErr w:type="gramEnd"/>
      <w:r w:rsidR="00A9775E" w:rsidRPr="001E4B79">
        <w:rPr>
          <w:rFonts w:ascii="Times New Roman" w:hAnsi="Times New Roman"/>
          <w:b/>
          <w:bCs/>
          <w:color w:val="000000"/>
          <w:sz w:val="24"/>
          <w:szCs w:val="24"/>
        </w:rPr>
        <w:t xml:space="preserve"> </w:t>
      </w:r>
      <w:r w:rsidR="00A9775E">
        <w:rPr>
          <w:rFonts w:ascii="Times New Roman" w:hAnsi="Times New Roman"/>
          <w:b/>
          <w:bCs/>
          <w:color w:val="000000"/>
          <w:sz w:val="24"/>
          <w:szCs w:val="24"/>
        </w:rPr>
        <w:t xml:space="preserve"> </w:t>
      </w:r>
    </w:p>
    <w:p w:rsidR="00362131" w:rsidRDefault="00362131" w:rsidP="0007004D">
      <w:pPr>
        <w:autoSpaceDE w:val="0"/>
        <w:autoSpaceDN w:val="0"/>
        <w:adjustRightInd w:val="0"/>
        <w:spacing w:after="0" w:line="240" w:lineRule="auto"/>
        <w:jc w:val="both"/>
        <w:rPr>
          <w:rFonts w:ascii="Times New Roman" w:hAnsi="Times New Roman"/>
          <w:b/>
          <w:bCs/>
          <w:color w:val="000000"/>
          <w:sz w:val="24"/>
          <w:szCs w:val="24"/>
        </w:rPr>
      </w:pPr>
    </w:p>
    <w:p w:rsidR="00A9775E" w:rsidRPr="001E4B79" w:rsidRDefault="00A9775E" w:rsidP="0007004D">
      <w:pPr>
        <w:autoSpaceDE w:val="0"/>
        <w:autoSpaceDN w:val="0"/>
        <w:adjustRightInd w:val="0"/>
        <w:spacing w:after="0" w:line="240" w:lineRule="auto"/>
        <w:jc w:val="both"/>
        <w:rPr>
          <w:rFonts w:ascii="Times New Roman" w:hAnsi="Times New Roman"/>
          <w:color w:val="000000"/>
          <w:sz w:val="24"/>
          <w:szCs w:val="24"/>
        </w:rPr>
      </w:pPr>
      <w:r w:rsidRPr="00052685">
        <w:rPr>
          <w:rFonts w:ascii="Times New Roman" w:hAnsi="Times New Roman"/>
          <w:b/>
          <w:color w:val="000000"/>
          <w:sz w:val="24"/>
          <w:szCs w:val="24"/>
        </w:rPr>
        <w:t>Safety Supervisors</w:t>
      </w:r>
      <w:r w:rsidRPr="001E4B79">
        <w:rPr>
          <w:rFonts w:ascii="Times New Roman" w:hAnsi="Times New Roman"/>
          <w:color w:val="000000"/>
          <w:sz w:val="24"/>
          <w:szCs w:val="24"/>
        </w:rPr>
        <w:t xml:space="preserve"> </w:t>
      </w:r>
      <w:r>
        <w:rPr>
          <w:rFonts w:ascii="Times New Roman" w:hAnsi="Times New Roman"/>
          <w:color w:val="000000"/>
          <w:sz w:val="24"/>
          <w:szCs w:val="24"/>
        </w:rPr>
        <w:t xml:space="preserve">and other supervisory staff </w:t>
      </w:r>
      <w:r w:rsidRPr="001E4B79">
        <w:rPr>
          <w:rFonts w:ascii="Times New Roman" w:hAnsi="Times New Roman"/>
          <w:color w:val="000000"/>
          <w:sz w:val="24"/>
          <w:szCs w:val="24"/>
        </w:rPr>
        <w:t>are responsible for ensuring that no</w:t>
      </w:r>
      <w:r>
        <w:rPr>
          <w:rFonts w:ascii="Times New Roman" w:hAnsi="Times New Roman"/>
          <w:color w:val="000000"/>
          <w:sz w:val="24"/>
          <w:szCs w:val="24"/>
        </w:rPr>
        <w:t>body</w:t>
      </w:r>
      <w:r w:rsidRPr="001E4B79">
        <w:rPr>
          <w:rFonts w:ascii="Times New Roman" w:hAnsi="Times New Roman"/>
          <w:color w:val="000000"/>
          <w:sz w:val="24"/>
          <w:szCs w:val="24"/>
        </w:rPr>
        <w:t xml:space="preserve"> (staff,</w:t>
      </w:r>
      <w:r>
        <w:rPr>
          <w:rFonts w:ascii="Times New Roman" w:hAnsi="Times New Roman"/>
          <w:color w:val="000000"/>
          <w:sz w:val="24"/>
          <w:szCs w:val="24"/>
        </w:rPr>
        <w:t xml:space="preserve"> </w:t>
      </w:r>
      <w:r w:rsidRPr="001E4B79">
        <w:rPr>
          <w:rFonts w:ascii="Times New Roman" w:hAnsi="Times New Roman"/>
          <w:color w:val="000000"/>
          <w:sz w:val="24"/>
          <w:szCs w:val="24"/>
        </w:rPr>
        <w:t>students or visitors) is permitted to work in research laboratories</w:t>
      </w:r>
      <w:r w:rsidR="000C7F9A">
        <w:rPr>
          <w:rFonts w:ascii="Times New Roman" w:hAnsi="Times New Roman"/>
          <w:color w:val="000000"/>
          <w:sz w:val="24"/>
          <w:szCs w:val="24"/>
        </w:rPr>
        <w:t>, commercial laboratories</w:t>
      </w:r>
      <w:r w:rsidRPr="001E4B79">
        <w:rPr>
          <w:rFonts w:ascii="Times New Roman" w:hAnsi="Times New Roman"/>
          <w:color w:val="000000"/>
          <w:sz w:val="24"/>
          <w:szCs w:val="24"/>
        </w:rPr>
        <w:t xml:space="preserve"> or other hazardous</w:t>
      </w:r>
      <w:r>
        <w:rPr>
          <w:rFonts w:ascii="Times New Roman" w:hAnsi="Times New Roman"/>
          <w:color w:val="000000"/>
          <w:sz w:val="24"/>
          <w:szCs w:val="24"/>
        </w:rPr>
        <w:t xml:space="preserve"> </w:t>
      </w:r>
      <w:r w:rsidRPr="001E4B79">
        <w:rPr>
          <w:rFonts w:ascii="Times New Roman" w:hAnsi="Times New Roman"/>
          <w:color w:val="000000"/>
          <w:sz w:val="24"/>
          <w:szCs w:val="24"/>
        </w:rPr>
        <w:t>environments until they have read the relevant safety literature, been instructed in safe</w:t>
      </w:r>
      <w:r>
        <w:rPr>
          <w:rFonts w:ascii="Times New Roman" w:hAnsi="Times New Roman"/>
          <w:color w:val="000000"/>
          <w:sz w:val="24"/>
          <w:szCs w:val="24"/>
        </w:rPr>
        <w:t xml:space="preserve"> </w:t>
      </w:r>
      <w:r w:rsidRPr="001E4B79">
        <w:rPr>
          <w:rFonts w:ascii="Times New Roman" w:hAnsi="Times New Roman"/>
          <w:color w:val="000000"/>
          <w:sz w:val="24"/>
          <w:szCs w:val="24"/>
        </w:rPr>
        <w:t>practices in the procedures they will use, including awareness of fire prevention and</w:t>
      </w:r>
      <w:r>
        <w:rPr>
          <w:rFonts w:ascii="Times New Roman" w:hAnsi="Times New Roman"/>
          <w:color w:val="000000"/>
          <w:sz w:val="24"/>
          <w:szCs w:val="24"/>
        </w:rPr>
        <w:t xml:space="preserve"> procedures, and </w:t>
      </w:r>
      <w:r w:rsidRPr="001E4B79">
        <w:rPr>
          <w:rFonts w:ascii="Times New Roman" w:hAnsi="Times New Roman"/>
          <w:color w:val="000000"/>
          <w:sz w:val="24"/>
          <w:szCs w:val="24"/>
        </w:rPr>
        <w:t xml:space="preserve">completed </w:t>
      </w:r>
      <w:r w:rsidR="00362131">
        <w:rPr>
          <w:rFonts w:ascii="Times New Roman" w:hAnsi="Times New Roman"/>
          <w:color w:val="000000"/>
          <w:sz w:val="24"/>
          <w:szCs w:val="24"/>
        </w:rPr>
        <w:t xml:space="preserve">and signed a </w:t>
      </w:r>
      <w:r w:rsidRPr="0007004D">
        <w:rPr>
          <w:rFonts w:ascii="Times New Roman" w:hAnsi="Times New Roman"/>
          <w:i/>
          <w:color w:val="000000"/>
          <w:sz w:val="24"/>
          <w:szCs w:val="24"/>
        </w:rPr>
        <w:t>pro forma</w:t>
      </w:r>
      <w:r w:rsidRPr="001E4B79">
        <w:rPr>
          <w:rFonts w:ascii="Times New Roman" w:hAnsi="Times New Roman"/>
          <w:color w:val="000000"/>
          <w:sz w:val="24"/>
          <w:szCs w:val="24"/>
        </w:rPr>
        <w:t xml:space="preserve"> or check list to that effect.</w:t>
      </w:r>
    </w:p>
    <w:p w:rsidR="00A9775E" w:rsidRDefault="00A9775E" w:rsidP="0007004D">
      <w:pPr>
        <w:autoSpaceDE w:val="0"/>
        <w:autoSpaceDN w:val="0"/>
        <w:adjustRightInd w:val="0"/>
        <w:spacing w:after="0" w:line="240" w:lineRule="auto"/>
        <w:jc w:val="both"/>
        <w:rPr>
          <w:rFonts w:ascii="Times New Roman" w:hAnsi="Times New Roman"/>
          <w:b/>
          <w:bCs/>
          <w:color w:val="000000"/>
          <w:sz w:val="24"/>
          <w:szCs w:val="24"/>
        </w:rPr>
      </w:pPr>
    </w:p>
    <w:p w:rsidR="00A9775E" w:rsidRDefault="00A9775E" w:rsidP="005F5258">
      <w:pPr>
        <w:autoSpaceDE w:val="0"/>
        <w:autoSpaceDN w:val="0"/>
        <w:adjustRightInd w:val="0"/>
        <w:spacing w:after="0" w:line="240" w:lineRule="auto"/>
        <w:jc w:val="both"/>
        <w:rPr>
          <w:rFonts w:ascii="Times New Roman" w:hAnsi="Times New Roman"/>
          <w:color w:val="000000"/>
          <w:sz w:val="24"/>
          <w:szCs w:val="24"/>
        </w:rPr>
      </w:pPr>
      <w:proofErr w:type="gramStart"/>
      <w:r w:rsidRPr="005F5258">
        <w:rPr>
          <w:rFonts w:ascii="Times New Roman" w:hAnsi="Times New Roman"/>
          <w:b/>
          <w:bCs/>
          <w:color w:val="000000"/>
          <w:sz w:val="24"/>
          <w:szCs w:val="24"/>
        </w:rPr>
        <w:t>Safety Inspections</w:t>
      </w:r>
      <w:r>
        <w:rPr>
          <w:rFonts w:ascii="Times New Roman" w:hAnsi="Times New Roman"/>
          <w:b/>
          <w:bCs/>
          <w:color w:val="000000"/>
          <w:sz w:val="24"/>
          <w:szCs w:val="24"/>
        </w:rPr>
        <w:t>.</w:t>
      </w:r>
      <w:proofErr w:type="gramEnd"/>
      <w:r w:rsidRPr="005F5258">
        <w:rPr>
          <w:rFonts w:ascii="Times New Roman" w:hAnsi="Times New Roman"/>
          <w:color w:val="000000"/>
          <w:sz w:val="24"/>
          <w:szCs w:val="24"/>
        </w:rPr>
        <w:t xml:space="preserve"> </w:t>
      </w:r>
    </w:p>
    <w:p w:rsidR="00A9775E" w:rsidRPr="005F5258" w:rsidRDefault="00A9775E" w:rsidP="005F5258">
      <w:pPr>
        <w:autoSpaceDE w:val="0"/>
        <w:autoSpaceDN w:val="0"/>
        <w:adjustRightInd w:val="0"/>
        <w:spacing w:after="0" w:line="240" w:lineRule="auto"/>
        <w:jc w:val="both"/>
        <w:rPr>
          <w:rFonts w:ascii="Times New Roman" w:hAnsi="Times New Roman"/>
          <w:color w:val="000000"/>
          <w:sz w:val="24"/>
          <w:szCs w:val="24"/>
        </w:rPr>
      </w:pPr>
      <w:r w:rsidRPr="005F5258">
        <w:rPr>
          <w:rFonts w:ascii="Times New Roman" w:hAnsi="Times New Roman"/>
          <w:color w:val="000000"/>
          <w:sz w:val="24"/>
          <w:szCs w:val="24"/>
        </w:rPr>
        <w:t>Safety inspections will be held at regular intervals, when practicable every six months, to monitor Health and Safety performance. The Safety Officer, supported by the two Safety Supervisors, will arrange and participate in the inspections and the teams will normally include the University Health &amp; Safety Coordinator and other members of staff with appropriate experience. The inspections will be used as a basis for review of implementation of safety policy and identification of corrective measures where necessary.</w:t>
      </w:r>
    </w:p>
    <w:p w:rsidR="00A9775E" w:rsidRDefault="00A9775E" w:rsidP="0007004D">
      <w:pPr>
        <w:autoSpaceDE w:val="0"/>
        <w:autoSpaceDN w:val="0"/>
        <w:adjustRightInd w:val="0"/>
        <w:spacing w:after="0" w:line="240" w:lineRule="auto"/>
        <w:jc w:val="both"/>
        <w:rPr>
          <w:rFonts w:ascii="Times New Roman" w:hAnsi="Times New Roman"/>
          <w:b/>
          <w:bCs/>
          <w:color w:val="000000"/>
          <w:sz w:val="24"/>
          <w:szCs w:val="24"/>
        </w:rPr>
      </w:pPr>
    </w:p>
    <w:p w:rsidR="00A9775E" w:rsidRDefault="00A9775E" w:rsidP="0007004D">
      <w:pPr>
        <w:autoSpaceDE w:val="0"/>
        <w:autoSpaceDN w:val="0"/>
        <w:adjustRightInd w:val="0"/>
        <w:spacing w:after="0" w:line="240" w:lineRule="auto"/>
        <w:jc w:val="both"/>
        <w:rPr>
          <w:rFonts w:ascii="Times New Roman" w:hAnsi="Times New Roman"/>
          <w:b/>
          <w:bCs/>
          <w:color w:val="000000"/>
          <w:sz w:val="24"/>
          <w:szCs w:val="24"/>
        </w:rPr>
      </w:pPr>
      <w:proofErr w:type="gramStart"/>
      <w:r w:rsidRPr="001E4B79">
        <w:rPr>
          <w:rFonts w:ascii="Times New Roman" w:hAnsi="Times New Roman"/>
          <w:b/>
          <w:bCs/>
          <w:color w:val="000000"/>
          <w:sz w:val="24"/>
          <w:szCs w:val="24"/>
        </w:rPr>
        <w:t>Accident and incident reporting.</w:t>
      </w:r>
      <w:proofErr w:type="gramEnd"/>
      <w:r w:rsidRPr="001E4B79">
        <w:rPr>
          <w:rFonts w:ascii="Times New Roman" w:hAnsi="Times New Roman"/>
          <w:b/>
          <w:bCs/>
          <w:color w:val="000000"/>
          <w:sz w:val="24"/>
          <w:szCs w:val="24"/>
        </w:rPr>
        <w:t xml:space="preserve"> </w:t>
      </w:r>
    </w:p>
    <w:p w:rsidR="00A9775E" w:rsidRDefault="00A9775E" w:rsidP="0007004D">
      <w:pPr>
        <w:autoSpaceDE w:val="0"/>
        <w:autoSpaceDN w:val="0"/>
        <w:adjustRightInd w:val="0"/>
        <w:spacing w:after="0" w:line="240" w:lineRule="auto"/>
        <w:jc w:val="both"/>
        <w:rPr>
          <w:rFonts w:ascii="Times New Roman" w:hAnsi="Times New Roman"/>
          <w:color w:val="000000"/>
          <w:sz w:val="24"/>
          <w:szCs w:val="24"/>
        </w:rPr>
      </w:pPr>
      <w:r w:rsidRPr="00361A73">
        <w:rPr>
          <w:rFonts w:ascii="Times New Roman" w:hAnsi="Times New Roman"/>
          <w:b/>
          <w:color w:val="000000"/>
          <w:sz w:val="24"/>
          <w:szCs w:val="24"/>
        </w:rPr>
        <w:t>Safety Supervisors</w:t>
      </w:r>
      <w:r w:rsidRPr="001E4B79">
        <w:rPr>
          <w:rFonts w:ascii="Times New Roman" w:hAnsi="Times New Roman"/>
          <w:color w:val="000000"/>
          <w:sz w:val="24"/>
          <w:szCs w:val="24"/>
        </w:rPr>
        <w:t xml:space="preserve"> are responsible for ensuring</w:t>
      </w:r>
      <w:r>
        <w:rPr>
          <w:rFonts w:ascii="Times New Roman" w:hAnsi="Times New Roman"/>
          <w:color w:val="000000"/>
          <w:sz w:val="24"/>
          <w:szCs w:val="24"/>
        </w:rPr>
        <w:t xml:space="preserve"> </w:t>
      </w:r>
      <w:r w:rsidRPr="001E4B79">
        <w:rPr>
          <w:rFonts w:ascii="Times New Roman" w:hAnsi="Times New Roman"/>
          <w:color w:val="000000"/>
          <w:sz w:val="24"/>
          <w:szCs w:val="24"/>
        </w:rPr>
        <w:t>that all accidents, incidents and relevant illnesses are reported (this is a legal</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requirement) </w:t>
      </w:r>
      <w:r w:rsidRPr="001E4B79">
        <w:rPr>
          <w:rFonts w:ascii="Times New Roman" w:hAnsi="Times New Roman"/>
          <w:b/>
          <w:bCs/>
          <w:color w:val="000000"/>
          <w:sz w:val="24"/>
          <w:szCs w:val="24"/>
        </w:rPr>
        <w:t xml:space="preserve">as soon as possible </w:t>
      </w:r>
      <w:r w:rsidRPr="001E4B79">
        <w:rPr>
          <w:rFonts w:ascii="Times New Roman" w:hAnsi="Times New Roman"/>
          <w:color w:val="000000"/>
          <w:sz w:val="24"/>
          <w:szCs w:val="24"/>
        </w:rPr>
        <w:t xml:space="preserve">to the Safety Office. </w:t>
      </w:r>
      <w:r>
        <w:rPr>
          <w:rFonts w:ascii="Times New Roman" w:hAnsi="Times New Roman"/>
          <w:color w:val="000000"/>
          <w:sz w:val="24"/>
          <w:szCs w:val="24"/>
        </w:rPr>
        <w:t xml:space="preserve"> </w:t>
      </w:r>
      <w:r w:rsidRPr="001E4B79">
        <w:rPr>
          <w:rFonts w:ascii="Times New Roman" w:hAnsi="Times New Roman"/>
          <w:color w:val="000000"/>
          <w:sz w:val="24"/>
          <w:szCs w:val="24"/>
        </w:rPr>
        <w:t>Reports will be considered by</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the </w:t>
      </w:r>
      <w:r>
        <w:rPr>
          <w:rFonts w:ascii="Times New Roman" w:hAnsi="Times New Roman"/>
          <w:color w:val="000000"/>
          <w:sz w:val="24"/>
          <w:szCs w:val="24"/>
        </w:rPr>
        <w:t xml:space="preserve">Health &amp; </w:t>
      </w:r>
      <w:r w:rsidRPr="001E4B79">
        <w:rPr>
          <w:rFonts w:ascii="Times New Roman" w:hAnsi="Times New Roman"/>
          <w:color w:val="000000"/>
          <w:sz w:val="24"/>
          <w:szCs w:val="24"/>
        </w:rPr>
        <w:t>Safety Coordina</w:t>
      </w:r>
      <w:r>
        <w:rPr>
          <w:rFonts w:ascii="Times New Roman" w:hAnsi="Times New Roman"/>
          <w:color w:val="000000"/>
          <w:sz w:val="24"/>
          <w:szCs w:val="24"/>
        </w:rPr>
        <w:t>tor and</w:t>
      </w:r>
      <w:r w:rsidR="00A12A74">
        <w:rPr>
          <w:rFonts w:ascii="Times New Roman" w:hAnsi="Times New Roman"/>
          <w:color w:val="000000"/>
          <w:sz w:val="24"/>
          <w:szCs w:val="24"/>
        </w:rPr>
        <w:t xml:space="preserve"> referred</w:t>
      </w:r>
      <w:r>
        <w:rPr>
          <w:rFonts w:ascii="Times New Roman" w:hAnsi="Times New Roman"/>
          <w:color w:val="000000"/>
          <w:sz w:val="24"/>
          <w:szCs w:val="24"/>
        </w:rPr>
        <w:t xml:space="preserve"> for onward reporting to </w:t>
      </w:r>
      <w:r w:rsidRPr="001E4B79">
        <w:rPr>
          <w:rFonts w:ascii="Times New Roman" w:hAnsi="Times New Roman"/>
          <w:color w:val="000000"/>
          <w:sz w:val="24"/>
          <w:szCs w:val="24"/>
        </w:rPr>
        <w:t>the</w:t>
      </w:r>
      <w:r>
        <w:rPr>
          <w:rFonts w:ascii="Times New Roman" w:hAnsi="Times New Roman"/>
          <w:color w:val="000000"/>
          <w:sz w:val="24"/>
          <w:szCs w:val="24"/>
        </w:rPr>
        <w:t xml:space="preserve"> </w:t>
      </w:r>
      <w:r w:rsidRPr="001E4B79">
        <w:rPr>
          <w:rFonts w:ascii="Times New Roman" w:hAnsi="Times New Roman"/>
          <w:color w:val="000000"/>
          <w:sz w:val="24"/>
          <w:szCs w:val="24"/>
        </w:rPr>
        <w:t>HSE</w:t>
      </w:r>
      <w:r>
        <w:rPr>
          <w:rFonts w:ascii="Times New Roman" w:hAnsi="Times New Roman"/>
          <w:color w:val="000000"/>
          <w:sz w:val="24"/>
          <w:szCs w:val="24"/>
        </w:rPr>
        <w:t xml:space="preserve"> if necessary</w:t>
      </w:r>
      <w:r w:rsidRPr="001E4B79">
        <w:rPr>
          <w:rFonts w:ascii="Times New Roman" w:hAnsi="Times New Roman"/>
          <w:color w:val="000000"/>
          <w:sz w:val="24"/>
          <w:szCs w:val="24"/>
        </w:rPr>
        <w:t>.</w:t>
      </w:r>
    </w:p>
    <w:p w:rsidR="00A9775E" w:rsidRPr="001E4B79" w:rsidRDefault="00A9775E" w:rsidP="0007004D">
      <w:pPr>
        <w:autoSpaceDE w:val="0"/>
        <w:autoSpaceDN w:val="0"/>
        <w:adjustRightInd w:val="0"/>
        <w:spacing w:after="0" w:line="240" w:lineRule="auto"/>
        <w:jc w:val="both"/>
        <w:rPr>
          <w:rFonts w:ascii="Times New Roman" w:hAnsi="Times New Roman"/>
          <w:color w:val="000000"/>
          <w:sz w:val="24"/>
          <w:szCs w:val="24"/>
        </w:rPr>
      </w:pPr>
    </w:p>
    <w:p w:rsidR="00A9775E" w:rsidRPr="001E4B79" w:rsidRDefault="00A9775E" w:rsidP="004E7E05">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All accidents, dangerous occurrences and near misses will be investigated by the a</w:t>
      </w:r>
      <w:r>
        <w:rPr>
          <w:rFonts w:ascii="Times New Roman" w:hAnsi="Times New Roman"/>
          <w:color w:val="000000"/>
          <w:sz w:val="24"/>
          <w:szCs w:val="24"/>
        </w:rPr>
        <w:t xml:space="preserve">ppropriate </w:t>
      </w:r>
      <w:r w:rsidRPr="001E4B79">
        <w:rPr>
          <w:rFonts w:ascii="Times New Roman" w:hAnsi="Times New Roman"/>
          <w:color w:val="000000"/>
          <w:sz w:val="24"/>
          <w:szCs w:val="24"/>
        </w:rPr>
        <w:t>Safety Supervisor.</w:t>
      </w:r>
    </w:p>
    <w:p w:rsidR="00A9775E" w:rsidRPr="001E4B79" w:rsidRDefault="00A9775E" w:rsidP="004E7E05">
      <w:pPr>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Health &amp; Safety Coordinator </w:t>
      </w:r>
      <w:r w:rsidRPr="001E4B79">
        <w:rPr>
          <w:rFonts w:ascii="Times New Roman" w:hAnsi="Times New Roman"/>
          <w:color w:val="000000"/>
          <w:sz w:val="24"/>
          <w:szCs w:val="24"/>
        </w:rPr>
        <w:t xml:space="preserve">will regularly </w:t>
      </w:r>
      <w:r>
        <w:rPr>
          <w:rFonts w:ascii="Times New Roman" w:hAnsi="Times New Roman"/>
          <w:color w:val="000000"/>
          <w:sz w:val="24"/>
          <w:szCs w:val="24"/>
        </w:rPr>
        <w:t xml:space="preserve">analyse the accident statistics </w:t>
      </w:r>
      <w:r w:rsidRPr="001E4B79">
        <w:rPr>
          <w:rFonts w:ascii="Times New Roman" w:hAnsi="Times New Roman"/>
          <w:color w:val="000000"/>
          <w:sz w:val="24"/>
          <w:szCs w:val="24"/>
        </w:rPr>
        <w:t>and</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issue a report </w:t>
      </w:r>
      <w:r>
        <w:rPr>
          <w:rFonts w:ascii="Times New Roman" w:hAnsi="Times New Roman"/>
          <w:color w:val="000000"/>
          <w:sz w:val="24"/>
          <w:szCs w:val="24"/>
        </w:rPr>
        <w:t xml:space="preserve">to the Health, Safety &amp; Wellbeing (HS&amp;W) Committee </w:t>
      </w:r>
      <w:r w:rsidRPr="001E4B79">
        <w:rPr>
          <w:rFonts w:ascii="Times New Roman" w:hAnsi="Times New Roman"/>
          <w:color w:val="000000"/>
          <w:sz w:val="24"/>
          <w:szCs w:val="24"/>
        </w:rPr>
        <w:t>identifying trends and common causations.</w:t>
      </w:r>
    </w:p>
    <w:p w:rsidR="00A9775E" w:rsidRDefault="00A9775E" w:rsidP="005F5258">
      <w:pPr>
        <w:autoSpaceDE w:val="0"/>
        <w:autoSpaceDN w:val="0"/>
        <w:adjustRightInd w:val="0"/>
        <w:spacing w:after="0" w:line="240" w:lineRule="auto"/>
        <w:rPr>
          <w:rFonts w:ascii="Times New Roman" w:hAnsi="Times New Roman"/>
          <w:b/>
          <w:bCs/>
          <w:color w:val="000000"/>
          <w:sz w:val="24"/>
          <w:szCs w:val="24"/>
        </w:rPr>
      </w:pPr>
    </w:p>
    <w:p w:rsidR="00A9775E" w:rsidRDefault="00A9775E" w:rsidP="00361A7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Liaison with other workers at UW</w:t>
      </w:r>
    </w:p>
    <w:p w:rsidR="00A9775E" w:rsidRPr="00361A73" w:rsidRDefault="00A9775E" w:rsidP="00361A73">
      <w:pPr>
        <w:autoSpaceDE w:val="0"/>
        <w:autoSpaceDN w:val="0"/>
        <w:adjustRightInd w:val="0"/>
        <w:spacing w:after="0" w:line="240" w:lineRule="auto"/>
        <w:rPr>
          <w:rFonts w:ascii="Times New Roman" w:hAnsi="Times New Roman"/>
          <w:b/>
          <w:bCs/>
          <w:color w:val="000000"/>
          <w:sz w:val="16"/>
          <w:szCs w:val="16"/>
        </w:rPr>
      </w:pPr>
    </w:p>
    <w:p w:rsidR="00A9775E" w:rsidRDefault="00A9775E" w:rsidP="00361A73">
      <w:pPr>
        <w:autoSpaceDE w:val="0"/>
        <w:autoSpaceDN w:val="0"/>
        <w:adjustRightInd w:val="0"/>
        <w:spacing w:after="0" w:line="240" w:lineRule="auto"/>
        <w:rPr>
          <w:rFonts w:ascii="Times New Roman" w:hAnsi="Times New Roman"/>
          <w:color w:val="000000"/>
          <w:sz w:val="24"/>
          <w:szCs w:val="24"/>
        </w:rPr>
      </w:pPr>
      <w:r w:rsidRPr="005F5258">
        <w:rPr>
          <w:rFonts w:ascii="Times New Roman" w:hAnsi="Times New Roman"/>
          <w:color w:val="000000"/>
          <w:sz w:val="24"/>
          <w:szCs w:val="24"/>
        </w:rPr>
        <w:t xml:space="preserve">The Safety Supervisors liaise </w:t>
      </w:r>
      <w:r>
        <w:rPr>
          <w:rFonts w:ascii="Times New Roman" w:hAnsi="Times New Roman"/>
          <w:color w:val="000000"/>
          <w:sz w:val="24"/>
          <w:szCs w:val="24"/>
        </w:rPr>
        <w:t>with other workers at the University as follows:</w:t>
      </w:r>
    </w:p>
    <w:p w:rsidR="00A9775E" w:rsidRDefault="00A9775E" w:rsidP="005F5258">
      <w:pPr>
        <w:autoSpaceDE w:val="0"/>
        <w:autoSpaceDN w:val="0"/>
        <w:adjustRightInd w:val="0"/>
        <w:spacing w:after="0" w:line="240" w:lineRule="auto"/>
        <w:jc w:val="both"/>
        <w:rPr>
          <w:rFonts w:ascii="Times New Roman" w:hAnsi="Times New Roman"/>
          <w:color w:val="000000"/>
          <w:sz w:val="24"/>
          <w:szCs w:val="24"/>
        </w:rPr>
      </w:pPr>
    </w:p>
    <w:p w:rsidR="00A9775E" w:rsidRPr="00D54BF6" w:rsidRDefault="00A9775E" w:rsidP="004E7E05">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w:t>
      </w:r>
      <w:r w:rsidRPr="00052685">
        <w:rPr>
          <w:rFonts w:ascii="Times New Roman" w:hAnsi="Times New Roman"/>
          <w:color w:val="000000"/>
          <w:sz w:val="24"/>
          <w:szCs w:val="24"/>
        </w:rPr>
        <w:t xml:space="preserve">ny safety issues associated with the </w:t>
      </w:r>
      <w:r w:rsidRPr="003E1A78">
        <w:rPr>
          <w:rFonts w:ascii="Times New Roman" w:hAnsi="Times New Roman"/>
          <w:b/>
          <w:color w:val="000000"/>
          <w:sz w:val="24"/>
          <w:szCs w:val="24"/>
        </w:rPr>
        <w:t xml:space="preserve">fabric and fittings of the </w:t>
      </w:r>
      <w:r w:rsidRPr="00361A73">
        <w:rPr>
          <w:rFonts w:ascii="Times New Roman" w:hAnsi="Times New Roman"/>
          <w:b/>
          <w:color w:val="000000"/>
          <w:sz w:val="24"/>
          <w:szCs w:val="24"/>
        </w:rPr>
        <w:t>buildings and the Estates plant</w:t>
      </w:r>
      <w:r w:rsidRPr="00052685">
        <w:rPr>
          <w:rFonts w:ascii="Times New Roman" w:hAnsi="Times New Roman"/>
          <w:color w:val="000000"/>
          <w:sz w:val="24"/>
          <w:szCs w:val="24"/>
        </w:rPr>
        <w:t xml:space="preserve"> associated with the ISE and NPARU</w:t>
      </w:r>
      <w:r>
        <w:rPr>
          <w:rFonts w:ascii="Times New Roman" w:hAnsi="Times New Roman"/>
          <w:color w:val="000000"/>
          <w:sz w:val="24"/>
          <w:szCs w:val="24"/>
        </w:rPr>
        <w:t xml:space="preserve"> should be discussed with University Facilities Department.</w:t>
      </w:r>
    </w:p>
    <w:p w:rsidR="00A9775E" w:rsidRDefault="00A9775E" w:rsidP="004E7E05">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w:t>
      </w:r>
      <w:r w:rsidRPr="00052685">
        <w:rPr>
          <w:rFonts w:ascii="Times New Roman" w:hAnsi="Times New Roman"/>
          <w:color w:val="000000"/>
          <w:sz w:val="24"/>
          <w:szCs w:val="24"/>
        </w:rPr>
        <w:t xml:space="preserve">ssues of </w:t>
      </w:r>
      <w:r w:rsidRPr="003E1A78">
        <w:rPr>
          <w:rFonts w:ascii="Times New Roman" w:hAnsi="Times New Roman"/>
          <w:b/>
          <w:color w:val="000000"/>
          <w:sz w:val="24"/>
          <w:szCs w:val="24"/>
        </w:rPr>
        <w:t>cleanliness of the buildings</w:t>
      </w:r>
      <w:r w:rsidRPr="00052685">
        <w:rPr>
          <w:rFonts w:ascii="Times New Roman" w:hAnsi="Times New Roman"/>
          <w:color w:val="000000"/>
          <w:sz w:val="24"/>
          <w:szCs w:val="24"/>
        </w:rPr>
        <w:t xml:space="preserve"> </w:t>
      </w:r>
      <w:r>
        <w:rPr>
          <w:rFonts w:ascii="Times New Roman" w:hAnsi="Times New Roman"/>
          <w:color w:val="000000"/>
          <w:sz w:val="24"/>
          <w:szCs w:val="24"/>
        </w:rPr>
        <w:t>(</w:t>
      </w:r>
      <w:r w:rsidRPr="00052685">
        <w:rPr>
          <w:rFonts w:ascii="Times New Roman" w:hAnsi="Times New Roman"/>
          <w:color w:val="000000"/>
          <w:sz w:val="24"/>
          <w:szCs w:val="24"/>
        </w:rPr>
        <w:t>where these are relevant to safe working</w:t>
      </w:r>
      <w:r>
        <w:rPr>
          <w:rFonts w:ascii="Times New Roman" w:hAnsi="Times New Roman"/>
          <w:color w:val="000000"/>
          <w:sz w:val="24"/>
          <w:szCs w:val="24"/>
        </w:rPr>
        <w:t xml:space="preserve">) should be discussed with the porters/cleaners. </w:t>
      </w:r>
      <w:r w:rsidRPr="00052685">
        <w:rPr>
          <w:rFonts w:ascii="Times New Roman" w:hAnsi="Times New Roman"/>
          <w:color w:val="000000"/>
          <w:sz w:val="24"/>
          <w:szCs w:val="24"/>
        </w:rPr>
        <w:t>Note that Laboratory technicians are responsible for cleanliness of laboratories other than routine floor cleaning.</w:t>
      </w:r>
      <w:r w:rsidR="000C7F9A">
        <w:rPr>
          <w:rFonts w:ascii="Times New Roman" w:hAnsi="Times New Roman"/>
          <w:color w:val="000000"/>
          <w:sz w:val="24"/>
          <w:szCs w:val="24"/>
        </w:rPr>
        <w:t xml:space="preserve"> NPARU commercial laboratories should be cleaned to protocol and should not be entered by cleaning staff in line with ISO 17025 requirements.</w:t>
      </w:r>
    </w:p>
    <w:p w:rsidR="00A9775E" w:rsidRDefault="00A9775E" w:rsidP="004E7E05">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Issues involving </w:t>
      </w:r>
      <w:r w:rsidRPr="003E1A78">
        <w:rPr>
          <w:rFonts w:ascii="Times New Roman" w:hAnsi="Times New Roman"/>
          <w:b/>
          <w:color w:val="000000"/>
          <w:sz w:val="24"/>
          <w:szCs w:val="24"/>
        </w:rPr>
        <w:t>external contractors</w:t>
      </w:r>
      <w:r>
        <w:rPr>
          <w:rFonts w:ascii="Times New Roman" w:hAnsi="Times New Roman"/>
          <w:color w:val="000000"/>
          <w:sz w:val="24"/>
          <w:szCs w:val="24"/>
        </w:rPr>
        <w:t xml:space="preserve"> should be referred to the</w:t>
      </w:r>
      <w:r w:rsidRPr="00D54BF6">
        <w:rPr>
          <w:rFonts w:ascii="Times New Roman" w:hAnsi="Times New Roman"/>
          <w:color w:val="000000"/>
          <w:sz w:val="24"/>
          <w:szCs w:val="24"/>
        </w:rPr>
        <w:t xml:space="preserve"> </w:t>
      </w:r>
      <w:r>
        <w:rPr>
          <w:rFonts w:ascii="Times New Roman" w:hAnsi="Times New Roman"/>
          <w:color w:val="000000"/>
          <w:sz w:val="24"/>
          <w:szCs w:val="24"/>
        </w:rPr>
        <w:t>University Facilities Department</w:t>
      </w:r>
    </w:p>
    <w:p w:rsidR="00A9775E" w:rsidRPr="003E1A78" w:rsidRDefault="00A9775E" w:rsidP="004E7E05">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3E1A78">
        <w:rPr>
          <w:rFonts w:ascii="Times New Roman" w:hAnsi="Times New Roman"/>
          <w:b/>
          <w:color w:val="000000"/>
          <w:sz w:val="24"/>
          <w:szCs w:val="24"/>
        </w:rPr>
        <w:t>Dealing with emergencies</w:t>
      </w:r>
      <w:r>
        <w:rPr>
          <w:rFonts w:ascii="Times New Roman" w:hAnsi="Times New Roman"/>
          <w:b/>
          <w:color w:val="000000"/>
          <w:sz w:val="24"/>
          <w:szCs w:val="24"/>
        </w:rPr>
        <w:t xml:space="preserve">. </w:t>
      </w:r>
      <w:r>
        <w:rPr>
          <w:rFonts w:ascii="Times New Roman" w:hAnsi="Times New Roman"/>
          <w:color w:val="000000"/>
          <w:sz w:val="24"/>
          <w:szCs w:val="24"/>
        </w:rPr>
        <w:t>F</w:t>
      </w:r>
      <w:r w:rsidRPr="003E1A78">
        <w:rPr>
          <w:rFonts w:ascii="Times New Roman" w:hAnsi="Times New Roman"/>
          <w:color w:val="000000"/>
          <w:sz w:val="24"/>
          <w:szCs w:val="24"/>
        </w:rPr>
        <w:t xml:space="preserve">ire, flood etc. are the responsibility of the Head of </w:t>
      </w:r>
      <w:r>
        <w:rPr>
          <w:rFonts w:ascii="Times New Roman" w:hAnsi="Times New Roman"/>
          <w:color w:val="000000"/>
          <w:sz w:val="24"/>
          <w:szCs w:val="24"/>
        </w:rPr>
        <w:t>University Facilities Department</w:t>
      </w:r>
      <w:r w:rsidRPr="003E1A78">
        <w:rPr>
          <w:rFonts w:ascii="Times New Roman" w:hAnsi="Times New Roman"/>
          <w:color w:val="000000"/>
          <w:sz w:val="24"/>
          <w:szCs w:val="24"/>
        </w:rPr>
        <w:t xml:space="preserve"> and the University Health &amp; Safety Coordinator with the support of other management staff and Safety Supervisors.</w:t>
      </w:r>
    </w:p>
    <w:p w:rsidR="00A9775E" w:rsidRPr="003E1A78" w:rsidRDefault="00A9775E" w:rsidP="003E1A78">
      <w:pPr>
        <w:autoSpaceDE w:val="0"/>
        <w:autoSpaceDN w:val="0"/>
        <w:adjustRightInd w:val="0"/>
        <w:spacing w:after="0" w:line="240" w:lineRule="auto"/>
        <w:ind w:left="360"/>
        <w:jc w:val="both"/>
        <w:rPr>
          <w:rFonts w:ascii="Times New Roman" w:hAnsi="Times New Roman"/>
          <w:color w:val="000000"/>
          <w:sz w:val="24"/>
          <w:szCs w:val="24"/>
        </w:rPr>
      </w:pPr>
    </w:p>
    <w:p w:rsidR="00A9775E" w:rsidRDefault="00A9775E" w:rsidP="005F525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A9775E" w:rsidRDefault="00A9775E" w:rsidP="00864CC9">
      <w:pPr>
        <w:autoSpaceDE w:val="0"/>
        <w:autoSpaceDN w:val="0"/>
        <w:adjustRightInd w:val="0"/>
        <w:spacing w:after="0" w:line="240" w:lineRule="auto"/>
        <w:rPr>
          <w:rFonts w:ascii="Times New Roman" w:hAnsi="Times New Roman"/>
          <w:color w:val="000000"/>
          <w:sz w:val="24"/>
          <w:szCs w:val="24"/>
        </w:rPr>
      </w:pPr>
      <w:r w:rsidRPr="001E4B79">
        <w:rPr>
          <w:rFonts w:ascii="Times New Roman" w:hAnsi="Times New Roman"/>
          <w:b/>
          <w:bCs/>
          <w:color w:val="000000"/>
          <w:sz w:val="24"/>
          <w:szCs w:val="24"/>
        </w:rPr>
        <w:t>Planning and review; consultation</w:t>
      </w:r>
      <w:r w:rsidRPr="001E4B79">
        <w:rPr>
          <w:rFonts w:ascii="Times New Roman" w:hAnsi="Times New Roman"/>
          <w:color w:val="000000"/>
          <w:sz w:val="24"/>
          <w:szCs w:val="24"/>
        </w:rPr>
        <w:t xml:space="preserve">.  </w:t>
      </w:r>
    </w:p>
    <w:p w:rsidR="00A9775E" w:rsidRDefault="00A9775E" w:rsidP="0007004D">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Staff may raise safety issues under a regular</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agenda item at </w:t>
      </w:r>
      <w:r>
        <w:rPr>
          <w:rFonts w:ascii="Times New Roman" w:hAnsi="Times New Roman"/>
          <w:color w:val="000000"/>
          <w:sz w:val="24"/>
          <w:szCs w:val="24"/>
        </w:rPr>
        <w:t>Institute</w:t>
      </w:r>
      <w:r w:rsidRPr="001E4B79">
        <w:rPr>
          <w:rFonts w:ascii="Times New Roman" w:hAnsi="Times New Roman"/>
          <w:color w:val="000000"/>
          <w:sz w:val="24"/>
          <w:szCs w:val="24"/>
        </w:rPr>
        <w:t xml:space="preserve"> </w:t>
      </w:r>
      <w:r>
        <w:rPr>
          <w:rFonts w:ascii="Times New Roman" w:hAnsi="Times New Roman"/>
          <w:color w:val="000000"/>
          <w:sz w:val="24"/>
          <w:szCs w:val="24"/>
        </w:rPr>
        <w:t>Board, at equivalent NPARU meetings or at the University Health, Safety &amp; Wellbeing Committee</w:t>
      </w:r>
      <w:r w:rsidRPr="001E4B79">
        <w:rPr>
          <w:rFonts w:ascii="Times New Roman" w:hAnsi="Times New Roman"/>
          <w:color w:val="000000"/>
          <w:sz w:val="24"/>
          <w:szCs w:val="24"/>
        </w:rPr>
        <w:t xml:space="preserve"> meetings and are encouraged to contribute to</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development of safety policy, either locally with their supervisor or at </w:t>
      </w:r>
      <w:r>
        <w:rPr>
          <w:rFonts w:ascii="Times New Roman" w:hAnsi="Times New Roman"/>
          <w:color w:val="000000"/>
          <w:sz w:val="24"/>
          <w:szCs w:val="24"/>
        </w:rPr>
        <w:t>Institute/Research Centre</w:t>
      </w:r>
      <w:r w:rsidRPr="001E4B79">
        <w:rPr>
          <w:rFonts w:ascii="Times New Roman" w:hAnsi="Times New Roman"/>
          <w:color w:val="000000"/>
          <w:sz w:val="24"/>
          <w:szCs w:val="24"/>
        </w:rPr>
        <w:t xml:space="preserve"> level.</w:t>
      </w:r>
      <w:r>
        <w:rPr>
          <w:rFonts w:ascii="Times New Roman" w:hAnsi="Times New Roman"/>
          <w:color w:val="000000"/>
          <w:sz w:val="24"/>
          <w:szCs w:val="24"/>
        </w:rPr>
        <w:t xml:space="preserve"> </w:t>
      </w:r>
    </w:p>
    <w:p w:rsidR="00A9775E" w:rsidRPr="001E4B79" w:rsidRDefault="00A9775E" w:rsidP="0007004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During the year, attention will be drawn to updates of this Safety Handbook by emails and by additions to the University Safety Webpage. A new version of the Safety Handbook incorporating any modifications will be produced annually. </w:t>
      </w:r>
    </w:p>
    <w:p w:rsidR="00A9775E" w:rsidRDefault="00A9775E" w:rsidP="00864CC9">
      <w:pPr>
        <w:autoSpaceDE w:val="0"/>
        <w:autoSpaceDN w:val="0"/>
        <w:adjustRightInd w:val="0"/>
        <w:spacing w:after="0" w:line="240" w:lineRule="auto"/>
        <w:rPr>
          <w:rFonts w:ascii="Times New Roman" w:hAnsi="Times New Roman"/>
          <w:color w:val="000000"/>
          <w:sz w:val="24"/>
          <w:szCs w:val="24"/>
        </w:rPr>
      </w:pPr>
    </w:p>
    <w:p w:rsidR="00A9775E" w:rsidRDefault="00A9775E" w:rsidP="00864CC9">
      <w:pPr>
        <w:autoSpaceDE w:val="0"/>
        <w:autoSpaceDN w:val="0"/>
        <w:adjustRightInd w:val="0"/>
        <w:spacing w:after="0" w:line="240" w:lineRule="auto"/>
        <w:rPr>
          <w:rFonts w:ascii="Times New Roman" w:hAnsi="Times New Roman"/>
          <w:b/>
          <w:bCs/>
          <w:color w:val="000000"/>
          <w:sz w:val="24"/>
          <w:szCs w:val="24"/>
        </w:rPr>
      </w:pPr>
    </w:p>
    <w:p w:rsidR="00A9775E" w:rsidRDefault="00A9775E" w:rsidP="00864CC9">
      <w:pPr>
        <w:autoSpaceDE w:val="0"/>
        <w:autoSpaceDN w:val="0"/>
        <w:adjustRightInd w:val="0"/>
        <w:spacing w:after="0" w:line="240" w:lineRule="auto"/>
        <w:rPr>
          <w:rFonts w:ascii="Times New Roman" w:hAnsi="Times New Roman"/>
          <w:b/>
          <w:bCs/>
          <w:color w:val="000000"/>
          <w:sz w:val="24"/>
          <w:szCs w:val="24"/>
        </w:rPr>
      </w:pPr>
      <w:r w:rsidRPr="001E4B79">
        <w:rPr>
          <w:rFonts w:ascii="Times New Roman" w:hAnsi="Times New Roman"/>
          <w:b/>
          <w:bCs/>
          <w:color w:val="000000"/>
          <w:sz w:val="24"/>
          <w:szCs w:val="24"/>
        </w:rPr>
        <w:t>Risk Assessments</w:t>
      </w:r>
    </w:p>
    <w:p w:rsidR="00A9775E" w:rsidRPr="002C1866" w:rsidRDefault="00A9775E" w:rsidP="00864CC9">
      <w:pPr>
        <w:autoSpaceDE w:val="0"/>
        <w:autoSpaceDN w:val="0"/>
        <w:adjustRightInd w:val="0"/>
        <w:spacing w:after="0" w:line="240" w:lineRule="auto"/>
        <w:rPr>
          <w:rFonts w:ascii="Times New Roman" w:hAnsi="Times New Roman"/>
          <w:b/>
          <w:bCs/>
          <w:color w:val="000000"/>
          <w:sz w:val="16"/>
          <w:szCs w:val="16"/>
        </w:rPr>
      </w:pPr>
    </w:p>
    <w:p w:rsidR="00A9775E" w:rsidRDefault="00A9775E" w:rsidP="00864CC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joint ISE/NPARU Safety Committee will ensure that:</w:t>
      </w:r>
    </w:p>
    <w:p w:rsidR="00A9775E" w:rsidRPr="001E4B79" w:rsidRDefault="00A9775E" w:rsidP="004E7E05">
      <w:pPr>
        <w:numPr>
          <w:ilvl w:val="0"/>
          <w:numId w:val="8"/>
        </w:numPr>
        <w:tabs>
          <w:tab w:val="clear" w:pos="1620"/>
        </w:tabs>
        <w:autoSpaceDE w:val="0"/>
        <w:autoSpaceDN w:val="0"/>
        <w:adjustRightInd w:val="0"/>
        <w:spacing w:after="0" w:line="240" w:lineRule="auto"/>
        <w:ind w:left="1440" w:hanging="720"/>
        <w:jc w:val="both"/>
        <w:rPr>
          <w:rFonts w:ascii="Times New Roman" w:hAnsi="Times New Roman"/>
          <w:color w:val="000000"/>
          <w:sz w:val="24"/>
          <w:szCs w:val="24"/>
        </w:rPr>
      </w:pPr>
      <w:r w:rsidRPr="001E4B79">
        <w:rPr>
          <w:rFonts w:ascii="Times New Roman" w:hAnsi="Times New Roman"/>
          <w:color w:val="000000"/>
          <w:sz w:val="24"/>
          <w:szCs w:val="24"/>
        </w:rPr>
        <w:t xml:space="preserve">All premises and activities subject to </w:t>
      </w:r>
      <w:r w:rsidR="000C7F9A">
        <w:rPr>
          <w:rFonts w:ascii="Times New Roman" w:hAnsi="Times New Roman"/>
          <w:color w:val="000000"/>
          <w:sz w:val="24"/>
          <w:szCs w:val="24"/>
        </w:rPr>
        <w:t xml:space="preserve">COSHH and </w:t>
      </w:r>
      <w:r w:rsidRPr="001E4B79">
        <w:rPr>
          <w:rFonts w:ascii="Times New Roman" w:hAnsi="Times New Roman"/>
          <w:color w:val="000000"/>
          <w:sz w:val="24"/>
          <w:szCs w:val="24"/>
        </w:rPr>
        <w:t>risk assessments are assessed in</w:t>
      </w:r>
      <w:r>
        <w:rPr>
          <w:rFonts w:ascii="Times New Roman" w:hAnsi="Times New Roman"/>
          <w:color w:val="000000"/>
          <w:sz w:val="24"/>
          <w:szCs w:val="24"/>
        </w:rPr>
        <w:t xml:space="preserve"> </w:t>
      </w:r>
      <w:r w:rsidRPr="001E4B79">
        <w:rPr>
          <w:rFonts w:ascii="Times New Roman" w:hAnsi="Times New Roman"/>
          <w:color w:val="000000"/>
          <w:sz w:val="24"/>
          <w:szCs w:val="24"/>
        </w:rPr>
        <w:t>accordance with the relevant legislation.</w:t>
      </w:r>
    </w:p>
    <w:p w:rsidR="00A9775E" w:rsidRPr="001E4B79" w:rsidRDefault="00A9775E" w:rsidP="004E7E05">
      <w:pPr>
        <w:numPr>
          <w:ilvl w:val="0"/>
          <w:numId w:val="8"/>
        </w:numPr>
        <w:tabs>
          <w:tab w:val="clear" w:pos="1620"/>
        </w:tabs>
        <w:autoSpaceDE w:val="0"/>
        <w:autoSpaceDN w:val="0"/>
        <w:adjustRightInd w:val="0"/>
        <w:spacing w:after="0" w:line="240" w:lineRule="auto"/>
        <w:ind w:left="1440" w:hanging="720"/>
        <w:jc w:val="both"/>
        <w:rPr>
          <w:rFonts w:ascii="Times New Roman" w:hAnsi="Times New Roman"/>
          <w:color w:val="000000"/>
          <w:sz w:val="24"/>
          <w:szCs w:val="24"/>
        </w:rPr>
      </w:pPr>
      <w:r w:rsidRPr="001E4B79">
        <w:rPr>
          <w:rFonts w:ascii="Times New Roman" w:hAnsi="Times New Roman"/>
          <w:color w:val="000000"/>
          <w:sz w:val="24"/>
          <w:szCs w:val="24"/>
        </w:rPr>
        <w:t>Such assessments will be repeated whenever any of the following factors</w:t>
      </w:r>
      <w:r>
        <w:rPr>
          <w:rFonts w:ascii="Times New Roman" w:hAnsi="Times New Roman"/>
          <w:color w:val="000000"/>
          <w:sz w:val="24"/>
          <w:szCs w:val="24"/>
        </w:rPr>
        <w:t xml:space="preserve"> </w:t>
      </w:r>
      <w:r w:rsidRPr="001E4B79">
        <w:rPr>
          <w:rFonts w:ascii="Times New Roman" w:hAnsi="Times New Roman"/>
          <w:color w:val="000000"/>
          <w:sz w:val="24"/>
          <w:szCs w:val="24"/>
        </w:rPr>
        <w:t>occur:</w:t>
      </w:r>
    </w:p>
    <w:p w:rsidR="00A9775E" w:rsidRPr="001E4B79" w:rsidRDefault="00A9775E" w:rsidP="004E7E05">
      <w:pPr>
        <w:numPr>
          <w:ilvl w:val="0"/>
          <w:numId w:val="12"/>
        </w:numPr>
        <w:tabs>
          <w:tab w:val="clear" w:pos="1620"/>
        </w:tabs>
        <w:autoSpaceDE w:val="0"/>
        <w:autoSpaceDN w:val="0"/>
        <w:adjustRightInd w:val="0"/>
        <w:spacing w:after="0" w:line="240" w:lineRule="auto"/>
        <w:ind w:left="2268"/>
        <w:jc w:val="both"/>
        <w:rPr>
          <w:rFonts w:ascii="Times New Roman" w:hAnsi="Times New Roman"/>
          <w:color w:val="000000"/>
          <w:sz w:val="24"/>
          <w:szCs w:val="24"/>
        </w:rPr>
      </w:pPr>
      <w:r w:rsidRPr="001E4B79">
        <w:rPr>
          <w:rFonts w:ascii="Times New Roman" w:hAnsi="Times New Roman"/>
          <w:color w:val="000000"/>
          <w:sz w:val="24"/>
          <w:szCs w:val="24"/>
        </w:rPr>
        <w:t>Change in legislation</w:t>
      </w:r>
    </w:p>
    <w:p w:rsidR="00A9775E" w:rsidRPr="001E4B79" w:rsidRDefault="00A9775E" w:rsidP="004E7E05">
      <w:pPr>
        <w:numPr>
          <w:ilvl w:val="0"/>
          <w:numId w:val="12"/>
        </w:numPr>
        <w:tabs>
          <w:tab w:val="clear" w:pos="1620"/>
        </w:tabs>
        <w:autoSpaceDE w:val="0"/>
        <w:autoSpaceDN w:val="0"/>
        <w:adjustRightInd w:val="0"/>
        <w:spacing w:after="0" w:line="240" w:lineRule="auto"/>
        <w:ind w:left="2268"/>
        <w:jc w:val="both"/>
        <w:rPr>
          <w:rFonts w:ascii="Times New Roman" w:hAnsi="Times New Roman"/>
          <w:color w:val="000000"/>
          <w:sz w:val="24"/>
          <w:szCs w:val="24"/>
        </w:rPr>
      </w:pPr>
      <w:r w:rsidRPr="001E4B79">
        <w:rPr>
          <w:rFonts w:ascii="Times New Roman" w:hAnsi="Times New Roman"/>
          <w:color w:val="000000"/>
          <w:sz w:val="24"/>
          <w:szCs w:val="24"/>
        </w:rPr>
        <w:t>Change in control measures</w:t>
      </w:r>
    </w:p>
    <w:p w:rsidR="00A9775E" w:rsidRPr="001E4B79" w:rsidRDefault="00A9775E" w:rsidP="004E7E05">
      <w:pPr>
        <w:numPr>
          <w:ilvl w:val="0"/>
          <w:numId w:val="12"/>
        </w:numPr>
        <w:tabs>
          <w:tab w:val="clear" w:pos="1620"/>
        </w:tabs>
        <w:autoSpaceDE w:val="0"/>
        <w:autoSpaceDN w:val="0"/>
        <w:adjustRightInd w:val="0"/>
        <w:spacing w:after="0" w:line="240" w:lineRule="auto"/>
        <w:ind w:left="2268"/>
        <w:jc w:val="both"/>
        <w:rPr>
          <w:rFonts w:ascii="Times New Roman" w:hAnsi="Times New Roman"/>
          <w:color w:val="000000"/>
          <w:sz w:val="24"/>
          <w:szCs w:val="24"/>
        </w:rPr>
      </w:pPr>
      <w:r w:rsidRPr="001E4B79">
        <w:rPr>
          <w:rFonts w:ascii="Times New Roman" w:hAnsi="Times New Roman"/>
          <w:color w:val="000000"/>
          <w:sz w:val="24"/>
          <w:szCs w:val="24"/>
        </w:rPr>
        <w:t>Significant change in work carried out</w:t>
      </w:r>
    </w:p>
    <w:p w:rsidR="00A9775E" w:rsidRPr="001E4B79" w:rsidRDefault="00A9775E" w:rsidP="004E7E05">
      <w:pPr>
        <w:numPr>
          <w:ilvl w:val="0"/>
          <w:numId w:val="12"/>
        </w:numPr>
        <w:tabs>
          <w:tab w:val="clear" w:pos="1620"/>
        </w:tabs>
        <w:autoSpaceDE w:val="0"/>
        <w:autoSpaceDN w:val="0"/>
        <w:adjustRightInd w:val="0"/>
        <w:spacing w:after="0" w:line="240" w:lineRule="auto"/>
        <w:ind w:left="2268"/>
        <w:jc w:val="both"/>
        <w:rPr>
          <w:rFonts w:ascii="Times New Roman" w:hAnsi="Times New Roman"/>
          <w:color w:val="000000"/>
          <w:sz w:val="24"/>
          <w:szCs w:val="24"/>
        </w:rPr>
      </w:pPr>
      <w:r w:rsidRPr="001E4B79">
        <w:rPr>
          <w:rFonts w:ascii="Times New Roman" w:hAnsi="Times New Roman"/>
          <w:color w:val="000000"/>
          <w:sz w:val="24"/>
          <w:szCs w:val="24"/>
        </w:rPr>
        <w:t>Transfer to new technology</w:t>
      </w:r>
    </w:p>
    <w:p w:rsidR="00A9775E" w:rsidRPr="001E4B79" w:rsidRDefault="00A9775E" w:rsidP="004E7E05">
      <w:pPr>
        <w:numPr>
          <w:ilvl w:val="0"/>
          <w:numId w:val="12"/>
        </w:numPr>
        <w:tabs>
          <w:tab w:val="clear" w:pos="1620"/>
        </w:tabs>
        <w:autoSpaceDE w:val="0"/>
        <w:autoSpaceDN w:val="0"/>
        <w:adjustRightInd w:val="0"/>
        <w:spacing w:after="0" w:line="240" w:lineRule="auto"/>
        <w:ind w:left="2268"/>
        <w:jc w:val="both"/>
        <w:rPr>
          <w:rFonts w:ascii="Times New Roman" w:hAnsi="Times New Roman"/>
          <w:color w:val="000000"/>
          <w:sz w:val="24"/>
          <w:szCs w:val="24"/>
        </w:rPr>
      </w:pPr>
      <w:r w:rsidRPr="001E4B79">
        <w:rPr>
          <w:rFonts w:ascii="Times New Roman" w:hAnsi="Times New Roman"/>
          <w:color w:val="000000"/>
          <w:sz w:val="24"/>
          <w:szCs w:val="24"/>
        </w:rPr>
        <w:t xml:space="preserve">Change in level of risk due to personal factors e.g. pregnancy, nursing </w:t>
      </w:r>
      <w:r>
        <w:rPr>
          <w:rFonts w:ascii="Times New Roman" w:hAnsi="Times New Roman"/>
          <w:color w:val="000000"/>
          <w:sz w:val="24"/>
          <w:szCs w:val="24"/>
        </w:rPr>
        <w:t xml:space="preserve">   </w:t>
      </w:r>
      <w:r w:rsidRPr="001E4B79">
        <w:rPr>
          <w:rFonts w:ascii="Times New Roman" w:hAnsi="Times New Roman"/>
          <w:color w:val="000000"/>
          <w:sz w:val="24"/>
          <w:szCs w:val="24"/>
        </w:rPr>
        <w:t>mothers.</w:t>
      </w:r>
    </w:p>
    <w:p w:rsidR="00A9775E" w:rsidRPr="001E4B79" w:rsidRDefault="00A9775E" w:rsidP="004E7E05">
      <w:pPr>
        <w:numPr>
          <w:ilvl w:val="0"/>
          <w:numId w:val="8"/>
        </w:numPr>
        <w:tabs>
          <w:tab w:val="clear" w:pos="1620"/>
        </w:tabs>
        <w:autoSpaceDE w:val="0"/>
        <w:autoSpaceDN w:val="0"/>
        <w:adjustRightInd w:val="0"/>
        <w:spacing w:after="0" w:line="240" w:lineRule="auto"/>
        <w:ind w:left="1440" w:hanging="720"/>
        <w:jc w:val="both"/>
        <w:rPr>
          <w:rFonts w:ascii="Times New Roman" w:hAnsi="Times New Roman"/>
          <w:color w:val="000000"/>
          <w:sz w:val="24"/>
          <w:szCs w:val="24"/>
        </w:rPr>
      </w:pPr>
      <w:r w:rsidRPr="001E4B79">
        <w:rPr>
          <w:rFonts w:ascii="Times New Roman" w:hAnsi="Times New Roman"/>
          <w:color w:val="000000"/>
          <w:sz w:val="24"/>
          <w:szCs w:val="24"/>
        </w:rPr>
        <w:t>Assessments will be recorded and records</w:t>
      </w:r>
      <w:r>
        <w:rPr>
          <w:rFonts w:ascii="Times New Roman" w:hAnsi="Times New Roman"/>
          <w:color w:val="000000"/>
          <w:sz w:val="24"/>
          <w:szCs w:val="24"/>
        </w:rPr>
        <w:t xml:space="preserve"> maintained by the Safety Supervisors</w:t>
      </w:r>
      <w:r w:rsidRPr="001E4B79">
        <w:rPr>
          <w:rFonts w:ascii="Times New Roman" w:hAnsi="Times New Roman"/>
          <w:color w:val="000000"/>
          <w:sz w:val="24"/>
          <w:szCs w:val="24"/>
        </w:rPr>
        <w:t>.</w:t>
      </w:r>
    </w:p>
    <w:p w:rsidR="00A9775E" w:rsidRPr="001E4B79" w:rsidRDefault="00A9775E" w:rsidP="004E7E05">
      <w:pPr>
        <w:numPr>
          <w:ilvl w:val="0"/>
          <w:numId w:val="8"/>
        </w:numPr>
        <w:tabs>
          <w:tab w:val="clear" w:pos="1620"/>
        </w:tabs>
        <w:autoSpaceDE w:val="0"/>
        <w:autoSpaceDN w:val="0"/>
        <w:adjustRightInd w:val="0"/>
        <w:spacing w:after="0" w:line="240" w:lineRule="auto"/>
        <w:ind w:left="1440" w:hanging="720"/>
        <w:jc w:val="both"/>
        <w:rPr>
          <w:rFonts w:ascii="Times New Roman" w:hAnsi="Times New Roman"/>
          <w:color w:val="000000"/>
          <w:sz w:val="24"/>
          <w:szCs w:val="24"/>
        </w:rPr>
      </w:pPr>
      <w:r w:rsidRPr="001E4B79">
        <w:rPr>
          <w:rFonts w:ascii="Times New Roman" w:hAnsi="Times New Roman"/>
          <w:color w:val="000000"/>
          <w:sz w:val="24"/>
          <w:szCs w:val="24"/>
        </w:rPr>
        <w:t xml:space="preserve">The results </w:t>
      </w:r>
      <w:r>
        <w:rPr>
          <w:rFonts w:ascii="Times New Roman" w:hAnsi="Times New Roman"/>
          <w:color w:val="000000"/>
          <w:sz w:val="24"/>
          <w:szCs w:val="24"/>
        </w:rPr>
        <w:t xml:space="preserve">of all such assessments will </w:t>
      </w:r>
      <w:r w:rsidRPr="001E4B79">
        <w:rPr>
          <w:rFonts w:ascii="Times New Roman" w:hAnsi="Times New Roman"/>
          <w:color w:val="000000"/>
          <w:sz w:val="24"/>
          <w:szCs w:val="24"/>
        </w:rPr>
        <w:t>be</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available </w:t>
      </w:r>
      <w:r>
        <w:rPr>
          <w:rFonts w:ascii="Times New Roman" w:hAnsi="Times New Roman"/>
          <w:color w:val="000000"/>
          <w:sz w:val="24"/>
          <w:szCs w:val="24"/>
        </w:rPr>
        <w:t>for inspection by all employees and other relevant persons.</w:t>
      </w:r>
    </w:p>
    <w:p w:rsidR="00A9775E" w:rsidRDefault="00A9775E" w:rsidP="004E7E05">
      <w:pPr>
        <w:numPr>
          <w:ilvl w:val="0"/>
          <w:numId w:val="8"/>
        </w:numPr>
        <w:tabs>
          <w:tab w:val="clear" w:pos="1620"/>
        </w:tabs>
        <w:autoSpaceDE w:val="0"/>
        <w:autoSpaceDN w:val="0"/>
        <w:adjustRightInd w:val="0"/>
        <w:spacing w:after="0" w:line="240" w:lineRule="auto"/>
        <w:ind w:left="1440" w:hanging="720"/>
        <w:jc w:val="both"/>
        <w:rPr>
          <w:rFonts w:ascii="Times New Roman" w:hAnsi="Times New Roman"/>
          <w:color w:val="000000"/>
          <w:sz w:val="24"/>
          <w:szCs w:val="24"/>
        </w:rPr>
      </w:pPr>
      <w:r w:rsidRPr="001E4B79">
        <w:rPr>
          <w:rFonts w:ascii="Times New Roman" w:hAnsi="Times New Roman"/>
          <w:color w:val="000000"/>
          <w:sz w:val="24"/>
          <w:szCs w:val="24"/>
        </w:rPr>
        <w:t>All assessments will identify necessary protective and preventative</w:t>
      </w:r>
      <w:r>
        <w:rPr>
          <w:rFonts w:ascii="Times New Roman" w:hAnsi="Times New Roman"/>
          <w:color w:val="000000"/>
          <w:sz w:val="24"/>
          <w:szCs w:val="24"/>
        </w:rPr>
        <w:t xml:space="preserve"> </w:t>
      </w:r>
      <w:r w:rsidRPr="001E4B79">
        <w:rPr>
          <w:rFonts w:ascii="Times New Roman" w:hAnsi="Times New Roman"/>
          <w:color w:val="000000"/>
          <w:sz w:val="24"/>
          <w:szCs w:val="24"/>
        </w:rPr>
        <w:t>measures.</w:t>
      </w:r>
    </w:p>
    <w:p w:rsidR="00A9775E" w:rsidRPr="001E4B79" w:rsidRDefault="00A9775E" w:rsidP="00864CC9">
      <w:pPr>
        <w:autoSpaceDE w:val="0"/>
        <w:autoSpaceDN w:val="0"/>
        <w:adjustRightInd w:val="0"/>
        <w:spacing w:after="0" w:line="240" w:lineRule="auto"/>
        <w:rPr>
          <w:rFonts w:ascii="Times New Roman" w:hAnsi="Times New Roman"/>
          <w:color w:val="000000"/>
          <w:sz w:val="24"/>
          <w:szCs w:val="24"/>
        </w:rPr>
      </w:pPr>
    </w:p>
    <w:p w:rsidR="00A9775E" w:rsidRDefault="00A9775E" w:rsidP="00864CC9">
      <w:pPr>
        <w:autoSpaceDE w:val="0"/>
        <w:autoSpaceDN w:val="0"/>
        <w:adjustRightInd w:val="0"/>
        <w:spacing w:after="0" w:line="240" w:lineRule="auto"/>
        <w:rPr>
          <w:rFonts w:ascii="Times New Roman" w:hAnsi="Times New Roman"/>
          <w:b/>
          <w:bCs/>
          <w:color w:val="000000"/>
          <w:sz w:val="24"/>
          <w:szCs w:val="24"/>
        </w:rPr>
      </w:pPr>
      <w:r w:rsidRPr="001E4B79">
        <w:rPr>
          <w:rFonts w:ascii="Times New Roman" w:hAnsi="Times New Roman"/>
          <w:b/>
          <w:bCs/>
          <w:color w:val="000000"/>
          <w:sz w:val="24"/>
          <w:szCs w:val="24"/>
        </w:rPr>
        <w:t xml:space="preserve">Visitors </w:t>
      </w:r>
    </w:p>
    <w:p w:rsidR="00A9775E" w:rsidRPr="001E4B79" w:rsidRDefault="00A9775E" w:rsidP="00B57085">
      <w:pPr>
        <w:autoSpaceDE w:val="0"/>
        <w:autoSpaceDN w:val="0"/>
        <w:adjustRightInd w:val="0"/>
        <w:spacing w:after="0" w:line="240" w:lineRule="auto"/>
        <w:jc w:val="both"/>
        <w:rPr>
          <w:rFonts w:ascii="Times New Roman" w:hAnsi="Times New Roman"/>
          <w:color w:val="000000"/>
          <w:sz w:val="24"/>
          <w:szCs w:val="24"/>
        </w:rPr>
      </w:pPr>
      <w:r w:rsidRPr="00B57085">
        <w:rPr>
          <w:rFonts w:ascii="Times New Roman" w:hAnsi="Times New Roman"/>
          <w:bCs/>
          <w:color w:val="000000"/>
          <w:sz w:val="24"/>
          <w:szCs w:val="24"/>
        </w:rPr>
        <w:t>Visitors</w:t>
      </w:r>
      <w:r>
        <w:rPr>
          <w:rFonts w:ascii="Times New Roman" w:hAnsi="Times New Roman"/>
          <w:b/>
          <w:bCs/>
          <w:color w:val="000000"/>
          <w:sz w:val="24"/>
          <w:szCs w:val="24"/>
        </w:rPr>
        <w:t xml:space="preserve"> </w:t>
      </w:r>
      <w:r w:rsidRPr="001E4B79">
        <w:rPr>
          <w:rFonts w:ascii="Times New Roman" w:hAnsi="Times New Roman"/>
          <w:color w:val="000000"/>
          <w:sz w:val="24"/>
          <w:szCs w:val="24"/>
        </w:rPr>
        <w:t>to any location may not be aware of the risks associated with the site.</w:t>
      </w:r>
      <w:r>
        <w:rPr>
          <w:rFonts w:ascii="Times New Roman" w:hAnsi="Times New Roman"/>
          <w:color w:val="000000"/>
          <w:sz w:val="24"/>
          <w:szCs w:val="24"/>
        </w:rPr>
        <w:t xml:space="preserve"> </w:t>
      </w:r>
      <w:r w:rsidRPr="001E4B79">
        <w:rPr>
          <w:rFonts w:ascii="Times New Roman" w:hAnsi="Times New Roman"/>
          <w:color w:val="000000"/>
          <w:sz w:val="24"/>
          <w:szCs w:val="24"/>
        </w:rPr>
        <w:t>Therefore all visitors must be accompanied where necessary, i.e. in laboratories or</w:t>
      </w:r>
      <w:r>
        <w:rPr>
          <w:rFonts w:ascii="Times New Roman" w:hAnsi="Times New Roman"/>
          <w:color w:val="000000"/>
          <w:sz w:val="24"/>
          <w:szCs w:val="24"/>
        </w:rPr>
        <w:t xml:space="preserve"> other potentially </w:t>
      </w:r>
      <w:r w:rsidRPr="001E4B79">
        <w:rPr>
          <w:rFonts w:ascii="Times New Roman" w:hAnsi="Times New Roman"/>
          <w:color w:val="000000"/>
          <w:sz w:val="24"/>
          <w:szCs w:val="24"/>
        </w:rPr>
        <w:t>hazardous locations, by the pe</w:t>
      </w:r>
      <w:r>
        <w:rPr>
          <w:rFonts w:ascii="Times New Roman" w:hAnsi="Times New Roman"/>
          <w:color w:val="000000"/>
          <w:sz w:val="24"/>
          <w:szCs w:val="24"/>
        </w:rPr>
        <w:t xml:space="preserve">rson(s) they are visiting, </w:t>
      </w:r>
      <w:proofErr w:type="gramStart"/>
      <w:r>
        <w:rPr>
          <w:rFonts w:ascii="Times New Roman" w:hAnsi="Times New Roman"/>
          <w:color w:val="000000"/>
          <w:sz w:val="24"/>
          <w:szCs w:val="24"/>
        </w:rPr>
        <w:t>who</w:t>
      </w:r>
      <w:proofErr w:type="gramEnd"/>
      <w:r w:rsidRPr="001E4B79">
        <w:rPr>
          <w:rFonts w:ascii="Times New Roman" w:hAnsi="Times New Roman"/>
          <w:color w:val="000000"/>
          <w:sz w:val="24"/>
          <w:szCs w:val="24"/>
        </w:rPr>
        <w:t xml:space="preserve"> in turn</w:t>
      </w:r>
      <w:r>
        <w:rPr>
          <w:rFonts w:ascii="Times New Roman" w:hAnsi="Times New Roman"/>
          <w:color w:val="000000"/>
          <w:sz w:val="24"/>
          <w:szCs w:val="24"/>
        </w:rPr>
        <w:t xml:space="preserve"> </w:t>
      </w:r>
      <w:r w:rsidRPr="001E4B79">
        <w:rPr>
          <w:rFonts w:ascii="Times New Roman" w:hAnsi="Times New Roman"/>
          <w:color w:val="000000"/>
          <w:sz w:val="24"/>
          <w:szCs w:val="24"/>
        </w:rPr>
        <w:t>will be responsible for their safety.</w:t>
      </w:r>
      <w:r>
        <w:rPr>
          <w:rFonts w:ascii="Times New Roman" w:hAnsi="Times New Roman"/>
          <w:color w:val="000000"/>
          <w:sz w:val="24"/>
          <w:szCs w:val="24"/>
        </w:rPr>
        <w:t xml:space="preserve"> </w:t>
      </w:r>
      <w:r w:rsidRPr="001E4B79">
        <w:rPr>
          <w:rFonts w:ascii="Times New Roman" w:hAnsi="Times New Roman"/>
          <w:color w:val="000000"/>
          <w:sz w:val="24"/>
          <w:szCs w:val="24"/>
        </w:rPr>
        <w:t>The safety of visitors must be included in risk assessments.</w:t>
      </w:r>
    </w:p>
    <w:p w:rsidR="00A9775E" w:rsidRDefault="00A9775E" w:rsidP="00864CC9">
      <w:pPr>
        <w:autoSpaceDE w:val="0"/>
        <w:autoSpaceDN w:val="0"/>
        <w:adjustRightInd w:val="0"/>
        <w:spacing w:after="0" w:line="240" w:lineRule="auto"/>
        <w:rPr>
          <w:rFonts w:ascii="Times New Roman" w:hAnsi="Times New Roman"/>
          <w:i/>
          <w:color w:val="000000"/>
          <w:sz w:val="24"/>
          <w:szCs w:val="24"/>
        </w:rPr>
      </w:pPr>
    </w:p>
    <w:p w:rsidR="00A9775E" w:rsidRPr="001E4B79" w:rsidRDefault="00A9775E" w:rsidP="00864CC9">
      <w:pPr>
        <w:autoSpaceDE w:val="0"/>
        <w:autoSpaceDN w:val="0"/>
        <w:adjustRightInd w:val="0"/>
        <w:spacing w:after="0" w:line="240" w:lineRule="auto"/>
        <w:rPr>
          <w:rFonts w:ascii="Times New Roman" w:hAnsi="Times New Roman"/>
          <w:b/>
          <w:bCs/>
          <w:color w:val="000000"/>
          <w:sz w:val="24"/>
          <w:szCs w:val="24"/>
        </w:rPr>
      </w:pPr>
      <w:r w:rsidRPr="001E4B79">
        <w:rPr>
          <w:rFonts w:ascii="Times New Roman" w:hAnsi="Times New Roman"/>
          <w:b/>
          <w:bCs/>
          <w:color w:val="000000"/>
          <w:sz w:val="24"/>
          <w:szCs w:val="24"/>
        </w:rPr>
        <w:t>Training</w:t>
      </w:r>
    </w:p>
    <w:p w:rsidR="00A9775E" w:rsidRDefault="00A9775E" w:rsidP="00921358">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To comply with the general duty to provide such information, instruction, training and</w:t>
      </w:r>
      <w:r>
        <w:rPr>
          <w:rFonts w:ascii="Times New Roman" w:hAnsi="Times New Roman"/>
          <w:color w:val="000000"/>
          <w:sz w:val="24"/>
          <w:szCs w:val="24"/>
        </w:rPr>
        <w:t xml:space="preserve"> </w:t>
      </w:r>
      <w:r w:rsidRPr="001E4B79">
        <w:rPr>
          <w:rFonts w:ascii="Times New Roman" w:hAnsi="Times New Roman"/>
          <w:color w:val="000000"/>
          <w:sz w:val="24"/>
          <w:szCs w:val="24"/>
        </w:rPr>
        <w:t>supervision as is necessary to ensure, so far as is reasonably practicable, the health,</w:t>
      </w:r>
      <w:r>
        <w:rPr>
          <w:rFonts w:ascii="Times New Roman" w:hAnsi="Times New Roman"/>
          <w:color w:val="000000"/>
          <w:sz w:val="24"/>
          <w:szCs w:val="24"/>
        </w:rPr>
        <w:t xml:space="preserve"> </w:t>
      </w:r>
      <w:r w:rsidRPr="001E4B79">
        <w:rPr>
          <w:rFonts w:ascii="Times New Roman" w:hAnsi="Times New Roman"/>
          <w:color w:val="000000"/>
          <w:sz w:val="24"/>
          <w:szCs w:val="24"/>
        </w:rPr>
        <w:t>safety and welfare of employees (including students), Health and Safety training will</w:t>
      </w:r>
      <w:r>
        <w:rPr>
          <w:rFonts w:ascii="Times New Roman" w:hAnsi="Times New Roman"/>
          <w:color w:val="000000"/>
          <w:sz w:val="24"/>
          <w:szCs w:val="24"/>
        </w:rPr>
        <w:t xml:space="preserve"> be provided as follows:</w:t>
      </w:r>
    </w:p>
    <w:p w:rsidR="00A9775E"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1E4B79" w:rsidRDefault="00A9775E" w:rsidP="004E7E05">
      <w:pPr>
        <w:numPr>
          <w:ilvl w:val="0"/>
          <w:numId w:val="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 I</w:t>
      </w:r>
      <w:r w:rsidRPr="001E4B79">
        <w:rPr>
          <w:rFonts w:ascii="Times New Roman" w:hAnsi="Times New Roman"/>
          <w:color w:val="000000"/>
          <w:sz w:val="24"/>
          <w:szCs w:val="24"/>
        </w:rPr>
        <w:t>nduction</w:t>
      </w:r>
    </w:p>
    <w:p w:rsidR="00A9775E" w:rsidRPr="001E4B79" w:rsidRDefault="00A9775E" w:rsidP="004E7E05">
      <w:pPr>
        <w:numPr>
          <w:ilvl w:val="0"/>
          <w:numId w:val="9"/>
        </w:numPr>
        <w:autoSpaceDE w:val="0"/>
        <w:autoSpaceDN w:val="0"/>
        <w:adjustRightInd w:val="0"/>
        <w:spacing w:after="0" w:line="240" w:lineRule="auto"/>
        <w:rPr>
          <w:rFonts w:ascii="Times New Roman" w:hAnsi="Times New Roman"/>
          <w:color w:val="000000"/>
          <w:sz w:val="24"/>
          <w:szCs w:val="24"/>
        </w:rPr>
      </w:pPr>
      <w:r w:rsidRPr="001E4B79">
        <w:rPr>
          <w:rFonts w:ascii="Times New Roman" w:hAnsi="Times New Roman"/>
          <w:color w:val="000000"/>
          <w:sz w:val="24"/>
          <w:szCs w:val="24"/>
        </w:rPr>
        <w:t>Repeat training as appropriate</w:t>
      </w:r>
    </w:p>
    <w:p w:rsidR="00A9775E" w:rsidRPr="001E4B79" w:rsidRDefault="00A9775E" w:rsidP="004E7E05">
      <w:pPr>
        <w:numPr>
          <w:ilvl w:val="0"/>
          <w:numId w:val="9"/>
        </w:numPr>
        <w:autoSpaceDE w:val="0"/>
        <w:autoSpaceDN w:val="0"/>
        <w:adjustRightInd w:val="0"/>
        <w:spacing w:after="0" w:line="240" w:lineRule="auto"/>
        <w:rPr>
          <w:rFonts w:ascii="Times New Roman" w:hAnsi="Times New Roman"/>
          <w:color w:val="000000"/>
          <w:sz w:val="24"/>
          <w:szCs w:val="24"/>
        </w:rPr>
      </w:pPr>
      <w:r w:rsidRPr="001E4B79">
        <w:rPr>
          <w:rFonts w:ascii="Times New Roman" w:hAnsi="Times New Roman"/>
          <w:color w:val="000000"/>
          <w:sz w:val="24"/>
          <w:szCs w:val="24"/>
        </w:rPr>
        <w:lastRenderedPageBreak/>
        <w:t>On transfer to new duties</w:t>
      </w:r>
    </w:p>
    <w:p w:rsidR="00A9775E" w:rsidRPr="001E4B79" w:rsidRDefault="00A9775E" w:rsidP="004E7E05">
      <w:pPr>
        <w:numPr>
          <w:ilvl w:val="0"/>
          <w:numId w:val="9"/>
        </w:numPr>
        <w:autoSpaceDE w:val="0"/>
        <w:autoSpaceDN w:val="0"/>
        <w:adjustRightInd w:val="0"/>
        <w:spacing w:after="0" w:line="240" w:lineRule="auto"/>
        <w:rPr>
          <w:rFonts w:ascii="Times New Roman" w:hAnsi="Times New Roman"/>
          <w:color w:val="000000"/>
          <w:sz w:val="24"/>
          <w:szCs w:val="24"/>
        </w:rPr>
      </w:pPr>
      <w:r w:rsidRPr="001E4B79">
        <w:rPr>
          <w:rFonts w:ascii="Times New Roman" w:hAnsi="Times New Roman"/>
          <w:color w:val="000000"/>
          <w:sz w:val="24"/>
          <w:szCs w:val="24"/>
        </w:rPr>
        <w:t>On introduction of new technology</w:t>
      </w:r>
    </w:p>
    <w:p w:rsidR="00A9775E" w:rsidRPr="001E4B79" w:rsidRDefault="00A9775E" w:rsidP="004E7E05">
      <w:pPr>
        <w:numPr>
          <w:ilvl w:val="0"/>
          <w:numId w:val="9"/>
        </w:numPr>
        <w:autoSpaceDE w:val="0"/>
        <w:autoSpaceDN w:val="0"/>
        <w:adjustRightInd w:val="0"/>
        <w:spacing w:after="0" w:line="240" w:lineRule="auto"/>
        <w:rPr>
          <w:rFonts w:ascii="Times New Roman" w:hAnsi="Times New Roman"/>
          <w:color w:val="000000"/>
          <w:sz w:val="24"/>
          <w:szCs w:val="24"/>
        </w:rPr>
      </w:pPr>
      <w:r w:rsidRPr="001E4B79">
        <w:rPr>
          <w:rFonts w:ascii="Times New Roman" w:hAnsi="Times New Roman"/>
          <w:color w:val="000000"/>
          <w:sz w:val="24"/>
          <w:szCs w:val="24"/>
        </w:rPr>
        <w:t>On changes in systems of work</w:t>
      </w:r>
    </w:p>
    <w:p w:rsidR="00A9775E" w:rsidRDefault="00A9775E" w:rsidP="004E7E05">
      <w:pPr>
        <w:numPr>
          <w:ilvl w:val="0"/>
          <w:numId w:val="9"/>
        </w:numPr>
        <w:autoSpaceDE w:val="0"/>
        <w:autoSpaceDN w:val="0"/>
        <w:adjustRightInd w:val="0"/>
        <w:spacing w:after="0" w:line="240" w:lineRule="auto"/>
        <w:rPr>
          <w:rFonts w:ascii="Times New Roman" w:hAnsi="Times New Roman"/>
          <w:color w:val="000000"/>
          <w:sz w:val="24"/>
          <w:szCs w:val="24"/>
        </w:rPr>
      </w:pPr>
      <w:r w:rsidRPr="001E4B79">
        <w:rPr>
          <w:rFonts w:ascii="Times New Roman" w:hAnsi="Times New Roman"/>
          <w:color w:val="000000"/>
          <w:sz w:val="24"/>
          <w:szCs w:val="24"/>
        </w:rPr>
        <w:t>When specific training needs are identified during risk assessments</w:t>
      </w:r>
    </w:p>
    <w:p w:rsidR="00A9775E" w:rsidRPr="001E4B79" w:rsidRDefault="00A9775E" w:rsidP="00B57085">
      <w:pPr>
        <w:autoSpaceDE w:val="0"/>
        <w:autoSpaceDN w:val="0"/>
        <w:adjustRightInd w:val="0"/>
        <w:spacing w:after="0" w:line="240" w:lineRule="auto"/>
        <w:ind w:left="709" w:hanging="283"/>
        <w:jc w:val="both"/>
        <w:rPr>
          <w:rFonts w:ascii="Times New Roman" w:hAnsi="Times New Roman"/>
          <w:color w:val="000000"/>
          <w:sz w:val="24"/>
          <w:szCs w:val="24"/>
        </w:rPr>
      </w:pPr>
    </w:p>
    <w:p w:rsidR="00A9775E" w:rsidRDefault="00A9775E" w:rsidP="00B57085">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 xml:space="preserve">Staff and </w:t>
      </w:r>
      <w:r>
        <w:rPr>
          <w:rFonts w:ascii="Times New Roman" w:hAnsi="Times New Roman"/>
          <w:color w:val="000000"/>
          <w:sz w:val="24"/>
          <w:szCs w:val="24"/>
        </w:rPr>
        <w:t>line managers or supervisors</w:t>
      </w:r>
      <w:r w:rsidRPr="001E4B79">
        <w:rPr>
          <w:rFonts w:ascii="Times New Roman" w:hAnsi="Times New Roman"/>
          <w:color w:val="000000"/>
          <w:sz w:val="24"/>
          <w:szCs w:val="24"/>
        </w:rPr>
        <w:t xml:space="preserve"> are expected to review safety tra</w:t>
      </w:r>
      <w:r>
        <w:rPr>
          <w:rFonts w:ascii="Times New Roman" w:hAnsi="Times New Roman"/>
          <w:color w:val="000000"/>
          <w:sz w:val="24"/>
          <w:szCs w:val="24"/>
        </w:rPr>
        <w:t>ining needs annually at Appraisal.</w:t>
      </w:r>
    </w:p>
    <w:p w:rsidR="00A9775E" w:rsidRPr="001E4B79" w:rsidRDefault="00A9775E" w:rsidP="00B5708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All Safety S</w:t>
      </w:r>
      <w:r w:rsidRPr="001E4B79">
        <w:rPr>
          <w:rFonts w:ascii="Times New Roman" w:hAnsi="Times New Roman"/>
          <w:color w:val="000000"/>
          <w:sz w:val="24"/>
          <w:szCs w:val="24"/>
        </w:rPr>
        <w:t>upervisors will be involv</w:t>
      </w:r>
      <w:r>
        <w:rPr>
          <w:rFonts w:ascii="Times New Roman" w:hAnsi="Times New Roman"/>
          <w:color w:val="000000"/>
          <w:sz w:val="24"/>
          <w:szCs w:val="24"/>
        </w:rPr>
        <w:t>ed in the implementation of Health and S</w:t>
      </w:r>
      <w:r w:rsidRPr="001E4B79">
        <w:rPr>
          <w:rFonts w:ascii="Times New Roman" w:hAnsi="Times New Roman"/>
          <w:color w:val="000000"/>
          <w:sz w:val="24"/>
          <w:szCs w:val="24"/>
        </w:rPr>
        <w:t>afety</w:t>
      </w:r>
      <w:r>
        <w:rPr>
          <w:rFonts w:ascii="Times New Roman" w:hAnsi="Times New Roman"/>
          <w:color w:val="000000"/>
          <w:sz w:val="24"/>
          <w:szCs w:val="24"/>
        </w:rPr>
        <w:t xml:space="preserve"> </w:t>
      </w:r>
      <w:r w:rsidR="00E07FD8">
        <w:rPr>
          <w:rFonts w:ascii="Times New Roman" w:hAnsi="Times New Roman"/>
          <w:color w:val="000000"/>
          <w:sz w:val="24"/>
          <w:szCs w:val="24"/>
        </w:rPr>
        <w:t xml:space="preserve">training of staff for </w:t>
      </w:r>
      <w:proofErr w:type="gramStart"/>
      <w:r w:rsidR="00E07FD8">
        <w:rPr>
          <w:rFonts w:ascii="Times New Roman" w:hAnsi="Times New Roman"/>
          <w:color w:val="000000"/>
          <w:sz w:val="24"/>
          <w:szCs w:val="24"/>
        </w:rPr>
        <w:t>whom</w:t>
      </w:r>
      <w:proofErr w:type="gramEnd"/>
      <w:r w:rsidRPr="001E4B79">
        <w:rPr>
          <w:rFonts w:ascii="Times New Roman" w:hAnsi="Times New Roman"/>
          <w:color w:val="000000"/>
          <w:sz w:val="24"/>
          <w:szCs w:val="24"/>
        </w:rPr>
        <w:t xml:space="preserve"> they are responsible.</w:t>
      </w:r>
    </w:p>
    <w:p w:rsidR="00A9775E" w:rsidRDefault="00A9775E" w:rsidP="00B5708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Records of all Health and S</w:t>
      </w:r>
      <w:r w:rsidRPr="001E4B79">
        <w:rPr>
          <w:rFonts w:ascii="Times New Roman" w:hAnsi="Times New Roman"/>
          <w:color w:val="000000"/>
          <w:sz w:val="24"/>
          <w:szCs w:val="24"/>
        </w:rPr>
        <w:t>afety training will be</w:t>
      </w:r>
      <w:r>
        <w:rPr>
          <w:rFonts w:ascii="Times New Roman" w:hAnsi="Times New Roman"/>
          <w:color w:val="000000"/>
          <w:sz w:val="24"/>
          <w:szCs w:val="24"/>
        </w:rPr>
        <w:t xml:space="preserve"> maintained by the ISE and NPARU Safety Supervisors. </w:t>
      </w:r>
    </w:p>
    <w:p w:rsidR="00A9775E" w:rsidRDefault="00A9775E" w:rsidP="00B57085">
      <w:pPr>
        <w:autoSpaceDE w:val="0"/>
        <w:autoSpaceDN w:val="0"/>
        <w:adjustRightInd w:val="0"/>
        <w:spacing w:after="0" w:line="240" w:lineRule="auto"/>
        <w:jc w:val="both"/>
        <w:rPr>
          <w:rFonts w:ascii="Times New Roman" w:hAnsi="Times New Roman"/>
          <w:color w:val="000000"/>
          <w:sz w:val="24"/>
          <w:szCs w:val="24"/>
        </w:rPr>
      </w:pPr>
    </w:p>
    <w:p w:rsidR="00A9775E" w:rsidRDefault="00A9775E" w:rsidP="00B57085">
      <w:pPr>
        <w:autoSpaceDE w:val="0"/>
        <w:autoSpaceDN w:val="0"/>
        <w:adjustRightInd w:val="0"/>
        <w:spacing w:after="0" w:line="240" w:lineRule="auto"/>
        <w:jc w:val="both"/>
        <w:rPr>
          <w:rFonts w:ascii="Times New Roman" w:hAnsi="Times New Roman"/>
          <w:color w:val="000000"/>
          <w:sz w:val="24"/>
          <w:szCs w:val="24"/>
        </w:rPr>
      </w:pPr>
      <w:r w:rsidRPr="00B57085">
        <w:rPr>
          <w:rFonts w:ascii="Times New Roman" w:hAnsi="Times New Roman"/>
          <w:b/>
          <w:color w:val="000000"/>
          <w:sz w:val="24"/>
          <w:szCs w:val="24"/>
        </w:rPr>
        <w:t>Fir</w:t>
      </w:r>
      <w:r w:rsidRPr="00B57085">
        <w:rPr>
          <w:rFonts w:ascii="Times New Roman" w:hAnsi="Times New Roman"/>
          <w:b/>
          <w:bCs/>
          <w:color w:val="000000"/>
          <w:sz w:val="24"/>
          <w:szCs w:val="24"/>
        </w:rPr>
        <w:t>st Aiders</w:t>
      </w:r>
      <w:r w:rsidRPr="00B57085">
        <w:rPr>
          <w:rFonts w:ascii="Times New Roman" w:hAnsi="Times New Roman"/>
          <w:color w:val="000000"/>
          <w:sz w:val="24"/>
          <w:szCs w:val="24"/>
        </w:rPr>
        <w:t xml:space="preserve"> </w:t>
      </w:r>
    </w:p>
    <w:p w:rsidR="00A9775E" w:rsidRDefault="00A9775E" w:rsidP="00B5708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First A</w:t>
      </w:r>
      <w:r w:rsidRPr="001E4B79">
        <w:rPr>
          <w:rFonts w:ascii="Times New Roman" w:hAnsi="Times New Roman"/>
          <w:color w:val="000000"/>
          <w:sz w:val="24"/>
          <w:szCs w:val="24"/>
        </w:rPr>
        <w:t>i</w:t>
      </w:r>
      <w:r>
        <w:rPr>
          <w:rFonts w:ascii="Times New Roman" w:hAnsi="Times New Roman"/>
          <w:color w:val="000000"/>
          <w:sz w:val="24"/>
          <w:szCs w:val="24"/>
        </w:rPr>
        <w:t>ders wi</w:t>
      </w:r>
      <w:r w:rsidRPr="001E4B79">
        <w:rPr>
          <w:rFonts w:ascii="Times New Roman" w:hAnsi="Times New Roman"/>
          <w:color w:val="000000"/>
          <w:sz w:val="24"/>
          <w:szCs w:val="24"/>
        </w:rPr>
        <w:t xml:space="preserve">ll be appointed by the </w:t>
      </w:r>
      <w:r>
        <w:rPr>
          <w:rFonts w:ascii="Times New Roman" w:hAnsi="Times New Roman"/>
          <w:color w:val="000000"/>
          <w:sz w:val="24"/>
          <w:szCs w:val="24"/>
        </w:rPr>
        <w:t>ISE and NPARU</w:t>
      </w:r>
      <w:r w:rsidRPr="001E4B79">
        <w:rPr>
          <w:rFonts w:ascii="Times New Roman" w:hAnsi="Times New Roman"/>
          <w:color w:val="000000"/>
          <w:sz w:val="24"/>
          <w:szCs w:val="24"/>
        </w:rPr>
        <w:t xml:space="preserve"> in accordance with the Health and</w:t>
      </w:r>
      <w:r>
        <w:rPr>
          <w:rFonts w:ascii="Times New Roman" w:hAnsi="Times New Roman"/>
          <w:color w:val="000000"/>
          <w:sz w:val="24"/>
          <w:szCs w:val="24"/>
        </w:rPr>
        <w:t xml:space="preserve"> </w:t>
      </w:r>
      <w:r w:rsidRPr="001E4B79">
        <w:rPr>
          <w:rFonts w:ascii="Times New Roman" w:hAnsi="Times New Roman"/>
          <w:color w:val="000000"/>
          <w:sz w:val="24"/>
          <w:szCs w:val="24"/>
        </w:rPr>
        <w:t>Safety (Firs</w:t>
      </w:r>
      <w:r>
        <w:rPr>
          <w:rFonts w:ascii="Times New Roman" w:hAnsi="Times New Roman"/>
          <w:color w:val="000000"/>
          <w:sz w:val="24"/>
          <w:szCs w:val="24"/>
        </w:rPr>
        <w:t>t Aid) Regulations 1981. First A</w:t>
      </w:r>
      <w:r w:rsidRPr="001E4B79">
        <w:rPr>
          <w:rFonts w:ascii="Times New Roman" w:hAnsi="Times New Roman"/>
          <w:color w:val="000000"/>
          <w:sz w:val="24"/>
          <w:szCs w:val="24"/>
        </w:rPr>
        <w:t>iders will be responsible</w:t>
      </w:r>
      <w:r w:rsidR="00E07FD8">
        <w:rPr>
          <w:rFonts w:ascii="Times New Roman" w:hAnsi="Times New Roman"/>
          <w:color w:val="000000"/>
          <w:sz w:val="24"/>
          <w:szCs w:val="24"/>
        </w:rPr>
        <w:t xml:space="preserve"> for</w:t>
      </w:r>
      <w:r w:rsidRPr="001E4B79">
        <w:rPr>
          <w:rFonts w:ascii="Times New Roman" w:hAnsi="Times New Roman"/>
          <w:color w:val="000000"/>
          <w:sz w:val="24"/>
          <w:szCs w:val="24"/>
        </w:rPr>
        <w:t>:</w:t>
      </w:r>
    </w:p>
    <w:p w:rsidR="00A9775E" w:rsidRPr="001E4B79" w:rsidRDefault="00A9775E" w:rsidP="00B57085">
      <w:pPr>
        <w:autoSpaceDE w:val="0"/>
        <w:autoSpaceDN w:val="0"/>
        <w:adjustRightInd w:val="0"/>
        <w:spacing w:after="0" w:line="240" w:lineRule="auto"/>
        <w:jc w:val="both"/>
        <w:rPr>
          <w:rFonts w:ascii="Times New Roman" w:hAnsi="Times New Roman"/>
          <w:color w:val="000000"/>
          <w:sz w:val="24"/>
          <w:szCs w:val="24"/>
        </w:rPr>
      </w:pPr>
    </w:p>
    <w:p w:rsidR="00A9775E" w:rsidRPr="001E4B79" w:rsidRDefault="00A9775E" w:rsidP="004E7E05">
      <w:pPr>
        <w:numPr>
          <w:ilvl w:val="0"/>
          <w:numId w:val="10"/>
        </w:numPr>
        <w:autoSpaceDE w:val="0"/>
        <w:autoSpaceDN w:val="0"/>
        <w:adjustRightInd w:val="0"/>
        <w:spacing w:after="0" w:line="240" w:lineRule="auto"/>
        <w:jc w:val="both"/>
        <w:rPr>
          <w:rFonts w:ascii="Times New Roman" w:hAnsi="Times New Roman"/>
          <w:color w:val="000000"/>
          <w:sz w:val="24"/>
          <w:szCs w:val="24"/>
        </w:rPr>
      </w:pPr>
      <w:proofErr w:type="gramStart"/>
      <w:r w:rsidRPr="001E4B79">
        <w:rPr>
          <w:rFonts w:ascii="Times New Roman" w:hAnsi="Times New Roman"/>
          <w:color w:val="000000"/>
          <w:sz w:val="24"/>
          <w:szCs w:val="24"/>
        </w:rPr>
        <w:t>the</w:t>
      </w:r>
      <w:proofErr w:type="gramEnd"/>
      <w:r w:rsidRPr="001E4B79">
        <w:rPr>
          <w:rFonts w:ascii="Times New Roman" w:hAnsi="Times New Roman"/>
          <w:color w:val="000000"/>
          <w:sz w:val="24"/>
          <w:szCs w:val="24"/>
        </w:rPr>
        <w:t xml:space="preserve"> taking of prompt and appropriate action following any accident,</w:t>
      </w:r>
      <w:r>
        <w:rPr>
          <w:rFonts w:ascii="Times New Roman" w:hAnsi="Times New Roman"/>
          <w:color w:val="000000"/>
          <w:sz w:val="24"/>
          <w:szCs w:val="24"/>
        </w:rPr>
        <w:t xml:space="preserve"> </w:t>
      </w:r>
      <w:r w:rsidRPr="001E4B79">
        <w:rPr>
          <w:rFonts w:ascii="Times New Roman" w:hAnsi="Times New Roman"/>
          <w:color w:val="000000"/>
          <w:sz w:val="24"/>
          <w:szCs w:val="24"/>
        </w:rPr>
        <w:t>whether to an employee or not.</w:t>
      </w:r>
    </w:p>
    <w:p w:rsidR="00A9775E" w:rsidRDefault="00A9775E" w:rsidP="004E7E05">
      <w:pPr>
        <w:numPr>
          <w:ilvl w:val="0"/>
          <w:numId w:val="10"/>
        </w:numPr>
        <w:autoSpaceDE w:val="0"/>
        <w:autoSpaceDN w:val="0"/>
        <w:adjustRightInd w:val="0"/>
        <w:spacing w:after="0" w:line="240" w:lineRule="auto"/>
        <w:jc w:val="both"/>
        <w:rPr>
          <w:rFonts w:ascii="Times New Roman" w:hAnsi="Times New Roman"/>
          <w:color w:val="000000"/>
          <w:sz w:val="24"/>
          <w:szCs w:val="24"/>
        </w:rPr>
      </w:pPr>
      <w:proofErr w:type="gramStart"/>
      <w:r w:rsidRPr="001E4B79">
        <w:rPr>
          <w:rFonts w:ascii="Times New Roman" w:hAnsi="Times New Roman"/>
          <w:color w:val="000000"/>
          <w:sz w:val="24"/>
          <w:szCs w:val="24"/>
        </w:rPr>
        <w:t>the</w:t>
      </w:r>
      <w:proofErr w:type="gramEnd"/>
      <w:r w:rsidRPr="001E4B79">
        <w:rPr>
          <w:rFonts w:ascii="Times New Roman" w:hAnsi="Times New Roman"/>
          <w:color w:val="000000"/>
          <w:sz w:val="24"/>
          <w:szCs w:val="24"/>
        </w:rPr>
        <w:t xml:space="preserve"> maintenance of the contents of their First Aid kits, ensuring that only</w:t>
      </w:r>
      <w:r>
        <w:rPr>
          <w:rFonts w:ascii="Times New Roman" w:hAnsi="Times New Roman"/>
          <w:color w:val="000000"/>
          <w:sz w:val="24"/>
          <w:szCs w:val="24"/>
        </w:rPr>
        <w:t xml:space="preserve"> </w:t>
      </w:r>
      <w:r w:rsidRPr="001E4B79">
        <w:rPr>
          <w:rFonts w:ascii="Times New Roman" w:hAnsi="Times New Roman"/>
          <w:color w:val="000000"/>
          <w:sz w:val="24"/>
          <w:szCs w:val="24"/>
        </w:rPr>
        <w:t>specified items will be retained in the kits.</w:t>
      </w:r>
    </w:p>
    <w:p w:rsidR="00A9775E" w:rsidRPr="00D54BF6" w:rsidRDefault="00A9775E" w:rsidP="00B57085">
      <w:pPr>
        <w:autoSpaceDE w:val="0"/>
        <w:autoSpaceDN w:val="0"/>
        <w:adjustRightInd w:val="0"/>
        <w:spacing w:after="0" w:line="240" w:lineRule="auto"/>
        <w:ind w:left="426"/>
        <w:jc w:val="both"/>
        <w:rPr>
          <w:rFonts w:ascii="Times New Roman" w:hAnsi="Times New Roman"/>
          <w:color w:val="000000"/>
          <w:sz w:val="24"/>
          <w:szCs w:val="24"/>
        </w:rPr>
      </w:pPr>
    </w:p>
    <w:p w:rsidR="00A9775E" w:rsidRDefault="00A9775E" w:rsidP="00864CC9">
      <w:pPr>
        <w:autoSpaceDE w:val="0"/>
        <w:autoSpaceDN w:val="0"/>
        <w:adjustRightInd w:val="0"/>
        <w:spacing w:after="0" w:line="240" w:lineRule="auto"/>
        <w:rPr>
          <w:rFonts w:ascii="Times New Roman" w:hAnsi="Times New Roman"/>
          <w:sz w:val="24"/>
          <w:szCs w:val="24"/>
        </w:rPr>
      </w:pPr>
      <w:r w:rsidRPr="00D54BF6">
        <w:rPr>
          <w:rFonts w:ascii="Times New Roman" w:hAnsi="Times New Roman"/>
          <w:sz w:val="24"/>
          <w:szCs w:val="24"/>
        </w:rPr>
        <w:t>The current list of First Aiders is:</w:t>
      </w:r>
    </w:p>
    <w:p w:rsidR="00A9775E" w:rsidRDefault="00A9775E" w:rsidP="00D54BF6">
      <w:pPr>
        <w:autoSpaceDE w:val="0"/>
        <w:autoSpaceDN w:val="0"/>
        <w:adjustRightInd w:val="0"/>
        <w:spacing w:after="0" w:line="240" w:lineRule="auto"/>
        <w:ind w:left="851"/>
        <w:rPr>
          <w:rFonts w:ascii="Times New Roman" w:hAnsi="Times New Roman"/>
          <w:sz w:val="24"/>
          <w:szCs w:val="24"/>
        </w:rPr>
      </w:pPr>
    </w:p>
    <w:p w:rsidR="005A064C" w:rsidRDefault="005A064C" w:rsidP="007A193A">
      <w:pPr>
        <w:autoSpaceDE w:val="0"/>
        <w:autoSpaceDN w:val="0"/>
        <w:adjustRightInd w:val="0"/>
        <w:spacing w:after="0" w:line="240" w:lineRule="auto"/>
        <w:ind w:left="851"/>
        <w:rPr>
          <w:rFonts w:ascii="Times New Roman" w:hAnsi="Times New Roman"/>
          <w:sz w:val="24"/>
          <w:szCs w:val="24"/>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2797"/>
        <w:gridCol w:w="2797"/>
      </w:tblGrid>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b/>
                <w:sz w:val="24"/>
                <w:szCs w:val="24"/>
              </w:rPr>
            </w:pPr>
            <w:r w:rsidRPr="00092651">
              <w:rPr>
                <w:rFonts w:ascii="Times New Roman" w:hAnsi="Times New Roman"/>
                <w:b/>
                <w:sz w:val="24"/>
                <w:szCs w:val="24"/>
              </w:rPr>
              <w:t>First Aider</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b/>
                <w:sz w:val="24"/>
                <w:szCs w:val="24"/>
              </w:rPr>
            </w:pPr>
            <w:r w:rsidRPr="00092651">
              <w:rPr>
                <w:rFonts w:ascii="Times New Roman" w:hAnsi="Times New Roman"/>
                <w:b/>
                <w:sz w:val="24"/>
                <w:szCs w:val="24"/>
              </w:rPr>
              <w:t>Telephone Extension</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b/>
                <w:sz w:val="24"/>
                <w:szCs w:val="24"/>
              </w:rPr>
            </w:pPr>
            <w:r w:rsidRPr="00092651">
              <w:rPr>
                <w:rFonts w:ascii="Times New Roman" w:hAnsi="Times New Roman"/>
                <w:b/>
                <w:sz w:val="24"/>
                <w:szCs w:val="24"/>
              </w:rPr>
              <w:t>Location</w:t>
            </w: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ISE</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James Atkins</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2163</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EE G049</w:t>
            </w: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Mark Cook</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5207</w:t>
            </w:r>
          </w:p>
        </w:tc>
        <w:tc>
          <w:tcPr>
            <w:tcW w:w="2797" w:type="dxa"/>
          </w:tcPr>
          <w:p w:rsidR="005A064C" w:rsidRPr="00092651" w:rsidRDefault="005F7E00" w:rsidP="000926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 1050</w:t>
            </w: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 xml:space="preserve">Jo </w:t>
            </w:r>
            <w:r w:rsidR="008D76C5">
              <w:rPr>
                <w:rFonts w:ascii="Times New Roman" w:hAnsi="Times New Roman"/>
                <w:sz w:val="24"/>
                <w:szCs w:val="24"/>
              </w:rPr>
              <w:t>Brigdale</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5183</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EE G025</w:t>
            </w: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Tracey Richards</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5247</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EE G072</w:t>
            </w: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Anne Sinnott</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5219</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EE 1023</w:t>
            </w: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Clare Wilkes</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5208</w:t>
            </w:r>
          </w:p>
        </w:tc>
        <w:tc>
          <w:tcPr>
            <w:tcW w:w="2797" w:type="dxa"/>
          </w:tcPr>
          <w:p w:rsidR="005A064C" w:rsidRPr="00092651" w:rsidRDefault="005F7E00" w:rsidP="000926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 1050</w:t>
            </w:r>
          </w:p>
        </w:tc>
      </w:tr>
      <w:tr w:rsidR="005A064C" w:rsidTr="00092651">
        <w:tc>
          <w:tcPr>
            <w:tcW w:w="2797" w:type="dxa"/>
          </w:tcPr>
          <w:p w:rsidR="005A064C" w:rsidRPr="00092651" w:rsidRDefault="005F7E00"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Noel Egginton</w:t>
            </w:r>
          </w:p>
        </w:tc>
        <w:tc>
          <w:tcPr>
            <w:tcW w:w="2797" w:type="dxa"/>
          </w:tcPr>
          <w:p w:rsidR="005A064C" w:rsidRPr="00092651" w:rsidRDefault="005F7E00" w:rsidP="000926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5210</w:t>
            </w:r>
          </w:p>
        </w:tc>
        <w:tc>
          <w:tcPr>
            <w:tcW w:w="2797" w:type="dxa"/>
          </w:tcPr>
          <w:p w:rsidR="005A064C" w:rsidRPr="00092651" w:rsidRDefault="005F7E00" w:rsidP="000926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 1025a</w:t>
            </w:r>
          </w:p>
        </w:tc>
      </w:tr>
      <w:tr w:rsidR="005A064C" w:rsidTr="00092651">
        <w:tc>
          <w:tcPr>
            <w:tcW w:w="2797" w:type="dxa"/>
          </w:tcPr>
          <w:p w:rsidR="005A064C" w:rsidRPr="00092651" w:rsidRDefault="005A064C" w:rsidP="00092651">
            <w:pPr>
              <w:autoSpaceDE w:val="0"/>
              <w:autoSpaceDN w:val="0"/>
              <w:adjustRightInd w:val="0"/>
              <w:spacing w:after="0" w:line="240" w:lineRule="auto"/>
              <w:rPr>
                <w:rFonts w:ascii="Times New Roman" w:hAnsi="Times New Roman"/>
                <w:color w:val="000000"/>
                <w:sz w:val="24"/>
                <w:szCs w:val="24"/>
              </w:rPr>
            </w:pP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p>
        </w:tc>
      </w:tr>
      <w:tr w:rsidR="005A064C" w:rsidTr="00092651">
        <w:tc>
          <w:tcPr>
            <w:tcW w:w="2797" w:type="dxa"/>
          </w:tcPr>
          <w:p w:rsidR="005A064C" w:rsidRPr="00092651" w:rsidRDefault="005F7E00"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NPARU</w:t>
            </w: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p>
        </w:tc>
        <w:tc>
          <w:tcPr>
            <w:tcW w:w="2797" w:type="dxa"/>
          </w:tcPr>
          <w:p w:rsidR="005A064C" w:rsidRPr="00092651" w:rsidRDefault="005A064C" w:rsidP="00092651">
            <w:pPr>
              <w:autoSpaceDE w:val="0"/>
              <w:autoSpaceDN w:val="0"/>
              <w:adjustRightInd w:val="0"/>
              <w:spacing w:after="0" w:line="240" w:lineRule="auto"/>
              <w:rPr>
                <w:rFonts w:ascii="Times New Roman" w:hAnsi="Times New Roman"/>
                <w:sz w:val="24"/>
                <w:szCs w:val="24"/>
              </w:rPr>
            </w:pPr>
          </w:p>
        </w:tc>
      </w:tr>
      <w:tr w:rsidR="005A064C" w:rsidTr="00092651">
        <w:tc>
          <w:tcPr>
            <w:tcW w:w="2797" w:type="dxa"/>
          </w:tcPr>
          <w:p w:rsidR="005A064C" w:rsidRPr="00092651" w:rsidRDefault="00D333EF"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Simon John</w:t>
            </w:r>
          </w:p>
        </w:tc>
        <w:tc>
          <w:tcPr>
            <w:tcW w:w="2797" w:type="dxa"/>
          </w:tcPr>
          <w:p w:rsidR="005A064C" w:rsidRPr="00092651" w:rsidRDefault="00D333EF"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2354</w:t>
            </w:r>
          </w:p>
        </w:tc>
        <w:tc>
          <w:tcPr>
            <w:tcW w:w="2797" w:type="dxa"/>
          </w:tcPr>
          <w:p w:rsidR="005A064C" w:rsidRPr="00092651" w:rsidRDefault="00D333EF" w:rsidP="00092651">
            <w:pPr>
              <w:autoSpaceDE w:val="0"/>
              <w:autoSpaceDN w:val="0"/>
              <w:adjustRightInd w:val="0"/>
              <w:spacing w:after="0" w:line="240" w:lineRule="auto"/>
              <w:rPr>
                <w:rFonts w:ascii="Times New Roman" w:hAnsi="Times New Roman"/>
                <w:sz w:val="24"/>
                <w:szCs w:val="24"/>
              </w:rPr>
            </w:pPr>
            <w:r w:rsidRPr="00092651">
              <w:rPr>
                <w:rFonts w:ascii="Times New Roman" w:hAnsi="Times New Roman"/>
                <w:sz w:val="24"/>
                <w:szCs w:val="24"/>
              </w:rPr>
              <w:t>CD G005</w:t>
            </w:r>
          </w:p>
        </w:tc>
      </w:tr>
    </w:tbl>
    <w:p w:rsidR="005A064C" w:rsidRDefault="005A064C" w:rsidP="007A193A">
      <w:pPr>
        <w:autoSpaceDE w:val="0"/>
        <w:autoSpaceDN w:val="0"/>
        <w:adjustRightInd w:val="0"/>
        <w:spacing w:after="0" w:line="240" w:lineRule="auto"/>
        <w:ind w:left="851"/>
        <w:rPr>
          <w:rFonts w:ascii="Times New Roman" w:hAnsi="Times New Roman"/>
          <w:sz w:val="24"/>
          <w:szCs w:val="24"/>
        </w:rPr>
      </w:pPr>
    </w:p>
    <w:p w:rsidR="00A9775E" w:rsidRDefault="00A9775E" w:rsidP="00D54BF6">
      <w:pPr>
        <w:autoSpaceDE w:val="0"/>
        <w:autoSpaceDN w:val="0"/>
        <w:adjustRightInd w:val="0"/>
        <w:spacing w:after="0" w:line="240" w:lineRule="auto"/>
        <w:ind w:left="851"/>
        <w:rPr>
          <w:rFonts w:ascii="Times New Roman" w:hAnsi="Times New Roman"/>
          <w:sz w:val="24"/>
          <w:szCs w:val="24"/>
        </w:rPr>
      </w:pPr>
    </w:p>
    <w:p w:rsidR="00A9775E" w:rsidRPr="00D54BF6" w:rsidRDefault="00A9775E" w:rsidP="00864CC9">
      <w:pPr>
        <w:autoSpaceDE w:val="0"/>
        <w:autoSpaceDN w:val="0"/>
        <w:adjustRightInd w:val="0"/>
        <w:spacing w:after="0" w:line="240" w:lineRule="auto"/>
        <w:rPr>
          <w:rFonts w:ascii="Times New Roman" w:hAnsi="Times New Roman"/>
          <w:color w:val="000000"/>
          <w:sz w:val="24"/>
          <w:szCs w:val="24"/>
        </w:rPr>
      </w:pPr>
    </w:p>
    <w:p w:rsidR="00A9775E" w:rsidRDefault="00A9775E" w:rsidP="00A652FF">
      <w:pPr>
        <w:rPr>
          <w:rFonts w:ascii="Times New Roman" w:hAnsi="Times New Roman"/>
          <w:b/>
          <w:bCs/>
          <w:color w:val="000000"/>
          <w:sz w:val="24"/>
          <w:szCs w:val="24"/>
        </w:rPr>
      </w:pPr>
      <w:r w:rsidRPr="00D54BF6">
        <w:rPr>
          <w:rFonts w:ascii="Times New Roman" w:hAnsi="Times New Roman"/>
          <w:b/>
          <w:bCs/>
          <w:color w:val="000000"/>
          <w:sz w:val="24"/>
          <w:szCs w:val="24"/>
        </w:rPr>
        <w:br w:type="page"/>
      </w:r>
      <w:r w:rsidRPr="001E4B79">
        <w:rPr>
          <w:rFonts w:ascii="Times New Roman" w:hAnsi="Times New Roman"/>
          <w:b/>
          <w:bCs/>
          <w:color w:val="000000"/>
          <w:sz w:val="24"/>
          <w:szCs w:val="24"/>
        </w:rPr>
        <w:lastRenderedPageBreak/>
        <w:t>SECTION B</w:t>
      </w:r>
    </w:p>
    <w:p w:rsidR="00A9775E" w:rsidRDefault="00A9775E" w:rsidP="00864CC9">
      <w:pPr>
        <w:autoSpaceDE w:val="0"/>
        <w:autoSpaceDN w:val="0"/>
        <w:adjustRightInd w:val="0"/>
        <w:spacing w:after="0" w:line="240" w:lineRule="auto"/>
        <w:rPr>
          <w:rFonts w:ascii="Times New Roman" w:hAnsi="Times New Roman"/>
          <w:b/>
          <w:bCs/>
          <w:color w:val="000000"/>
          <w:sz w:val="24"/>
          <w:szCs w:val="24"/>
        </w:rPr>
      </w:pPr>
      <w:r w:rsidRPr="001E4B79">
        <w:rPr>
          <w:rFonts w:ascii="Times New Roman" w:hAnsi="Times New Roman"/>
          <w:b/>
          <w:bCs/>
          <w:color w:val="000000"/>
          <w:sz w:val="24"/>
          <w:szCs w:val="24"/>
        </w:rPr>
        <w:t>BASICS OF STAFF, STUDENT AND VISITOR SAFETY</w:t>
      </w:r>
    </w:p>
    <w:p w:rsidR="00A9775E" w:rsidRPr="001E4B79" w:rsidRDefault="00A9775E" w:rsidP="00864CC9">
      <w:pPr>
        <w:autoSpaceDE w:val="0"/>
        <w:autoSpaceDN w:val="0"/>
        <w:adjustRightInd w:val="0"/>
        <w:spacing w:after="0" w:line="240" w:lineRule="auto"/>
        <w:rPr>
          <w:rFonts w:ascii="Times New Roman" w:hAnsi="Times New Roman"/>
          <w:b/>
          <w:bCs/>
          <w:color w:val="000000"/>
          <w:sz w:val="24"/>
          <w:szCs w:val="24"/>
        </w:rPr>
      </w:pPr>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 xml:space="preserve">This section sets out some basic rules and information to ensure that the </w:t>
      </w:r>
      <w:r>
        <w:rPr>
          <w:rFonts w:ascii="Times New Roman" w:hAnsi="Times New Roman"/>
          <w:color w:val="000000"/>
          <w:sz w:val="24"/>
          <w:szCs w:val="24"/>
        </w:rPr>
        <w:t xml:space="preserve">ISE and NPARU </w:t>
      </w:r>
      <w:r w:rsidRPr="001E4B79">
        <w:rPr>
          <w:rFonts w:ascii="Times New Roman" w:hAnsi="Times New Roman"/>
          <w:color w:val="000000"/>
          <w:sz w:val="24"/>
          <w:szCs w:val="24"/>
        </w:rPr>
        <w:t>can provide a safe working environment for everyone, both on these</w:t>
      </w:r>
      <w:r>
        <w:rPr>
          <w:rFonts w:ascii="Times New Roman" w:hAnsi="Times New Roman"/>
          <w:color w:val="000000"/>
          <w:sz w:val="24"/>
          <w:szCs w:val="24"/>
        </w:rPr>
        <w:t xml:space="preserve"> </w:t>
      </w:r>
      <w:r w:rsidRPr="001E4B79">
        <w:rPr>
          <w:rFonts w:ascii="Times New Roman" w:hAnsi="Times New Roman"/>
          <w:color w:val="000000"/>
          <w:sz w:val="24"/>
          <w:szCs w:val="24"/>
        </w:rPr>
        <w:t>premises and on University business elsewhere. This guidance applies equally to</w:t>
      </w:r>
      <w:r>
        <w:rPr>
          <w:rFonts w:ascii="Times New Roman" w:hAnsi="Times New Roman"/>
          <w:color w:val="000000"/>
          <w:sz w:val="24"/>
          <w:szCs w:val="24"/>
        </w:rPr>
        <w:t xml:space="preserve"> </w:t>
      </w:r>
      <w:r w:rsidRPr="001E4B79">
        <w:rPr>
          <w:rFonts w:ascii="Times New Roman" w:hAnsi="Times New Roman"/>
          <w:color w:val="000000"/>
          <w:sz w:val="24"/>
          <w:szCs w:val="24"/>
        </w:rPr>
        <w:t>Staff, Students and Visitors except where any special cases are indicated.</w:t>
      </w:r>
    </w:p>
    <w:p w:rsidR="00A9775E" w:rsidRPr="001E4B79"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A5276B" w:rsidRDefault="00A9775E" w:rsidP="00864CC9">
      <w:pPr>
        <w:autoSpaceDE w:val="0"/>
        <w:autoSpaceDN w:val="0"/>
        <w:adjustRightInd w:val="0"/>
        <w:spacing w:after="0" w:line="240" w:lineRule="auto"/>
        <w:rPr>
          <w:rFonts w:ascii="Times New Roman" w:hAnsi="Times New Roman"/>
          <w:b/>
          <w:bCs/>
          <w:i/>
          <w:color w:val="000000"/>
          <w:sz w:val="24"/>
          <w:szCs w:val="24"/>
        </w:rPr>
      </w:pPr>
      <w:r w:rsidRPr="00A5276B">
        <w:rPr>
          <w:rFonts w:ascii="Times New Roman" w:hAnsi="Times New Roman"/>
          <w:b/>
          <w:bCs/>
          <w:i/>
          <w:color w:val="000000"/>
          <w:sz w:val="24"/>
          <w:szCs w:val="24"/>
        </w:rPr>
        <w:t>Emergency procedure</w:t>
      </w:r>
    </w:p>
    <w:p w:rsidR="00A9775E" w:rsidRPr="00A5276B" w:rsidRDefault="00A9775E" w:rsidP="00A5276B">
      <w:pPr>
        <w:autoSpaceDE w:val="0"/>
        <w:autoSpaceDN w:val="0"/>
        <w:adjustRightInd w:val="0"/>
        <w:spacing w:after="0" w:line="240" w:lineRule="auto"/>
        <w:jc w:val="both"/>
        <w:rPr>
          <w:rFonts w:ascii="Times New Roman" w:hAnsi="Times New Roman"/>
          <w:bCs/>
          <w:color w:val="000000"/>
          <w:sz w:val="24"/>
          <w:szCs w:val="24"/>
        </w:rPr>
      </w:pPr>
      <w:r w:rsidRPr="00A5276B">
        <w:rPr>
          <w:rFonts w:ascii="Times New Roman" w:hAnsi="Times New Roman"/>
          <w:bCs/>
          <w:color w:val="000000"/>
          <w:sz w:val="24"/>
          <w:szCs w:val="24"/>
        </w:rPr>
        <w:t>Emergencies may arise for a variety of reasons. Accidents, building or equipment failure, fire or security problems are the most likely reasons. In all these situations you should alert the</w:t>
      </w:r>
      <w:r>
        <w:rPr>
          <w:rFonts w:ascii="Times New Roman" w:hAnsi="Times New Roman"/>
          <w:bCs/>
          <w:color w:val="000000"/>
          <w:sz w:val="24"/>
          <w:szCs w:val="24"/>
        </w:rPr>
        <w:t xml:space="preserve"> University Security Team on 5566 &amp; 07977973956</w:t>
      </w:r>
      <w:r w:rsidRPr="00921358">
        <w:rPr>
          <w:rFonts w:ascii="Times New Roman" w:hAnsi="Times New Roman"/>
          <w:bCs/>
          <w:color w:val="000000"/>
          <w:sz w:val="28"/>
          <w:szCs w:val="28"/>
        </w:rPr>
        <w:t>.</w:t>
      </w:r>
      <w:r w:rsidRPr="00A5276B">
        <w:rPr>
          <w:rFonts w:ascii="Times New Roman" w:hAnsi="Times New Roman"/>
          <w:bCs/>
          <w:color w:val="000000"/>
          <w:sz w:val="24"/>
          <w:szCs w:val="24"/>
        </w:rPr>
        <w:t xml:space="preserve"> They will then contact the appropriate services and personnel. Make sure you give clear information on the location, nature and severity of the incident.</w:t>
      </w:r>
    </w:p>
    <w:p w:rsidR="00A9775E" w:rsidRPr="001E4B79" w:rsidRDefault="00A9775E" w:rsidP="00864CC9">
      <w:pPr>
        <w:autoSpaceDE w:val="0"/>
        <w:autoSpaceDN w:val="0"/>
        <w:adjustRightInd w:val="0"/>
        <w:spacing w:after="0" w:line="240" w:lineRule="auto"/>
        <w:rPr>
          <w:rFonts w:ascii="Times New Roman" w:hAnsi="Times New Roman"/>
          <w:b/>
          <w:bCs/>
          <w:color w:val="000000"/>
          <w:sz w:val="24"/>
          <w:szCs w:val="24"/>
        </w:rPr>
      </w:pPr>
    </w:p>
    <w:p w:rsidR="00A9775E" w:rsidRDefault="00A9775E" w:rsidP="00864CC9">
      <w:pPr>
        <w:autoSpaceDE w:val="0"/>
        <w:autoSpaceDN w:val="0"/>
        <w:adjustRightInd w:val="0"/>
        <w:spacing w:after="0" w:line="240" w:lineRule="auto"/>
        <w:rPr>
          <w:rFonts w:ascii="Times New Roman" w:hAnsi="Times New Roman"/>
          <w:b/>
          <w:bCs/>
          <w:i/>
          <w:iCs/>
          <w:color w:val="000000"/>
          <w:sz w:val="24"/>
          <w:szCs w:val="24"/>
        </w:rPr>
      </w:pPr>
      <w:r w:rsidRPr="001E4B79">
        <w:rPr>
          <w:rFonts w:ascii="Times New Roman" w:hAnsi="Times New Roman"/>
          <w:b/>
          <w:bCs/>
          <w:i/>
          <w:iCs/>
          <w:color w:val="000000"/>
          <w:sz w:val="24"/>
          <w:szCs w:val="24"/>
        </w:rPr>
        <w:t>Security</w:t>
      </w:r>
    </w:p>
    <w:p w:rsidR="00A9775E" w:rsidRPr="00A5276B" w:rsidRDefault="00A9775E" w:rsidP="00921358">
      <w:pPr>
        <w:autoSpaceDE w:val="0"/>
        <w:autoSpaceDN w:val="0"/>
        <w:adjustRightInd w:val="0"/>
        <w:spacing w:after="0" w:line="240" w:lineRule="auto"/>
        <w:jc w:val="both"/>
        <w:rPr>
          <w:rFonts w:ascii="Times New Roman" w:hAnsi="Times New Roman"/>
          <w:bCs/>
          <w:color w:val="000000"/>
          <w:sz w:val="24"/>
          <w:szCs w:val="24"/>
        </w:rPr>
      </w:pPr>
      <w:r w:rsidRPr="00A5276B">
        <w:rPr>
          <w:rFonts w:ascii="Times New Roman" w:hAnsi="Times New Roman"/>
          <w:bCs/>
          <w:color w:val="000000"/>
          <w:sz w:val="24"/>
          <w:szCs w:val="24"/>
        </w:rPr>
        <w:t xml:space="preserve">The </w:t>
      </w:r>
      <w:r>
        <w:rPr>
          <w:rFonts w:ascii="Times New Roman" w:hAnsi="Times New Roman"/>
          <w:bCs/>
          <w:color w:val="000000"/>
          <w:sz w:val="24"/>
          <w:szCs w:val="24"/>
        </w:rPr>
        <w:t>ISE and NPARU use and maintain</w:t>
      </w:r>
      <w:r w:rsidRPr="00A5276B">
        <w:rPr>
          <w:rFonts w:ascii="Times New Roman" w:hAnsi="Times New Roman"/>
          <w:bCs/>
          <w:color w:val="000000"/>
          <w:sz w:val="24"/>
          <w:szCs w:val="24"/>
        </w:rPr>
        <w:t xml:space="preserve"> stocks </w:t>
      </w:r>
      <w:r>
        <w:rPr>
          <w:rFonts w:ascii="Times New Roman" w:hAnsi="Times New Roman"/>
          <w:bCs/>
          <w:color w:val="000000"/>
          <w:sz w:val="24"/>
          <w:szCs w:val="24"/>
        </w:rPr>
        <w:t xml:space="preserve">of hazardous substances. It is </w:t>
      </w:r>
      <w:r w:rsidRPr="00A5276B">
        <w:rPr>
          <w:rFonts w:ascii="Times New Roman" w:hAnsi="Times New Roman"/>
          <w:bCs/>
          <w:color w:val="000000"/>
          <w:sz w:val="24"/>
          <w:szCs w:val="24"/>
        </w:rPr>
        <w:t>vital that all personnel are conscious of sec</w:t>
      </w:r>
      <w:r>
        <w:rPr>
          <w:rFonts w:ascii="Times New Roman" w:hAnsi="Times New Roman"/>
          <w:bCs/>
          <w:color w:val="000000"/>
          <w:sz w:val="24"/>
          <w:szCs w:val="24"/>
        </w:rPr>
        <w:t>urity and proactive in alerting</w:t>
      </w:r>
      <w:r w:rsidRPr="00A5276B">
        <w:rPr>
          <w:rFonts w:ascii="Times New Roman" w:hAnsi="Times New Roman"/>
          <w:bCs/>
          <w:color w:val="000000"/>
          <w:sz w:val="24"/>
          <w:szCs w:val="24"/>
        </w:rPr>
        <w:t xml:space="preserve"> Security staff of any suspicious incidents.</w:t>
      </w:r>
    </w:p>
    <w:p w:rsidR="00A9775E" w:rsidRPr="001E4B79" w:rsidRDefault="00A9775E" w:rsidP="00864CC9">
      <w:pPr>
        <w:autoSpaceDE w:val="0"/>
        <w:autoSpaceDN w:val="0"/>
        <w:adjustRightInd w:val="0"/>
        <w:spacing w:after="0" w:line="240" w:lineRule="auto"/>
        <w:rPr>
          <w:rFonts w:ascii="Times New Roman" w:hAnsi="Times New Roman"/>
          <w:b/>
          <w:bCs/>
          <w:color w:val="000000"/>
          <w:sz w:val="24"/>
          <w:szCs w:val="24"/>
        </w:rPr>
      </w:pPr>
    </w:p>
    <w:p w:rsidR="00A9775E" w:rsidRPr="001E4B79" w:rsidRDefault="00A9775E" w:rsidP="00864CC9">
      <w:pPr>
        <w:autoSpaceDE w:val="0"/>
        <w:autoSpaceDN w:val="0"/>
        <w:adjustRightInd w:val="0"/>
        <w:spacing w:after="0" w:line="240" w:lineRule="auto"/>
        <w:rPr>
          <w:rFonts w:ascii="Times New Roman" w:hAnsi="Times New Roman"/>
          <w:b/>
          <w:i/>
          <w:color w:val="000000"/>
          <w:sz w:val="24"/>
          <w:szCs w:val="24"/>
        </w:rPr>
      </w:pPr>
      <w:r w:rsidRPr="001E4B79">
        <w:rPr>
          <w:rFonts w:ascii="Times New Roman" w:hAnsi="Times New Roman"/>
          <w:b/>
          <w:i/>
          <w:color w:val="000000"/>
          <w:sz w:val="24"/>
          <w:szCs w:val="24"/>
        </w:rPr>
        <w:t>Access and egress</w:t>
      </w:r>
    </w:p>
    <w:p w:rsidR="00F6084F" w:rsidRDefault="00A9775E" w:rsidP="001E4B79">
      <w:pPr>
        <w:autoSpaceDE w:val="0"/>
        <w:autoSpaceDN w:val="0"/>
        <w:adjustRightInd w:val="0"/>
        <w:spacing w:after="0" w:line="240" w:lineRule="auto"/>
        <w:jc w:val="both"/>
        <w:rPr>
          <w:rFonts w:ascii="Times New Roman" w:hAnsi="Times New Roman"/>
          <w:color w:val="000000"/>
          <w:sz w:val="24"/>
          <w:szCs w:val="24"/>
        </w:rPr>
      </w:pPr>
      <w:r w:rsidRPr="00921358">
        <w:rPr>
          <w:rFonts w:ascii="Times New Roman" w:hAnsi="Times New Roman"/>
          <w:color w:val="000000"/>
          <w:sz w:val="24"/>
          <w:szCs w:val="24"/>
        </w:rPr>
        <w:t xml:space="preserve">The opening times of the Edward Elgar building </w:t>
      </w:r>
      <w:r>
        <w:rPr>
          <w:rFonts w:ascii="Times New Roman" w:hAnsi="Times New Roman"/>
          <w:color w:val="000000"/>
          <w:sz w:val="24"/>
          <w:szCs w:val="24"/>
        </w:rPr>
        <w:t xml:space="preserve">containing the majority of the ISE </w:t>
      </w:r>
      <w:r w:rsidRPr="00921358">
        <w:rPr>
          <w:rFonts w:ascii="Times New Roman" w:hAnsi="Times New Roman"/>
          <w:color w:val="000000"/>
          <w:sz w:val="24"/>
          <w:szCs w:val="24"/>
        </w:rPr>
        <w:t xml:space="preserve">are controlled by Security staff; </w:t>
      </w:r>
      <w:r w:rsidR="002F397F" w:rsidRPr="00921358">
        <w:rPr>
          <w:rFonts w:ascii="Times New Roman" w:hAnsi="Times New Roman"/>
          <w:color w:val="000000"/>
          <w:sz w:val="24"/>
          <w:szCs w:val="24"/>
        </w:rPr>
        <w:t>access</w:t>
      </w:r>
      <w:r w:rsidR="002F397F">
        <w:rPr>
          <w:rFonts w:ascii="Times New Roman" w:hAnsi="Times New Roman"/>
          <w:color w:val="000000"/>
          <w:sz w:val="24"/>
          <w:szCs w:val="24"/>
        </w:rPr>
        <w:t xml:space="preserve"> to the Charles Darwin building, housing the large teaching </w:t>
      </w:r>
      <w:proofErr w:type="gramStart"/>
      <w:r w:rsidR="002F397F">
        <w:rPr>
          <w:rFonts w:ascii="Times New Roman" w:hAnsi="Times New Roman"/>
          <w:color w:val="000000"/>
          <w:sz w:val="24"/>
          <w:szCs w:val="24"/>
        </w:rPr>
        <w:t>laboratory</w:t>
      </w:r>
      <w:r w:rsidR="00362131">
        <w:rPr>
          <w:rFonts w:ascii="Times New Roman" w:hAnsi="Times New Roman"/>
          <w:color w:val="000000"/>
          <w:sz w:val="24"/>
          <w:szCs w:val="24"/>
        </w:rPr>
        <w:t>,</w:t>
      </w:r>
      <w:proofErr w:type="gramEnd"/>
      <w:r w:rsidR="002F397F" w:rsidRPr="00921358">
        <w:rPr>
          <w:rFonts w:ascii="Times New Roman" w:hAnsi="Times New Roman"/>
          <w:color w:val="000000"/>
          <w:sz w:val="24"/>
          <w:szCs w:val="24"/>
        </w:rPr>
        <w:t xml:space="preserve"> </w:t>
      </w:r>
      <w:r w:rsidR="002F397F">
        <w:rPr>
          <w:rFonts w:ascii="Times New Roman" w:hAnsi="Times New Roman"/>
          <w:color w:val="000000"/>
          <w:sz w:val="24"/>
          <w:szCs w:val="24"/>
        </w:rPr>
        <w:t xml:space="preserve">is controlled by Security Staff during </w:t>
      </w:r>
      <w:r w:rsidR="008D14C2">
        <w:rPr>
          <w:rFonts w:ascii="Times New Roman" w:hAnsi="Times New Roman"/>
          <w:color w:val="000000"/>
          <w:sz w:val="24"/>
          <w:szCs w:val="24"/>
        </w:rPr>
        <w:t>semester;</w:t>
      </w:r>
      <w:r w:rsidR="002F397F">
        <w:rPr>
          <w:rFonts w:ascii="Times New Roman" w:hAnsi="Times New Roman"/>
          <w:color w:val="000000"/>
          <w:sz w:val="24"/>
          <w:szCs w:val="24"/>
        </w:rPr>
        <w:t xml:space="preserve"> </w:t>
      </w:r>
      <w:r w:rsidRPr="00921358">
        <w:rPr>
          <w:rFonts w:ascii="Times New Roman" w:hAnsi="Times New Roman"/>
          <w:color w:val="000000"/>
          <w:sz w:val="24"/>
          <w:szCs w:val="24"/>
        </w:rPr>
        <w:t xml:space="preserve">swipe cards are currently required for </w:t>
      </w:r>
      <w:r w:rsidR="002F397F">
        <w:rPr>
          <w:rFonts w:ascii="Times New Roman" w:hAnsi="Times New Roman"/>
          <w:color w:val="000000"/>
          <w:sz w:val="24"/>
          <w:szCs w:val="24"/>
        </w:rPr>
        <w:t xml:space="preserve">access </w:t>
      </w:r>
      <w:r w:rsidR="00F6084F">
        <w:rPr>
          <w:rFonts w:ascii="Times New Roman" w:hAnsi="Times New Roman"/>
          <w:color w:val="000000"/>
          <w:sz w:val="24"/>
          <w:szCs w:val="24"/>
        </w:rPr>
        <w:t>outside normal University hours</w:t>
      </w:r>
      <w:r w:rsidRPr="00921358">
        <w:rPr>
          <w:rFonts w:ascii="Times New Roman" w:hAnsi="Times New Roman"/>
          <w:color w:val="000000"/>
          <w:sz w:val="24"/>
          <w:szCs w:val="24"/>
        </w:rPr>
        <w:t xml:space="preserve">. </w:t>
      </w:r>
      <w:r w:rsidR="002F397F">
        <w:rPr>
          <w:rFonts w:ascii="Times New Roman" w:hAnsi="Times New Roman"/>
          <w:color w:val="000000"/>
          <w:sz w:val="24"/>
          <w:szCs w:val="24"/>
        </w:rPr>
        <w:t xml:space="preserve">Access to </w:t>
      </w:r>
      <w:r>
        <w:rPr>
          <w:rFonts w:ascii="Times New Roman" w:hAnsi="Times New Roman"/>
          <w:color w:val="000000"/>
          <w:sz w:val="24"/>
          <w:szCs w:val="24"/>
        </w:rPr>
        <w:t xml:space="preserve">the </w:t>
      </w:r>
      <w:r w:rsidRPr="008D14C2">
        <w:rPr>
          <w:rFonts w:ascii="Times New Roman" w:hAnsi="Times New Roman"/>
          <w:color w:val="000000"/>
          <w:sz w:val="24"/>
          <w:szCs w:val="24"/>
        </w:rPr>
        <w:t>Sheila Scott b</w:t>
      </w:r>
      <w:r w:rsidR="002F397F" w:rsidRPr="008D14C2">
        <w:rPr>
          <w:rFonts w:ascii="Times New Roman" w:hAnsi="Times New Roman"/>
          <w:color w:val="000000"/>
          <w:sz w:val="24"/>
          <w:szCs w:val="24"/>
        </w:rPr>
        <w:t>uilding is controlled by Security Staff in normal working hours and by keypad for office users outside these times.</w:t>
      </w:r>
      <w:r>
        <w:rPr>
          <w:rFonts w:ascii="Times New Roman" w:hAnsi="Times New Roman"/>
          <w:color w:val="000000"/>
          <w:sz w:val="24"/>
          <w:szCs w:val="24"/>
        </w:rPr>
        <w:t xml:space="preserve">  </w:t>
      </w:r>
    </w:p>
    <w:p w:rsidR="00A9775E" w:rsidRPr="00921358" w:rsidRDefault="00A9775E" w:rsidP="001E4B7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Access to NPARU facilities </w:t>
      </w:r>
      <w:r w:rsidR="002F397F">
        <w:rPr>
          <w:rFonts w:ascii="Times New Roman" w:hAnsi="Times New Roman"/>
          <w:color w:val="000000"/>
          <w:sz w:val="24"/>
          <w:szCs w:val="24"/>
        </w:rPr>
        <w:t xml:space="preserve">in the Charles Darwin Building </w:t>
      </w:r>
      <w:r w:rsidR="00E07FD8">
        <w:rPr>
          <w:rFonts w:ascii="Times New Roman" w:hAnsi="Times New Roman"/>
          <w:color w:val="000000"/>
          <w:sz w:val="24"/>
          <w:szCs w:val="24"/>
        </w:rPr>
        <w:t>can be obtained using swipe cards</w:t>
      </w:r>
      <w:r>
        <w:rPr>
          <w:rFonts w:ascii="Times New Roman" w:hAnsi="Times New Roman"/>
          <w:color w:val="000000"/>
          <w:sz w:val="24"/>
          <w:szCs w:val="24"/>
        </w:rPr>
        <w:t>.</w:t>
      </w:r>
    </w:p>
    <w:p w:rsidR="002F397F" w:rsidRDefault="00A9775E" w:rsidP="001E4B79">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You SHOULD NOT</w:t>
      </w:r>
      <w:r>
        <w:rPr>
          <w:rFonts w:ascii="Times New Roman" w:hAnsi="Times New Roman"/>
          <w:color w:val="000000"/>
          <w:sz w:val="24"/>
          <w:szCs w:val="24"/>
        </w:rPr>
        <w:t xml:space="preserve"> </w:t>
      </w:r>
      <w:r w:rsidRPr="001E4B79">
        <w:rPr>
          <w:rFonts w:ascii="Times New Roman" w:hAnsi="Times New Roman"/>
          <w:color w:val="000000"/>
          <w:sz w:val="24"/>
          <w:szCs w:val="24"/>
        </w:rPr>
        <w:t>under any circumstances allow others to enter the building with you after you have</w:t>
      </w:r>
      <w:r>
        <w:rPr>
          <w:rFonts w:ascii="Times New Roman" w:hAnsi="Times New Roman"/>
          <w:color w:val="000000"/>
          <w:sz w:val="24"/>
          <w:szCs w:val="24"/>
        </w:rPr>
        <w:t xml:space="preserve"> </w:t>
      </w:r>
      <w:r w:rsidRPr="001E4B79">
        <w:rPr>
          <w:rFonts w:ascii="Times New Roman" w:hAnsi="Times New Roman"/>
          <w:color w:val="000000"/>
          <w:sz w:val="24"/>
          <w:szCs w:val="24"/>
        </w:rPr>
        <w:t>swiped open the door if they are not known to you or they do not have a valid ID card.</w:t>
      </w:r>
      <w:r>
        <w:rPr>
          <w:rFonts w:ascii="Times New Roman" w:hAnsi="Times New Roman"/>
          <w:color w:val="000000"/>
          <w:sz w:val="24"/>
          <w:szCs w:val="24"/>
        </w:rPr>
        <w:t xml:space="preserve"> </w:t>
      </w:r>
      <w:r w:rsidRPr="001E4B79">
        <w:rPr>
          <w:rFonts w:ascii="Times New Roman" w:hAnsi="Times New Roman"/>
          <w:color w:val="000000"/>
          <w:sz w:val="24"/>
          <w:szCs w:val="24"/>
        </w:rPr>
        <w:t>It is IMPORTA</w:t>
      </w:r>
      <w:r w:rsidR="000C7F9A">
        <w:rPr>
          <w:rFonts w:ascii="Times New Roman" w:hAnsi="Times New Roman"/>
          <w:color w:val="000000"/>
          <w:sz w:val="24"/>
          <w:szCs w:val="24"/>
        </w:rPr>
        <w:t>NT that that all visitors</w:t>
      </w:r>
      <w:r w:rsidRPr="001E4B79">
        <w:rPr>
          <w:rFonts w:ascii="Times New Roman" w:hAnsi="Times New Roman"/>
          <w:color w:val="000000"/>
          <w:sz w:val="24"/>
          <w:szCs w:val="24"/>
        </w:rPr>
        <w:t xml:space="preserve"> sign in the book by the entrance to indicate that</w:t>
      </w:r>
      <w:r>
        <w:rPr>
          <w:rFonts w:ascii="Times New Roman" w:hAnsi="Times New Roman"/>
          <w:color w:val="000000"/>
          <w:sz w:val="24"/>
          <w:szCs w:val="24"/>
        </w:rPr>
        <w:t xml:space="preserve"> </w:t>
      </w:r>
      <w:r w:rsidR="000C7F9A">
        <w:rPr>
          <w:rFonts w:ascii="Times New Roman" w:hAnsi="Times New Roman"/>
          <w:color w:val="000000"/>
          <w:sz w:val="24"/>
          <w:szCs w:val="24"/>
        </w:rPr>
        <w:t xml:space="preserve">they </w:t>
      </w:r>
      <w:r w:rsidRPr="001E4B79">
        <w:rPr>
          <w:rFonts w:ascii="Times New Roman" w:hAnsi="Times New Roman"/>
          <w:color w:val="000000"/>
          <w:sz w:val="24"/>
          <w:szCs w:val="24"/>
        </w:rPr>
        <w:t xml:space="preserve">are in the building </w:t>
      </w:r>
      <w:r w:rsidR="000C7F9A">
        <w:rPr>
          <w:rFonts w:ascii="Times New Roman" w:hAnsi="Times New Roman"/>
          <w:color w:val="000000"/>
          <w:sz w:val="24"/>
          <w:szCs w:val="24"/>
        </w:rPr>
        <w:t>and</w:t>
      </w:r>
      <w:r w:rsidRPr="001E4B79">
        <w:rPr>
          <w:rFonts w:ascii="Times New Roman" w:hAnsi="Times New Roman"/>
          <w:color w:val="000000"/>
          <w:sz w:val="24"/>
          <w:szCs w:val="24"/>
        </w:rPr>
        <w:t xml:space="preserve"> sign out on leaving</w:t>
      </w:r>
      <w:r w:rsidR="000C7F9A">
        <w:rPr>
          <w:rFonts w:ascii="Times New Roman" w:hAnsi="Times New Roman"/>
          <w:color w:val="000000"/>
          <w:sz w:val="24"/>
          <w:szCs w:val="24"/>
        </w:rPr>
        <w:t xml:space="preserve"> in ord</w:t>
      </w:r>
      <w:r w:rsidR="00E07FD8">
        <w:rPr>
          <w:rFonts w:ascii="Times New Roman" w:hAnsi="Times New Roman"/>
          <w:color w:val="000000"/>
          <w:sz w:val="24"/>
          <w:szCs w:val="24"/>
        </w:rPr>
        <w:t>er to satisfy requirements of I</w:t>
      </w:r>
      <w:r w:rsidR="000C7F9A">
        <w:rPr>
          <w:rFonts w:ascii="Times New Roman" w:hAnsi="Times New Roman"/>
          <w:color w:val="000000"/>
          <w:sz w:val="24"/>
          <w:szCs w:val="24"/>
        </w:rPr>
        <w:t>S</w:t>
      </w:r>
      <w:r w:rsidR="00E07FD8">
        <w:rPr>
          <w:rFonts w:ascii="Times New Roman" w:hAnsi="Times New Roman"/>
          <w:color w:val="000000"/>
          <w:sz w:val="24"/>
          <w:szCs w:val="24"/>
        </w:rPr>
        <w:t>O</w:t>
      </w:r>
      <w:r w:rsidR="000C7F9A">
        <w:rPr>
          <w:rFonts w:ascii="Times New Roman" w:hAnsi="Times New Roman"/>
          <w:color w:val="000000"/>
          <w:sz w:val="24"/>
          <w:szCs w:val="24"/>
        </w:rPr>
        <w:t xml:space="preserve"> 17025</w:t>
      </w:r>
      <w:r w:rsidRPr="001E4B79">
        <w:rPr>
          <w:rFonts w:ascii="Times New Roman" w:hAnsi="Times New Roman"/>
          <w:color w:val="000000"/>
          <w:sz w:val="24"/>
          <w:szCs w:val="24"/>
        </w:rPr>
        <w:t xml:space="preserve">. </w:t>
      </w:r>
      <w:r w:rsidR="00301FC6">
        <w:rPr>
          <w:rFonts w:ascii="Times New Roman" w:hAnsi="Times New Roman"/>
          <w:color w:val="000000"/>
          <w:sz w:val="24"/>
          <w:szCs w:val="24"/>
        </w:rPr>
        <w:t xml:space="preserve">Access to NPARU </w:t>
      </w:r>
      <w:r w:rsidR="00E07FD8">
        <w:rPr>
          <w:rFonts w:ascii="Times New Roman" w:hAnsi="Times New Roman"/>
          <w:color w:val="000000"/>
          <w:sz w:val="24"/>
          <w:szCs w:val="24"/>
        </w:rPr>
        <w:t>outside normal working hours (0</w:t>
      </w:r>
      <w:r w:rsidR="00301FC6">
        <w:rPr>
          <w:rFonts w:ascii="Times New Roman" w:hAnsi="Times New Roman"/>
          <w:color w:val="000000"/>
          <w:sz w:val="24"/>
          <w:szCs w:val="24"/>
        </w:rPr>
        <w:t>6</w:t>
      </w:r>
      <w:r w:rsidR="00E07FD8">
        <w:rPr>
          <w:rFonts w:ascii="Times New Roman" w:hAnsi="Times New Roman"/>
          <w:color w:val="000000"/>
          <w:sz w:val="24"/>
          <w:szCs w:val="24"/>
        </w:rPr>
        <w:t>.</w:t>
      </w:r>
      <w:r w:rsidR="00301FC6">
        <w:rPr>
          <w:rFonts w:ascii="Times New Roman" w:hAnsi="Times New Roman"/>
          <w:color w:val="000000"/>
          <w:sz w:val="24"/>
          <w:szCs w:val="24"/>
        </w:rPr>
        <w:t>00 – 18.30) is only allowed by staff with prior authorisation, who must inform security, security staff and emergency services.</w:t>
      </w:r>
    </w:p>
    <w:p w:rsidR="00A9775E" w:rsidRPr="001E4B79" w:rsidRDefault="00A9775E" w:rsidP="001E4B79">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 xml:space="preserve">If you are working in </w:t>
      </w:r>
      <w:r w:rsidR="002F397F">
        <w:rPr>
          <w:rFonts w:ascii="Times New Roman" w:hAnsi="Times New Roman"/>
          <w:color w:val="000000"/>
          <w:sz w:val="24"/>
          <w:szCs w:val="24"/>
        </w:rPr>
        <w:t xml:space="preserve">any of </w:t>
      </w:r>
      <w:r w:rsidRPr="001E4B79">
        <w:rPr>
          <w:rFonts w:ascii="Times New Roman" w:hAnsi="Times New Roman"/>
          <w:color w:val="000000"/>
          <w:sz w:val="24"/>
          <w:szCs w:val="24"/>
        </w:rPr>
        <w:t>the building</w:t>
      </w:r>
      <w:r w:rsidR="002F397F">
        <w:rPr>
          <w:rFonts w:ascii="Times New Roman" w:hAnsi="Times New Roman"/>
          <w:color w:val="000000"/>
          <w:sz w:val="24"/>
          <w:szCs w:val="24"/>
        </w:rPr>
        <w:t>s</w:t>
      </w:r>
      <w:r w:rsidRPr="001E4B79">
        <w:rPr>
          <w:rFonts w:ascii="Times New Roman" w:hAnsi="Times New Roman"/>
          <w:color w:val="000000"/>
          <w:sz w:val="24"/>
          <w:szCs w:val="24"/>
        </w:rPr>
        <w:t xml:space="preserve"> out</w:t>
      </w:r>
      <w:r>
        <w:rPr>
          <w:rFonts w:ascii="Times New Roman" w:hAnsi="Times New Roman"/>
          <w:color w:val="000000"/>
          <w:sz w:val="24"/>
          <w:szCs w:val="24"/>
        </w:rPr>
        <w:t xml:space="preserve"> </w:t>
      </w:r>
      <w:r w:rsidRPr="001E4B79">
        <w:rPr>
          <w:rFonts w:ascii="Times New Roman" w:hAnsi="Times New Roman"/>
          <w:color w:val="000000"/>
          <w:sz w:val="24"/>
          <w:szCs w:val="24"/>
        </w:rPr>
        <w:t>of hours, you are asked to be particularly vigilant, especially before you leave, for any</w:t>
      </w:r>
      <w:r>
        <w:rPr>
          <w:rFonts w:ascii="Times New Roman" w:hAnsi="Times New Roman"/>
          <w:color w:val="000000"/>
          <w:sz w:val="24"/>
          <w:szCs w:val="24"/>
        </w:rPr>
        <w:t xml:space="preserve"> </w:t>
      </w:r>
      <w:r w:rsidRPr="001E4B79">
        <w:rPr>
          <w:rFonts w:ascii="Times New Roman" w:hAnsi="Times New Roman"/>
          <w:color w:val="000000"/>
          <w:sz w:val="24"/>
          <w:szCs w:val="24"/>
        </w:rPr>
        <w:t>potentially unsafe operations or conditions such as unattended equipment left running,</w:t>
      </w:r>
      <w:r>
        <w:rPr>
          <w:rFonts w:ascii="Times New Roman" w:hAnsi="Times New Roman"/>
          <w:color w:val="000000"/>
          <w:sz w:val="24"/>
          <w:szCs w:val="24"/>
        </w:rPr>
        <w:t xml:space="preserve"> </w:t>
      </w:r>
      <w:r w:rsidRPr="001E4B79">
        <w:rPr>
          <w:rFonts w:ascii="Times New Roman" w:hAnsi="Times New Roman"/>
          <w:color w:val="000000"/>
          <w:sz w:val="24"/>
          <w:szCs w:val="24"/>
        </w:rPr>
        <w:t>overheating of equipment etc. and to report any perceived problems to Security.</w:t>
      </w:r>
    </w:p>
    <w:p w:rsidR="00B415EA" w:rsidRPr="003239C5" w:rsidRDefault="00B415EA" w:rsidP="00B415EA">
      <w:pPr>
        <w:spacing w:after="0"/>
        <w:rPr>
          <w:rFonts w:ascii="Times New Roman" w:hAnsi="Times New Roman"/>
          <w:b/>
          <w:sz w:val="28"/>
          <w:szCs w:val="28"/>
        </w:rPr>
      </w:pPr>
    </w:p>
    <w:p w:rsidR="00B415EA" w:rsidRPr="00B415EA" w:rsidRDefault="00B415EA" w:rsidP="00B415EA">
      <w:pPr>
        <w:spacing w:after="0"/>
        <w:rPr>
          <w:rFonts w:ascii="Times New Roman" w:hAnsi="Times New Roman"/>
          <w:b/>
          <w:i/>
          <w:sz w:val="24"/>
          <w:szCs w:val="24"/>
        </w:rPr>
      </w:pPr>
      <w:r w:rsidRPr="00B415EA">
        <w:rPr>
          <w:rFonts w:ascii="Times New Roman" w:hAnsi="Times New Roman"/>
          <w:b/>
          <w:i/>
          <w:sz w:val="24"/>
          <w:szCs w:val="24"/>
        </w:rPr>
        <w:t>Access to</w:t>
      </w:r>
      <w:r>
        <w:rPr>
          <w:rFonts w:ascii="Times New Roman" w:hAnsi="Times New Roman"/>
          <w:b/>
          <w:i/>
          <w:sz w:val="24"/>
          <w:szCs w:val="24"/>
        </w:rPr>
        <w:t xml:space="preserve"> NPARU</w:t>
      </w:r>
      <w:r w:rsidRPr="00B415EA">
        <w:rPr>
          <w:rFonts w:ascii="Times New Roman" w:hAnsi="Times New Roman"/>
          <w:b/>
          <w:i/>
          <w:sz w:val="24"/>
          <w:szCs w:val="24"/>
        </w:rPr>
        <w:t xml:space="preserve"> monitoring equipment on the roof</w:t>
      </w:r>
    </w:p>
    <w:p w:rsidR="00B415EA" w:rsidRDefault="00B415EA" w:rsidP="00B415EA">
      <w:pPr>
        <w:autoSpaceDE w:val="0"/>
        <w:autoSpaceDN w:val="0"/>
        <w:adjustRightInd w:val="0"/>
        <w:spacing w:after="0" w:line="240" w:lineRule="auto"/>
        <w:rPr>
          <w:rFonts w:ascii="Times New Roman" w:hAnsi="Times New Roman"/>
          <w:b/>
          <w:i/>
          <w:color w:val="000000"/>
          <w:sz w:val="24"/>
          <w:szCs w:val="24"/>
        </w:rPr>
      </w:pPr>
      <w:r w:rsidRPr="007E074E">
        <w:rPr>
          <w:rFonts w:ascii="Times New Roman" w:hAnsi="Times New Roman"/>
          <w:sz w:val="24"/>
          <w:szCs w:val="24"/>
        </w:rPr>
        <w:t>Full descriptions of the tasks and risks involved can be found in the Standard O</w:t>
      </w:r>
      <w:r>
        <w:rPr>
          <w:rFonts w:ascii="Times New Roman" w:hAnsi="Times New Roman"/>
          <w:sz w:val="24"/>
          <w:szCs w:val="24"/>
        </w:rPr>
        <w:t xml:space="preserve">perating Procedures and COSHH and Risk Assessment forms held by the NPARU. During normal working hours staff and post graduate students should tell a colleague where they plan to go, and what time they are due to return. In addition, when working on the roof outside normal working hours all staff and post graduate students should ensure that they have signed the appropriate book at reception and informed security that they plan to go on the roof. When finished, they should sign out and inform security that they no longer need access to the roof. </w:t>
      </w:r>
    </w:p>
    <w:p w:rsidR="00B415EA" w:rsidRDefault="00B415EA" w:rsidP="00864CC9">
      <w:pPr>
        <w:autoSpaceDE w:val="0"/>
        <w:autoSpaceDN w:val="0"/>
        <w:adjustRightInd w:val="0"/>
        <w:spacing w:after="0" w:line="240" w:lineRule="auto"/>
        <w:rPr>
          <w:rFonts w:ascii="Times New Roman" w:hAnsi="Times New Roman"/>
          <w:b/>
          <w:i/>
          <w:color w:val="000000"/>
          <w:sz w:val="24"/>
          <w:szCs w:val="24"/>
        </w:rPr>
      </w:pPr>
    </w:p>
    <w:p w:rsidR="00A9775E" w:rsidRPr="001E4B79" w:rsidRDefault="00A9775E" w:rsidP="00864CC9">
      <w:pPr>
        <w:autoSpaceDE w:val="0"/>
        <w:autoSpaceDN w:val="0"/>
        <w:adjustRightInd w:val="0"/>
        <w:spacing w:after="0" w:line="240" w:lineRule="auto"/>
        <w:rPr>
          <w:rFonts w:ascii="Times New Roman" w:hAnsi="Times New Roman"/>
          <w:b/>
          <w:i/>
          <w:color w:val="000000"/>
          <w:sz w:val="24"/>
          <w:szCs w:val="24"/>
        </w:rPr>
      </w:pPr>
      <w:r w:rsidRPr="001E4B79">
        <w:rPr>
          <w:rFonts w:ascii="Times New Roman" w:hAnsi="Times New Roman"/>
          <w:b/>
          <w:i/>
          <w:color w:val="000000"/>
          <w:sz w:val="24"/>
          <w:szCs w:val="24"/>
        </w:rPr>
        <w:t>Accidents</w:t>
      </w:r>
    </w:p>
    <w:p w:rsidR="00537E15" w:rsidRDefault="00A9775E" w:rsidP="00537E15">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All accidents (and 'incidents' e.g. illnesses that may be associated with the workplace</w:t>
      </w:r>
      <w:r>
        <w:rPr>
          <w:rFonts w:ascii="Times New Roman" w:hAnsi="Times New Roman"/>
          <w:color w:val="000000"/>
          <w:sz w:val="24"/>
          <w:szCs w:val="24"/>
        </w:rPr>
        <w:t xml:space="preserve"> </w:t>
      </w:r>
      <w:r w:rsidRPr="001E4B79">
        <w:rPr>
          <w:rFonts w:ascii="Times New Roman" w:hAnsi="Times New Roman"/>
          <w:color w:val="000000"/>
          <w:sz w:val="24"/>
          <w:szCs w:val="24"/>
        </w:rPr>
        <w:t>or</w:t>
      </w:r>
      <w:r w:rsidR="00E07FD8">
        <w:rPr>
          <w:rFonts w:ascii="Times New Roman" w:hAnsi="Times New Roman"/>
          <w:color w:val="000000"/>
          <w:sz w:val="24"/>
          <w:szCs w:val="24"/>
        </w:rPr>
        <w:t xml:space="preserve"> occurrences that might have le</w:t>
      </w:r>
      <w:r w:rsidRPr="001E4B79">
        <w:rPr>
          <w:rFonts w:ascii="Times New Roman" w:hAnsi="Times New Roman"/>
          <w:color w:val="000000"/>
          <w:sz w:val="24"/>
          <w:szCs w:val="24"/>
        </w:rPr>
        <w:t xml:space="preserve">d to injury) must be reported </w:t>
      </w:r>
      <w:r w:rsidRPr="001E4B79">
        <w:rPr>
          <w:rFonts w:ascii="Times New Roman" w:hAnsi="Times New Roman"/>
          <w:b/>
          <w:bCs/>
          <w:color w:val="000000"/>
          <w:sz w:val="24"/>
          <w:szCs w:val="24"/>
        </w:rPr>
        <w:t xml:space="preserve">as soon as possible </w:t>
      </w:r>
      <w:r w:rsidRPr="001E4B79">
        <w:rPr>
          <w:rFonts w:ascii="Times New Roman" w:hAnsi="Times New Roman"/>
          <w:color w:val="000000"/>
          <w:sz w:val="24"/>
          <w:szCs w:val="24"/>
        </w:rPr>
        <w:t>to</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the Safety </w:t>
      </w:r>
      <w:r>
        <w:rPr>
          <w:rFonts w:ascii="Times New Roman" w:hAnsi="Times New Roman"/>
          <w:color w:val="000000"/>
          <w:sz w:val="24"/>
          <w:szCs w:val="24"/>
        </w:rPr>
        <w:t>Coordinator in the University Health &amp; Safety Office (Tel: 01905 855176</w:t>
      </w:r>
      <w:r w:rsidRPr="000D1F63">
        <w:rPr>
          <w:rFonts w:ascii="Times New Roman" w:hAnsi="Times New Roman"/>
          <w:color w:val="000000"/>
          <w:sz w:val="24"/>
          <w:szCs w:val="24"/>
        </w:rPr>
        <w:t>)</w:t>
      </w:r>
      <w:r w:rsidRPr="001E4B79">
        <w:rPr>
          <w:rFonts w:ascii="Times New Roman" w:hAnsi="Times New Roman"/>
          <w:color w:val="000000"/>
          <w:sz w:val="24"/>
          <w:szCs w:val="24"/>
        </w:rPr>
        <w:t>. The University Health and Safety Unit</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(HSU) </w:t>
      </w:r>
      <w:proofErr w:type="gramStart"/>
      <w:r w:rsidRPr="001E4B79">
        <w:rPr>
          <w:rFonts w:ascii="Times New Roman" w:hAnsi="Times New Roman"/>
          <w:color w:val="000000"/>
          <w:sz w:val="24"/>
          <w:szCs w:val="24"/>
        </w:rPr>
        <w:t>has</w:t>
      </w:r>
      <w:proofErr w:type="gramEnd"/>
      <w:r w:rsidRPr="001E4B79">
        <w:rPr>
          <w:rFonts w:ascii="Times New Roman" w:hAnsi="Times New Roman"/>
          <w:color w:val="000000"/>
          <w:sz w:val="24"/>
          <w:szCs w:val="24"/>
        </w:rPr>
        <w:t xml:space="preserve"> to be notified and in certain cases accidents and incidents have by law to</w:t>
      </w:r>
      <w:r>
        <w:rPr>
          <w:rFonts w:ascii="Times New Roman" w:hAnsi="Times New Roman"/>
          <w:color w:val="000000"/>
          <w:sz w:val="24"/>
          <w:szCs w:val="24"/>
        </w:rPr>
        <w:t xml:space="preserve"> </w:t>
      </w:r>
      <w:r w:rsidRPr="001E4B79">
        <w:rPr>
          <w:rFonts w:ascii="Times New Roman" w:hAnsi="Times New Roman"/>
          <w:color w:val="000000"/>
          <w:sz w:val="24"/>
          <w:szCs w:val="24"/>
        </w:rPr>
        <w:t>be reported by the University to the Health and Safety Executive.</w:t>
      </w:r>
      <w:r w:rsidR="00537E15" w:rsidRPr="00537E15">
        <w:rPr>
          <w:rFonts w:ascii="Times New Roman" w:hAnsi="Times New Roman"/>
          <w:color w:val="000000"/>
          <w:sz w:val="24"/>
          <w:szCs w:val="24"/>
        </w:rPr>
        <w:t xml:space="preserve"> </w:t>
      </w:r>
      <w:r w:rsidR="00537E15" w:rsidRPr="001E4B79">
        <w:rPr>
          <w:rFonts w:ascii="Times New Roman" w:hAnsi="Times New Roman"/>
          <w:color w:val="000000"/>
          <w:sz w:val="24"/>
          <w:szCs w:val="24"/>
        </w:rPr>
        <w:t>An</w:t>
      </w:r>
      <w:r w:rsidR="00537E15">
        <w:rPr>
          <w:rFonts w:ascii="Times New Roman" w:hAnsi="Times New Roman"/>
          <w:color w:val="000000"/>
          <w:sz w:val="24"/>
          <w:szCs w:val="24"/>
        </w:rPr>
        <w:t xml:space="preserve"> </w:t>
      </w:r>
      <w:r w:rsidR="00537E15" w:rsidRPr="00537E15">
        <w:rPr>
          <w:rFonts w:ascii="Times New Roman" w:hAnsi="Times New Roman"/>
          <w:sz w:val="24"/>
          <w:szCs w:val="24"/>
        </w:rPr>
        <w:t>Accident Report Form</w:t>
      </w:r>
      <w:r w:rsidR="00537E15">
        <w:rPr>
          <w:rFonts w:ascii="Times New Roman" w:hAnsi="Times New Roman"/>
          <w:color w:val="000000"/>
          <w:sz w:val="24"/>
          <w:szCs w:val="24"/>
        </w:rPr>
        <w:t xml:space="preserve"> must </w:t>
      </w:r>
      <w:r w:rsidR="00537E15" w:rsidRPr="001E4B79">
        <w:rPr>
          <w:rFonts w:ascii="Times New Roman" w:hAnsi="Times New Roman"/>
          <w:color w:val="000000"/>
          <w:sz w:val="24"/>
          <w:szCs w:val="24"/>
        </w:rPr>
        <w:t>be completed</w:t>
      </w:r>
      <w:r w:rsidR="00537E15">
        <w:rPr>
          <w:rFonts w:ascii="Times New Roman" w:hAnsi="Times New Roman"/>
          <w:color w:val="000000"/>
          <w:sz w:val="24"/>
          <w:szCs w:val="24"/>
        </w:rPr>
        <w:t xml:space="preserve"> for all accidents and dangerous occurrences including those involving University activities off–campus. </w:t>
      </w:r>
    </w:p>
    <w:p w:rsidR="00537E15" w:rsidRDefault="001A21E2" w:rsidP="00537E15">
      <w:pPr>
        <w:autoSpaceDE w:val="0"/>
        <w:autoSpaceDN w:val="0"/>
        <w:adjustRightInd w:val="0"/>
        <w:spacing w:after="0" w:line="240" w:lineRule="auto"/>
        <w:jc w:val="both"/>
        <w:rPr>
          <w:rFonts w:ascii="Times New Roman" w:hAnsi="Times New Roman"/>
          <w:color w:val="000000"/>
          <w:sz w:val="24"/>
          <w:szCs w:val="24"/>
        </w:rPr>
      </w:pPr>
      <w:hyperlink r:id="rId13" w:history="1">
        <w:r w:rsidR="00537E15" w:rsidRPr="00D059ED">
          <w:rPr>
            <w:rStyle w:val="Hyperlink"/>
            <w:rFonts w:ascii="Times New Roman" w:hAnsi="Times New Roman"/>
            <w:sz w:val="24"/>
            <w:szCs w:val="24"/>
          </w:rPr>
          <w:t>http://www.worc.ac.uk/personnel/documents/Accidentreportform.doc</w:t>
        </w:r>
      </w:hyperlink>
      <w:r w:rsidR="00537E15" w:rsidRPr="001E4B79">
        <w:rPr>
          <w:rFonts w:ascii="Times New Roman" w:hAnsi="Times New Roman"/>
          <w:color w:val="000000"/>
          <w:sz w:val="24"/>
          <w:szCs w:val="24"/>
        </w:rPr>
        <w:t xml:space="preserve"> </w:t>
      </w:r>
    </w:p>
    <w:p w:rsidR="00537E15" w:rsidRDefault="00A9775E" w:rsidP="00537E15">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Manual handling a</w:t>
      </w:r>
      <w:r>
        <w:rPr>
          <w:rFonts w:ascii="Times New Roman" w:hAnsi="Times New Roman"/>
          <w:color w:val="000000"/>
          <w:sz w:val="24"/>
          <w:szCs w:val="24"/>
        </w:rPr>
        <w:t xml:space="preserve">nd slips and falls are the most </w:t>
      </w:r>
      <w:r w:rsidRPr="001E4B79">
        <w:rPr>
          <w:rFonts w:ascii="Times New Roman" w:hAnsi="Times New Roman"/>
          <w:color w:val="000000"/>
          <w:sz w:val="24"/>
          <w:szCs w:val="24"/>
        </w:rPr>
        <w:t>frequent causes of reportable</w:t>
      </w:r>
      <w:r>
        <w:rPr>
          <w:rFonts w:ascii="Times New Roman" w:hAnsi="Times New Roman"/>
          <w:color w:val="000000"/>
          <w:sz w:val="24"/>
          <w:szCs w:val="24"/>
        </w:rPr>
        <w:t xml:space="preserve"> accidents further information can be found at </w:t>
      </w:r>
      <w:hyperlink r:id="rId14" w:history="1">
        <w:r>
          <w:rPr>
            <w:rStyle w:val="Hyperlink"/>
            <w:rFonts w:ascii="Times New Roman" w:hAnsi="Times New Roman"/>
            <w:sz w:val="24"/>
            <w:szCs w:val="24"/>
          </w:rPr>
          <w:t>Slips Trips &amp; Falls</w:t>
        </w:r>
      </w:hyperlink>
      <w:r>
        <w:rPr>
          <w:rFonts w:ascii="Times New Roman" w:hAnsi="Times New Roman"/>
          <w:color w:val="000000"/>
          <w:sz w:val="24"/>
          <w:szCs w:val="24"/>
        </w:rPr>
        <w:t xml:space="preserve">  &amp; </w:t>
      </w:r>
      <w:hyperlink r:id="rId15" w:history="1">
        <w:r>
          <w:rPr>
            <w:rStyle w:val="Hyperlink"/>
            <w:rFonts w:ascii="Times New Roman" w:hAnsi="Times New Roman"/>
            <w:sz w:val="24"/>
            <w:szCs w:val="24"/>
          </w:rPr>
          <w:t>Manual Handling</w:t>
        </w:r>
      </w:hyperlink>
      <w:r w:rsidR="00537E15">
        <w:rPr>
          <w:rFonts w:ascii="Times New Roman" w:hAnsi="Times New Roman"/>
          <w:color w:val="000000"/>
          <w:sz w:val="24"/>
          <w:szCs w:val="24"/>
        </w:rPr>
        <w:t>.</w:t>
      </w:r>
    </w:p>
    <w:p w:rsidR="00A9775E" w:rsidRDefault="00A9775E" w:rsidP="001E4B79">
      <w:pPr>
        <w:autoSpaceDE w:val="0"/>
        <w:autoSpaceDN w:val="0"/>
        <w:adjustRightInd w:val="0"/>
        <w:spacing w:after="0" w:line="240" w:lineRule="auto"/>
        <w:jc w:val="both"/>
        <w:rPr>
          <w:rFonts w:ascii="Times New Roman" w:hAnsi="Times New Roman"/>
          <w:color w:val="000000"/>
          <w:sz w:val="24"/>
          <w:szCs w:val="24"/>
        </w:rPr>
      </w:pPr>
    </w:p>
    <w:p w:rsidR="00A9775E" w:rsidRDefault="00A9775E" w:rsidP="00864CC9">
      <w:pPr>
        <w:autoSpaceDE w:val="0"/>
        <w:autoSpaceDN w:val="0"/>
        <w:adjustRightInd w:val="0"/>
        <w:spacing w:after="0" w:line="240" w:lineRule="auto"/>
        <w:rPr>
          <w:rFonts w:ascii="Times New Roman" w:hAnsi="Times New Roman"/>
          <w:b/>
          <w:i/>
          <w:color w:val="000000"/>
          <w:sz w:val="24"/>
          <w:szCs w:val="24"/>
        </w:rPr>
      </w:pPr>
    </w:p>
    <w:p w:rsidR="0068145D" w:rsidRDefault="0068145D" w:rsidP="0068145D">
      <w:pPr>
        <w:autoSpaceDE w:val="0"/>
        <w:autoSpaceDN w:val="0"/>
        <w:adjustRightInd w:val="0"/>
        <w:spacing w:after="0" w:line="240" w:lineRule="auto"/>
        <w:rPr>
          <w:rFonts w:ascii="Times New Roman" w:hAnsi="Times New Roman"/>
          <w:bCs/>
          <w:color w:val="000000"/>
          <w:sz w:val="24"/>
          <w:szCs w:val="24"/>
        </w:rPr>
      </w:pPr>
      <w:r w:rsidRPr="004040C1">
        <w:rPr>
          <w:rFonts w:ascii="Times New Roman" w:hAnsi="Times New Roman"/>
          <w:bCs/>
          <w:color w:val="000000"/>
          <w:sz w:val="24"/>
          <w:szCs w:val="24"/>
        </w:rPr>
        <w:t>OUT OF HOURS FIRST AID</w:t>
      </w:r>
      <w:r>
        <w:rPr>
          <w:rFonts w:ascii="Times New Roman" w:hAnsi="Times New Roman"/>
          <w:bCs/>
          <w:color w:val="000000"/>
          <w:sz w:val="24"/>
          <w:szCs w:val="24"/>
        </w:rPr>
        <w:t xml:space="preserve"> </w:t>
      </w:r>
      <w:r w:rsidRPr="004040C1">
        <w:rPr>
          <w:rFonts w:ascii="Times New Roman" w:hAnsi="Times New Roman"/>
          <w:bCs/>
          <w:color w:val="000000"/>
          <w:sz w:val="24"/>
          <w:szCs w:val="24"/>
        </w:rPr>
        <w:t>DUTY SECURITY OFFICERS</w:t>
      </w:r>
      <w:r>
        <w:rPr>
          <w:rFonts w:ascii="Times New Roman" w:hAnsi="Times New Roman"/>
          <w:bCs/>
          <w:color w:val="000000"/>
          <w:sz w:val="24"/>
          <w:szCs w:val="24"/>
        </w:rPr>
        <w:t xml:space="preserve"> 5566 &amp; 07977973956 </w:t>
      </w:r>
    </w:p>
    <w:p w:rsidR="0068145D" w:rsidRDefault="0068145D" w:rsidP="0068145D">
      <w:pPr>
        <w:autoSpaceDE w:val="0"/>
        <w:autoSpaceDN w:val="0"/>
        <w:adjustRightInd w:val="0"/>
        <w:spacing w:after="0" w:line="240" w:lineRule="auto"/>
        <w:jc w:val="both"/>
        <w:rPr>
          <w:rFonts w:ascii="Times New Roman" w:hAnsi="Times New Roman"/>
          <w:bCs/>
          <w:color w:val="000000"/>
          <w:sz w:val="24"/>
          <w:szCs w:val="24"/>
        </w:rPr>
      </w:pPr>
    </w:p>
    <w:p w:rsidR="0068145D" w:rsidRDefault="0068145D" w:rsidP="0068145D">
      <w:pPr>
        <w:autoSpaceDE w:val="0"/>
        <w:autoSpaceDN w:val="0"/>
        <w:adjustRightInd w:val="0"/>
        <w:spacing w:after="0" w:line="240" w:lineRule="auto"/>
        <w:jc w:val="both"/>
        <w:rPr>
          <w:rFonts w:ascii="Times New Roman" w:hAnsi="Times New Roman"/>
          <w:bCs/>
          <w:color w:val="000000"/>
          <w:sz w:val="24"/>
          <w:szCs w:val="24"/>
        </w:rPr>
      </w:pPr>
      <w:r w:rsidRPr="004040C1">
        <w:rPr>
          <w:rFonts w:ascii="Times New Roman" w:hAnsi="Times New Roman"/>
          <w:bCs/>
          <w:color w:val="000000"/>
          <w:sz w:val="24"/>
          <w:szCs w:val="24"/>
        </w:rPr>
        <w:t>EMERGENCY AT ALL TIMES</w:t>
      </w:r>
      <w:r>
        <w:rPr>
          <w:rFonts w:ascii="Times New Roman" w:hAnsi="Times New Roman"/>
          <w:bCs/>
          <w:color w:val="000000"/>
          <w:sz w:val="24"/>
          <w:szCs w:val="24"/>
        </w:rPr>
        <w:t xml:space="preserve"> SECURITY / MAIN RECEPTION 5566</w:t>
      </w:r>
      <w:r w:rsidRPr="004040C1">
        <w:rPr>
          <w:rFonts w:ascii="Times New Roman" w:hAnsi="Times New Roman"/>
          <w:bCs/>
          <w:color w:val="000000"/>
          <w:sz w:val="24"/>
          <w:szCs w:val="24"/>
        </w:rPr>
        <w:t xml:space="preserve"> </w:t>
      </w:r>
    </w:p>
    <w:p w:rsidR="0068145D" w:rsidRPr="004040C1" w:rsidRDefault="0068145D" w:rsidP="0068145D">
      <w:pPr>
        <w:autoSpaceDE w:val="0"/>
        <w:autoSpaceDN w:val="0"/>
        <w:adjustRightInd w:val="0"/>
        <w:spacing w:after="0" w:line="240" w:lineRule="auto"/>
        <w:ind w:left="709"/>
        <w:rPr>
          <w:rFonts w:ascii="Times New Roman" w:hAnsi="Times New Roman"/>
          <w:bCs/>
          <w:color w:val="000000"/>
          <w:sz w:val="24"/>
          <w:szCs w:val="24"/>
        </w:rPr>
      </w:pPr>
    </w:p>
    <w:p w:rsidR="0068145D" w:rsidRPr="004040C1" w:rsidRDefault="0068145D" w:rsidP="0068145D">
      <w:pPr>
        <w:autoSpaceDE w:val="0"/>
        <w:autoSpaceDN w:val="0"/>
        <w:adjustRightInd w:val="0"/>
        <w:spacing w:after="0" w:line="240" w:lineRule="auto"/>
        <w:jc w:val="both"/>
        <w:rPr>
          <w:rFonts w:ascii="Times New Roman" w:hAnsi="Times New Roman"/>
          <w:b/>
          <w:bCs/>
          <w:i/>
          <w:iCs/>
          <w:color w:val="000000"/>
          <w:sz w:val="24"/>
          <w:szCs w:val="24"/>
        </w:rPr>
      </w:pPr>
      <w:r w:rsidRPr="004040C1">
        <w:rPr>
          <w:rFonts w:ascii="Times New Roman" w:hAnsi="Times New Roman"/>
          <w:b/>
          <w:bCs/>
          <w:i/>
          <w:iCs/>
          <w:color w:val="000000"/>
          <w:sz w:val="24"/>
          <w:szCs w:val="24"/>
        </w:rPr>
        <w:t>If the injury is s</w:t>
      </w:r>
      <w:r>
        <w:rPr>
          <w:rFonts w:ascii="Times New Roman" w:hAnsi="Times New Roman"/>
          <w:b/>
          <w:bCs/>
          <w:i/>
          <w:iCs/>
          <w:color w:val="000000"/>
          <w:sz w:val="24"/>
          <w:szCs w:val="24"/>
        </w:rPr>
        <w:t>evere then you should telephone 999</w:t>
      </w:r>
      <w:r w:rsidRPr="004040C1">
        <w:rPr>
          <w:rFonts w:ascii="Times New Roman" w:hAnsi="Times New Roman"/>
          <w:b/>
          <w:bCs/>
          <w:i/>
          <w:iCs/>
          <w:color w:val="000000"/>
          <w:sz w:val="24"/>
          <w:szCs w:val="24"/>
        </w:rPr>
        <w:t xml:space="preserve"> immediately and request an</w:t>
      </w:r>
      <w:r>
        <w:rPr>
          <w:rFonts w:ascii="Times New Roman" w:hAnsi="Times New Roman"/>
          <w:b/>
          <w:bCs/>
          <w:i/>
          <w:iCs/>
          <w:color w:val="000000"/>
          <w:sz w:val="24"/>
          <w:szCs w:val="24"/>
        </w:rPr>
        <w:t xml:space="preserve"> </w:t>
      </w:r>
      <w:r w:rsidRPr="004040C1">
        <w:rPr>
          <w:rFonts w:ascii="Times New Roman" w:hAnsi="Times New Roman"/>
          <w:b/>
          <w:bCs/>
          <w:i/>
          <w:iCs/>
          <w:color w:val="000000"/>
          <w:sz w:val="24"/>
          <w:szCs w:val="24"/>
        </w:rPr>
        <w:t>ambulance and then contac</w:t>
      </w:r>
      <w:r>
        <w:rPr>
          <w:rFonts w:ascii="Times New Roman" w:hAnsi="Times New Roman"/>
          <w:b/>
          <w:bCs/>
          <w:i/>
          <w:iCs/>
          <w:color w:val="000000"/>
          <w:sz w:val="24"/>
          <w:szCs w:val="24"/>
        </w:rPr>
        <w:t>t Security / Main Reception</w:t>
      </w:r>
      <w:r w:rsidRPr="004040C1">
        <w:rPr>
          <w:rFonts w:ascii="Times New Roman" w:hAnsi="Times New Roman"/>
          <w:b/>
          <w:bCs/>
          <w:i/>
          <w:iCs/>
          <w:color w:val="000000"/>
          <w:sz w:val="24"/>
          <w:szCs w:val="24"/>
        </w:rPr>
        <w:t xml:space="preserve">. </w:t>
      </w:r>
    </w:p>
    <w:p w:rsidR="0068145D" w:rsidRDefault="0068145D" w:rsidP="0068145D">
      <w:pPr>
        <w:autoSpaceDE w:val="0"/>
        <w:autoSpaceDN w:val="0"/>
        <w:adjustRightInd w:val="0"/>
        <w:spacing w:after="0" w:line="240" w:lineRule="auto"/>
        <w:rPr>
          <w:rFonts w:ascii="Times New Roman" w:hAnsi="Times New Roman"/>
          <w:color w:val="000000"/>
          <w:sz w:val="24"/>
          <w:szCs w:val="24"/>
        </w:rPr>
      </w:pPr>
    </w:p>
    <w:p w:rsidR="0068145D" w:rsidRDefault="0068145D" w:rsidP="0068145D">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color w:val="000000"/>
          <w:sz w:val="24"/>
          <w:szCs w:val="24"/>
        </w:rPr>
        <w:t>If medical treatment is required but an ambulance is not considered necessary the</w:t>
      </w:r>
      <w:r>
        <w:rPr>
          <w:rFonts w:ascii="Times New Roman" w:hAnsi="Times New Roman"/>
          <w:color w:val="000000"/>
          <w:sz w:val="24"/>
          <w:szCs w:val="24"/>
        </w:rPr>
        <w:t xml:space="preserve"> patient should be taken by University Vehicle or taxi to</w:t>
      </w:r>
      <w:r w:rsidRPr="004040C1">
        <w:rPr>
          <w:rFonts w:ascii="Times New Roman" w:hAnsi="Times New Roman"/>
          <w:color w:val="000000"/>
          <w:sz w:val="24"/>
          <w:szCs w:val="24"/>
        </w:rPr>
        <w:t>:</w:t>
      </w:r>
    </w:p>
    <w:p w:rsidR="0068145D" w:rsidRPr="004040C1" w:rsidRDefault="0068145D" w:rsidP="0068145D">
      <w:pPr>
        <w:autoSpaceDE w:val="0"/>
        <w:autoSpaceDN w:val="0"/>
        <w:adjustRightInd w:val="0"/>
        <w:spacing w:after="0" w:line="240" w:lineRule="auto"/>
        <w:rPr>
          <w:rFonts w:ascii="Times New Roman" w:hAnsi="Times New Roman"/>
          <w:color w:val="000000"/>
          <w:sz w:val="24"/>
          <w:szCs w:val="24"/>
        </w:rPr>
      </w:pPr>
    </w:p>
    <w:p w:rsidR="0068145D" w:rsidRPr="006B14F5" w:rsidRDefault="0068145D" w:rsidP="0068145D">
      <w:pPr>
        <w:autoSpaceDE w:val="0"/>
        <w:autoSpaceDN w:val="0"/>
        <w:adjustRightInd w:val="0"/>
        <w:spacing w:after="0" w:line="240" w:lineRule="auto"/>
        <w:rPr>
          <w:rFonts w:ascii="Times New Roman" w:hAnsi="Times New Roman"/>
          <w:color w:val="000000"/>
          <w:sz w:val="24"/>
          <w:szCs w:val="24"/>
        </w:rPr>
      </w:pPr>
      <w:r w:rsidRPr="006B14F5">
        <w:rPr>
          <w:rFonts w:ascii="Times New Roman" w:hAnsi="Times New Roman"/>
          <w:sz w:val="24"/>
          <w:szCs w:val="24"/>
        </w:rPr>
        <w:t>Worcester Royal Hospital Charles Hastings Way, Newtown Road, Worcester</w:t>
      </w:r>
    </w:p>
    <w:p w:rsidR="0068145D" w:rsidRDefault="0068145D" w:rsidP="0068145D">
      <w:pPr>
        <w:autoSpaceDE w:val="0"/>
        <w:autoSpaceDN w:val="0"/>
        <w:adjustRightInd w:val="0"/>
        <w:spacing w:after="0" w:line="240" w:lineRule="auto"/>
        <w:rPr>
          <w:rFonts w:ascii="Times New Roman" w:hAnsi="Times New Roman"/>
          <w:color w:val="000000"/>
          <w:sz w:val="24"/>
          <w:szCs w:val="24"/>
        </w:rPr>
      </w:pPr>
    </w:p>
    <w:p w:rsidR="0068145D" w:rsidRPr="004040C1" w:rsidRDefault="0068145D" w:rsidP="0068145D">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color w:val="000000"/>
          <w:sz w:val="24"/>
          <w:szCs w:val="24"/>
        </w:rPr>
        <w:t>You are advised not to use your own vehicle for such purposes on insurance grounds.</w:t>
      </w:r>
    </w:p>
    <w:p w:rsidR="00A9775E" w:rsidRDefault="00A9775E" w:rsidP="00864CC9">
      <w:pPr>
        <w:autoSpaceDE w:val="0"/>
        <w:autoSpaceDN w:val="0"/>
        <w:adjustRightInd w:val="0"/>
        <w:spacing w:after="0" w:line="240" w:lineRule="auto"/>
        <w:rPr>
          <w:rFonts w:ascii="Times New Roman" w:hAnsi="Times New Roman"/>
          <w:b/>
          <w:i/>
          <w:color w:val="000000"/>
          <w:sz w:val="24"/>
          <w:szCs w:val="24"/>
        </w:rPr>
      </w:pPr>
    </w:p>
    <w:p w:rsidR="00A9775E" w:rsidRPr="001E4B79" w:rsidRDefault="00A9775E" w:rsidP="00864CC9">
      <w:pPr>
        <w:autoSpaceDE w:val="0"/>
        <w:autoSpaceDN w:val="0"/>
        <w:adjustRightInd w:val="0"/>
        <w:spacing w:after="0" w:line="240" w:lineRule="auto"/>
        <w:rPr>
          <w:rFonts w:ascii="Times New Roman" w:hAnsi="Times New Roman"/>
          <w:b/>
          <w:i/>
          <w:color w:val="000000"/>
          <w:sz w:val="24"/>
          <w:szCs w:val="24"/>
        </w:rPr>
      </w:pPr>
      <w:r w:rsidRPr="001E4B79">
        <w:rPr>
          <w:rFonts w:ascii="Times New Roman" w:hAnsi="Times New Roman"/>
          <w:b/>
          <w:i/>
          <w:color w:val="000000"/>
          <w:sz w:val="24"/>
          <w:szCs w:val="24"/>
        </w:rPr>
        <w:t>Allergies and other chronic conditions</w:t>
      </w:r>
    </w:p>
    <w:p w:rsidR="00A9775E" w:rsidRDefault="005406BE" w:rsidP="001E4B7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All staff and post grads are asked to fill in a pre-employment health questionnaire. </w:t>
      </w:r>
      <w:r w:rsidR="00A9775E" w:rsidRPr="001E4B79">
        <w:rPr>
          <w:rFonts w:ascii="Times New Roman" w:hAnsi="Times New Roman"/>
          <w:color w:val="000000"/>
          <w:sz w:val="24"/>
          <w:szCs w:val="24"/>
        </w:rPr>
        <w:t>Sufferers from allergies or chronic medical conditions that may be exacerbated by</w:t>
      </w:r>
      <w:r w:rsidR="00A9775E">
        <w:rPr>
          <w:rFonts w:ascii="Times New Roman" w:hAnsi="Times New Roman"/>
          <w:color w:val="000000"/>
          <w:sz w:val="24"/>
          <w:szCs w:val="24"/>
        </w:rPr>
        <w:t xml:space="preserve"> </w:t>
      </w:r>
      <w:r w:rsidR="002F189D">
        <w:rPr>
          <w:rFonts w:ascii="Times New Roman" w:hAnsi="Times New Roman"/>
          <w:color w:val="000000"/>
          <w:sz w:val="24"/>
          <w:szCs w:val="24"/>
        </w:rPr>
        <w:t xml:space="preserve">exposure to </w:t>
      </w:r>
      <w:r w:rsidR="00A9775E" w:rsidRPr="001E4B79">
        <w:rPr>
          <w:rFonts w:ascii="Times New Roman" w:hAnsi="Times New Roman"/>
          <w:color w:val="000000"/>
          <w:sz w:val="24"/>
          <w:szCs w:val="24"/>
        </w:rPr>
        <w:t xml:space="preserve">chemicals or other materials used in the </w:t>
      </w:r>
      <w:r w:rsidR="00A9775E">
        <w:rPr>
          <w:rFonts w:ascii="Times New Roman" w:hAnsi="Times New Roman"/>
          <w:color w:val="000000"/>
          <w:sz w:val="24"/>
          <w:szCs w:val="24"/>
        </w:rPr>
        <w:t>ISE or NPARU</w:t>
      </w:r>
      <w:r w:rsidR="00A9775E" w:rsidRPr="001E4B79">
        <w:rPr>
          <w:rFonts w:ascii="Times New Roman" w:hAnsi="Times New Roman"/>
          <w:color w:val="000000"/>
          <w:sz w:val="24"/>
          <w:szCs w:val="24"/>
        </w:rPr>
        <w:t xml:space="preserve"> must</w:t>
      </w:r>
      <w:r w:rsidR="00A9775E">
        <w:rPr>
          <w:rFonts w:ascii="Times New Roman" w:hAnsi="Times New Roman"/>
          <w:color w:val="000000"/>
          <w:sz w:val="24"/>
          <w:szCs w:val="24"/>
        </w:rPr>
        <w:t xml:space="preserve"> </w:t>
      </w:r>
      <w:r w:rsidR="00A9775E" w:rsidRPr="001E4B79">
        <w:rPr>
          <w:rFonts w:ascii="Times New Roman" w:hAnsi="Times New Roman"/>
          <w:color w:val="000000"/>
          <w:sz w:val="24"/>
          <w:szCs w:val="24"/>
        </w:rPr>
        <w:t>make these facts known to their supervisors. They should follow guidelines issued by</w:t>
      </w:r>
      <w:r w:rsidR="00A9775E">
        <w:rPr>
          <w:rFonts w:ascii="Times New Roman" w:hAnsi="Times New Roman"/>
          <w:color w:val="000000"/>
          <w:sz w:val="24"/>
          <w:szCs w:val="24"/>
        </w:rPr>
        <w:t xml:space="preserve"> </w:t>
      </w:r>
      <w:r w:rsidR="00A9775E" w:rsidRPr="001E4B79">
        <w:rPr>
          <w:rFonts w:ascii="Times New Roman" w:hAnsi="Times New Roman"/>
          <w:color w:val="000000"/>
          <w:sz w:val="24"/>
          <w:szCs w:val="24"/>
        </w:rPr>
        <w:t xml:space="preserve">the </w:t>
      </w:r>
      <w:r w:rsidR="00A9775E">
        <w:rPr>
          <w:rFonts w:ascii="Times New Roman" w:hAnsi="Times New Roman"/>
          <w:color w:val="000000"/>
          <w:sz w:val="24"/>
          <w:szCs w:val="24"/>
        </w:rPr>
        <w:t>University Health &amp; Safety Coordinator</w:t>
      </w:r>
      <w:r w:rsidR="00A9775E" w:rsidRPr="001E4B79">
        <w:rPr>
          <w:rFonts w:ascii="Times New Roman" w:hAnsi="Times New Roman"/>
          <w:color w:val="000000"/>
          <w:sz w:val="24"/>
          <w:szCs w:val="24"/>
        </w:rPr>
        <w:t xml:space="preserve"> and if necessary seek appropriate advice from the </w:t>
      </w:r>
      <w:r w:rsidR="00A9775E">
        <w:rPr>
          <w:rFonts w:ascii="Times New Roman" w:hAnsi="Times New Roman"/>
          <w:color w:val="000000"/>
          <w:sz w:val="24"/>
          <w:szCs w:val="24"/>
        </w:rPr>
        <w:t>University Occupational Health provider (Soma Health Ltd contactable through</w:t>
      </w:r>
      <w:r w:rsidR="002F189D">
        <w:rPr>
          <w:rFonts w:ascii="Times New Roman" w:hAnsi="Times New Roman"/>
          <w:color w:val="000000"/>
          <w:sz w:val="24"/>
          <w:szCs w:val="24"/>
        </w:rPr>
        <w:t xml:space="preserve"> the P</w:t>
      </w:r>
      <w:r w:rsidR="00A9775E">
        <w:rPr>
          <w:rFonts w:ascii="Times New Roman" w:hAnsi="Times New Roman"/>
          <w:color w:val="000000"/>
          <w:sz w:val="24"/>
          <w:szCs w:val="24"/>
        </w:rPr>
        <w:t>ersonnel department)</w:t>
      </w:r>
      <w:r>
        <w:rPr>
          <w:rFonts w:ascii="Times New Roman" w:hAnsi="Times New Roman"/>
          <w:color w:val="000000"/>
          <w:sz w:val="24"/>
          <w:szCs w:val="24"/>
        </w:rPr>
        <w:t>.</w:t>
      </w:r>
      <w:r w:rsidR="00A9775E" w:rsidRPr="000D1F63">
        <w:rPr>
          <w:rFonts w:ascii="Times New Roman" w:hAnsi="Times New Roman"/>
          <w:color w:val="000000"/>
          <w:sz w:val="24"/>
          <w:szCs w:val="24"/>
        </w:rPr>
        <w:t xml:space="preserve"> </w:t>
      </w:r>
      <w:r w:rsidR="00A9775E" w:rsidRPr="001E4B79">
        <w:rPr>
          <w:rFonts w:ascii="Times New Roman" w:hAnsi="Times New Roman"/>
          <w:color w:val="000000"/>
          <w:sz w:val="24"/>
          <w:szCs w:val="24"/>
        </w:rPr>
        <w:t>All health information</w:t>
      </w:r>
      <w:r w:rsidR="00A9775E">
        <w:rPr>
          <w:rFonts w:ascii="Times New Roman" w:hAnsi="Times New Roman"/>
          <w:color w:val="000000"/>
          <w:sz w:val="24"/>
          <w:szCs w:val="24"/>
        </w:rPr>
        <w:t xml:space="preserve"> </w:t>
      </w:r>
      <w:r w:rsidR="00A9775E" w:rsidRPr="001E4B79">
        <w:rPr>
          <w:rFonts w:ascii="Times New Roman" w:hAnsi="Times New Roman"/>
          <w:color w:val="000000"/>
          <w:sz w:val="24"/>
          <w:szCs w:val="24"/>
        </w:rPr>
        <w:t>supplied is treated in confidence.</w:t>
      </w:r>
    </w:p>
    <w:p w:rsidR="00A9775E" w:rsidRPr="001E4B79"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1E4B79" w:rsidRDefault="00A9775E" w:rsidP="00864CC9">
      <w:pPr>
        <w:autoSpaceDE w:val="0"/>
        <w:autoSpaceDN w:val="0"/>
        <w:adjustRightInd w:val="0"/>
        <w:spacing w:after="0" w:line="240" w:lineRule="auto"/>
        <w:rPr>
          <w:rFonts w:ascii="Times New Roman" w:hAnsi="Times New Roman"/>
          <w:b/>
          <w:i/>
          <w:color w:val="000000"/>
          <w:sz w:val="24"/>
          <w:szCs w:val="24"/>
        </w:rPr>
      </w:pPr>
      <w:r w:rsidRPr="001E4B79">
        <w:rPr>
          <w:rFonts w:ascii="Times New Roman" w:hAnsi="Times New Roman"/>
          <w:b/>
          <w:i/>
          <w:color w:val="000000"/>
          <w:sz w:val="24"/>
          <w:szCs w:val="24"/>
        </w:rPr>
        <w:t>Field work</w:t>
      </w:r>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r w:rsidRPr="001E4B79">
        <w:rPr>
          <w:rFonts w:ascii="Times New Roman" w:hAnsi="Times New Roman"/>
          <w:color w:val="000000"/>
          <w:sz w:val="24"/>
          <w:szCs w:val="24"/>
        </w:rPr>
        <w:t>The safety aspects of any fieldwork must be considered before any fieldwork</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commences and a risk assessment completed and lodged with the </w:t>
      </w:r>
      <w:r>
        <w:rPr>
          <w:rFonts w:ascii="Times New Roman" w:hAnsi="Times New Roman"/>
          <w:color w:val="000000"/>
          <w:sz w:val="24"/>
          <w:szCs w:val="24"/>
        </w:rPr>
        <w:t xml:space="preserve">appropriate </w:t>
      </w:r>
      <w:r w:rsidRPr="001E4B79">
        <w:rPr>
          <w:rFonts w:ascii="Times New Roman" w:hAnsi="Times New Roman"/>
          <w:color w:val="000000"/>
          <w:sz w:val="24"/>
          <w:szCs w:val="24"/>
        </w:rPr>
        <w:t xml:space="preserve">Safety </w:t>
      </w:r>
      <w:r>
        <w:rPr>
          <w:rFonts w:ascii="Times New Roman" w:hAnsi="Times New Roman"/>
          <w:color w:val="000000"/>
          <w:sz w:val="24"/>
          <w:szCs w:val="24"/>
        </w:rPr>
        <w:t>Supervisor</w:t>
      </w:r>
      <w:r w:rsidRPr="001E4B79">
        <w:rPr>
          <w:rFonts w:ascii="Times New Roman" w:hAnsi="Times New Roman"/>
          <w:color w:val="000000"/>
          <w:sz w:val="24"/>
          <w:szCs w:val="24"/>
        </w:rPr>
        <w:t>.</w:t>
      </w:r>
      <w:r>
        <w:rPr>
          <w:rFonts w:ascii="Times New Roman" w:hAnsi="Times New Roman"/>
          <w:color w:val="000000"/>
          <w:sz w:val="24"/>
          <w:szCs w:val="24"/>
        </w:rPr>
        <w:t xml:space="preserve"> </w:t>
      </w:r>
      <w:r w:rsidRPr="001E4B79">
        <w:rPr>
          <w:rFonts w:ascii="Times New Roman" w:hAnsi="Times New Roman"/>
          <w:color w:val="000000"/>
          <w:sz w:val="24"/>
          <w:szCs w:val="24"/>
        </w:rPr>
        <w:t>Advice must be sought from the</w:t>
      </w:r>
      <w:r>
        <w:rPr>
          <w:rFonts w:ascii="Times New Roman" w:hAnsi="Times New Roman"/>
          <w:color w:val="000000"/>
          <w:sz w:val="24"/>
          <w:szCs w:val="24"/>
        </w:rPr>
        <w:t xml:space="preserve"> appropriate</w:t>
      </w:r>
      <w:r w:rsidRPr="001E4B79">
        <w:rPr>
          <w:rFonts w:ascii="Times New Roman" w:hAnsi="Times New Roman"/>
          <w:color w:val="000000"/>
          <w:sz w:val="24"/>
          <w:szCs w:val="24"/>
        </w:rPr>
        <w:t xml:space="preserve"> Safety </w:t>
      </w:r>
      <w:r>
        <w:rPr>
          <w:rFonts w:ascii="Times New Roman" w:hAnsi="Times New Roman"/>
          <w:color w:val="000000"/>
          <w:sz w:val="24"/>
          <w:szCs w:val="24"/>
        </w:rPr>
        <w:t xml:space="preserve">Supervisor </w:t>
      </w:r>
      <w:r w:rsidRPr="001E4B79">
        <w:rPr>
          <w:rFonts w:ascii="Times New Roman" w:hAnsi="Times New Roman"/>
          <w:color w:val="000000"/>
          <w:sz w:val="24"/>
          <w:szCs w:val="24"/>
        </w:rPr>
        <w:t>regarding the risk assessment</w:t>
      </w:r>
      <w:r>
        <w:rPr>
          <w:rFonts w:ascii="Times New Roman" w:hAnsi="Times New Roman"/>
          <w:color w:val="000000"/>
          <w:sz w:val="24"/>
          <w:szCs w:val="24"/>
        </w:rPr>
        <w:t xml:space="preserve"> </w:t>
      </w:r>
      <w:r w:rsidRPr="001E4B79">
        <w:rPr>
          <w:rFonts w:ascii="Times New Roman" w:hAnsi="Times New Roman"/>
          <w:color w:val="000000"/>
          <w:sz w:val="24"/>
          <w:szCs w:val="24"/>
        </w:rPr>
        <w:t>as legal liabilities may be involved. Fieldwork in this context is defined as any</w:t>
      </w:r>
      <w:r>
        <w:rPr>
          <w:rFonts w:ascii="Times New Roman" w:hAnsi="Times New Roman"/>
          <w:color w:val="000000"/>
          <w:sz w:val="24"/>
          <w:szCs w:val="24"/>
        </w:rPr>
        <w:t xml:space="preserve"> </w:t>
      </w:r>
      <w:r w:rsidRPr="001E4B79">
        <w:rPr>
          <w:rFonts w:ascii="Times New Roman" w:hAnsi="Times New Roman"/>
          <w:color w:val="000000"/>
          <w:sz w:val="24"/>
          <w:szCs w:val="24"/>
        </w:rPr>
        <w:t xml:space="preserve">practical work </w:t>
      </w:r>
      <w:r>
        <w:rPr>
          <w:rFonts w:ascii="Times New Roman" w:hAnsi="Times New Roman"/>
          <w:color w:val="000000"/>
          <w:sz w:val="24"/>
          <w:szCs w:val="24"/>
        </w:rPr>
        <w:t xml:space="preserve">that is carried out by staff or </w:t>
      </w:r>
      <w:r w:rsidRPr="001E4B79">
        <w:rPr>
          <w:rFonts w:ascii="Times New Roman" w:hAnsi="Times New Roman"/>
          <w:color w:val="000000"/>
          <w:sz w:val="24"/>
          <w:szCs w:val="24"/>
        </w:rPr>
        <w:t>students of the University for the purpose</w:t>
      </w:r>
      <w:r>
        <w:rPr>
          <w:rFonts w:ascii="Times New Roman" w:hAnsi="Times New Roman"/>
          <w:color w:val="000000"/>
          <w:sz w:val="24"/>
          <w:szCs w:val="24"/>
        </w:rPr>
        <w:t xml:space="preserve"> of teaching, </w:t>
      </w:r>
      <w:r w:rsidRPr="001E4B79">
        <w:rPr>
          <w:rFonts w:ascii="Times New Roman" w:hAnsi="Times New Roman"/>
          <w:color w:val="000000"/>
          <w:sz w:val="24"/>
          <w:szCs w:val="24"/>
        </w:rPr>
        <w:t xml:space="preserve">research </w:t>
      </w:r>
      <w:r>
        <w:rPr>
          <w:rFonts w:ascii="Times New Roman" w:hAnsi="Times New Roman"/>
          <w:color w:val="000000"/>
          <w:sz w:val="24"/>
          <w:szCs w:val="24"/>
        </w:rPr>
        <w:t xml:space="preserve">or commercial activity </w:t>
      </w:r>
      <w:r w:rsidRPr="001E4B79">
        <w:rPr>
          <w:rFonts w:ascii="Times New Roman" w:hAnsi="Times New Roman"/>
          <w:color w:val="000000"/>
          <w:sz w:val="24"/>
          <w:szCs w:val="24"/>
        </w:rPr>
        <w:t>in places which are not under University control but</w:t>
      </w:r>
      <w:r>
        <w:rPr>
          <w:rFonts w:ascii="Times New Roman" w:hAnsi="Times New Roman"/>
          <w:color w:val="000000"/>
          <w:sz w:val="24"/>
          <w:szCs w:val="24"/>
        </w:rPr>
        <w:t xml:space="preserve"> </w:t>
      </w:r>
      <w:r w:rsidRPr="001E4B79">
        <w:rPr>
          <w:rFonts w:ascii="Times New Roman" w:hAnsi="Times New Roman"/>
          <w:color w:val="000000"/>
          <w:sz w:val="24"/>
          <w:szCs w:val="24"/>
        </w:rPr>
        <w:t>where the University is responsible for the safety of its staff and students and those</w:t>
      </w:r>
      <w:r>
        <w:rPr>
          <w:rFonts w:ascii="Times New Roman" w:hAnsi="Times New Roman"/>
          <w:color w:val="000000"/>
          <w:sz w:val="24"/>
          <w:szCs w:val="24"/>
        </w:rPr>
        <w:t xml:space="preserve"> exposed to their activities.</w:t>
      </w:r>
    </w:p>
    <w:p w:rsidR="008D14C2" w:rsidRDefault="008D14C2" w:rsidP="00A5276B">
      <w:pPr>
        <w:autoSpaceDE w:val="0"/>
        <w:autoSpaceDN w:val="0"/>
        <w:adjustRightInd w:val="0"/>
        <w:spacing w:after="0" w:line="240" w:lineRule="auto"/>
        <w:jc w:val="both"/>
        <w:rPr>
          <w:rFonts w:ascii="Times New Roman" w:hAnsi="Times New Roman"/>
          <w:color w:val="000000"/>
          <w:sz w:val="24"/>
          <w:szCs w:val="24"/>
        </w:rPr>
      </w:pPr>
    </w:p>
    <w:p w:rsidR="00A9775E" w:rsidRDefault="001A21E2" w:rsidP="00A5276B">
      <w:pPr>
        <w:autoSpaceDE w:val="0"/>
        <w:autoSpaceDN w:val="0"/>
        <w:adjustRightInd w:val="0"/>
        <w:spacing w:after="0" w:line="240" w:lineRule="auto"/>
        <w:jc w:val="both"/>
      </w:pPr>
      <w:hyperlink r:id="rId16" w:history="1">
        <w:proofErr w:type="spellStart"/>
        <w:r w:rsidR="00A9775E" w:rsidRPr="00343525">
          <w:rPr>
            <w:rStyle w:val="Hyperlink"/>
            <w:rFonts w:ascii="Times New Roman" w:hAnsi="Times New Roman"/>
            <w:sz w:val="24"/>
            <w:szCs w:val="24"/>
          </w:rPr>
          <w:t>UCEA_Safety_in_Fieldwork</w:t>
        </w:r>
        <w:proofErr w:type="spellEnd"/>
      </w:hyperlink>
    </w:p>
    <w:p w:rsidR="008D14C2" w:rsidRDefault="008D14C2" w:rsidP="00A5276B">
      <w:pPr>
        <w:autoSpaceDE w:val="0"/>
        <w:autoSpaceDN w:val="0"/>
        <w:adjustRightInd w:val="0"/>
        <w:spacing w:after="0" w:line="240" w:lineRule="auto"/>
        <w:jc w:val="both"/>
        <w:rPr>
          <w:rFonts w:ascii="Times New Roman" w:hAnsi="Times New Roman"/>
          <w:color w:val="000000"/>
          <w:sz w:val="24"/>
          <w:szCs w:val="24"/>
        </w:rPr>
      </w:pPr>
    </w:p>
    <w:p w:rsidR="00A9775E" w:rsidRDefault="001A21E2" w:rsidP="00A5276B">
      <w:pPr>
        <w:autoSpaceDE w:val="0"/>
        <w:autoSpaceDN w:val="0"/>
        <w:adjustRightInd w:val="0"/>
        <w:spacing w:after="0" w:line="240" w:lineRule="auto"/>
        <w:jc w:val="both"/>
      </w:pPr>
      <w:hyperlink r:id="rId17" w:history="1">
        <w:r w:rsidR="00A9775E" w:rsidRPr="00343525">
          <w:rPr>
            <w:rStyle w:val="Hyperlink"/>
            <w:rFonts w:ascii="Times New Roman" w:hAnsi="Times New Roman"/>
            <w:sz w:val="24"/>
            <w:szCs w:val="24"/>
          </w:rPr>
          <w:t>Guidance</w:t>
        </w:r>
        <w:r w:rsidR="00A9775E">
          <w:rPr>
            <w:rStyle w:val="Hyperlink"/>
            <w:rFonts w:ascii="Times New Roman" w:hAnsi="Times New Roman"/>
            <w:sz w:val="24"/>
            <w:szCs w:val="24"/>
          </w:rPr>
          <w:t xml:space="preserve"> </w:t>
        </w:r>
        <w:r w:rsidR="00A9775E" w:rsidRPr="00343525">
          <w:rPr>
            <w:rStyle w:val="Hyperlink"/>
            <w:rFonts w:ascii="Times New Roman" w:hAnsi="Times New Roman"/>
            <w:sz w:val="24"/>
            <w:szCs w:val="24"/>
          </w:rPr>
          <w:t>for</w:t>
        </w:r>
        <w:r w:rsidR="00A9775E">
          <w:rPr>
            <w:rStyle w:val="Hyperlink"/>
            <w:rFonts w:ascii="Times New Roman" w:hAnsi="Times New Roman"/>
            <w:sz w:val="24"/>
            <w:szCs w:val="24"/>
          </w:rPr>
          <w:t xml:space="preserve"> </w:t>
        </w:r>
        <w:r w:rsidR="00A9775E" w:rsidRPr="00343525">
          <w:rPr>
            <w:rStyle w:val="Hyperlink"/>
            <w:rFonts w:ascii="Times New Roman" w:hAnsi="Times New Roman"/>
            <w:sz w:val="24"/>
            <w:szCs w:val="24"/>
          </w:rPr>
          <w:t>Work</w:t>
        </w:r>
        <w:r w:rsidR="00A9775E">
          <w:rPr>
            <w:rStyle w:val="Hyperlink"/>
            <w:rFonts w:ascii="Times New Roman" w:hAnsi="Times New Roman"/>
            <w:sz w:val="24"/>
            <w:szCs w:val="24"/>
          </w:rPr>
          <w:t xml:space="preserve"> </w:t>
        </w:r>
        <w:r w:rsidR="00A9775E" w:rsidRPr="00343525">
          <w:rPr>
            <w:rStyle w:val="Hyperlink"/>
            <w:rFonts w:ascii="Times New Roman" w:hAnsi="Times New Roman"/>
            <w:sz w:val="24"/>
            <w:szCs w:val="24"/>
          </w:rPr>
          <w:t>and</w:t>
        </w:r>
        <w:r w:rsidR="00A9775E">
          <w:rPr>
            <w:rStyle w:val="Hyperlink"/>
            <w:rFonts w:ascii="Times New Roman" w:hAnsi="Times New Roman"/>
            <w:sz w:val="24"/>
            <w:szCs w:val="24"/>
          </w:rPr>
          <w:t xml:space="preserve"> </w:t>
        </w:r>
        <w:r w:rsidR="00A9775E" w:rsidRPr="00343525">
          <w:rPr>
            <w:rStyle w:val="Hyperlink"/>
            <w:rFonts w:ascii="Times New Roman" w:hAnsi="Times New Roman"/>
            <w:sz w:val="24"/>
            <w:szCs w:val="24"/>
          </w:rPr>
          <w:t>Travel</w:t>
        </w:r>
        <w:r w:rsidR="00A9775E">
          <w:rPr>
            <w:rStyle w:val="Hyperlink"/>
            <w:rFonts w:ascii="Times New Roman" w:hAnsi="Times New Roman"/>
            <w:sz w:val="24"/>
            <w:szCs w:val="24"/>
          </w:rPr>
          <w:t xml:space="preserve"> </w:t>
        </w:r>
        <w:r w:rsidR="00A9775E" w:rsidRPr="00343525">
          <w:rPr>
            <w:rStyle w:val="Hyperlink"/>
            <w:rFonts w:ascii="Times New Roman" w:hAnsi="Times New Roman"/>
            <w:sz w:val="24"/>
            <w:szCs w:val="24"/>
          </w:rPr>
          <w:t>Abroad</w:t>
        </w:r>
      </w:hyperlink>
    </w:p>
    <w:p w:rsidR="008D14C2" w:rsidRDefault="008D14C2" w:rsidP="00A5276B">
      <w:pPr>
        <w:autoSpaceDE w:val="0"/>
        <w:autoSpaceDN w:val="0"/>
        <w:adjustRightInd w:val="0"/>
        <w:spacing w:after="0" w:line="240" w:lineRule="auto"/>
        <w:jc w:val="both"/>
      </w:pPr>
    </w:p>
    <w:p w:rsidR="00A9775E" w:rsidRPr="00537E15" w:rsidRDefault="00A9775E" w:rsidP="00A5276B">
      <w:pPr>
        <w:autoSpaceDE w:val="0"/>
        <w:autoSpaceDN w:val="0"/>
        <w:adjustRightInd w:val="0"/>
        <w:spacing w:after="0" w:line="240" w:lineRule="auto"/>
        <w:jc w:val="both"/>
        <w:rPr>
          <w:rFonts w:ascii="Times New Roman" w:hAnsi="Times New Roman"/>
          <w:color w:val="000000"/>
          <w:sz w:val="24"/>
          <w:szCs w:val="24"/>
        </w:rPr>
      </w:pPr>
      <w:r w:rsidRPr="00537E15">
        <w:rPr>
          <w:rFonts w:ascii="Times New Roman" w:hAnsi="Times New Roman"/>
          <w:sz w:val="24"/>
          <w:szCs w:val="24"/>
        </w:rPr>
        <w:t xml:space="preserve">BS8848:2007 + A1:2009 The </w:t>
      </w:r>
      <w:r w:rsidR="008D14C2" w:rsidRPr="00537E15">
        <w:rPr>
          <w:rFonts w:ascii="Times New Roman" w:hAnsi="Times New Roman"/>
          <w:sz w:val="24"/>
          <w:szCs w:val="24"/>
        </w:rPr>
        <w:t>Specification</w:t>
      </w:r>
      <w:r w:rsidRPr="00537E15">
        <w:rPr>
          <w:rFonts w:ascii="Times New Roman" w:hAnsi="Times New Roman"/>
          <w:sz w:val="24"/>
          <w:szCs w:val="24"/>
        </w:rPr>
        <w:t xml:space="preserve"> for the provision of visits, fieldwork, expeditions, and adventurous activities, outside the United Kingdom. </w:t>
      </w:r>
      <w:proofErr w:type="gramStart"/>
      <w:r w:rsidRPr="00537E15">
        <w:rPr>
          <w:rFonts w:ascii="Times New Roman" w:hAnsi="Times New Roman"/>
          <w:sz w:val="24"/>
          <w:szCs w:val="24"/>
        </w:rPr>
        <w:t>Document avail</w:t>
      </w:r>
      <w:r w:rsidR="008D14C2" w:rsidRPr="00537E15">
        <w:rPr>
          <w:rFonts w:ascii="Times New Roman" w:hAnsi="Times New Roman"/>
          <w:sz w:val="24"/>
          <w:szCs w:val="24"/>
        </w:rPr>
        <w:t>able from ISE Safety Supervisor</w:t>
      </w:r>
      <w:r w:rsidRPr="00537E15">
        <w:rPr>
          <w:rFonts w:ascii="Times New Roman" w:hAnsi="Times New Roman"/>
          <w:sz w:val="24"/>
          <w:szCs w:val="24"/>
        </w:rPr>
        <w:t>.</w:t>
      </w:r>
      <w:proofErr w:type="gramEnd"/>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p>
    <w:p w:rsidR="00A9775E" w:rsidRPr="001E4B79" w:rsidRDefault="00A9775E" w:rsidP="00864CC9">
      <w:pPr>
        <w:autoSpaceDE w:val="0"/>
        <w:autoSpaceDN w:val="0"/>
        <w:adjustRightInd w:val="0"/>
        <w:spacing w:after="0" w:line="240" w:lineRule="auto"/>
        <w:rPr>
          <w:rFonts w:ascii="Times New Roman" w:hAnsi="Times New Roman"/>
          <w:b/>
          <w:bCs/>
          <w:i/>
          <w:iCs/>
          <w:color w:val="000000"/>
          <w:sz w:val="24"/>
          <w:szCs w:val="24"/>
        </w:rPr>
      </w:pPr>
    </w:p>
    <w:p w:rsidR="00A9775E" w:rsidRDefault="00A9775E" w:rsidP="00864CC9">
      <w:pPr>
        <w:autoSpaceDE w:val="0"/>
        <w:autoSpaceDN w:val="0"/>
        <w:adjustRightInd w:val="0"/>
        <w:spacing w:after="0" w:line="240" w:lineRule="auto"/>
        <w:rPr>
          <w:rFonts w:ascii="Times New Roman" w:hAnsi="Times New Roman"/>
          <w:b/>
          <w:bCs/>
          <w:i/>
          <w:iCs/>
          <w:color w:val="000000"/>
          <w:sz w:val="24"/>
          <w:szCs w:val="24"/>
        </w:rPr>
      </w:pPr>
      <w:r w:rsidRPr="009C2174">
        <w:rPr>
          <w:rFonts w:ascii="Times New Roman" w:hAnsi="Times New Roman"/>
          <w:b/>
          <w:bCs/>
          <w:i/>
          <w:iCs/>
          <w:color w:val="000000"/>
          <w:sz w:val="24"/>
          <w:szCs w:val="24"/>
        </w:rPr>
        <w:t>Fire safety</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rPr>
      </w:pPr>
      <w:r w:rsidRPr="000D1F63">
        <w:rPr>
          <w:rFonts w:ascii="Times New Roman" w:hAnsi="Times New Roman"/>
          <w:sz w:val="24"/>
          <w:szCs w:val="24"/>
        </w:rPr>
        <w:t xml:space="preserve">Check that you know the location of the fire alarm points, the fire exits, escape routes out of the building and the assembly points for every room that you are likely to be using; assembly points are shown </w:t>
      </w:r>
      <w:r w:rsidR="002F189D">
        <w:rPr>
          <w:rFonts w:ascii="Times New Roman" w:hAnsi="Times New Roman"/>
          <w:sz w:val="24"/>
          <w:szCs w:val="24"/>
        </w:rPr>
        <w:t xml:space="preserve">at </w:t>
      </w:r>
      <w:hyperlink r:id="rId18" w:history="1">
        <w:r w:rsidRPr="000D1F63">
          <w:rPr>
            <w:rStyle w:val="Hyperlink"/>
            <w:rFonts w:ascii="Times New Roman" w:hAnsi="Times New Roman"/>
            <w:sz w:val="24"/>
            <w:szCs w:val="24"/>
          </w:rPr>
          <w:t>http://www.worc.ac.uk/personnel/documents/UWorcs_Fire_Assembly.pdf</w:t>
        </w:r>
      </w:hyperlink>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Inform students at the start of every session being held in a new or different venue, and any contractors or visitors about the fire procedure, point out the fire alarm points, the fire exits from the room/s, the escape routes and assembly points.</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 xml:space="preserve">If there are people with disabilities in the group, seek advice from the Disability &amp; Dyslexia Service and/or the Personnel Department about any additional arrangements that may be needed to ensure their safety in the event of a fire. </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 xml:space="preserve">Check that you know the location of the nearest ‘evacuation point’ where a person who is unable to use the stairs can wait for assistance. </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If you discover a fire, sound the nearest alarm. Only tackle a fire yourself, using a fire extinguisher, as a means of procuring an escape route.</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If the alarms sound in the building you are using, you must instruct the people in the room to leave the building and accompany them to the assembly point; this includes any visitors or contractors.</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Close off any gas supply, but do not spend time closing down computers or collecting personal belongings. If time permits, close any doors and windows on your route out of the building as this may help to limit the air supply to the fire.</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 xml:space="preserve">The alarms are linked via Reception to the Fire Service who </w:t>
      </w:r>
      <w:proofErr w:type="gramStart"/>
      <w:r w:rsidRPr="000D1F63">
        <w:rPr>
          <w:rFonts w:ascii="Times New Roman" w:hAnsi="Times New Roman"/>
          <w:sz w:val="24"/>
          <w:szCs w:val="24"/>
        </w:rPr>
        <w:t>arrive</w:t>
      </w:r>
      <w:proofErr w:type="gramEnd"/>
      <w:r w:rsidRPr="000D1F63">
        <w:rPr>
          <w:rFonts w:ascii="Times New Roman" w:hAnsi="Times New Roman"/>
          <w:sz w:val="24"/>
          <w:szCs w:val="24"/>
        </w:rPr>
        <w:t>, usually</w:t>
      </w:r>
      <w:r w:rsidR="0068145D">
        <w:rPr>
          <w:rFonts w:ascii="Times New Roman" w:hAnsi="Times New Roman"/>
          <w:sz w:val="24"/>
          <w:szCs w:val="24"/>
        </w:rPr>
        <w:t>,</w:t>
      </w:r>
      <w:r w:rsidRPr="000D1F63">
        <w:rPr>
          <w:rFonts w:ascii="Times New Roman" w:hAnsi="Times New Roman"/>
          <w:sz w:val="24"/>
          <w:szCs w:val="24"/>
        </w:rPr>
        <w:t xml:space="preserve"> within 10 minutes.</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Leave the building by walking quickly to the nearest fire exit, warning others on the way if they are not responding.</w:t>
      </w:r>
    </w:p>
    <w:p w:rsidR="00A9775E" w:rsidRPr="000D1F63" w:rsidRDefault="00A9775E" w:rsidP="000D1F63">
      <w:pPr>
        <w:pStyle w:val="BodyTextIndent"/>
        <w:rPr>
          <w:rFonts w:ascii="Times New Roman" w:hAnsi="Times New Roman"/>
          <w:sz w:val="24"/>
          <w:lang w:val="en-US"/>
        </w:rPr>
      </w:pPr>
      <w:r w:rsidRPr="000D1F63">
        <w:rPr>
          <w:rFonts w:ascii="Times New Roman" w:hAnsi="Times New Roman"/>
          <w:sz w:val="24"/>
        </w:rPr>
        <w:t xml:space="preserve">WHEN THE ALARM SOUNDS YOU MUST LEAVE THE BUILDING IMMEDIATELY EVEN IF YOU THINK THAT IT’S A FALSE ALARM. </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 xml:space="preserve">Do not use the lifts. </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Check that anyone with a disability has assistance in leaving but if a person is to remain in a refuge point, or if you notice that someone is missing</w:t>
      </w:r>
      <w:r>
        <w:rPr>
          <w:rFonts w:ascii="Times New Roman" w:hAnsi="Times New Roman"/>
          <w:sz w:val="24"/>
          <w:szCs w:val="24"/>
        </w:rPr>
        <w:t>,</w:t>
      </w:r>
      <w:r w:rsidRPr="000D1F63">
        <w:rPr>
          <w:rFonts w:ascii="Times New Roman" w:hAnsi="Times New Roman"/>
          <w:sz w:val="24"/>
          <w:szCs w:val="24"/>
        </w:rPr>
        <w:t xml:space="preserve"> ensure that you notify a member of the Facilities</w:t>
      </w:r>
      <w:r>
        <w:rPr>
          <w:rFonts w:ascii="Times New Roman" w:hAnsi="Times New Roman"/>
          <w:sz w:val="24"/>
          <w:szCs w:val="24"/>
        </w:rPr>
        <w:t xml:space="preserve"> </w:t>
      </w:r>
      <w:r w:rsidRPr="000D1F63">
        <w:rPr>
          <w:rFonts w:ascii="Times New Roman" w:hAnsi="Times New Roman"/>
          <w:sz w:val="24"/>
          <w:szCs w:val="24"/>
        </w:rPr>
        <w:t>Team at the assembly point. They will be clearly identifiable by means of a high visibility jacket; this person will be in contact with the Emergency Manager.</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lang w:val="en-US"/>
        </w:rPr>
      </w:pPr>
      <w:r w:rsidRPr="000D1F63">
        <w:rPr>
          <w:rFonts w:ascii="Times New Roman" w:hAnsi="Times New Roman"/>
          <w:sz w:val="24"/>
          <w:szCs w:val="24"/>
        </w:rPr>
        <w:t>Stay at the Assembly point until the ‘all clear’ is given to return, or other arrangements notified by the Emergency Manager.</w:t>
      </w:r>
    </w:p>
    <w:p w:rsidR="00A9775E" w:rsidRPr="000D1F63" w:rsidRDefault="00A9775E" w:rsidP="000D1F63">
      <w:pPr>
        <w:pStyle w:val="BodyTextIndent"/>
        <w:rPr>
          <w:rFonts w:ascii="Times New Roman" w:hAnsi="Times New Roman"/>
          <w:sz w:val="24"/>
          <w:lang w:val="en-US"/>
        </w:rPr>
      </w:pPr>
      <w:r w:rsidRPr="000D1F63">
        <w:rPr>
          <w:rFonts w:ascii="Times New Roman" w:hAnsi="Times New Roman"/>
          <w:sz w:val="24"/>
        </w:rPr>
        <w:t>DO NOT RE-ENTER THE BUILDINGS UNTIL YOU ARE ADVISED THAT IT IS SAFE TO DO SO.</w:t>
      </w:r>
    </w:p>
    <w:p w:rsidR="00A9775E" w:rsidRPr="000D1F63" w:rsidRDefault="00A9775E" w:rsidP="004E7E05">
      <w:pPr>
        <w:numPr>
          <w:ilvl w:val="0"/>
          <w:numId w:val="11"/>
        </w:numPr>
        <w:spacing w:before="100" w:beforeAutospacing="1" w:after="100" w:afterAutospacing="1" w:line="240" w:lineRule="auto"/>
        <w:rPr>
          <w:rFonts w:ascii="Times New Roman" w:hAnsi="Times New Roman"/>
          <w:sz w:val="24"/>
          <w:szCs w:val="24"/>
        </w:rPr>
      </w:pPr>
      <w:r w:rsidRPr="000D1F63">
        <w:rPr>
          <w:rFonts w:ascii="Times New Roman" w:hAnsi="Times New Roman"/>
          <w:sz w:val="24"/>
          <w:szCs w:val="24"/>
        </w:rPr>
        <w:lastRenderedPageBreak/>
        <w:t xml:space="preserve">If you notice anything during your normal working day that might compromise fire safety, please report it immediately to the University Health &amp; Safety Co-ordinator. Examples include; fire exit routes being blocked; fire doors being propped open; accumulations of waste paper; evidence of fire extinguishers being used; inaudibility of fire alarms in remote areas; vehicles blocking emergency access points and/or parking on double yellow lines; people smoking inside the buildings.  </w:t>
      </w:r>
    </w:p>
    <w:p w:rsidR="00A9775E" w:rsidRPr="000D1F63" w:rsidRDefault="00A9775E" w:rsidP="00D51F6B">
      <w:pPr>
        <w:autoSpaceDE w:val="0"/>
        <w:autoSpaceDN w:val="0"/>
        <w:adjustRightInd w:val="0"/>
        <w:spacing w:after="0" w:line="240" w:lineRule="auto"/>
        <w:jc w:val="both"/>
        <w:rPr>
          <w:rFonts w:ascii="Times New Roman" w:hAnsi="Times New Roman"/>
          <w:bCs/>
          <w:iCs/>
          <w:color w:val="000000"/>
          <w:sz w:val="24"/>
          <w:szCs w:val="24"/>
        </w:rPr>
      </w:pPr>
    </w:p>
    <w:p w:rsidR="00A9775E" w:rsidRPr="000D1F63" w:rsidRDefault="00A9775E" w:rsidP="00D51F6B">
      <w:pPr>
        <w:pStyle w:val="ListParagraph"/>
        <w:autoSpaceDE w:val="0"/>
        <w:autoSpaceDN w:val="0"/>
        <w:adjustRightInd w:val="0"/>
        <w:spacing w:after="0" w:line="240" w:lineRule="auto"/>
        <w:ind w:left="786"/>
        <w:jc w:val="both"/>
        <w:rPr>
          <w:rFonts w:ascii="Times New Roman" w:hAnsi="Times New Roman"/>
          <w:bCs/>
          <w:iCs/>
          <w:color w:val="000000"/>
          <w:sz w:val="24"/>
          <w:szCs w:val="24"/>
        </w:rPr>
      </w:pPr>
    </w:p>
    <w:p w:rsidR="00A9775E" w:rsidRDefault="00A9775E" w:rsidP="00D51F6B">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Fire alarms are tested on a weekly basis, in the Edward Elgar Building this is at 0730 every Thursday morning</w:t>
      </w:r>
      <w:r w:rsidRPr="009C2174">
        <w:rPr>
          <w:rFonts w:ascii="Times New Roman" w:hAnsi="Times New Roman"/>
          <w:bCs/>
          <w:iCs/>
          <w:color w:val="000000"/>
          <w:sz w:val="24"/>
          <w:szCs w:val="24"/>
        </w:rPr>
        <w:t>.</w:t>
      </w:r>
      <w:r>
        <w:rPr>
          <w:rFonts w:ascii="Times New Roman" w:hAnsi="Times New Roman"/>
          <w:bCs/>
          <w:iCs/>
          <w:color w:val="000000"/>
          <w:sz w:val="24"/>
          <w:szCs w:val="24"/>
        </w:rPr>
        <w:t xml:space="preserve"> </w:t>
      </w:r>
      <w:r w:rsidRPr="009C2174">
        <w:rPr>
          <w:rFonts w:ascii="Times New Roman" w:hAnsi="Times New Roman"/>
          <w:bCs/>
          <w:iCs/>
          <w:color w:val="000000"/>
          <w:sz w:val="24"/>
          <w:szCs w:val="24"/>
        </w:rPr>
        <w:t>A long</w:t>
      </w:r>
      <w:r>
        <w:rPr>
          <w:rFonts w:ascii="Times New Roman" w:hAnsi="Times New Roman"/>
          <w:bCs/>
          <w:iCs/>
          <w:color w:val="000000"/>
          <w:sz w:val="24"/>
          <w:szCs w:val="24"/>
        </w:rPr>
        <w:t xml:space="preserve"> </w:t>
      </w:r>
      <w:r w:rsidRPr="009C2174">
        <w:rPr>
          <w:rFonts w:ascii="Times New Roman" w:hAnsi="Times New Roman"/>
          <w:bCs/>
          <w:iCs/>
          <w:color w:val="000000"/>
          <w:sz w:val="24"/>
          <w:szCs w:val="24"/>
        </w:rPr>
        <w:t>continuous ring must be treated as an alarm.</w:t>
      </w:r>
      <w:r>
        <w:rPr>
          <w:rFonts w:ascii="Times New Roman" w:hAnsi="Times New Roman"/>
          <w:bCs/>
          <w:iCs/>
          <w:color w:val="000000"/>
          <w:sz w:val="24"/>
          <w:szCs w:val="24"/>
        </w:rPr>
        <w:t xml:space="preserve"> </w:t>
      </w:r>
    </w:p>
    <w:p w:rsidR="00816D24" w:rsidRDefault="00816D24" w:rsidP="00864CC9">
      <w:pPr>
        <w:autoSpaceDE w:val="0"/>
        <w:autoSpaceDN w:val="0"/>
        <w:adjustRightInd w:val="0"/>
        <w:spacing w:after="0" w:line="240" w:lineRule="auto"/>
        <w:rPr>
          <w:rFonts w:ascii="Times New Roman" w:hAnsi="Times New Roman"/>
          <w:b/>
          <w:i/>
          <w:color w:val="000000"/>
          <w:sz w:val="24"/>
          <w:szCs w:val="24"/>
        </w:rPr>
      </w:pPr>
    </w:p>
    <w:p w:rsidR="00A9775E" w:rsidRPr="00816D24" w:rsidRDefault="00A9775E" w:rsidP="00864CC9">
      <w:pPr>
        <w:autoSpaceDE w:val="0"/>
        <w:autoSpaceDN w:val="0"/>
        <w:adjustRightInd w:val="0"/>
        <w:spacing w:after="0" w:line="240" w:lineRule="auto"/>
        <w:rPr>
          <w:rFonts w:ascii="Times New Roman" w:hAnsi="Times New Roman"/>
          <w:color w:val="000000"/>
          <w:sz w:val="24"/>
          <w:szCs w:val="24"/>
        </w:rPr>
      </w:pPr>
      <w:r w:rsidRPr="004040C1">
        <w:rPr>
          <w:rFonts w:ascii="Times New Roman" w:hAnsi="Times New Roman"/>
          <w:b/>
          <w:i/>
          <w:sz w:val="24"/>
          <w:szCs w:val="24"/>
        </w:rPr>
        <w:t>Laboratory safety for students</w:t>
      </w:r>
    </w:p>
    <w:p w:rsidR="00A9775E" w:rsidRDefault="00A9775E" w:rsidP="004040C1">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color w:val="000000"/>
          <w:sz w:val="24"/>
          <w:szCs w:val="24"/>
        </w:rPr>
        <w:t>Before any set practical or project work can take place, a risk assessment must be</w:t>
      </w:r>
      <w:r>
        <w:rPr>
          <w:rFonts w:ascii="Times New Roman" w:hAnsi="Times New Roman"/>
          <w:color w:val="000000"/>
          <w:sz w:val="24"/>
          <w:szCs w:val="24"/>
        </w:rPr>
        <w:t xml:space="preserve"> </w:t>
      </w:r>
      <w:r w:rsidRPr="004040C1">
        <w:rPr>
          <w:rFonts w:ascii="Times New Roman" w:hAnsi="Times New Roman"/>
          <w:color w:val="000000"/>
          <w:sz w:val="24"/>
          <w:szCs w:val="24"/>
        </w:rPr>
        <w:t xml:space="preserve">performed </w:t>
      </w:r>
      <w:r w:rsidR="00362131">
        <w:rPr>
          <w:rFonts w:ascii="Times New Roman" w:hAnsi="Times New Roman"/>
          <w:color w:val="000000"/>
          <w:sz w:val="24"/>
          <w:szCs w:val="24"/>
        </w:rPr>
        <w:t xml:space="preserve">or reviewed </w:t>
      </w:r>
      <w:r w:rsidRPr="004040C1">
        <w:rPr>
          <w:rFonts w:ascii="Times New Roman" w:hAnsi="Times New Roman"/>
          <w:color w:val="000000"/>
          <w:sz w:val="24"/>
          <w:szCs w:val="24"/>
        </w:rPr>
        <w:t>by supervisors in order to identify hazards associated with work done</w:t>
      </w:r>
      <w:r>
        <w:rPr>
          <w:rFonts w:ascii="Times New Roman" w:hAnsi="Times New Roman"/>
          <w:color w:val="000000"/>
          <w:sz w:val="24"/>
          <w:szCs w:val="24"/>
        </w:rPr>
        <w:t xml:space="preserve"> </w:t>
      </w:r>
      <w:r w:rsidRPr="004040C1">
        <w:rPr>
          <w:rFonts w:ascii="Times New Roman" w:hAnsi="Times New Roman"/>
          <w:color w:val="000000"/>
          <w:sz w:val="24"/>
          <w:szCs w:val="24"/>
        </w:rPr>
        <w:t>under their supervision. In addition, supervisors must assess the level of supervision</w:t>
      </w:r>
      <w:r>
        <w:rPr>
          <w:rFonts w:ascii="Times New Roman" w:hAnsi="Times New Roman"/>
          <w:color w:val="000000"/>
          <w:sz w:val="24"/>
          <w:szCs w:val="24"/>
        </w:rPr>
        <w:t xml:space="preserve"> </w:t>
      </w:r>
      <w:r w:rsidRPr="004040C1">
        <w:rPr>
          <w:rFonts w:ascii="Times New Roman" w:hAnsi="Times New Roman"/>
          <w:color w:val="000000"/>
          <w:sz w:val="24"/>
          <w:szCs w:val="24"/>
        </w:rPr>
        <w:t>required for students undertaking practical work or projects particularly in the case of</w:t>
      </w:r>
      <w:r>
        <w:rPr>
          <w:rFonts w:ascii="Times New Roman" w:hAnsi="Times New Roman"/>
          <w:color w:val="000000"/>
          <w:sz w:val="24"/>
          <w:szCs w:val="24"/>
        </w:rPr>
        <w:t xml:space="preserve"> </w:t>
      </w:r>
      <w:r w:rsidRPr="004040C1">
        <w:rPr>
          <w:rFonts w:ascii="Times New Roman" w:hAnsi="Times New Roman"/>
          <w:color w:val="000000"/>
          <w:sz w:val="24"/>
          <w:szCs w:val="24"/>
        </w:rPr>
        <w:t xml:space="preserve">out-of-hours activities. Risk assessments for laboratory classes </w:t>
      </w:r>
      <w:r w:rsidR="00362131">
        <w:rPr>
          <w:rFonts w:ascii="Times New Roman" w:hAnsi="Times New Roman"/>
          <w:color w:val="000000"/>
          <w:sz w:val="24"/>
          <w:szCs w:val="24"/>
        </w:rPr>
        <w:t xml:space="preserve">are </w:t>
      </w:r>
      <w:r w:rsidR="001A21E2">
        <w:rPr>
          <w:rFonts w:ascii="Times New Roman" w:hAnsi="Times New Roman"/>
          <w:color w:val="000000"/>
          <w:sz w:val="24"/>
          <w:szCs w:val="24"/>
        </w:rPr>
        <w:t>deposited on the ‘O’ drive by their creators.</w:t>
      </w:r>
      <w:r>
        <w:rPr>
          <w:rFonts w:ascii="Times New Roman" w:hAnsi="Times New Roman"/>
          <w:color w:val="000000"/>
          <w:sz w:val="24"/>
          <w:szCs w:val="24"/>
        </w:rPr>
        <w:t xml:space="preserve"> </w:t>
      </w:r>
      <w:r w:rsidR="001A21E2">
        <w:rPr>
          <w:rFonts w:ascii="Times New Roman" w:hAnsi="Times New Roman"/>
          <w:color w:val="000000"/>
          <w:sz w:val="24"/>
          <w:szCs w:val="24"/>
        </w:rPr>
        <w:t xml:space="preserve">Risk Assessments for projects are held </w:t>
      </w:r>
      <w:r>
        <w:rPr>
          <w:rFonts w:ascii="Times New Roman" w:hAnsi="Times New Roman"/>
          <w:color w:val="000000"/>
          <w:sz w:val="24"/>
          <w:szCs w:val="24"/>
        </w:rPr>
        <w:t>the appropriate laboratories</w:t>
      </w:r>
      <w:r w:rsidR="001A21E2">
        <w:rPr>
          <w:rFonts w:ascii="Times New Roman" w:hAnsi="Times New Roman"/>
          <w:color w:val="000000"/>
          <w:sz w:val="24"/>
          <w:szCs w:val="24"/>
        </w:rPr>
        <w:t xml:space="preserve"> while the work is in progress</w:t>
      </w:r>
      <w:bookmarkStart w:id="0" w:name="_GoBack"/>
      <w:bookmarkEnd w:id="0"/>
      <w:r w:rsidRPr="004040C1">
        <w:rPr>
          <w:rFonts w:ascii="Times New Roman" w:hAnsi="Times New Roman"/>
          <w:color w:val="000000"/>
          <w:sz w:val="24"/>
          <w:szCs w:val="24"/>
        </w:rPr>
        <w:t xml:space="preserve">. </w:t>
      </w:r>
    </w:p>
    <w:p w:rsidR="00A9775E" w:rsidRDefault="00A9775E" w:rsidP="004040C1">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color w:val="000000"/>
          <w:sz w:val="24"/>
          <w:szCs w:val="24"/>
        </w:rPr>
        <w:t>A COSHH assessment must be written for any procedure involving hazardous</w:t>
      </w:r>
      <w:r>
        <w:rPr>
          <w:rFonts w:ascii="Times New Roman" w:hAnsi="Times New Roman"/>
          <w:color w:val="000000"/>
          <w:sz w:val="24"/>
          <w:szCs w:val="24"/>
        </w:rPr>
        <w:t xml:space="preserve"> </w:t>
      </w:r>
      <w:r w:rsidRPr="004040C1">
        <w:rPr>
          <w:rFonts w:ascii="Times New Roman" w:hAnsi="Times New Roman"/>
          <w:color w:val="000000"/>
          <w:sz w:val="24"/>
          <w:szCs w:val="24"/>
        </w:rPr>
        <w:t>chemicals or micro-organisms that wil</w:t>
      </w:r>
      <w:r>
        <w:rPr>
          <w:rFonts w:ascii="Times New Roman" w:hAnsi="Times New Roman"/>
          <w:color w:val="000000"/>
          <w:sz w:val="24"/>
          <w:szCs w:val="24"/>
        </w:rPr>
        <w:t>l be used in practical classes or projects. Although for project work students may be encouraged to prepare these assessments</w:t>
      </w:r>
      <w:r w:rsidR="00FB58F6">
        <w:rPr>
          <w:rFonts w:ascii="Times New Roman" w:hAnsi="Times New Roman"/>
          <w:color w:val="000000"/>
          <w:sz w:val="24"/>
          <w:szCs w:val="24"/>
        </w:rPr>
        <w:t xml:space="preserve"> and for Independent Study work they will be expected to</w:t>
      </w:r>
      <w:r>
        <w:rPr>
          <w:rFonts w:ascii="Times New Roman" w:hAnsi="Times New Roman"/>
          <w:color w:val="000000"/>
          <w:sz w:val="24"/>
          <w:szCs w:val="24"/>
        </w:rPr>
        <w:t>, i</w:t>
      </w:r>
      <w:r w:rsidRPr="004040C1">
        <w:rPr>
          <w:rFonts w:ascii="Times New Roman" w:hAnsi="Times New Roman"/>
          <w:color w:val="000000"/>
          <w:sz w:val="24"/>
          <w:szCs w:val="24"/>
        </w:rPr>
        <w:t>t is the</w:t>
      </w:r>
      <w:r>
        <w:rPr>
          <w:rFonts w:ascii="Times New Roman" w:hAnsi="Times New Roman"/>
          <w:color w:val="000000"/>
          <w:sz w:val="24"/>
          <w:szCs w:val="24"/>
        </w:rPr>
        <w:t xml:space="preserve"> </w:t>
      </w:r>
      <w:r w:rsidRPr="004040C1">
        <w:rPr>
          <w:rFonts w:ascii="Times New Roman" w:hAnsi="Times New Roman"/>
          <w:color w:val="000000"/>
          <w:sz w:val="24"/>
          <w:szCs w:val="24"/>
        </w:rPr>
        <w:t>responsibility of the supervisor to ensure that all users of the laboratory are aware of</w:t>
      </w:r>
      <w:r>
        <w:rPr>
          <w:rFonts w:ascii="Times New Roman" w:hAnsi="Times New Roman"/>
          <w:color w:val="000000"/>
          <w:sz w:val="24"/>
          <w:szCs w:val="24"/>
        </w:rPr>
        <w:t xml:space="preserve"> </w:t>
      </w:r>
      <w:r w:rsidRPr="004040C1">
        <w:rPr>
          <w:rFonts w:ascii="Times New Roman" w:hAnsi="Times New Roman"/>
          <w:color w:val="000000"/>
          <w:sz w:val="24"/>
          <w:szCs w:val="24"/>
        </w:rPr>
        <w:t>the requirem</w:t>
      </w:r>
      <w:r w:rsidR="00FB58F6">
        <w:rPr>
          <w:rFonts w:ascii="Times New Roman" w:hAnsi="Times New Roman"/>
          <w:color w:val="000000"/>
          <w:sz w:val="24"/>
          <w:szCs w:val="24"/>
        </w:rPr>
        <w:t xml:space="preserve">ents of these assessments and </w:t>
      </w:r>
      <w:r w:rsidRPr="004040C1">
        <w:rPr>
          <w:rFonts w:ascii="Times New Roman" w:hAnsi="Times New Roman"/>
          <w:color w:val="000000"/>
          <w:sz w:val="24"/>
          <w:szCs w:val="24"/>
        </w:rPr>
        <w:t>ensure that they are available. COSHH</w:t>
      </w:r>
      <w:r>
        <w:rPr>
          <w:rFonts w:ascii="Times New Roman" w:hAnsi="Times New Roman"/>
          <w:color w:val="000000"/>
          <w:sz w:val="24"/>
          <w:szCs w:val="24"/>
        </w:rPr>
        <w:t xml:space="preserve"> </w:t>
      </w:r>
      <w:r w:rsidRPr="004040C1">
        <w:rPr>
          <w:rFonts w:ascii="Times New Roman" w:hAnsi="Times New Roman"/>
          <w:color w:val="000000"/>
          <w:sz w:val="24"/>
          <w:szCs w:val="24"/>
        </w:rPr>
        <w:t>assessments must be available for consultation in the laboratory at all times, with</w:t>
      </w:r>
      <w:r>
        <w:rPr>
          <w:rFonts w:ascii="Times New Roman" w:hAnsi="Times New Roman"/>
          <w:color w:val="000000"/>
          <w:sz w:val="24"/>
          <w:szCs w:val="24"/>
        </w:rPr>
        <w:t xml:space="preserve"> </w:t>
      </w:r>
      <w:r w:rsidRPr="004040C1">
        <w:rPr>
          <w:rFonts w:ascii="Times New Roman" w:hAnsi="Times New Roman"/>
          <w:color w:val="000000"/>
          <w:sz w:val="24"/>
          <w:szCs w:val="24"/>
        </w:rPr>
        <w:t xml:space="preserve">copies also being kept on file </w:t>
      </w:r>
      <w:r>
        <w:rPr>
          <w:rFonts w:ascii="Times New Roman" w:hAnsi="Times New Roman"/>
          <w:color w:val="000000"/>
          <w:sz w:val="24"/>
          <w:szCs w:val="24"/>
        </w:rPr>
        <w:t xml:space="preserve">by the ISE and NPARU Safety Supervisors. </w:t>
      </w:r>
    </w:p>
    <w:p w:rsidR="00A9775E" w:rsidRDefault="00A9775E" w:rsidP="004040C1">
      <w:pPr>
        <w:autoSpaceDE w:val="0"/>
        <w:autoSpaceDN w:val="0"/>
        <w:adjustRightInd w:val="0"/>
        <w:spacing w:after="0" w:line="240" w:lineRule="auto"/>
        <w:jc w:val="both"/>
        <w:rPr>
          <w:rFonts w:ascii="Times New Roman" w:hAnsi="Times New Roman"/>
          <w:color w:val="000000"/>
          <w:sz w:val="24"/>
          <w:szCs w:val="24"/>
        </w:rPr>
      </w:pPr>
    </w:p>
    <w:p w:rsidR="00A9775E" w:rsidRDefault="00A9775E" w:rsidP="004040C1">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color w:val="000000"/>
          <w:sz w:val="24"/>
          <w:szCs w:val="24"/>
        </w:rPr>
        <w:t xml:space="preserve">For project </w:t>
      </w:r>
      <w:r w:rsidR="00FB58F6">
        <w:rPr>
          <w:rFonts w:ascii="Times New Roman" w:hAnsi="Times New Roman"/>
          <w:color w:val="000000"/>
          <w:sz w:val="24"/>
          <w:szCs w:val="24"/>
        </w:rPr>
        <w:t xml:space="preserve">and Independent Study </w:t>
      </w:r>
      <w:r w:rsidRPr="004040C1">
        <w:rPr>
          <w:rFonts w:ascii="Times New Roman" w:hAnsi="Times New Roman"/>
          <w:color w:val="000000"/>
          <w:sz w:val="24"/>
          <w:szCs w:val="24"/>
        </w:rPr>
        <w:t>work, check lists of all hazards associated with the work must be produced</w:t>
      </w:r>
      <w:r>
        <w:rPr>
          <w:rFonts w:ascii="Times New Roman" w:hAnsi="Times New Roman"/>
          <w:color w:val="000000"/>
          <w:sz w:val="24"/>
          <w:szCs w:val="24"/>
        </w:rPr>
        <w:t xml:space="preserve"> </w:t>
      </w:r>
      <w:r w:rsidRPr="004040C1">
        <w:rPr>
          <w:rFonts w:ascii="Times New Roman" w:hAnsi="Times New Roman"/>
          <w:color w:val="000000"/>
          <w:sz w:val="24"/>
          <w:szCs w:val="24"/>
        </w:rPr>
        <w:t>before students (or new staff) commence work in research laboratories</w:t>
      </w:r>
      <w:r>
        <w:rPr>
          <w:rFonts w:ascii="Times New Roman" w:hAnsi="Times New Roman"/>
          <w:color w:val="000000"/>
          <w:sz w:val="24"/>
          <w:szCs w:val="24"/>
        </w:rPr>
        <w:t xml:space="preserve"> or </w:t>
      </w:r>
      <w:r w:rsidR="002415BD">
        <w:rPr>
          <w:rFonts w:ascii="Times New Roman" w:hAnsi="Times New Roman"/>
          <w:color w:val="000000"/>
          <w:sz w:val="24"/>
          <w:szCs w:val="24"/>
        </w:rPr>
        <w:t>standard operating procedures (</w:t>
      </w:r>
      <w:r w:rsidR="002F189D">
        <w:rPr>
          <w:rFonts w:ascii="Times New Roman" w:hAnsi="Times New Roman"/>
          <w:color w:val="000000"/>
          <w:sz w:val="24"/>
          <w:szCs w:val="24"/>
        </w:rPr>
        <w:t>SOP</w:t>
      </w:r>
      <w:r>
        <w:rPr>
          <w:rFonts w:ascii="Times New Roman" w:hAnsi="Times New Roman"/>
          <w:color w:val="000000"/>
          <w:sz w:val="24"/>
          <w:szCs w:val="24"/>
        </w:rPr>
        <w:t>s</w:t>
      </w:r>
      <w:r w:rsidR="002415BD">
        <w:rPr>
          <w:rFonts w:ascii="Times New Roman" w:hAnsi="Times New Roman"/>
          <w:color w:val="000000"/>
          <w:sz w:val="24"/>
          <w:szCs w:val="24"/>
        </w:rPr>
        <w:t>)</w:t>
      </w:r>
      <w:r w:rsidR="00FB58F6">
        <w:rPr>
          <w:rFonts w:ascii="Times New Roman" w:hAnsi="Times New Roman"/>
          <w:color w:val="000000"/>
          <w:sz w:val="24"/>
          <w:szCs w:val="24"/>
        </w:rPr>
        <w:t xml:space="preserve"> </w:t>
      </w:r>
      <w:r w:rsidR="002F189D">
        <w:rPr>
          <w:rFonts w:ascii="Times New Roman" w:hAnsi="Times New Roman"/>
          <w:color w:val="000000"/>
          <w:sz w:val="24"/>
          <w:szCs w:val="24"/>
        </w:rPr>
        <w:t>must</w:t>
      </w:r>
      <w:r>
        <w:rPr>
          <w:rFonts w:ascii="Times New Roman" w:hAnsi="Times New Roman"/>
          <w:color w:val="000000"/>
          <w:sz w:val="24"/>
          <w:szCs w:val="24"/>
        </w:rPr>
        <w:t xml:space="preserve"> be followed</w:t>
      </w:r>
      <w:r w:rsidRPr="004040C1">
        <w:rPr>
          <w:rFonts w:ascii="Times New Roman" w:hAnsi="Times New Roman"/>
          <w:color w:val="000000"/>
          <w:sz w:val="24"/>
          <w:szCs w:val="24"/>
        </w:rPr>
        <w:t>. The ‘check</w:t>
      </w:r>
      <w:r>
        <w:rPr>
          <w:rFonts w:ascii="Times New Roman" w:hAnsi="Times New Roman"/>
          <w:color w:val="000000"/>
          <w:sz w:val="24"/>
          <w:szCs w:val="24"/>
        </w:rPr>
        <w:t xml:space="preserve"> </w:t>
      </w:r>
      <w:r w:rsidRPr="004040C1">
        <w:rPr>
          <w:rFonts w:ascii="Times New Roman" w:hAnsi="Times New Roman"/>
          <w:color w:val="000000"/>
          <w:sz w:val="24"/>
          <w:szCs w:val="24"/>
        </w:rPr>
        <w:t>list’ itemises the procedures used in the laboratory or work area that the supervisor</w:t>
      </w:r>
      <w:r>
        <w:rPr>
          <w:rFonts w:ascii="Times New Roman" w:hAnsi="Times New Roman"/>
          <w:color w:val="000000"/>
          <w:sz w:val="24"/>
          <w:szCs w:val="24"/>
        </w:rPr>
        <w:t xml:space="preserve"> </w:t>
      </w:r>
      <w:r w:rsidRPr="004040C1">
        <w:rPr>
          <w:rFonts w:ascii="Times New Roman" w:hAnsi="Times New Roman"/>
          <w:color w:val="000000"/>
          <w:sz w:val="24"/>
          <w:szCs w:val="24"/>
        </w:rPr>
        <w:t>considers capable of causing harm to the user or other laboratory personnel if not</w:t>
      </w:r>
      <w:r>
        <w:rPr>
          <w:rFonts w:ascii="Times New Roman" w:hAnsi="Times New Roman"/>
          <w:color w:val="000000"/>
          <w:sz w:val="24"/>
          <w:szCs w:val="24"/>
        </w:rPr>
        <w:t xml:space="preserve"> performed correctly. The </w:t>
      </w:r>
      <w:r w:rsidRPr="004040C1">
        <w:rPr>
          <w:rFonts w:ascii="Times New Roman" w:hAnsi="Times New Roman"/>
          <w:color w:val="000000"/>
          <w:sz w:val="24"/>
          <w:szCs w:val="24"/>
        </w:rPr>
        <w:t>procedure will require either advice or practical guidance</w:t>
      </w:r>
      <w:r>
        <w:rPr>
          <w:rFonts w:ascii="Times New Roman" w:hAnsi="Times New Roman"/>
          <w:color w:val="000000"/>
          <w:sz w:val="24"/>
          <w:szCs w:val="24"/>
        </w:rPr>
        <w:t xml:space="preserve"> </w:t>
      </w:r>
      <w:r w:rsidRPr="004040C1">
        <w:rPr>
          <w:rFonts w:ascii="Times New Roman" w:hAnsi="Times New Roman"/>
          <w:color w:val="000000"/>
          <w:sz w:val="24"/>
          <w:szCs w:val="24"/>
        </w:rPr>
        <w:t>(by the supervisor or authorised colleague) before being carried out by a user new to</w:t>
      </w:r>
      <w:r>
        <w:rPr>
          <w:rFonts w:ascii="Times New Roman" w:hAnsi="Times New Roman"/>
          <w:color w:val="000000"/>
          <w:sz w:val="24"/>
          <w:szCs w:val="24"/>
        </w:rPr>
        <w:t xml:space="preserve"> </w:t>
      </w:r>
      <w:r w:rsidRPr="004040C1">
        <w:rPr>
          <w:rFonts w:ascii="Times New Roman" w:hAnsi="Times New Roman"/>
          <w:color w:val="000000"/>
          <w:sz w:val="24"/>
          <w:szCs w:val="24"/>
        </w:rPr>
        <w:t>the laboratory.</w:t>
      </w:r>
      <w:r>
        <w:rPr>
          <w:rFonts w:ascii="Times New Roman" w:hAnsi="Times New Roman"/>
          <w:color w:val="000000"/>
          <w:sz w:val="24"/>
          <w:szCs w:val="24"/>
        </w:rPr>
        <w:t xml:space="preserve"> </w:t>
      </w:r>
      <w:r w:rsidR="00FB58F6">
        <w:rPr>
          <w:rFonts w:ascii="Times New Roman" w:hAnsi="Times New Roman"/>
          <w:color w:val="000000"/>
          <w:sz w:val="24"/>
          <w:szCs w:val="24"/>
        </w:rPr>
        <w:t>The check list can be incorporated into the risk assessment for the activity.</w:t>
      </w:r>
    </w:p>
    <w:p w:rsidR="00A9775E" w:rsidRDefault="00A9775E" w:rsidP="004040C1">
      <w:pPr>
        <w:autoSpaceDE w:val="0"/>
        <w:autoSpaceDN w:val="0"/>
        <w:adjustRightInd w:val="0"/>
        <w:spacing w:after="0" w:line="240" w:lineRule="auto"/>
        <w:jc w:val="both"/>
        <w:rPr>
          <w:rFonts w:ascii="Times New Roman" w:hAnsi="Times New Roman"/>
          <w:color w:val="000000"/>
          <w:sz w:val="24"/>
          <w:szCs w:val="24"/>
        </w:rPr>
      </w:pPr>
    </w:p>
    <w:p w:rsidR="00A9775E" w:rsidRDefault="00A9775E" w:rsidP="004040C1">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color w:val="000000"/>
          <w:sz w:val="24"/>
          <w:szCs w:val="24"/>
        </w:rPr>
        <w:t>Appropriate instruction must be given for each</w:t>
      </w:r>
      <w:r>
        <w:rPr>
          <w:rFonts w:ascii="Times New Roman" w:hAnsi="Times New Roman"/>
          <w:color w:val="000000"/>
          <w:sz w:val="24"/>
          <w:szCs w:val="24"/>
        </w:rPr>
        <w:t xml:space="preserve"> </w:t>
      </w:r>
      <w:r w:rsidRPr="004040C1">
        <w:rPr>
          <w:rFonts w:ascii="Times New Roman" w:hAnsi="Times New Roman"/>
          <w:color w:val="000000"/>
          <w:sz w:val="24"/>
          <w:szCs w:val="24"/>
        </w:rPr>
        <w:t>procedure and checklists must be initialled and signed by all students before any of</w:t>
      </w:r>
      <w:r>
        <w:rPr>
          <w:rFonts w:ascii="Times New Roman" w:hAnsi="Times New Roman"/>
          <w:color w:val="000000"/>
          <w:sz w:val="24"/>
          <w:szCs w:val="24"/>
        </w:rPr>
        <w:t xml:space="preserve"> </w:t>
      </w:r>
      <w:r w:rsidRPr="004040C1">
        <w:rPr>
          <w:rFonts w:ascii="Times New Roman" w:hAnsi="Times New Roman"/>
          <w:color w:val="000000"/>
          <w:sz w:val="24"/>
          <w:szCs w:val="24"/>
        </w:rPr>
        <w:t>the procedures are carried out. Students must also sign to indicate that they have read</w:t>
      </w:r>
      <w:r>
        <w:rPr>
          <w:rFonts w:ascii="Times New Roman" w:hAnsi="Times New Roman"/>
          <w:color w:val="000000"/>
          <w:sz w:val="24"/>
          <w:szCs w:val="24"/>
        </w:rPr>
        <w:t xml:space="preserve"> </w:t>
      </w:r>
      <w:r w:rsidRPr="004040C1">
        <w:rPr>
          <w:rFonts w:ascii="Times New Roman" w:hAnsi="Times New Roman"/>
          <w:color w:val="000000"/>
          <w:sz w:val="24"/>
          <w:szCs w:val="24"/>
        </w:rPr>
        <w:t xml:space="preserve">and understood the risk assessments and the relevant sections of </w:t>
      </w:r>
      <w:r>
        <w:rPr>
          <w:rFonts w:ascii="Times New Roman" w:hAnsi="Times New Roman"/>
          <w:color w:val="000000"/>
          <w:sz w:val="24"/>
          <w:szCs w:val="24"/>
        </w:rPr>
        <w:t>this Safety Handbook</w:t>
      </w:r>
      <w:r w:rsidRPr="004040C1">
        <w:rPr>
          <w:rFonts w:ascii="Times New Roman" w:hAnsi="Times New Roman"/>
          <w:color w:val="000000"/>
          <w:sz w:val="24"/>
          <w:szCs w:val="24"/>
        </w:rPr>
        <w:t>.</w:t>
      </w:r>
    </w:p>
    <w:p w:rsidR="00A9775E" w:rsidRPr="004040C1" w:rsidRDefault="00A9775E" w:rsidP="004040C1">
      <w:pPr>
        <w:autoSpaceDE w:val="0"/>
        <w:autoSpaceDN w:val="0"/>
        <w:adjustRightInd w:val="0"/>
        <w:spacing w:after="0" w:line="240" w:lineRule="auto"/>
        <w:jc w:val="both"/>
        <w:rPr>
          <w:rFonts w:ascii="Times New Roman" w:hAnsi="Times New Roman"/>
          <w:color w:val="000000"/>
          <w:sz w:val="24"/>
          <w:szCs w:val="24"/>
        </w:rPr>
      </w:pPr>
    </w:p>
    <w:p w:rsidR="00A9775E" w:rsidRDefault="00A9775E" w:rsidP="004040C1">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color w:val="000000"/>
          <w:sz w:val="24"/>
          <w:szCs w:val="24"/>
        </w:rPr>
        <w:t xml:space="preserve">The updated list provides evidence to Safety </w:t>
      </w:r>
      <w:r>
        <w:rPr>
          <w:rFonts w:ascii="Times New Roman" w:hAnsi="Times New Roman"/>
          <w:color w:val="000000"/>
          <w:sz w:val="24"/>
          <w:szCs w:val="24"/>
        </w:rPr>
        <w:t>Supervisors</w:t>
      </w:r>
      <w:r w:rsidRPr="004040C1">
        <w:rPr>
          <w:rFonts w:ascii="Times New Roman" w:hAnsi="Times New Roman"/>
          <w:color w:val="000000"/>
          <w:sz w:val="24"/>
          <w:szCs w:val="24"/>
        </w:rPr>
        <w:t xml:space="preserve">, </w:t>
      </w:r>
      <w:r>
        <w:rPr>
          <w:rFonts w:ascii="Times New Roman" w:hAnsi="Times New Roman"/>
          <w:color w:val="000000"/>
          <w:sz w:val="24"/>
          <w:szCs w:val="24"/>
        </w:rPr>
        <w:t xml:space="preserve">the </w:t>
      </w:r>
      <w:r w:rsidRPr="004040C1">
        <w:rPr>
          <w:rFonts w:ascii="Times New Roman" w:hAnsi="Times New Roman"/>
          <w:color w:val="000000"/>
          <w:sz w:val="24"/>
          <w:szCs w:val="24"/>
        </w:rPr>
        <w:t xml:space="preserve">University Safety </w:t>
      </w:r>
      <w:r>
        <w:rPr>
          <w:rFonts w:ascii="Times New Roman" w:hAnsi="Times New Roman"/>
          <w:color w:val="000000"/>
          <w:sz w:val="24"/>
          <w:szCs w:val="24"/>
        </w:rPr>
        <w:t>Coordinator</w:t>
      </w:r>
      <w:r w:rsidRPr="004040C1">
        <w:rPr>
          <w:rFonts w:ascii="Times New Roman" w:hAnsi="Times New Roman"/>
          <w:color w:val="000000"/>
          <w:sz w:val="24"/>
          <w:szCs w:val="24"/>
        </w:rPr>
        <w:t xml:space="preserve"> and</w:t>
      </w:r>
      <w:r>
        <w:rPr>
          <w:rFonts w:ascii="Times New Roman" w:hAnsi="Times New Roman"/>
          <w:color w:val="000000"/>
          <w:sz w:val="24"/>
          <w:szCs w:val="24"/>
        </w:rPr>
        <w:t xml:space="preserve"> </w:t>
      </w:r>
      <w:r w:rsidRPr="004040C1">
        <w:rPr>
          <w:rFonts w:ascii="Times New Roman" w:hAnsi="Times New Roman"/>
          <w:color w:val="000000"/>
          <w:sz w:val="24"/>
          <w:szCs w:val="24"/>
        </w:rPr>
        <w:t>HSE inspectors that the supervisor has carefully reviewed all hazardous activities that</w:t>
      </w:r>
      <w:r>
        <w:rPr>
          <w:rFonts w:ascii="Times New Roman" w:hAnsi="Times New Roman"/>
          <w:color w:val="000000"/>
          <w:sz w:val="24"/>
          <w:szCs w:val="24"/>
        </w:rPr>
        <w:t xml:space="preserve"> </w:t>
      </w:r>
      <w:r w:rsidRPr="004040C1">
        <w:rPr>
          <w:rFonts w:ascii="Times New Roman" w:hAnsi="Times New Roman"/>
          <w:color w:val="000000"/>
          <w:sz w:val="24"/>
          <w:szCs w:val="24"/>
        </w:rPr>
        <w:t>take place under his/ her supervision. At the same time the list clearly identifies for</w:t>
      </w:r>
      <w:r>
        <w:rPr>
          <w:rFonts w:ascii="Times New Roman" w:hAnsi="Times New Roman"/>
          <w:color w:val="000000"/>
          <w:sz w:val="24"/>
          <w:szCs w:val="24"/>
        </w:rPr>
        <w:t xml:space="preserve"> </w:t>
      </w:r>
      <w:r w:rsidRPr="004040C1">
        <w:rPr>
          <w:rFonts w:ascii="Times New Roman" w:hAnsi="Times New Roman"/>
          <w:color w:val="000000"/>
          <w:sz w:val="24"/>
          <w:szCs w:val="24"/>
        </w:rPr>
        <w:t>students and new staff those activities that must not be undertaken without prior</w:t>
      </w:r>
      <w:r>
        <w:rPr>
          <w:rFonts w:ascii="Times New Roman" w:hAnsi="Times New Roman"/>
          <w:color w:val="000000"/>
          <w:sz w:val="24"/>
          <w:szCs w:val="24"/>
        </w:rPr>
        <w:t xml:space="preserve"> </w:t>
      </w:r>
      <w:r w:rsidRPr="004040C1">
        <w:rPr>
          <w:rFonts w:ascii="Times New Roman" w:hAnsi="Times New Roman"/>
          <w:color w:val="000000"/>
          <w:sz w:val="24"/>
          <w:szCs w:val="24"/>
        </w:rPr>
        <w:t>advice or training.</w:t>
      </w:r>
    </w:p>
    <w:p w:rsidR="00A9775E" w:rsidRPr="004040C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Default="00A9775E" w:rsidP="00864CC9">
      <w:pPr>
        <w:autoSpaceDE w:val="0"/>
        <w:autoSpaceDN w:val="0"/>
        <w:adjustRightInd w:val="0"/>
        <w:spacing w:after="0" w:line="240" w:lineRule="auto"/>
        <w:rPr>
          <w:rFonts w:ascii="Times New Roman" w:hAnsi="Times New Roman"/>
          <w:color w:val="000000"/>
          <w:sz w:val="24"/>
          <w:szCs w:val="24"/>
        </w:rPr>
      </w:pPr>
      <w:r w:rsidRPr="004040C1">
        <w:rPr>
          <w:rFonts w:ascii="Times New Roman" w:hAnsi="Times New Roman"/>
          <w:color w:val="000000"/>
          <w:sz w:val="24"/>
          <w:szCs w:val="24"/>
        </w:rPr>
        <w:t>One such list is shown below:</w:t>
      </w:r>
    </w:p>
    <w:p w:rsidR="00A9775E" w:rsidRPr="004040C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Autoclave</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Chemical hazards</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lastRenderedPageBreak/>
        <w:t>Compressed gases</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Homogeniser</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Infectious organism handling</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Micro-organism handling</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Radioisotope work</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Shakers</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Centrifuges</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UV source</w:t>
      </w:r>
      <w:r>
        <w:rPr>
          <w:rFonts w:ascii="Times New Roman" w:hAnsi="Times New Roman"/>
          <w:color w:val="000000"/>
          <w:sz w:val="24"/>
          <w:szCs w:val="24"/>
        </w:rPr>
        <w:t>s</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Disposal of waste materials</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Electrophoresis</w:t>
      </w:r>
    </w:p>
    <w:p w:rsidR="00A9775E" w:rsidRPr="004040C1" w:rsidRDefault="00A9775E" w:rsidP="00A5276B">
      <w:pPr>
        <w:autoSpaceDE w:val="0"/>
        <w:autoSpaceDN w:val="0"/>
        <w:adjustRightInd w:val="0"/>
        <w:spacing w:after="0" w:line="240" w:lineRule="auto"/>
        <w:ind w:left="709"/>
        <w:rPr>
          <w:rFonts w:ascii="Times New Roman" w:hAnsi="Times New Roman"/>
          <w:color w:val="000000"/>
          <w:sz w:val="24"/>
          <w:szCs w:val="24"/>
        </w:rPr>
      </w:pPr>
      <w:r w:rsidRPr="004040C1">
        <w:rPr>
          <w:rFonts w:ascii="Times New Roman" w:hAnsi="Times New Roman"/>
          <w:color w:val="000000"/>
          <w:sz w:val="24"/>
          <w:szCs w:val="24"/>
        </w:rPr>
        <w:t>Human blood handling</w:t>
      </w:r>
    </w:p>
    <w:p w:rsidR="00A9775E" w:rsidRPr="004040C1" w:rsidRDefault="00A9775E" w:rsidP="00A5276B">
      <w:pPr>
        <w:spacing w:after="0"/>
        <w:ind w:left="709"/>
        <w:rPr>
          <w:rFonts w:ascii="Times New Roman" w:hAnsi="Times New Roman"/>
          <w:color w:val="000000"/>
          <w:sz w:val="24"/>
          <w:szCs w:val="24"/>
        </w:rPr>
      </w:pPr>
      <w:r w:rsidRPr="004040C1">
        <w:rPr>
          <w:rFonts w:ascii="Times New Roman" w:hAnsi="Times New Roman"/>
          <w:color w:val="000000"/>
          <w:sz w:val="24"/>
          <w:szCs w:val="24"/>
        </w:rPr>
        <w:t>Liquid nitrogen storage</w:t>
      </w:r>
    </w:p>
    <w:p w:rsidR="00A9775E" w:rsidRPr="004040C1" w:rsidRDefault="00A9775E" w:rsidP="00A5276B">
      <w:pPr>
        <w:spacing w:after="0"/>
        <w:ind w:left="709"/>
        <w:rPr>
          <w:rFonts w:ascii="Times New Roman" w:hAnsi="Times New Roman"/>
          <w:color w:val="000000"/>
          <w:sz w:val="24"/>
          <w:szCs w:val="24"/>
        </w:rPr>
      </w:pPr>
      <w:r w:rsidRPr="004040C1">
        <w:rPr>
          <w:rFonts w:ascii="Times New Roman" w:hAnsi="Times New Roman"/>
          <w:color w:val="000000"/>
          <w:sz w:val="24"/>
          <w:szCs w:val="24"/>
        </w:rPr>
        <w:t>Safety cabinets</w:t>
      </w:r>
    </w:p>
    <w:p w:rsidR="00A9775E" w:rsidRPr="004040C1" w:rsidRDefault="00A9775E" w:rsidP="00A5276B">
      <w:pPr>
        <w:autoSpaceDE w:val="0"/>
        <w:autoSpaceDN w:val="0"/>
        <w:adjustRightInd w:val="0"/>
        <w:spacing w:after="0" w:line="240" w:lineRule="auto"/>
        <w:ind w:left="709"/>
        <w:jc w:val="both"/>
        <w:rPr>
          <w:rFonts w:ascii="Times New Roman" w:hAnsi="Times New Roman"/>
          <w:color w:val="000000"/>
          <w:sz w:val="24"/>
          <w:szCs w:val="24"/>
        </w:rPr>
      </w:pPr>
      <w:proofErr w:type="spellStart"/>
      <w:r w:rsidRPr="004040C1">
        <w:rPr>
          <w:rFonts w:ascii="Times New Roman" w:hAnsi="Times New Roman"/>
          <w:color w:val="000000"/>
          <w:sz w:val="24"/>
          <w:szCs w:val="24"/>
        </w:rPr>
        <w:t>Ultrasonicator</w:t>
      </w:r>
      <w:proofErr w:type="spellEnd"/>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p>
    <w:p w:rsidR="00A9775E" w:rsidRPr="004040C1" w:rsidRDefault="00A9775E" w:rsidP="004040C1">
      <w:pPr>
        <w:autoSpaceDE w:val="0"/>
        <w:autoSpaceDN w:val="0"/>
        <w:adjustRightInd w:val="0"/>
        <w:spacing w:after="0" w:line="240" w:lineRule="auto"/>
        <w:jc w:val="both"/>
        <w:rPr>
          <w:rFonts w:ascii="Times New Roman" w:hAnsi="Times New Roman"/>
          <w:color w:val="000000"/>
          <w:sz w:val="24"/>
          <w:szCs w:val="24"/>
        </w:rPr>
      </w:pPr>
    </w:p>
    <w:p w:rsidR="00A9775E" w:rsidRPr="004040C1" w:rsidRDefault="00A9775E" w:rsidP="004040C1">
      <w:pPr>
        <w:autoSpaceDE w:val="0"/>
        <w:autoSpaceDN w:val="0"/>
        <w:adjustRightInd w:val="0"/>
        <w:spacing w:after="0" w:line="240" w:lineRule="auto"/>
        <w:jc w:val="both"/>
        <w:rPr>
          <w:rFonts w:ascii="Times New Roman" w:hAnsi="Times New Roman"/>
          <w:b/>
          <w:i/>
          <w:color w:val="000000"/>
          <w:sz w:val="24"/>
          <w:szCs w:val="24"/>
        </w:rPr>
      </w:pPr>
      <w:r w:rsidRPr="004040C1">
        <w:rPr>
          <w:rFonts w:ascii="Times New Roman" w:hAnsi="Times New Roman"/>
          <w:b/>
          <w:i/>
          <w:color w:val="000000"/>
          <w:sz w:val="24"/>
          <w:szCs w:val="24"/>
        </w:rPr>
        <w:t>Out of hours activities</w:t>
      </w:r>
    </w:p>
    <w:p w:rsidR="00A9775E" w:rsidRPr="004040C1" w:rsidRDefault="009D0223" w:rsidP="004040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New procedures and/</w:t>
      </w:r>
      <w:r w:rsidR="00A9775E" w:rsidRPr="004040C1">
        <w:rPr>
          <w:rFonts w:ascii="Times New Roman" w:hAnsi="Times New Roman"/>
          <w:color w:val="000000"/>
          <w:sz w:val="24"/>
          <w:szCs w:val="24"/>
        </w:rPr>
        <w:t>or new equipment that are potentially dangerous must not be used alone outside normal working hours. When any hazardous activity has to be undertaken outside normal working hours, another person must be present in the same room or sufficiently near to be alerted in the case of an accident. Any equipment or laboratory procedure whose use involves a substantial risk of an accident which could result in personal injury should be regarded as being in this category. If in dou</w:t>
      </w:r>
      <w:r w:rsidR="00A9775E">
        <w:rPr>
          <w:rFonts w:ascii="Times New Roman" w:hAnsi="Times New Roman"/>
          <w:color w:val="000000"/>
          <w:sz w:val="24"/>
          <w:szCs w:val="24"/>
        </w:rPr>
        <w:t>bt, consult your supervisor or the ISE or NPARU</w:t>
      </w:r>
      <w:r w:rsidR="00A9775E" w:rsidRPr="004040C1">
        <w:rPr>
          <w:rFonts w:ascii="Times New Roman" w:hAnsi="Times New Roman"/>
          <w:color w:val="000000"/>
          <w:sz w:val="24"/>
          <w:szCs w:val="24"/>
        </w:rPr>
        <w:t xml:space="preserve"> Safety </w:t>
      </w:r>
      <w:r w:rsidR="00A9775E">
        <w:rPr>
          <w:rFonts w:ascii="Times New Roman" w:hAnsi="Times New Roman"/>
          <w:color w:val="000000"/>
          <w:sz w:val="24"/>
          <w:szCs w:val="24"/>
        </w:rPr>
        <w:t>Supervisors</w:t>
      </w:r>
      <w:r w:rsidR="00A9775E" w:rsidRPr="004040C1">
        <w:rPr>
          <w:rFonts w:ascii="Times New Roman" w:hAnsi="Times New Roman"/>
          <w:color w:val="000000"/>
          <w:sz w:val="24"/>
          <w:szCs w:val="24"/>
        </w:rPr>
        <w:t>.</w:t>
      </w:r>
    </w:p>
    <w:p w:rsidR="00A9775E" w:rsidRPr="004040C1" w:rsidRDefault="00A9775E" w:rsidP="004040C1">
      <w:pPr>
        <w:autoSpaceDE w:val="0"/>
        <w:autoSpaceDN w:val="0"/>
        <w:adjustRightInd w:val="0"/>
        <w:spacing w:after="0" w:line="240" w:lineRule="auto"/>
        <w:jc w:val="both"/>
        <w:rPr>
          <w:rFonts w:ascii="Times New Roman" w:hAnsi="Times New Roman"/>
          <w:b/>
          <w:bCs/>
          <w:color w:val="000000"/>
          <w:sz w:val="24"/>
          <w:szCs w:val="24"/>
        </w:rPr>
      </w:pPr>
      <w:r w:rsidRPr="004040C1">
        <w:rPr>
          <w:rFonts w:ascii="Times New Roman" w:hAnsi="Times New Roman"/>
          <w:color w:val="000000"/>
          <w:sz w:val="24"/>
          <w:szCs w:val="24"/>
        </w:rPr>
        <w:t xml:space="preserve">Equipment left running outside normal working hours </w:t>
      </w:r>
      <w:r w:rsidRPr="004040C1">
        <w:rPr>
          <w:rFonts w:ascii="Times New Roman" w:hAnsi="Times New Roman"/>
          <w:b/>
          <w:bCs/>
          <w:color w:val="000000"/>
          <w:sz w:val="24"/>
          <w:szCs w:val="24"/>
        </w:rPr>
        <w:t xml:space="preserve">must be clearly identified with the name and the contact telephone number of the person responsible and with any associated hazard indicated </w:t>
      </w:r>
      <w:r w:rsidRPr="004040C1">
        <w:rPr>
          <w:rFonts w:ascii="Times New Roman" w:hAnsi="Times New Roman"/>
          <w:color w:val="000000"/>
          <w:sz w:val="24"/>
          <w:szCs w:val="24"/>
        </w:rPr>
        <w:t>so that in the event of flood, fire or other emergency, security personnel or fire personnel can obtain essential information.</w:t>
      </w:r>
    </w:p>
    <w:p w:rsidR="00A9775E" w:rsidRPr="004040C1" w:rsidRDefault="00A9775E" w:rsidP="004E754C">
      <w:pPr>
        <w:autoSpaceDE w:val="0"/>
        <w:autoSpaceDN w:val="0"/>
        <w:adjustRightInd w:val="0"/>
        <w:spacing w:after="0" w:line="240" w:lineRule="auto"/>
        <w:jc w:val="both"/>
        <w:rPr>
          <w:rFonts w:ascii="Times New Roman" w:hAnsi="Times New Roman"/>
          <w:color w:val="000000"/>
          <w:sz w:val="24"/>
          <w:szCs w:val="24"/>
        </w:rPr>
      </w:pPr>
      <w:r w:rsidRPr="004040C1">
        <w:rPr>
          <w:rFonts w:ascii="Times New Roman" w:hAnsi="Times New Roman"/>
          <w:b/>
          <w:bCs/>
          <w:color w:val="000000"/>
          <w:sz w:val="24"/>
          <w:szCs w:val="24"/>
        </w:rPr>
        <w:t xml:space="preserve">Undergraduate students </w:t>
      </w:r>
      <w:r w:rsidRPr="004040C1">
        <w:rPr>
          <w:rFonts w:ascii="Times New Roman" w:hAnsi="Times New Roman"/>
          <w:color w:val="000000"/>
          <w:sz w:val="24"/>
          <w:szCs w:val="24"/>
        </w:rPr>
        <w:t xml:space="preserve">must be supervised and may only work in laboratories during normal hours. If it is necessary for </w:t>
      </w:r>
      <w:r>
        <w:rPr>
          <w:rFonts w:ascii="Times New Roman" w:hAnsi="Times New Roman"/>
          <w:color w:val="000000"/>
          <w:sz w:val="24"/>
          <w:szCs w:val="24"/>
        </w:rPr>
        <w:t>final year</w:t>
      </w:r>
      <w:r w:rsidRPr="004040C1">
        <w:rPr>
          <w:rFonts w:ascii="Times New Roman" w:hAnsi="Times New Roman"/>
          <w:color w:val="000000"/>
          <w:sz w:val="24"/>
          <w:szCs w:val="24"/>
        </w:rPr>
        <w:t xml:space="preserve"> undergraduates to work outside normal hours, the following must be observed:</w:t>
      </w:r>
    </w:p>
    <w:p w:rsidR="00A9775E" w:rsidRPr="00323B2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Default="00A9775E" w:rsidP="004E754C">
      <w:pPr>
        <w:autoSpaceDE w:val="0"/>
        <w:autoSpaceDN w:val="0"/>
        <w:adjustRightInd w:val="0"/>
        <w:spacing w:after="0" w:line="240" w:lineRule="auto"/>
        <w:ind w:left="567" w:hanging="283"/>
        <w:jc w:val="both"/>
        <w:rPr>
          <w:rFonts w:ascii="Times New Roman" w:hAnsi="Times New Roman"/>
          <w:color w:val="000000"/>
          <w:sz w:val="24"/>
          <w:szCs w:val="24"/>
        </w:rPr>
      </w:pPr>
      <w:r w:rsidRPr="00323B21">
        <w:rPr>
          <w:rFonts w:ascii="Times New Roman" w:hAnsi="Times New Roman"/>
          <w:color w:val="000000"/>
          <w:sz w:val="24"/>
          <w:szCs w:val="24"/>
        </w:rPr>
        <w:t xml:space="preserve">a) </w:t>
      </w:r>
      <w:r>
        <w:rPr>
          <w:rFonts w:ascii="Times New Roman" w:hAnsi="Times New Roman"/>
          <w:color w:val="000000"/>
          <w:sz w:val="24"/>
          <w:szCs w:val="24"/>
        </w:rPr>
        <w:tab/>
      </w:r>
      <w:r w:rsidRPr="00323B21">
        <w:rPr>
          <w:rFonts w:ascii="Times New Roman" w:hAnsi="Times New Roman"/>
          <w:color w:val="000000"/>
          <w:sz w:val="24"/>
          <w:szCs w:val="24"/>
        </w:rPr>
        <w:t>A</w:t>
      </w:r>
      <w:r>
        <w:rPr>
          <w:rFonts w:ascii="Times New Roman" w:hAnsi="Times New Roman"/>
          <w:color w:val="000000"/>
          <w:sz w:val="24"/>
          <w:szCs w:val="24"/>
        </w:rPr>
        <w:t xml:space="preserve"> laboratory pass</w:t>
      </w:r>
      <w:r w:rsidRPr="00323B21">
        <w:rPr>
          <w:rFonts w:ascii="Times New Roman" w:hAnsi="Times New Roman"/>
          <w:color w:val="000000"/>
          <w:sz w:val="24"/>
          <w:szCs w:val="24"/>
        </w:rPr>
        <w:t xml:space="preserve"> form, obtainable from the </w:t>
      </w:r>
      <w:r w:rsidR="00FB58F6">
        <w:rPr>
          <w:rFonts w:ascii="Times New Roman" w:hAnsi="Times New Roman"/>
          <w:color w:val="000000"/>
          <w:sz w:val="24"/>
          <w:szCs w:val="24"/>
        </w:rPr>
        <w:t xml:space="preserve">ISE </w:t>
      </w:r>
      <w:r w:rsidRPr="00323B21">
        <w:rPr>
          <w:rFonts w:ascii="Times New Roman" w:hAnsi="Times New Roman"/>
          <w:color w:val="000000"/>
          <w:sz w:val="24"/>
          <w:szCs w:val="24"/>
        </w:rPr>
        <w:t xml:space="preserve"> Safety </w:t>
      </w:r>
      <w:r>
        <w:rPr>
          <w:rFonts w:ascii="Times New Roman" w:hAnsi="Times New Roman"/>
          <w:color w:val="000000"/>
          <w:sz w:val="24"/>
          <w:szCs w:val="24"/>
        </w:rPr>
        <w:t>Supervisor</w:t>
      </w:r>
      <w:r w:rsidRPr="00323B21">
        <w:rPr>
          <w:rFonts w:ascii="Times New Roman" w:hAnsi="Times New Roman"/>
          <w:color w:val="000000"/>
          <w:sz w:val="24"/>
          <w:szCs w:val="24"/>
        </w:rPr>
        <w:t>, must be</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completed in advance of the planned out of hours work and then </w:t>
      </w:r>
      <w:r w:rsidR="00FB58F6">
        <w:rPr>
          <w:rFonts w:ascii="Times New Roman" w:hAnsi="Times New Roman"/>
          <w:color w:val="000000"/>
          <w:sz w:val="24"/>
          <w:szCs w:val="24"/>
        </w:rPr>
        <w:t>validated by him/her, or another authorised person.</w:t>
      </w:r>
    </w:p>
    <w:p w:rsidR="00A9775E" w:rsidRPr="00323B21" w:rsidRDefault="00A9775E" w:rsidP="004E754C">
      <w:pPr>
        <w:autoSpaceDE w:val="0"/>
        <w:autoSpaceDN w:val="0"/>
        <w:adjustRightInd w:val="0"/>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b) A laboratory pass will only be issued for certain activities to students who are deemed competent.  This will need to be agreed in advance with the safety supervisor with appropriate docu</w:t>
      </w:r>
      <w:r w:rsidR="009D0223">
        <w:rPr>
          <w:rFonts w:ascii="Times New Roman" w:hAnsi="Times New Roman"/>
          <w:color w:val="000000"/>
          <w:sz w:val="24"/>
          <w:szCs w:val="24"/>
        </w:rPr>
        <w:t>mentation completed and signed.</w:t>
      </w:r>
    </w:p>
    <w:p w:rsidR="00A9775E" w:rsidRPr="00323B2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323B21" w:rsidRDefault="00A9775E" w:rsidP="00864CC9">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Pregnancy</w:t>
      </w:r>
    </w:p>
    <w:p w:rsidR="00A9775E"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Wom</w:t>
      </w:r>
      <w:r w:rsidR="002F189D">
        <w:rPr>
          <w:rFonts w:ascii="Times New Roman" w:hAnsi="Times New Roman"/>
          <w:color w:val="000000"/>
          <w:sz w:val="24"/>
          <w:szCs w:val="24"/>
        </w:rPr>
        <w:t xml:space="preserve">en who are pregnant, </w:t>
      </w:r>
      <w:r w:rsidRPr="00323B21">
        <w:rPr>
          <w:rFonts w:ascii="Times New Roman" w:hAnsi="Times New Roman"/>
          <w:color w:val="000000"/>
          <w:sz w:val="24"/>
          <w:szCs w:val="24"/>
        </w:rPr>
        <w:t xml:space="preserve">who have given birth within the last </w:t>
      </w:r>
      <w:r>
        <w:rPr>
          <w:rFonts w:ascii="Times New Roman" w:hAnsi="Times New Roman"/>
          <w:color w:val="000000"/>
          <w:sz w:val="24"/>
          <w:szCs w:val="24"/>
        </w:rPr>
        <w:t>six</w:t>
      </w:r>
      <w:r w:rsidRPr="00323B21">
        <w:rPr>
          <w:rFonts w:ascii="Times New Roman" w:hAnsi="Times New Roman"/>
          <w:color w:val="000000"/>
          <w:sz w:val="24"/>
          <w:szCs w:val="24"/>
        </w:rPr>
        <w:t xml:space="preserve"> months and</w:t>
      </w:r>
      <w:r w:rsidR="002F189D">
        <w:rPr>
          <w:rFonts w:ascii="Times New Roman" w:hAnsi="Times New Roman"/>
          <w:color w:val="000000"/>
          <w:sz w:val="24"/>
          <w:szCs w:val="24"/>
        </w:rPr>
        <w:t>/or</w:t>
      </w:r>
      <w:r w:rsidRPr="00323B21">
        <w:rPr>
          <w:rFonts w:ascii="Times New Roman" w:hAnsi="Times New Roman"/>
          <w:color w:val="000000"/>
          <w:sz w:val="24"/>
          <w:szCs w:val="24"/>
        </w:rPr>
        <w:t xml:space="preserve"> are</w:t>
      </w:r>
      <w:r>
        <w:rPr>
          <w:rFonts w:ascii="Times New Roman" w:hAnsi="Times New Roman"/>
          <w:color w:val="000000"/>
          <w:sz w:val="24"/>
          <w:szCs w:val="24"/>
        </w:rPr>
        <w:t xml:space="preserve"> </w:t>
      </w:r>
      <w:r w:rsidRPr="00323B21">
        <w:rPr>
          <w:rFonts w:ascii="Times New Roman" w:hAnsi="Times New Roman"/>
          <w:color w:val="000000"/>
          <w:sz w:val="24"/>
          <w:szCs w:val="24"/>
        </w:rPr>
        <w:t>breast</w:t>
      </w:r>
      <w:r>
        <w:rPr>
          <w:rFonts w:ascii="Times New Roman" w:hAnsi="Times New Roman"/>
          <w:color w:val="000000"/>
          <w:sz w:val="24"/>
          <w:szCs w:val="24"/>
        </w:rPr>
        <w:t>-</w:t>
      </w:r>
      <w:r w:rsidR="002F189D">
        <w:rPr>
          <w:rFonts w:ascii="Times New Roman" w:hAnsi="Times New Roman"/>
          <w:color w:val="000000"/>
          <w:sz w:val="24"/>
          <w:szCs w:val="24"/>
        </w:rPr>
        <w:t xml:space="preserve">feeding their babies </w:t>
      </w:r>
      <w:r w:rsidRPr="00323B21">
        <w:rPr>
          <w:rFonts w:ascii="Times New Roman" w:hAnsi="Times New Roman"/>
          <w:color w:val="000000"/>
          <w:sz w:val="24"/>
          <w:szCs w:val="24"/>
        </w:rPr>
        <w:t>are owed a special duty of care. Some hazards in the</w:t>
      </w:r>
      <w:r>
        <w:rPr>
          <w:rFonts w:ascii="Times New Roman" w:hAnsi="Times New Roman"/>
          <w:color w:val="000000"/>
          <w:sz w:val="24"/>
          <w:szCs w:val="24"/>
        </w:rPr>
        <w:t xml:space="preserve"> </w:t>
      </w:r>
      <w:r w:rsidRPr="00323B21">
        <w:rPr>
          <w:rFonts w:ascii="Times New Roman" w:hAnsi="Times New Roman"/>
          <w:color w:val="000000"/>
          <w:sz w:val="24"/>
          <w:szCs w:val="24"/>
        </w:rPr>
        <w:t>workplace may present additional risks and it is the responsibility of the employer to</w:t>
      </w:r>
      <w:r>
        <w:rPr>
          <w:rFonts w:ascii="Times New Roman" w:hAnsi="Times New Roman"/>
          <w:color w:val="000000"/>
          <w:sz w:val="24"/>
          <w:szCs w:val="24"/>
        </w:rPr>
        <w:t xml:space="preserve"> </w:t>
      </w:r>
      <w:r w:rsidRPr="00323B21">
        <w:rPr>
          <w:rFonts w:ascii="Times New Roman" w:hAnsi="Times New Roman"/>
          <w:color w:val="000000"/>
          <w:sz w:val="24"/>
          <w:szCs w:val="24"/>
        </w:rPr>
        <w:t>address these issues. Pregnancy can be a very sensitive issue and some women may</w:t>
      </w:r>
      <w:r>
        <w:rPr>
          <w:rFonts w:ascii="Times New Roman" w:hAnsi="Times New Roman"/>
          <w:color w:val="000000"/>
          <w:sz w:val="24"/>
          <w:szCs w:val="24"/>
        </w:rPr>
        <w:t xml:space="preserve"> </w:t>
      </w:r>
      <w:r w:rsidRPr="00323B21">
        <w:rPr>
          <w:rFonts w:ascii="Times New Roman" w:hAnsi="Times New Roman"/>
          <w:color w:val="000000"/>
          <w:sz w:val="24"/>
          <w:szCs w:val="24"/>
        </w:rPr>
        <w:t>choose not to inform anyone of their pregnancy during the early stages. This has to</w:t>
      </w:r>
      <w:r>
        <w:rPr>
          <w:rFonts w:ascii="Times New Roman" w:hAnsi="Times New Roman"/>
          <w:color w:val="000000"/>
          <w:sz w:val="24"/>
          <w:szCs w:val="24"/>
        </w:rPr>
        <w:t xml:space="preserve"> </w:t>
      </w:r>
      <w:r w:rsidRPr="00323B21">
        <w:rPr>
          <w:rFonts w:ascii="Times New Roman" w:hAnsi="Times New Roman"/>
          <w:color w:val="000000"/>
          <w:sz w:val="24"/>
          <w:szCs w:val="24"/>
        </w:rPr>
        <w:t>be respected but once the appropriate manager or supervisor has been informed then</w:t>
      </w:r>
      <w:r>
        <w:rPr>
          <w:rFonts w:ascii="Times New Roman" w:hAnsi="Times New Roman"/>
          <w:color w:val="000000"/>
          <w:sz w:val="24"/>
          <w:szCs w:val="24"/>
        </w:rPr>
        <w:t xml:space="preserve"> </w:t>
      </w:r>
      <w:r w:rsidRPr="00323B21">
        <w:rPr>
          <w:rFonts w:ascii="Times New Roman" w:hAnsi="Times New Roman"/>
          <w:color w:val="000000"/>
          <w:sz w:val="24"/>
          <w:szCs w:val="24"/>
        </w:rPr>
        <w:t>action may need to be taken. For confidential advice on issues relating to pregnancy</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in the workplace please contact </w:t>
      </w:r>
      <w:r>
        <w:rPr>
          <w:rFonts w:ascii="Times New Roman" w:hAnsi="Times New Roman"/>
          <w:color w:val="000000"/>
          <w:sz w:val="24"/>
          <w:szCs w:val="24"/>
        </w:rPr>
        <w:t>the Personnel Department.</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Guidance on specific hazards is given in Appendix 7.</w:t>
      </w:r>
    </w:p>
    <w:p w:rsidR="00A9775E" w:rsidRPr="00323B2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323B21" w:rsidRDefault="00A9775E" w:rsidP="00864CC9">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lastRenderedPageBreak/>
        <w:t>Protective clothing</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 xml:space="preserve">Standard laboratory coats should be worn for all general laboratory or similar work. Standard laboratory coats must be worn for work with chemicals. High-necked coats with elasticated cuffs (“Howie” style) must be worn for all work with micro-organisms pathogenic for </w:t>
      </w:r>
      <w:r>
        <w:rPr>
          <w:rFonts w:ascii="Times New Roman" w:hAnsi="Times New Roman"/>
          <w:color w:val="000000"/>
          <w:sz w:val="24"/>
          <w:szCs w:val="24"/>
        </w:rPr>
        <w:t>people</w:t>
      </w:r>
      <w:r w:rsidRPr="00323B21">
        <w:rPr>
          <w:rFonts w:ascii="Times New Roman" w:hAnsi="Times New Roman"/>
          <w:color w:val="000000"/>
          <w:sz w:val="24"/>
          <w:szCs w:val="24"/>
        </w:rPr>
        <w:t xml:space="preserve"> or animals.</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 xml:space="preserve">Requirements for other protective shields or clothing are indicated in sections dealing with particular hazards. Where a risk assessment indicates that personal protective clothing or protective equipment should be used, it is the responsibility of the supervisor to ensure that they are available and </w:t>
      </w:r>
      <w:r w:rsidR="001E590B">
        <w:rPr>
          <w:rFonts w:ascii="Times New Roman" w:hAnsi="Times New Roman"/>
          <w:color w:val="000000"/>
          <w:sz w:val="24"/>
          <w:szCs w:val="24"/>
        </w:rPr>
        <w:t>of</w:t>
      </w:r>
      <w:r w:rsidR="00FB58F6">
        <w:rPr>
          <w:rFonts w:ascii="Times New Roman" w:hAnsi="Times New Roman"/>
          <w:color w:val="000000"/>
          <w:sz w:val="24"/>
          <w:szCs w:val="24"/>
        </w:rPr>
        <w:t xml:space="preserve"> individuals </w:t>
      </w:r>
      <w:r w:rsidRPr="00323B21">
        <w:rPr>
          <w:rFonts w:ascii="Times New Roman" w:hAnsi="Times New Roman"/>
          <w:color w:val="000000"/>
          <w:sz w:val="24"/>
          <w:szCs w:val="24"/>
        </w:rPr>
        <w:t>that they are used.</w:t>
      </w:r>
    </w:p>
    <w:p w:rsidR="009D0223" w:rsidRDefault="009D0223" w:rsidP="00864CC9">
      <w:pPr>
        <w:autoSpaceDE w:val="0"/>
        <w:autoSpaceDN w:val="0"/>
        <w:adjustRightInd w:val="0"/>
        <w:spacing w:after="0" w:line="240" w:lineRule="auto"/>
        <w:rPr>
          <w:rFonts w:ascii="Times New Roman" w:hAnsi="Times New Roman"/>
          <w:b/>
          <w:i/>
          <w:color w:val="000000"/>
          <w:sz w:val="24"/>
          <w:szCs w:val="24"/>
        </w:rPr>
      </w:pPr>
    </w:p>
    <w:p w:rsidR="00A9775E" w:rsidRPr="00323B21" w:rsidRDefault="00A9775E" w:rsidP="00864CC9">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Security</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If you encounter a “stranger” on the premises, you should ask them for ID. If your suspicions are aroused then you shoul</w:t>
      </w:r>
      <w:r>
        <w:rPr>
          <w:rFonts w:ascii="Times New Roman" w:hAnsi="Times New Roman"/>
          <w:color w:val="000000"/>
          <w:sz w:val="24"/>
          <w:szCs w:val="24"/>
        </w:rPr>
        <w:t xml:space="preserve">d contact Security immediately </w:t>
      </w:r>
      <w:r w:rsidRPr="00323B21">
        <w:rPr>
          <w:rFonts w:ascii="Times New Roman" w:hAnsi="Times New Roman"/>
          <w:color w:val="000000"/>
          <w:sz w:val="24"/>
          <w:szCs w:val="24"/>
        </w:rPr>
        <w:t>Tel:</w:t>
      </w:r>
      <w:r w:rsidRPr="00007F36">
        <w:rPr>
          <w:rFonts w:ascii="Times New Roman" w:hAnsi="Times New Roman"/>
          <w:bCs/>
          <w:color w:val="000000"/>
          <w:sz w:val="24"/>
          <w:szCs w:val="24"/>
        </w:rPr>
        <w:t xml:space="preserve"> </w:t>
      </w:r>
      <w:r w:rsidR="006002B3">
        <w:rPr>
          <w:rFonts w:ascii="Times New Roman" w:hAnsi="Times New Roman"/>
          <w:bCs/>
          <w:color w:val="000000"/>
          <w:sz w:val="24"/>
          <w:szCs w:val="24"/>
        </w:rPr>
        <w:t xml:space="preserve">5566 </w:t>
      </w:r>
      <w:r>
        <w:rPr>
          <w:rFonts w:ascii="Times New Roman" w:hAnsi="Times New Roman"/>
          <w:bCs/>
          <w:color w:val="000000"/>
          <w:sz w:val="24"/>
          <w:szCs w:val="24"/>
        </w:rPr>
        <w:t xml:space="preserve">or </w:t>
      </w:r>
      <w:proofErr w:type="gramStart"/>
      <w:r>
        <w:rPr>
          <w:rFonts w:ascii="Times New Roman" w:hAnsi="Times New Roman"/>
          <w:bCs/>
          <w:color w:val="000000"/>
          <w:sz w:val="24"/>
          <w:szCs w:val="24"/>
        </w:rPr>
        <w:t xml:space="preserve">07977973956 </w:t>
      </w:r>
      <w:r w:rsidRPr="00323B21">
        <w:rPr>
          <w:rFonts w:ascii="Times New Roman" w:hAnsi="Times New Roman"/>
          <w:color w:val="000000"/>
          <w:sz w:val="24"/>
          <w:szCs w:val="24"/>
        </w:rPr>
        <w:t xml:space="preserve"> and</w:t>
      </w:r>
      <w:proofErr w:type="gramEnd"/>
      <w:r w:rsidRPr="00323B21">
        <w:rPr>
          <w:rFonts w:ascii="Times New Roman" w:hAnsi="Times New Roman"/>
          <w:color w:val="000000"/>
          <w:sz w:val="24"/>
          <w:szCs w:val="24"/>
        </w:rPr>
        <w:t xml:space="preserve"> inform </w:t>
      </w:r>
      <w:r>
        <w:rPr>
          <w:rFonts w:ascii="Times New Roman" w:hAnsi="Times New Roman"/>
          <w:color w:val="000000"/>
          <w:sz w:val="24"/>
          <w:szCs w:val="24"/>
        </w:rPr>
        <w:t xml:space="preserve">relevant </w:t>
      </w:r>
      <w:r w:rsidRPr="00323B21">
        <w:rPr>
          <w:rFonts w:ascii="Times New Roman" w:hAnsi="Times New Roman"/>
          <w:color w:val="000000"/>
          <w:sz w:val="24"/>
          <w:szCs w:val="24"/>
        </w:rPr>
        <w:t xml:space="preserve"> personnel e.g. </w:t>
      </w:r>
      <w:r>
        <w:rPr>
          <w:rFonts w:ascii="Times New Roman" w:hAnsi="Times New Roman"/>
          <w:color w:val="000000"/>
          <w:sz w:val="24"/>
          <w:szCs w:val="24"/>
        </w:rPr>
        <w:t>Clare Smith or</w:t>
      </w:r>
      <w:r w:rsidRPr="00323B21">
        <w:rPr>
          <w:rFonts w:ascii="Times New Roman" w:hAnsi="Times New Roman"/>
          <w:color w:val="000000"/>
          <w:sz w:val="24"/>
          <w:szCs w:val="24"/>
        </w:rPr>
        <w:t xml:space="preserve"> </w:t>
      </w:r>
      <w:r>
        <w:rPr>
          <w:rFonts w:ascii="Times New Roman" w:hAnsi="Times New Roman"/>
          <w:color w:val="000000"/>
          <w:sz w:val="24"/>
          <w:szCs w:val="24"/>
        </w:rPr>
        <w:t>Sally Wall</w:t>
      </w:r>
      <w:r w:rsidRPr="00323B21">
        <w:rPr>
          <w:rFonts w:ascii="Times New Roman" w:hAnsi="Times New Roman"/>
          <w:color w:val="000000"/>
          <w:sz w:val="24"/>
          <w:szCs w:val="24"/>
        </w:rPr>
        <w:t>. For your own safety never attempt to apprehend an intruder. Prompt reporting of any incident is the correct procedure.</w:t>
      </w:r>
    </w:p>
    <w:p w:rsidR="00A9775E" w:rsidRPr="00323B2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323B21" w:rsidRDefault="00A9775E" w:rsidP="00864CC9">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Smoking, eating and drinking</w:t>
      </w:r>
      <w:r w:rsidR="002415BD">
        <w:rPr>
          <w:rFonts w:ascii="Times New Roman" w:hAnsi="Times New Roman"/>
          <w:b/>
          <w:i/>
          <w:color w:val="000000"/>
          <w:sz w:val="24"/>
          <w:szCs w:val="24"/>
        </w:rPr>
        <w:t>, application of cosmetics</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Smoking is not pe</w:t>
      </w:r>
      <w:r>
        <w:rPr>
          <w:rFonts w:ascii="Times New Roman" w:hAnsi="Times New Roman"/>
          <w:color w:val="000000"/>
          <w:sz w:val="24"/>
          <w:szCs w:val="24"/>
        </w:rPr>
        <w:t>rmitted anywhere in the buildings</w:t>
      </w:r>
      <w:r w:rsidRPr="00323B21">
        <w:rPr>
          <w:rFonts w:ascii="Times New Roman" w:hAnsi="Times New Roman"/>
          <w:color w:val="000000"/>
          <w:sz w:val="24"/>
          <w:szCs w:val="24"/>
        </w:rPr>
        <w:t>. Eating</w:t>
      </w:r>
      <w:r w:rsidR="002415BD">
        <w:rPr>
          <w:rFonts w:ascii="Times New Roman" w:hAnsi="Times New Roman"/>
          <w:color w:val="000000"/>
          <w:sz w:val="24"/>
          <w:szCs w:val="24"/>
        </w:rPr>
        <w:t xml:space="preserve">, </w:t>
      </w:r>
      <w:r w:rsidRPr="00323B21">
        <w:rPr>
          <w:rFonts w:ascii="Times New Roman" w:hAnsi="Times New Roman"/>
          <w:color w:val="000000"/>
          <w:sz w:val="24"/>
          <w:szCs w:val="24"/>
        </w:rPr>
        <w:t xml:space="preserve">drinking </w:t>
      </w:r>
      <w:r w:rsidR="002415BD">
        <w:rPr>
          <w:rFonts w:ascii="Times New Roman" w:hAnsi="Times New Roman"/>
          <w:color w:val="000000"/>
          <w:sz w:val="24"/>
          <w:szCs w:val="24"/>
        </w:rPr>
        <w:t xml:space="preserve">and the application of cosmetics </w:t>
      </w:r>
      <w:r w:rsidRPr="00323B21">
        <w:rPr>
          <w:rFonts w:ascii="Times New Roman" w:hAnsi="Times New Roman"/>
          <w:color w:val="000000"/>
          <w:sz w:val="24"/>
          <w:szCs w:val="24"/>
        </w:rPr>
        <w:t>are not permitted in any laboratory or equipment room. The preparation and consumption of food and drink must be confined to common rooms or personal offices.</w:t>
      </w:r>
    </w:p>
    <w:p w:rsidR="00A9775E" w:rsidRPr="00323B2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323B21" w:rsidRDefault="00A9775E" w:rsidP="00864CC9">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Stress management</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 xml:space="preserve">It is University policy that work should be managed in a manner that does not impose avoidable or unacceptable stress on individuals. Anyone who feels that they are subject to unnecessary stress should discuss this with their supervisors in the first instance. If problems cannot be resolved, they may raise them with senior management, the University </w:t>
      </w:r>
      <w:r>
        <w:rPr>
          <w:rFonts w:ascii="Times New Roman" w:hAnsi="Times New Roman"/>
          <w:color w:val="000000"/>
          <w:sz w:val="24"/>
          <w:szCs w:val="24"/>
        </w:rPr>
        <w:t>Personnel Department or the University Occupational Health provider (Soma Health Ltd)</w:t>
      </w:r>
      <w:r w:rsidR="001E590B">
        <w:rPr>
          <w:rFonts w:ascii="Times New Roman" w:hAnsi="Times New Roman"/>
          <w:color w:val="000000"/>
          <w:sz w:val="24"/>
          <w:szCs w:val="24"/>
        </w:rPr>
        <w:t>.</w:t>
      </w:r>
    </w:p>
    <w:p w:rsidR="00A9775E" w:rsidRPr="00323B21" w:rsidRDefault="00A9775E" w:rsidP="00864CC9">
      <w:pPr>
        <w:autoSpaceDE w:val="0"/>
        <w:autoSpaceDN w:val="0"/>
        <w:adjustRightInd w:val="0"/>
        <w:spacing w:after="0" w:line="240" w:lineRule="auto"/>
        <w:rPr>
          <w:rFonts w:ascii="Times New Roman" w:hAnsi="Times New Roman"/>
          <w:color w:val="000000"/>
          <w:sz w:val="24"/>
          <w:szCs w:val="24"/>
        </w:rPr>
      </w:pPr>
    </w:p>
    <w:p w:rsidR="00A9775E" w:rsidRPr="00323B21" w:rsidRDefault="00A9775E" w:rsidP="00864CC9">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Training and instruction</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 xml:space="preserve">No one may use machinery, apparatus or equipment or undertake any operations involving dangerous chemicals, carcinogenic substances, pathogenic micro-organisms or radio-isotopes unless they have received relevant training and instruction and a </w:t>
      </w:r>
      <w:r w:rsidR="00F83EC5">
        <w:rPr>
          <w:rFonts w:ascii="Times New Roman" w:hAnsi="Times New Roman"/>
          <w:color w:val="000000"/>
          <w:sz w:val="24"/>
          <w:szCs w:val="24"/>
        </w:rPr>
        <w:t>COSHH/</w:t>
      </w:r>
      <w:r w:rsidRPr="00323B21">
        <w:rPr>
          <w:rFonts w:ascii="Times New Roman" w:hAnsi="Times New Roman"/>
          <w:color w:val="000000"/>
          <w:sz w:val="24"/>
          <w:szCs w:val="24"/>
        </w:rPr>
        <w:t>risk assessment of the activity has been made. It is the responsibility of supervisors and</w:t>
      </w:r>
      <w:r>
        <w:rPr>
          <w:rFonts w:ascii="Times New Roman" w:hAnsi="Times New Roman"/>
          <w:color w:val="000000"/>
          <w:sz w:val="24"/>
          <w:szCs w:val="24"/>
        </w:rPr>
        <w:t xml:space="preserve"> </w:t>
      </w:r>
      <w:r w:rsidRPr="00323B21">
        <w:rPr>
          <w:rFonts w:ascii="Times New Roman" w:hAnsi="Times New Roman"/>
          <w:color w:val="000000"/>
          <w:sz w:val="24"/>
          <w:szCs w:val="24"/>
        </w:rPr>
        <w:t>individuals to arrange or seek appropriate training where it is clear that it is required.</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p>
    <w:p w:rsidR="00A9775E" w:rsidRPr="00323B21" w:rsidRDefault="00A9775E" w:rsidP="00864CC9">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Visitors</w:t>
      </w:r>
    </w:p>
    <w:p w:rsidR="00A9775E" w:rsidRPr="00323B21" w:rsidRDefault="00A9775E" w:rsidP="00A5276B">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 xml:space="preserve">The </w:t>
      </w:r>
      <w:r>
        <w:rPr>
          <w:rFonts w:ascii="Times New Roman" w:hAnsi="Times New Roman"/>
          <w:color w:val="000000"/>
          <w:sz w:val="24"/>
          <w:szCs w:val="24"/>
        </w:rPr>
        <w:t>Institute</w:t>
      </w:r>
      <w:r w:rsidRPr="00323B21">
        <w:rPr>
          <w:rFonts w:ascii="Times New Roman" w:hAnsi="Times New Roman"/>
          <w:color w:val="000000"/>
          <w:sz w:val="24"/>
          <w:szCs w:val="24"/>
        </w:rPr>
        <w:t xml:space="preserve"> is responsible for the safety of casual visitors. Lay members of the public </w:t>
      </w:r>
      <w:r>
        <w:rPr>
          <w:rFonts w:ascii="Times New Roman" w:hAnsi="Times New Roman"/>
          <w:color w:val="000000"/>
          <w:sz w:val="24"/>
          <w:szCs w:val="24"/>
        </w:rPr>
        <w:t xml:space="preserve">should </w:t>
      </w:r>
      <w:r w:rsidRPr="00323B21">
        <w:rPr>
          <w:rFonts w:ascii="Times New Roman" w:hAnsi="Times New Roman"/>
          <w:color w:val="000000"/>
          <w:sz w:val="24"/>
          <w:szCs w:val="24"/>
        </w:rPr>
        <w:t xml:space="preserve">not normally enter laboratories and risk areas, and children </w:t>
      </w:r>
      <w:r w:rsidRPr="00323B21">
        <w:rPr>
          <w:rFonts w:ascii="Times New Roman" w:hAnsi="Times New Roman"/>
          <w:b/>
          <w:bCs/>
          <w:color w:val="000000"/>
          <w:sz w:val="24"/>
          <w:szCs w:val="24"/>
        </w:rPr>
        <w:t xml:space="preserve">must not </w:t>
      </w:r>
      <w:r w:rsidRPr="00323B21">
        <w:rPr>
          <w:rFonts w:ascii="Times New Roman" w:hAnsi="Times New Roman"/>
          <w:color w:val="000000"/>
          <w:sz w:val="24"/>
          <w:szCs w:val="24"/>
        </w:rPr>
        <w:t xml:space="preserve">enter </w:t>
      </w:r>
      <w:r>
        <w:rPr>
          <w:rFonts w:ascii="Times New Roman" w:hAnsi="Times New Roman"/>
          <w:color w:val="000000"/>
          <w:sz w:val="24"/>
          <w:szCs w:val="24"/>
        </w:rPr>
        <w:t xml:space="preserve">these areas without special arrangement. </w:t>
      </w:r>
      <w:r w:rsidR="006002B3">
        <w:rPr>
          <w:rFonts w:ascii="Times New Roman" w:hAnsi="Times New Roman"/>
          <w:color w:val="000000"/>
          <w:sz w:val="24"/>
          <w:szCs w:val="24"/>
        </w:rPr>
        <w:t>W</w:t>
      </w:r>
      <w:r w:rsidRPr="00323B21">
        <w:rPr>
          <w:rFonts w:ascii="Times New Roman" w:hAnsi="Times New Roman"/>
          <w:color w:val="000000"/>
          <w:sz w:val="24"/>
          <w:szCs w:val="24"/>
        </w:rPr>
        <w:t xml:space="preserve">orkers visiting for an extended period must </w:t>
      </w:r>
      <w:r w:rsidR="006002B3">
        <w:rPr>
          <w:rFonts w:ascii="Times New Roman" w:hAnsi="Times New Roman"/>
          <w:color w:val="000000"/>
          <w:sz w:val="24"/>
          <w:szCs w:val="24"/>
        </w:rPr>
        <w:t>sign in at facilities and be issued with a visitors badge.</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p>
    <w:p w:rsidR="00A9775E" w:rsidRPr="00323B21" w:rsidRDefault="00A9775E" w:rsidP="00323B21">
      <w:pPr>
        <w:autoSpaceDE w:val="0"/>
        <w:autoSpaceDN w:val="0"/>
        <w:adjustRightInd w:val="0"/>
        <w:spacing w:after="0" w:line="240" w:lineRule="auto"/>
        <w:jc w:val="both"/>
        <w:rPr>
          <w:rFonts w:ascii="Times New Roman" w:hAnsi="Times New Roman"/>
          <w:b/>
          <w:i/>
          <w:color w:val="000000"/>
          <w:sz w:val="24"/>
          <w:szCs w:val="24"/>
        </w:rPr>
      </w:pPr>
      <w:r w:rsidRPr="00323B21">
        <w:rPr>
          <w:rFonts w:ascii="Times New Roman" w:hAnsi="Times New Roman"/>
          <w:b/>
          <w:i/>
          <w:color w:val="000000"/>
          <w:sz w:val="24"/>
          <w:szCs w:val="24"/>
        </w:rPr>
        <w:t>Work Experience Placements</w:t>
      </w:r>
    </w:p>
    <w:p w:rsidR="00A9775E"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 xml:space="preserve">The </w:t>
      </w:r>
      <w:r>
        <w:rPr>
          <w:rFonts w:ascii="Times New Roman" w:hAnsi="Times New Roman"/>
          <w:color w:val="000000"/>
          <w:sz w:val="24"/>
          <w:szCs w:val="24"/>
        </w:rPr>
        <w:t>ISE or NPARU may accept</w:t>
      </w:r>
      <w:r w:rsidRPr="00323B21">
        <w:rPr>
          <w:rFonts w:ascii="Times New Roman" w:hAnsi="Times New Roman"/>
          <w:color w:val="000000"/>
          <w:sz w:val="24"/>
          <w:szCs w:val="24"/>
        </w:rPr>
        <w:t xml:space="preserve"> applications for work experi</w:t>
      </w:r>
      <w:r>
        <w:rPr>
          <w:rFonts w:ascii="Times New Roman" w:hAnsi="Times New Roman"/>
          <w:color w:val="000000"/>
          <w:sz w:val="24"/>
          <w:szCs w:val="24"/>
        </w:rPr>
        <w:t>ence placements</w:t>
      </w:r>
      <w:r w:rsidRPr="00323B21">
        <w:rPr>
          <w:rFonts w:ascii="Times New Roman" w:hAnsi="Times New Roman"/>
          <w:color w:val="000000"/>
          <w:sz w:val="24"/>
          <w:szCs w:val="24"/>
        </w:rPr>
        <w:t>. However, before a placement is</w:t>
      </w:r>
      <w:r>
        <w:rPr>
          <w:rFonts w:ascii="Times New Roman" w:hAnsi="Times New Roman"/>
          <w:color w:val="000000"/>
          <w:sz w:val="24"/>
          <w:szCs w:val="24"/>
        </w:rPr>
        <w:t xml:space="preserve"> </w:t>
      </w:r>
      <w:r w:rsidRPr="00323B21">
        <w:rPr>
          <w:rFonts w:ascii="Times New Roman" w:hAnsi="Times New Roman"/>
          <w:color w:val="000000"/>
          <w:sz w:val="24"/>
          <w:szCs w:val="24"/>
        </w:rPr>
        <w:t>offered the health, safety and welfare of such visitors must be considered carefully.</w:t>
      </w:r>
      <w:r>
        <w:rPr>
          <w:rFonts w:ascii="Times New Roman" w:hAnsi="Times New Roman"/>
          <w:color w:val="000000"/>
          <w:sz w:val="24"/>
          <w:szCs w:val="24"/>
        </w:rPr>
        <w:t xml:space="preserve"> </w:t>
      </w:r>
      <w:r w:rsidRPr="00323B21">
        <w:rPr>
          <w:rFonts w:ascii="Times New Roman" w:hAnsi="Times New Roman"/>
          <w:color w:val="000000"/>
          <w:sz w:val="24"/>
          <w:szCs w:val="24"/>
        </w:rPr>
        <w:t>Young persons on work experience placements are deemed to be employees of the</w:t>
      </w:r>
      <w:r>
        <w:rPr>
          <w:rFonts w:ascii="Times New Roman" w:hAnsi="Times New Roman"/>
          <w:color w:val="000000"/>
          <w:sz w:val="24"/>
          <w:szCs w:val="24"/>
        </w:rPr>
        <w:t xml:space="preserve"> </w:t>
      </w:r>
      <w:r w:rsidRPr="00323B21">
        <w:rPr>
          <w:rFonts w:ascii="Times New Roman" w:hAnsi="Times New Roman"/>
          <w:color w:val="000000"/>
          <w:sz w:val="24"/>
          <w:szCs w:val="24"/>
        </w:rPr>
        <w:t>University and as such we have to ensure their health, safety and welfare. These</w:t>
      </w:r>
      <w:r>
        <w:rPr>
          <w:rFonts w:ascii="Times New Roman" w:hAnsi="Times New Roman"/>
          <w:color w:val="000000"/>
          <w:sz w:val="24"/>
          <w:szCs w:val="24"/>
        </w:rPr>
        <w:t xml:space="preserve"> </w:t>
      </w:r>
      <w:r w:rsidRPr="00323B21">
        <w:rPr>
          <w:rFonts w:ascii="Times New Roman" w:hAnsi="Times New Roman"/>
          <w:color w:val="000000"/>
          <w:sz w:val="24"/>
          <w:szCs w:val="24"/>
        </w:rPr>
        <w:t>arrangements may have to differ from those made for other employees due to their</w:t>
      </w:r>
      <w:r>
        <w:rPr>
          <w:rFonts w:ascii="Times New Roman" w:hAnsi="Times New Roman"/>
          <w:color w:val="000000"/>
          <w:sz w:val="24"/>
          <w:szCs w:val="24"/>
        </w:rPr>
        <w:t xml:space="preserve"> </w:t>
      </w:r>
      <w:r w:rsidRPr="00323B21">
        <w:rPr>
          <w:rFonts w:ascii="Times New Roman" w:hAnsi="Times New Roman"/>
          <w:color w:val="000000"/>
          <w:sz w:val="24"/>
          <w:szCs w:val="24"/>
        </w:rPr>
        <w:t>inexperience and lack of maturity. A special duty of care applies.</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p>
    <w:p w:rsidR="00A9775E" w:rsidRDefault="00A9775E" w:rsidP="00323B21">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lastRenderedPageBreak/>
        <w:t xml:space="preserve">A young person is defined as a person </w:t>
      </w:r>
      <w:r w:rsidRPr="00323B21">
        <w:rPr>
          <w:rFonts w:ascii="Times New Roman" w:hAnsi="Times New Roman"/>
          <w:b/>
          <w:bCs/>
          <w:color w:val="000000"/>
          <w:sz w:val="24"/>
          <w:szCs w:val="24"/>
        </w:rPr>
        <w:t xml:space="preserve">less than 18 years of age. </w:t>
      </w:r>
      <w:r w:rsidRPr="00323B21">
        <w:rPr>
          <w:rFonts w:ascii="Times New Roman" w:hAnsi="Times New Roman"/>
          <w:color w:val="000000"/>
          <w:sz w:val="24"/>
          <w:szCs w:val="24"/>
        </w:rPr>
        <w:t>Additional and</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stringent requirements apply in respect of young persons </w:t>
      </w:r>
      <w:r w:rsidRPr="00323B21">
        <w:rPr>
          <w:rFonts w:ascii="Times New Roman" w:hAnsi="Times New Roman"/>
          <w:b/>
          <w:bCs/>
          <w:color w:val="000000"/>
          <w:sz w:val="24"/>
          <w:szCs w:val="24"/>
        </w:rPr>
        <w:t xml:space="preserve">under 16 </w:t>
      </w:r>
      <w:r w:rsidRPr="00323B21">
        <w:rPr>
          <w:rFonts w:ascii="Times New Roman" w:hAnsi="Times New Roman"/>
          <w:color w:val="000000"/>
          <w:sz w:val="24"/>
          <w:szCs w:val="24"/>
        </w:rPr>
        <w:t>years of age,</w:t>
      </w:r>
      <w:r>
        <w:rPr>
          <w:rFonts w:ascii="Times New Roman" w:hAnsi="Times New Roman"/>
          <w:color w:val="000000"/>
          <w:sz w:val="24"/>
          <w:szCs w:val="24"/>
        </w:rPr>
        <w:t xml:space="preserve"> </w:t>
      </w:r>
      <w:r w:rsidRPr="00323B21">
        <w:rPr>
          <w:rFonts w:ascii="Times New Roman" w:hAnsi="Times New Roman"/>
          <w:color w:val="000000"/>
          <w:sz w:val="24"/>
          <w:szCs w:val="24"/>
        </w:rPr>
        <w:t>involving full individual risk assessments for every element of work to be undertaken</w:t>
      </w:r>
      <w:r>
        <w:rPr>
          <w:rFonts w:ascii="Times New Roman" w:hAnsi="Times New Roman"/>
          <w:color w:val="000000"/>
          <w:sz w:val="24"/>
          <w:szCs w:val="24"/>
        </w:rPr>
        <w:t xml:space="preserve"> </w:t>
      </w:r>
      <w:r w:rsidRPr="00323B21">
        <w:rPr>
          <w:rFonts w:ascii="Times New Roman" w:hAnsi="Times New Roman"/>
          <w:color w:val="000000"/>
          <w:sz w:val="24"/>
          <w:szCs w:val="24"/>
        </w:rPr>
        <w:t>and acceptance of those risks by parents/guardians. It is recommended that no one</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under the age of 16 is accepted for a placement in the </w:t>
      </w:r>
      <w:r>
        <w:rPr>
          <w:rFonts w:ascii="Times New Roman" w:hAnsi="Times New Roman"/>
          <w:color w:val="000000"/>
          <w:sz w:val="24"/>
          <w:szCs w:val="24"/>
        </w:rPr>
        <w:t>ISE or NPARU</w:t>
      </w:r>
      <w:r w:rsidRPr="00323B21">
        <w:rPr>
          <w:rFonts w:ascii="Times New Roman" w:hAnsi="Times New Roman"/>
          <w:color w:val="000000"/>
          <w:sz w:val="24"/>
          <w:szCs w:val="24"/>
        </w:rPr>
        <w:t xml:space="preserve"> unless in exceptional</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circumstances. </w:t>
      </w:r>
      <w:r>
        <w:rPr>
          <w:rFonts w:ascii="Times New Roman" w:hAnsi="Times New Roman"/>
          <w:color w:val="000000"/>
          <w:sz w:val="24"/>
          <w:szCs w:val="24"/>
        </w:rPr>
        <w:t>A</w:t>
      </w:r>
      <w:r w:rsidRPr="00323B21">
        <w:rPr>
          <w:rFonts w:ascii="Times New Roman" w:hAnsi="Times New Roman"/>
          <w:color w:val="000000"/>
          <w:sz w:val="24"/>
          <w:szCs w:val="24"/>
        </w:rPr>
        <w:t xml:space="preserve"> Safety </w:t>
      </w:r>
      <w:r>
        <w:rPr>
          <w:rFonts w:ascii="Times New Roman" w:hAnsi="Times New Roman"/>
          <w:color w:val="000000"/>
          <w:sz w:val="24"/>
          <w:szCs w:val="24"/>
        </w:rPr>
        <w:t>Supervisor</w:t>
      </w:r>
      <w:r w:rsidRPr="00323B21">
        <w:rPr>
          <w:rFonts w:ascii="Times New Roman" w:hAnsi="Times New Roman"/>
          <w:color w:val="000000"/>
          <w:sz w:val="24"/>
          <w:szCs w:val="24"/>
        </w:rPr>
        <w:t xml:space="preserve"> should be consulted and informed of risk</w:t>
      </w:r>
      <w:r>
        <w:rPr>
          <w:rFonts w:ascii="Times New Roman" w:hAnsi="Times New Roman"/>
          <w:color w:val="000000"/>
          <w:sz w:val="24"/>
          <w:szCs w:val="24"/>
        </w:rPr>
        <w:t xml:space="preserve"> </w:t>
      </w:r>
      <w:r w:rsidRPr="00323B21">
        <w:rPr>
          <w:rFonts w:ascii="Times New Roman" w:hAnsi="Times New Roman"/>
          <w:color w:val="000000"/>
          <w:sz w:val="24"/>
          <w:szCs w:val="24"/>
        </w:rPr>
        <w:t>assessments made for work experience placements.</w:t>
      </w:r>
    </w:p>
    <w:p w:rsidR="00A9775E" w:rsidRPr="00323B21" w:rsidRDefault="00A9775E" w:rsidP="00323B21">
      <w:pPr>
        <w:autoSpaceDE w:val="0"/>
        <w:autoSpaceDN w:val="0"/>
        <w:adjustRightInd w:val="0"/>
        <w:spacing w:after="0" w:line="240" w:lineRule="auto"/>
        <w:jc w:val="both"/>
        <w:rPr>
          <w:rFonts w:ascii="Times New Roman" w:hAnsi="Times New Roman"/>
          <w:color w:val="000000"/>
          <w:sz w:val="24"/>
          <w:szCs w:val="24"/>
        </w:rPr>
      </w:pPr>
    </w:p>
    <w:p w:rsidR="00A9775E" w:rsidRPr="001E590B" w:rsidRDefault="00A9775E" w:rsidP="00A5276B">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The University’s Health &amp; Safety guidance on Work Experience Placements can be</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found at: </w:t>
      </w:r>
      <w:hyperlink r:id="rId19" w:history="1">
        <w:r w:rsidRPr="00343525">
          <w:rPr>
            <w:rStyle w:val="Hyperlink"/>
            <w:rFonts w:ascii="Times New Roman" w:hAnsi="Times New Roman"/>
            <w:sz w:val="24"/>
            <w:szCs w:val="24"/>
          </w:rPr>
          <w:t>http://www.worc.ac.uk/personnel/720.htm</w:t>
        </w:r>
      </w:hyperlink>
      <w:r w:rsidR="002415BD">
        <w:t>.</w:t>
      </w:r>
      <w:r>
        <w:rPr>
          <w:rFonts w:ascii="Times New Roman" w:hAnsi="Times New Roman"/>
          <w:color w:val="000000"/>
          <w:sz w:val="24"/>
          <w:szCs w:val="24"/>
        </w:rPr>
        <w:t xml:space="preserve"> </w:t>
      </w:r>
      <w:r w:rsidRPr="00323B21">
        <w:rPr>
          <w:rFonts w:ascii="Times New Roman" w:hAnsi="Times New Roman"/>
          <w:color w:val="000000"/>
          <w:sz w:val="24"/>
          <w:szCs w:val="24"/>
        </w:rPr>
        <w:t>The key to a safe and successful placement is advanced planning and good</w:t>
      </w:r>
      <w:r>
        <w:rPr>
          <w:rFonts w:ascii="Times New Roman" w:hAnsi="Times New Roman"/>
          <w:color w:val="000000"/>
          <w:sz w:val="24"/>
          <w:szCs w:val="24"/>
        </w:rPr>
        <w:t xml:space="preserve"> </w:t>
      </w:r>
      <w:r w:rsidRPr="00323B21">
        <w:rPr>
          <w:rFonts w:ascii="Times New Roman" w:hAnsi="Times New Roman"/>
          <w:color w:val="000000"/>
          <w:sz w:val="24"/>
          <w:szCs w:val="24"/>
        </w:rPr>
        <w:t>supervision. You should consider carefully if the environment in which you might</w:t>
      </w:r>
      <w:r>
        <w:rPr>
          <w:rFonts w:ascii="Times New Roman" w:hAnsi="Times New Roman"/>
          <w:color w:val="000000"/>
          <w:sz w:val="24"/>
          <w:szCs w:val="24"/>
        </w:rPr>
        <w:t xml:space="preserve"> </w:t>
      </w:r>
      <w:r w:rsidRPr="00323B21">
        <w:rPr>
          <w:rFonts w:ascii="Times New Roman" w:hAnsi="Times New Roman"/>
          <w:color w:val="000000"/>
          <w:sz w:val="24"/>
          <w:szCs w:val="24"/>
        </w:rPr>
        <w:t>consider placing a young person is safe for someone who is inexperienced and lacks</w:t>
      </w:r>
      <w:r>
        <w:rPr>
          <w:rFonts w:ascii="Times New Roman" w:hAnsi="Times New Roman"/>
          <w:color w:val="000000"/>
          <w:sz w:val="24"/>
          <w:szCs w:val="24"/>
        </w:rPr>
        <w:t xml:space="preserve"> </w:t>
      </w:r>
      <w:r w:rsidRPr="00323B21">
        <w:rPr>
          <w:rFonts w:ascii="Times New Roman" w:hAnsi="Times New Roman"/>
          <w:color w:val="000000"/>
          <w:sz w:val="24"/>
          <w:szCs w:val="24"/>
        </w:rPr>
        <w:t>maturity.</w:t>
      </w:r>
      <w:r>
        <w:rPr>
          <w:rFonts w:ascii="Times New Roman" w:hAnsi="Times New Roman"/>
          <w:color w:val="000000"/>
          <w:sz w:val="24"/>
          <w:szCs w:val="24"/>
        </w:rPr>
        <w:t xml:space="preserve"> </w:t>
      </w:r>
      <w:r w:rsidRPr="00323B21">
        <w:rPr>
          <w:rFonts w:ascii="Times New Roman" w:hAnsi="Times New Roman"/>
          <w:color w:val="000000"/>
          <w:sz w:val="24"/>
          <w:szCs w:val="24"/>
        </w:rPr>
        <w:t>In all cases,</w:t>
      </w:r>
      <w:r>
        <w:rPr>
          <w:rFonts w:ascii="Times New Roman" w:hAnsi="Times New Roman"/>
          <w:color w:val="000000"/>
          <w:sz w:val="24"/>
          <w:szCs w:val="24"/>
        </w:rPr>
        <w:t xml:space="preserve"> work experience placement </w:t>
      </w:r>
      <w:r w:rsidR="002415BD">
        <w:rPr>
          <w:rFonts w:ascii="Times New Roman" w:hAnsi="Times New Roman"/>
          <w:color w:val="000000"/>
          <w:sz w:val="24"/>
          <w:szCs w:val="24"/>
        </w:rPr>
        <w:t xml:space="preserve">applications will go through Personnel, they </w:t>
      </w:r>
      <w:r w:rsidRPr="00323B21">
        <w:rPr>
          <w:rFonts w:ascii="Times New Roman" w:hAnsi="Times New Roman"/>
          <w:color w:val="000000"/>
          <w:sz w:val="24"/>
          <w:szCs w:val="24"/>
        </w:rPr>
        <w:t>will</w:t>
      </w:r>
      <w:r>
        <w:rPr>
          <w:rFonts w:ascii="Times New Roman" w:hAnsi="Times New Roman"/>
          <w:color w:val="000000"/>
          <w:sz w:val="24"/>
          <w:szCs w:val="24"/>
        </w:rPr>
        <w:t xml:space="preserve"> be </w:t>
      </w:r>
      <w:r w:rsidRPr="00323B21">
        <w:rPr>
          <w:rFonts w:ascii="Times New Roman" w:hAnsi="Times New Roman"/>
          <w:color w:val="000000"/>
          <w:sz w:val="24"/>
          <w:szCs w:val="24"/>
        </w:rPr>
        <w:t>informal</w:t>
      </w:r>
      <w:r>
        <w:rPr>
          <w:rFonts w:ascii="Times New Roman" w:hAnsi="Times New Roman"/>
          <w:color w:val="000000"/>
          <w:sz w:val="24"/>
          <w:szCs w:val="24"/>
        </w:rPr>
        <w:t>ly</w:t>
      </w:r>
      <w:r>
        <w:rPr>
          <w:b/>
          <w:bCs/>
          <w:color w:val="008080"/>
        </w:rPr>
        <w:t xml:space="preserve"> </w:t>
      </w:r>
      <w:r w:rsidRPr="001E590B">
        <w:rPr>
          <w:rFonts w:ascii="Times New Roman" w:hAnsi="Times New Roman"/>
          <w:bCs/>
          <w:sz w:val="24"/>
          <w:szCs w:val="24"/>
        </w:rPr>
        <w:t xml:space="preserve">assessed through any documented information sent, e.g. CV or letter, to help gauge relevance to placement and then if </w:t>
      </w:r>
      <w:r w:rsidR="002415BD" w:rsidRPr="001E590B">
        <w:rPr>
          <w:rFonts w:ascii="Times New Roman" w:hAnsi="Times New Roman"/>
          <w:bCs/>
          <w:sz w:val="24"/>
          <w:szCs w:val="24"/>
        </w:rPr>
        <w:t>appropriate</w:t>
      </w:r>
      <w:r w:rsidR="002415BD" w:rsidRPr="001E590B">
        <w:rPr>
          <w:b/>
          <w:bCs/>
          <w:color w:val="008080"/>
          <w:sz w:val="24"/>
          <w:szCs w:val="24"/>
        </w:rPr>
        <w:t xml:space="preserve"> </w:t>
      </w:r>
      <w:r w:rsidRPr="001E590B">
        <w:rPr>
          <w:rFonts w:ascii="Times New Roman" w:hAnsi="Times New Roman"/>
          <w:color w:val="000000"/>
          <w:sz w:val="24"/>
          <w:szCs w:val="24"/>
        </w:rPr>
        <w:t xml:space="preserve">be invited for an interview with the member(s) of staff supervising the placement before any offer is made. </w:t>
      </w:r>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Further information is available at </w:t>
      </w:r>
      <w:hyperlink r:id="rId20" w:history="1">
        <w:r w:rsidRPr="00343525">
          <w:rPr>
            <w:rStyle w:val="Hyperlink"/>
            <w:rFonts w:ascii="Times New Roman" w:hAnsi="Times New Roman"/>
            <w:sz w:val="24"/>
            <w:szCs w:val="24"/>
          </w:rPr>
          <w:t>http://www.worc.ac.uk/personnel/713.htm</w:t>
        </w:r>
      </w:hyperlink>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p>
    <w:p w:rsidR="00A9775E" w:rsidRPr="00323B21" w:rsidRDefault="00A9775E" w:rsidP="00A5276B">
      <w:pPr>
        <w:autoSpaceDE w:val="0"/>
        <w:autoSpaceDN w:val="0"/>
        <w:adjustRightInd w:val="0"/>
        <w:spacing w:after="0" w:line="240" w:lineRule="auto"/>
        <w:jc w:val="both"/>
        <w:rPr>
          <w:rFonts w:ascii="Times New Roman" w:hAnsi="Times New Roman"/>
          <w:color w:val="000000"/>
          <w:sz w:val="24"/>
          <w:szCs w:val="24"/>
        </w:rPr>
      </w:pPr>
    </w:p>
    <w:p w:rsidR="00A9775E" w:rsidRPr="00A5276B" w:rsidRDefault="00A9775E" w:rsidP="00864CC9">
      <w:pPr>
        <w:autoSpaceDE w:val="0"/>
        <w:autoSpaceDN w:val="0"/>
        <w:adjustRightInd w:val="0"/>
        <w:spacing w:after="0" w:line="240" w:lineRule="auto"/>
        <w:rPr>
          <w:rFonts w:ascii="Times New Roman" w:hAnsi="Times New Roman"/>
          <w:b/>
          <w:i/>
          <w:color w:val="000000"/>
          <w:sz w:val="23"/>
          <w:szCs w:val="23"/>
        </w:rPr>
      </w:pPr>
      <w:r w:rsidRPr="00A5276B">
        <w:rPr>
          <w:rFonts w:ascii="Times New Roman" w:hAnsi="Times New Roman"/>
          <w:b/>
          <w:i/>
          <w:color w:val="000000"/>
          <w:sz w:val="23"/>
          <w:szCs w:val="23"/>
        </w:rPr>
        <w:t>Work Place design</w:t>
      </w:r>
    </w:p>
    <w:p w:rsidR="00A9775E" w:rsidRDefault="00A9775E" w:rsidP="00A5276B">
      <w:pPr>
        <w:autoSpaceDE w:val="0"/>
        <w:autoSpaceDN w:val="0"/>
        <w:adjustRightInd w:val="0"/>
        <w:spacing w:after="0" w:line="240" w:lineRule="auto"/>
        <w:jc w:val="both"/>
        <w:rPr>
          <w:rFonts w:ascii="Times New Roman" w:hAnsi="Times New Roman"/>
          <w:color w:val="000000"/>
          <w:sz w:val="24"/>
          <w:szCs w:val="24"/>
        </w:rPr>
      </w:pPr>
      <w:r w:rsidRPr="0088793E">
        <w:rPr>
          <w:rFonts w:ascii="Times New Roman" w:hAnsi="Times New Roman"/>
          <w:color w:val="000000"/>
          <w:sz w:val="24"/>
          <w:szCs w:val="24"/>
        </w:rPr>
        <w:t xml:space="preserve">Poor work station design can lead to significant musculature and joint problems. Guidance on work station design including a self assessment checklist to determine the suitability of your work station can be found </w:t>
      </w:r>
      <w:hyperlink r:id="rId21" w:history="1">
        <w:r w:rsidRPr="00343525">
          <w:rPr>
            <w:rStyle w:val="Hyperlink"/>
            <w:rFonts w:ascii="Times New Roman" w:hAnsi="Times New Roman"/>
            <w:sz w:val="24"/>
            <w:szCs w:val="24"/>
          </w:rPr>
          <w:t>http://www.worc.ac.uk/personnel/711.htm</w:t>
        </w:r>
      </w:hyperlink>
    </w:p>
    <w:p w:rsidR="00A9775E" w:rsidRPr="0088793E" w:rsidRDefault="00A9775E" w:rsidP="00864CC9">
      <w:pPr>
        <w:autoSpaceDE w:val="0"/>
        <w:autoSpaceDN w:val="0"/>
        <w:adjustRightInd w:val="0"/>
        <w:spacing w:after="0" w:line="240" w:lineRule="auto"/>
        <w:rPr>
          <w:rFonts w:ascii="Times New Roman" w:hAnsi="Times New Roman"/>
          <w:color w:val="000000"/>
          <w:sz w:val="24"/>
          <w:szCs w:val="24"/>
        </w:rPr>
      </w:pPr>
    </w:p>
    <w:p w:rsidR="00A9775E" w:rsidRDefault="00A9775E" w:rsidP="00864CC9">
      <w:pPr>
        <w:autoSpaceDE w:val="0"/>
        <w:autoSpaceDN w:val="0"/>
        <w:adjustRightInd w:val="0"/>
        <w:spacing w:after="0" w:line="240" w:lineRule="auto"/>
        <w:rPr>
          <w:rFonts w:ascii="Times New Roman" w:hAnsi="Times New Roman"/>
          <w:color w:val="000000"/>
          <w:sz w:val="24"/>
          <w:szCs w:val="24"/>
        </w:rPr>
      </w:pPr>
    </w:p>
    <w:p w:rsidR="003B02BB" w:rsidRPr="003B02BB" w:rsidRDefault="003B02BB" w:rsidP="003B02BB">
      <w:pPr>
        <w:autoSpaceDE w:val="0"/>
        <w:autoSpaceDN w:val="0"/>
        <w:adjustRightInd w:val="0"/>
        <w:spacing w:after="0" w:line="240" w:lineRule="auto"/>
        <w:jc w:val="both"/>
        <w:rPr>
          <w:rFonts w:ascii="Times New Roman" w:hAnsi="Times New Roman"/>
          <w:b/>
          <w:i/>
          <w:color w:val="000000"/>
          <w:sz w:val="24"/>
          <w:szCs w:val="24"/>
        </w:rPr>
      </w:pPr>
      <w:r w:rsidRPr="003B02BB">
        <w:rPr>
          <w:rFonts w:ascii="Times New Roman" w:hAnsi="Times New Roman"/>
          <w:b/>
          <w:i/>
          <w:color w:val="000000"/>
          <w:sz w:val="24"/>
          <w:szCs w:val="24"/>
        </w:rPr>
        <w:t>Outline laboratory safety notes for NPARU staff, visitors and work experience</w:t>
      </w:r>
    </w:p>
    <w:p w:rsidR="003B02BB" w:rsidRDefault="003B02BB" w:rsidP="003B02BB">
      <w:pPr>
        <w:autoSpaceDE w:val="0"/>
        <w:autoSpaceDN w:val="0"/>
        <w:adjustRightInd w:val="0"/>
        <w:spacing w:after="0" w:line="240" w:lineRule="auto"/>
        <w:jc w:val="both"/>
        <w:rPr>
          <w:rFonts w:ascii="Times New Roman" w:hAnsi="Times New Roman"/>
          <w:color w:val="000000"/>
          <w:sz w:val="24"/>
          <w:szCs w:val="24"/>
        </w:rPr>
      </w:pPr>
    </w:p>
    <w:p w:rsidR="003B02BB" w:rsidRPr="00B8249D" w:rsidRDefault="002002E2" w:rsidP="003B02BB">
      <w:pPr>
        <w:spacing w:line="240" w:lineRule="auto"/>
        <w:rPr>
          <w:rFonts w:ascii="Times New Roman" w:hAnsi="Times New Roman"/>
          <w:sz w:val="24"/>
          <w:szCs w:val="24"/>
        </w:rPr>
      </w:pPr>
      <w:r>
        <w:rPr>
          <w:rFonts w:ascii="Times New Roman" w:hAnsi="Times New Roman"/>
          <w:sz w:val="24"/>
          <w:szCs w:val="24"/>
        </w:rPr>
        <w:t>Entry in</w:t>
      </w:r>
      <w:r w:rsidR="003B02BB" w:rsidRPr="00DD5FB9">
        <w:rPr>
          <w:rFonts w:ascii="Times New Roman" w:hAnsi="Times New Roman"/>
          <w:sz w:val="24"/>
          <w:szCs w:val="24"/>
        </w:rPr>
        <w:t>to the labs is restricted to members of staff or other authorised persons.</w:t>
      </w:r>
    </w:p>
    <w:p w:rsidR="003B02BB" w:rsidRPr="00B8249D" w:rsidRDefault="002002E2" w:rsidP="003B02BB">
      <w:pPr>
        <w:spacing w:line="240" w:lineRule="auto"/>
        <w:rPr>
          <w:rFonts w:ascii="Times New Roman" w:hAnsi="Times New Roman"/>
          <w:sz w:val="24"/>
          <w:szCs w:val="24"/>
        </w:rPr>
      </w:pPr>
      <w:r>
        <w:rPr>
          <w:rFonts w:ascii="Times New Roman" w:hAnsi="Times New Roman"/>
          <w:sz w:val="24"/>
          <w:szCs w:val="24"/>
        </w:rPr>
        <w:t>Initial entry for new</w:t>
      </w:r>
      <w:r w:rsidR="003B02BB" w:rsidRPr="00DD5FB9">
        <w:rPr>
          <w:rFonts w:ascii="Times New Roman" w:hAnsi="Times New Roman"/>
          <w:sz w:val="24"/>
          <w:szCs w:val="24"/>
        </w:rPr>
        <w:t xml:space="preserve">comers should be under full time supervision </w:t>
      </w:r>
      <w:r w:rsidR="003B02BB">
        <w:rPr>
          <w:rFonts w:ascii="Times New Roman" w:hAnsi="Times New Roman"/>
          <w:sz w:val="24"/>
          <w:szCs w:val="24"/>
        </w:rPr>
        <w:t xml:space="preserve">by the relevant competent person(s) </w:t>
      </w:r>
      <w:r w:rsidR="003B02BB" w:rsidRPr="00DD5FB9">
        <w:rPr>
          <w:rFonts w:ascii="Times New Roman" w:hAnsi="Times New Roman"/>
          <w:sz w:val="24"/>
          <w:szCs w:val="24"/>
        </w:rPr>
        <w:t>and appropri</w:t>
      </w:r>
      <w:r w:rsidR="003B02BB">
        <w:rPr>
          <w:rFonts w:ascii="Times New Roman" w:hAnsi="Times New Roman"/>
          <w:sz w:val="24"/>
          <w:szCs w:val="24"/>
        </w:rPr>
        <w:t xml:space="preserve">ate training and reading of </w:t>
      </w:r>
      <w:r w:rsidR="003B02BB" w:rsidRPr="00DD5FB9">
        <w:rPr>
          <w:rFonts w:ascii="Times New Roman" w:hAnsi="Times New Roman"/>
          <w:sz w:val="24"/>
          <w:szCs w:val="24"/>
        </w:rPr>
        <w:t xml:space="preserve">the standard operating procedures and </w:t>
      </w:r>
      <w:r w:rsidR="003B02BB">
        <w:rPr>
          <w:rFonts w:ascii="Times New Roman" w:hAnsi="Times New Roman"/>
          <w:sz w:val="24"/>
          <w:szCs w:val="24"/>
        </w:rPr>
        <w:t>COSHH/</w:t>
      </w:r>
      <w:r w:rsidR="003B02BB" w:rsidRPr="00DD5FB9">
        <w:rPr>
          <w:rFonts w:ascii="Times New Roman" w:hAnsi="Times New Roman"/>
          <w:sz w:val="24"/>
          <w:szCs w:val="24"/>
        </w:rPr>
        <w:t>risk assessments for the rooms</w:t>
      </w:r>
      <w:r w:rsidR="003B02BB">
        <w:rPr>
          <w:rFonts w:ascii="Times New Roman" w:hAnsi="Times New Roman"/>
          <w:sz w:val="24"/>
          <w:szCs w:val="24"/>
        </w:rPr>
        <w:t>, procedures</w:t>
      </w:r>
      <w:r w:rsidR="003B02BB" w:rsidRPr="00DD5FB9">
        <w:rPr>
          <w:rFonts w:ascii="Times New Roman" w:hAnsi="Times New Roman"/>
          <w:sz w:val="24"/>
          <w:szCs w:val="24"/>
        </w:rPr>
        <w:t xml:space="preserve"> and the equipment being used should be completed. Once</w:t>
      </w:r>
      <w:r w:rsidR="003B02BB">
        <w:rPr>
          <w:rFonts w:ascii="Times New Roman" w:hAnsi="Times New Roman"/>
          <w:sz w:val="24"/>
          <w:szCs w:val="24"/>
        </w:rPr>
        <w:t xml:space="preserve"> a level of</w:t>
      </w:r>
      <w:r w:rsidR="003B02BB" w:rsidRPr="00DD5FB9">
        <w:rPr>
          <w:rFonts w:ascii="Times New Roman" w:hAnsi="Times New Roman"/>
          <w:sz w:val="24"/>
          <w:szCs w:val="24"/>
        </w:rPr>
        <w:t xml:space="preserve"> observed competency has been achieved</w:t>
      </w:r>
      <w:r w:rsidR="003B02BB">
        <w:rPr>
          <w:rFonts w:ascii="Times New Roman" w:hAnsi="Times New Roman"/>
          <w:sz w:val="24"/>
          <w:szCs w:val="24"/>
        </w:rPr>
        <w:t>, in accordance to the supervisor’s specifications</w:t>
      </w:r>
      <w:r w:rsidR="003B02BB" w:rsidRPr="00DD5FB9">
        <w:rPr>
          <w:rFonts w:ascii="Times New Roman" w:hAnsi="Times New Roman"/>
          <w:sz w:val="24"/>
          <w:szCs w:val="24"/>
        </w:rPr>
        <w:t xml:space="preserve"> and</w:t>
      </w:r>
      <w:r w:rsidR="003B02BB">
        <w:rPr>
          <w:rFonts w:ascii="Times New Roman" w:hAnsi="Times New Roman"/>
          <w:sz w:val="24"/>
          <w:szCs w:val="24"/>
        </w:rPr>
        <w:t>,</w:t>
      </w:r>
      <w:r w:rsidR="003B02BB" w:rsidRPr="00DD5FB9">
        <w:rPr>
          <w:rFonts w:ascii="Times New Roman" w:hAnsi="Times New Roman"/>
          <w:sz w:val="24"/>
          <w:szCs w:val="24"/>
        </w:rPr>
        <w:t xml:space="preserve"> in the case of new staff</w:t>
      </w:r>
      <w:r w:rsidR="003B02BB">
        <w:rPr>
          <w:rFonts w:ascii="Times New Roman" w:hAnsi="Times New Roman"/>
          <w:sz w:val="24"/>
          <w:szCs w:val="24"/>
        </w:rPr>
        <w:t>, training is logged in to a personal training record;</w:t>
      </w:r>
      <w:r w:rsidR="003B02BB" w:rsidRPr="00DD5FB9">
        <w:rPr>
          <w:rFonts w:ascii="Times New Roman" w:hAnsi="Times New Roman"/>
          <w:sz w:val="24"/>
          <w:szCs w:val="24"/>
        </w:rPr>
        <w:t xml:space="preserve"> work may</w:t>
      </w:r>
      <w:r w:rsidR="003B02BB">
        <w:rPr>
          <w:rFonts w:ascii="Times New Roman" w:hAnsi="Times New Roman"/>
          <w:sz w:val="24"/>
          <w:szCs w:val="24"/>
        </w:rPr>
        <w:t xml:space="preserve"> then</w:t>
      </w:r>
      <w:r w:rsidR="003B02BB" w:rsidRPr="00DD5FB9">
        <w:rPr>
          <w:rFonts w:ascii="Times New Roman" w:hAnsi="Times New Roman"/>
          <w:sz w:val="24"/>
          <w:szCs w:val="24"/>
        </w:rPr>
        <w:t xml:space="preserve"> be carried out under self </w:t>
      </w:r>
      <w:r w:rsidR="003B02BB">
        <w:rPr>
          <w:rFonts w:ascii="Times New Roman" w:hAnsi="Times New Roman"/>
          <w:sz w:val="24"/>
          <w:szCs w:val="24"/>
        </w:rPr>
        <w:t>supervision. If there is</w:t>
      </w:r>
      <w:r w:rsidR="003B02BB" w:rsidRPr="00DD5FB9">
        <w:rPr>
          <w:rFonts w:ascii="Times New Roman" w:hAnsi="Times New Roman"/>
          <w:sz w:val="24"/>
          <w:szCs w:val="24"/>
        </w:rPr>
        <w:t xml:space="preserve"> any doubt rega</w:t>
      </w:r>
      <w:r w:rsidR="003B02BB">
        <w:rPr>
          <w:rFonts w:ascii="Times New Roman" w:hAnsi="Times New Roman"/>
          <w:sz w:val="24"/>
          <w:szCs w:val="24"/>
        </w:rPr>
        <w:t>rding procedure</w:t>
      </w:r>
      <w:r w:rsidR="003B02BB" w:rsidRPr="00DD5FB9">
        <w:rPr>
          <w:rFonts w:ascii="Times New Roman" w:hAnsi="Times New Roman"/>
          <w:sz w:val="24"/>
          <w:szCs w:val="24"/>
        </w:rPr>
        <w:t xml:space="preserve"> a member of staff </w:t>
      </w:r>
      <w:r w:rsidR="003B02BB">
        <w:rPr>
          <w:rFonts w:ascii="Times New Roman" w:hAnsi="Times New Roman"/>
          <w:sz w:val="24"/>
          <w:szCs w:val="24"/>
        </w:rPr>
        <w:t xml:space="preserve">must be contacted </w:t>
      </w:r>
      <w:r w:rsidR="003B02BB" w:rsidRPr="00DD5FB9">
        <w:rPr>
          <w:rFonts w:ascii="Times New Roman" w:hAnsi="Times New Roman"/>
          <w:sz w:val="24"/>
          <w:szCs w:val="24"/>
        </w:rPr>
        <w:t>before undertaking any further work.</w:t>
      </w:r>
    </w:p>
    <w:p w:rsidR="003B02BB" w:rsidRPr="00B8249D" w:rsidRDefault="003B02BB" w:rsidP="003B02BB">
      <w:pPr>
        <w:spacing w:line="240" w:lineRule="auto"/>
        <w:rPr>
          <w:rFonts w:ascii="Times New Roman" w:hAnsi="Times New Roman"/>
          <w:sz w:val="24"/>
          <w:szCs w:val="24"/>
        </w:rPr>
      </w:pPr>
      <w:r>
        <w:rPr>
          <w:rFonts w:ascii="Times New Roman" w:hAnsi="Times New Roman"/>
          <w:sz w:val="24"/>
          <w:szCs w:val="24"/>
        </w:rPr>
        <w:t>General h</w:t>
      </w:r>
      <w:r w:rsidRPr="00DD5FB9">
        <w:rPr>
          <w:rFonts w:ascii="Times New Roman" w:hAnsi="Times New Roman"/>
          <w:sz w:val="24"/>
          <w:szCs w:val="24"/>
        </w:rPr>
        <w:t>ousekeep</w:t>
      </w:r>
      <w:r>
        <w:rPr>
          <w:rFonts w:ascii="Times New Roman" w:hAnsi="Times New Roman"/>
          <w:sz w:val="24"/>
          <w:szCs w:val="24"/>
        </w:rPr>
        <w:t>ing</w:t>
      </w:r>
      <w:r w:rsidRPr="00DD5FB9">
        <w:rPr>
          <w:rFonts w:ascii="Times New Roman" w:hAnsi="Times New Roman"/>
          <w:sz w:val="24"/>
          <w:szCs w:val="24"/>
        </w:rPr>
        <w:t xml:space="preserve"> of the laborator</w:t>
      </w:r>
      <w:r>
        <w:rPr>
          <w:rFonts w:ascii="Times New Roman" w:hAnsi="Times New Roman"/>
          <w:sz w:val="24"/>
          <w:szCs w:val="24"/>
        </w:rPr>
        <w:t xml:space="preserve">ies is the responsibility of </w:t>
      </w:r>
      <w:r w:rsidRPr="00DD5FB9">
        <w:rPr>
          <w:rFonts w:ascii="Times New Roman" w:hAnsi="Times New Roman"/>
          <w:sz w:val="24"/>
          <w:szCs w:val="24"/>
        </w:rPr>
        <w:t>those</w:t>
      </w:r>
      <w:r>
        <w:rPr>
          <w:rFonts w:ascii="Times New Roman" w:hAnsi="Times New Roman"/>
          <w:sz w:val="24"/>
          <w:szCs w:val="24"/>
        </w:rPr>
        <w:t xml:space="preserve"> working within them, e.g.</w:t>
      </w:r>
      <w:r w:rsidRPr="00DD5FB9">
        <w:rPr>
          <w:rFonts w:ascii="Times New Roman" w:hAnsi="Times New Roman"/>
          <w:sz w:val="24"/>
          <w:szCs w:val="24"/>
        </w:rPr>
        <w:t xml:space="preserve"> laboratories </w:t>
      </w:r>
      <w:r>
        <w:rPr>
          <w:rFonts w:ascii="Times New Roman" w:hAnsi="Times New Roman"/>
          <w:sz w:val="24"/>
          <w:szCs w:val="24"/>
        </w:rPr>
        <w:t xml:space="preserve">must be kept </w:t>
      </w:r>
      <w:r w:rsidRPr="00DD5FB9">
        <w:rPr>
          <w:rFonts w:ascii="Times New Roman" w:hAnsi="Times New Roman"/>
          <w:sz w:val="24"/>
          <w:szCs w:val="24"/>
        </w:rPr>
        <w:t xml:space="preserve">tidy during and after work is complete. </w:t>
      </w:r>
    </w:p>
    <w:p w:rsidR="003B02BB" w:rsidRPr="00B8249D" w:rsidRDefault="003B02BB" w:rsidP="003B02BB">
      <w:pPr>
        <w:spacing w:line="240" w:lineRule="auto"/>
        <w:rPr>
          <w:rFonts w:ascii="Times New Roman" w:hAnsi="Times New Roman"/>
          <w:sz w:val="24"/>
          <w:szCs w:val="24"/>
        </w:rPr>
      </w:pPr>
      <w:r w:rsidRPr="00DD5FB9">
        <w:rPr>
          <w:rFonts w:ascii="Times New Roman" w:hAnsi="Times New Roman"/>
          <w:sz w:val="24"/>
          <w:szCs w:val="24"/>
        </w:rPr>
        <w:t>Storage of materials must be within appropriate vessels and locations, labelling must be clear and give full detai</w:t>
      </w:r>
      <w:r>
        <w:rPr>
          <w:rFonts w:ascii="Times New Roman" w:hAnsi="Times New Roman"/>
          <w:sz w:val="24"/>
          <w:szCs w:val="24"/>
        </w:rPr>
        <w:t>l to what the materials are,</w:t>
      </w:r>
      <w:r w:rsidRPr="00DD5FB9">
        <w:rPr>
          <w:rFonts w:ascii="Times New Roman" w:hAnsi="Times New Roman"/>
          <w:sz w:val="24"/>
          <w:szCs w:val="24"/>
        </w:rPr>
        <w:t xml:space="preserve"> associated </w:t>
      </w:r>
      <w:r>
        <w:rPr>
          <w:rFonts w:ascii="Times New Roman" w:hAnsi="Times New Roman"/>
          <w:sz w:val="24"/>
          <w:szCs w:val="24"/>
        </w:rPr>
        <w:t>hazards, dates of receipt</w:t>
      </w:r>
      <w:r w:rsidRPr="00DD5FB9">
        <w:rPr>
          <w:rFonts w:ascii="Times New Roman" w:hAnsi="Times New Roman"/>
          <w:sz w:val="24"/>
          <w:szCs w:val="24"/>
        </w:rPr>
        <w:t xml:space="preserve"> and expiration. </w:t>
      </w:r>
    </w:p>
    <w:p w:rsidR="003B02BB" w:rsidRPr="00B8249D" w:rsidRDefault="003B02BB" w:rsidP="003B02BB">
      <w:pPr>
        <w:spacing w:line="240" w:lineRule="auto"/>
        <w:rPr>
          <w:rFonts w:ascii="Times New Roman" w:hAnsi="Times New Roman"/>
          <w:sz w:val="24"/>
          <w:szCs w:val="24"/>
        </w:rPr>
      </w:pPr>
      <w:r>
        <w:rPr>
          <w:rFonts w:ascii="Times New Roman" w:hAnsi="Times New Roman"/>
          <w:sz w:val="24"/>
          <w:szCs w:val="24"/>
        </w:rPr>
        <w:t xml:space="preserve">Work in progress and associated materials must be appropriately identified </w:t>
      </w:r>
      <w:r w:rsidRPr="00DD5FB9">
        <w:rPr>
          <w:rFonts w:ascii="Times New Roman" w:hAnsi="Times New Roman"/>
          <w:sz w:val="24"/>
          <w:szCs w:val="24"/>
        </w:rPr>
        <w:t xml:space="preserve">by operators on vacating the laboratories. </w:t>
      </w:r>
    </w:p>
    <w:p w:rsidR="003B02BB" w:rsidRPr="00B8249D" w:rsidRDefault="003B02BB" w:rsidP="003B02BB">
      <w:pPr>
        <w:spacing w:line="240" w:lineRule="auto"/>
        <w:rPr>
          <w:rFonts w:ascii="Times New Roman" w:hAnsi="Times New Roman"/>
          <w:sz w:val="24"/>
          <w:szCs w:val="24"/>
        </w:rPr>
      </w:pPr>
      <w:r>
        <w:rPr>
          <w:rFonts w:ascii="Times New Roman" w:hAnsi="Times New Roman"/>
          <w:sz w:val="24"/>
          <w:szCs w:val="24"/>
        </w:rPr>
        <w:t>No sharps should be placed any</w:t>
      </w:r>
      <w:r w:rsidRPr="00DD5FB9">
        <w:rPr>
          <w:rFonts w:ascii="Times New Roman" w:hAnsi="Times New Roman"/>
          <w:sz w:val="24"/>
          <w:szCs w:val="24"/>
        </w:rPr>
        <w:t xml:space="preserve">where other than the sharps bins provided and under no circumstances be left on the benches or in the sinks.  </w:t>
      </w:r>
    </w:p>
    <w:p w:rsidR="003B02BB" w:rsidRPr="00B8249D" w:rsidRDefault="003B02BB" w:rsidP="003B02BB">
      <w:pPr>
        <w:spacing w:line="240" w:lineRule="auto"/>
        <w:rPr>
          <w:rFonts w:ascii="Times New Roman" w:hAnsi="Times New Roman"/>
          <w:sz w:val="24"/>
          <w:szCs w:val="24"/>
        </w:rPr>
      </w:pPr>
      <w:r w:rsidRPr="00DD5FB9">
        <w:rPr>
          <w:rFonts w:ascii="Times New Roman" w:hAnsi="Times New Roman"/>
          <w:sz w:val="24"/>
          <w:szCs w:val="24"/>
        </w:rPr>
        <w:lastRenderedPageBreak/>
        <w:t xml:space="preserve">Disposal of the materials should be highlighted within operating procedures and process of disposal agreed by senior laboratory staff and relevant authorities. </w:t>
      </w:r>
    </w:p>
    <w:p w:rsidR="00182394" w:rsidRDefault="003B02BB" w:rsidP="00732711">
      <w:pPr>
        <w:spacing w:line="240" w:lineRule="auto"/>
        <w:rPr>
          <w:rFonts w:ascii="Times New Roman" w:hAnsi="Times New Roman"/>
          <w:sz w:val="24"/>
          <w:szCs w:val="24"/>
        </w:rPr>
      </w:pPr>
      <w:r>
        <w:rPr>
          <w:rFonts w:ascii="Times New Roman" w:hAnsi="Times New Roman"/>
          <w:sz w:val="24"/>
          <w:szCs w:val="24"/>
        </w:rPr>
        <w:t>All p</w:t>
      </w:r>
      <w:r w:rsidRPr="00DD5FB9">
        <w:rPr>
          <w:rFonts w:ascii="Times New Roman" w:hAnsi="Times New Roman"/>
          <w:sz w:val="24"/>
          <w:szCs w:val="24"/>
        </w:rPr>
        <w:t>rocedures that are carried out should follow standard operation and should be written down and locked in to a live SOP that is kept as a hard copy for use within the laboratories and an electronic copy for accreditation records</w:t>
      </w:r>
      <w:r>
        <w:rPr>
          <w:rFonts w:ascii="Times New Roman" w:hAnsi="Times New Roman"/>
          <w:sz w:val="24"/>
          <w:szCs w:val="24"/>
        </w:rPr>
        <w:t>. CO</w:t>
      </w:r>
      <w:r w:rsidRPr="00DD5FB9">
        <w:rPr>
          <w:rFonts w:ascii="Times New Roman" w:hAnsi="Times New Roman"/>
          <w:sz w:val="24"/>
          <w:szCs w:val="24"/>
        </w:rPr>
        <w:t>SHH/Risk assessment must be completed, read and signed if required by</w:t>
      </w:r>
      <w:r w:rsidR="00732711">
        <w:rPr>
          <w:rFonts w:ascii="Times New Roman" w:hAnsi="Times New Roman"/>
          <w:sz w:val="24"/>
          <w:szCs w:val="24"/>
        </w:rPr>
        <w:t xml:space="preserve"> the procedure being carried out.</w:t>
      </w:r>
    </w:p>
    <w:p w:rsidR="00A652FF" w:rsidRDefault="00A652FF" w:rsidP="008A45E0">
      <w:pPr>
        <w:rPr>
          <w:rFonts w:ascii="Times New Roman" w:hAnsi="Times New Roman"/>
          <w:sz w:val="24"/>
          <w:szCs w:val="24"/>
        </w:rPr>
      </w:pPr>
    </w:p>
    <w:p w:rsidR="008A45E0" w:rsidRDefault="00A652FF" w:rsidP="008A45E0">
      <w:pPr>
        <w:rPr>
          <w:rFonts w:ascii="Times New Roman" w:hAnsi="Times New Roman"/>
          <w:b/>
          <w:bCs/>
          <w:color w:val="000000"/>
          <w:sz w:val="24"/>
          <w:szCs w:val="24"/>
        </w:rPr>
      </w:pPr>
      <w:r>
        <w:rPr>
          <w:rFonts w:ascii="Times New Roman" w:hAnsi="Times New Roman"/>
          <w:b/>
          <w:bCs/>
          <w:color w:val="000000"/>
          <w:sz w:val="24"/>
          <w:szCs w:val="24"/>
        </w:rPr>
        <w:br w:type="page"/>
      </w:r>
      <w:r w:rsidR="008A45E0" w:rsidRPr="00323B21">
        <w:rPr>
          <w:rFonts w:ascii="Times New Roman" w:hAnsi="Times New Roman"/>
          <w:b/>
          <w:bCs/>
          <w:color w:val="000000"/>
          <w:sz w:val="24"/>
          <w:szCs w:val="24"/>
        </w:rPr>
        <w:lastRenderedPageBreak/>
        <w:t>SECTION C</w:t>
      </w:r>
    </w:p>
    <w:p w:rsidR="008A45E0" w:rsidRDefault="008A45E0" w:rsidP="008A45E0">
      <w:pPr>
        <w:autoSpaceDE w:val="0"/>
        <w:autoSpaceDN w:val="0"/>
        <w:adjustRightInd w:val="0"/>
        <w:spacing w:after="0" w:line="240" w:lineRule="auto"/>
        <w:rPr>
          <w:rFonts w:ascii="Times New Roman" w:hAnsi="Times New Roman"/>
          <w:b/>
          <w:bCs/>
          <w:color w:val="000000"/>
          <w:sz w:val="24"/>
          <w:szCs w:val="24"/>
        </w:rPr>
      </w:pPr>
      <w:r w:rsidRPr="00323B21">
        <w:rPr>
          <w:rFonts w:ascii="Times New Roman" w:hAnsi="Times New Roman"/>
          <w:b/>
          <w:bCs/>
          <w:color w:val="000000"/>
          <w:sz w:val="24"/>
          <w:szCs w:val="24"/>
        </w:rPr>
        <w:t>BIOLOGICAL SAFETY</w:t>
      </w:r>
    </w:p>
    <w:p w:rsidR="008A45E0" w:rsidRPr="00323B21" w:rsidRDefault="008A45E0" w:rsidP="008A45E0">
      <w:pPr>
        <w:autoSpaceDE w:val="0"/>
        <w:autoSpaceDN w:val="0"/>
        <w:adjustRightInd w:val="0"/>
        <w:spacing w:after="0" w:line="240" w:lineRule="auto"/>
        <w:jc w:val="both"/>
        <w:rPr>
          <w:rFonts w:ascii="Times New Roman" w:hAnsi="Times New Roman"/>
          <w:color w:val="000000"/>
          <w:sz w:val="24"/>
          <w:szCs w:val="24"/>
        </w:rPr>
      </w:pPr>
    </w:p>
    <w:p w:rsidR="008A45E0" w:rsidRPr="00323B21" w:rsidRDefault="008A45E0" w:rsidP="008A45E0">
      <w:pPr>
        <w:autoSpaceDE w:val="0"/>
        <w:autoSpaceDN w:val="0"/>
        <w:adjustRightInd w:val="0"/>
        <w:spacing w:after="0" w:line="240" w:lineRule="auto"/>
        <w:jc w:val="both"/>
        <w:rPr>
          <w:rFonts w:ascii="Times New Roman" w:hAnsi="Times New Roman"/>
          <w:b/>
          <w:i/>
          <w:color w:val="000000"/>
          <w:sz w:val="24"/>
          <w:szCs w:val="24"/>
        </w:rPr>
      </w:pPr>
      <w:r w:rsidRPr="00323B21">
        <w:rPr>
          <w:rFonts w:ascii="Times New Roman" w:hAnsi="Times New Roman"/>
          <w:b/>
          <w:i/>
          <w:color w:val="000000"/>
          <w:sz w:val="24"/>
          <w:szCs w:val="24"/>
        </w:rPr>
        <w:t>Training</w:t>
      </w:r>
    </w:p>
    <w:p w:rsidR="008A45E0" w:rsidRPr="00323B21"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 xml:space="preserve">All users of biological materials should </w:t>
      </w:r>
      <w:r>
        <w:rPr>
          <w:rFonts w:ascii="Times New Roman" w:hAnsi="Times New Roman"/>
          <w:color w:val="000000"/>
          <w:sz w:val="24"/>
          <w:szCs w:val="24"/>
        </w:rPr>
        <w:t xml:space="preserve">have received appropriate training. This will usually be provided by </w:t>
      </w:r>
      <w:r w:rsidRPr="00323B21">
        <w:rPr>
          <w:rFonts w:ascii="Times New Roman" w:hAnsi="Times New Roman"/>
          <w:color w:val="000000"/>
          <w:sz w:val="24"/>
          <w:szCs w:val="24"/>
        </w:rPr>
        <w:t>experienced personnel</w:t>
      </w:r>
      <w:r>
        <w:rPr>
          <w:rFonts w:ascii="Times New Roman" w:hAnsi="Times New Roman"/>
          <w:color w:val="000000"/>
          <w:sz w:val="24"/>
          <w:szCs w:val="24"/>
        </w:rPr>
        <w:t xml:space="preserve"> within the ISE and NPARU but, where necessary, will be delivered by external providers. </w:t>
      </w:r>
    </w:p>
    <w:p w:rsidR="008A45E0" w:rsidRPr="00323B21" w:rsidRDefault="008A45E0" w:rsidP="008A45E0">
      <w:pPr>
        <w:autoSpaceDE w:val="0"/>
        <w:autoSpaceDN w:val="0"/>
        <w:adjustRightInd w:val="0"/>
        <w:spacing w:after="0" w:line="240" w:lineRule="auto"/>
        <w:rPr>
          <w:rFonts w:ascii="Times New Roman" w:hAnsi="Times New Roman"/>
          <w:color w:val="000000"/>
          <w:sz w:val="24"/>
          <w:szCs w:val="24"/>
        </w:rPr>
      </w:pPr>
    </w:p>
    <w:p w:rsidR="008A45E0" w:rsidRPr="00323B21" w:rsidRDefault="008A45E0" w:rsidP="008A45E0">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Use of animals</w:t>
      </w:r>
    </w:p>
    <w:p w:rsidR="008A45E0"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No experimental work with animals may be carried out wit</w:t>
      </w:r>
      <w:r>
        <w:rPr>
          <w:rFonts w:ascii="Times New Roman" w:hAnsi="Times New Roman"/>
          <w:color w:val="000000"/>
          <w:sz w:val="24"/>
          <w:szCs w:val="24"/>
        </w:rPr>
        <w:t>hout appropriate authorisation and approval by the appropriate ethics committee. Some work involving</w:t>
      </w:r>
      <w:r w:rsidRPr="00323B21">
        <w:rPr>
          <w:rFonts w:ascii="Times New Roman" w:hAnsi="Times New Roman"/>
          <w:color w:val="000000"/>
          <w:sz w:val="24"/>
          <w:szCs w:val="24"/>
        </w:rPr>
        <w:t xml:space="preserve"> vertebrates or some other named species </w:t>
      </w:r>
      <w:r>
        <w:rPr>
          <w:rFonts w:ascii="Times New Roman" w:hAnsi="Times New Roman"/>
          <w:color w:val="000000"/>
          <w:sz w:val="24"/>
          <w:szCs w:val="24"/>
        </w:rPr>
        <w:t xml:space="preserve">may require </w:t>
      </w:r>
      <w:r w:rsidRPr="00323B21">
        <w:rPr>
          <w:rFonts w:ascii="Times New Roman" w:hAnsi="Times New Roman"/>
          <w:color w:val="000000"/>
          <w:sz w:val="24"/>
          <w:szCs w:val="24"/>
        </w:rPr>
        <w:t>a Project Licence granted by the Home Office.</w:t>
      </w:r>
      <w:r>
        <w:rPr>
          <w:rFonts w:ascii="Times New Roman" w:hAnsi="Times New Roman"/>
          <w:color w:val="000000"/>
          <w:sz w:val="24"/>
          <w:szCs w:val="24"/>
        </w:rPr>
        <w:t xml:space="preserve"> In such cases, the work </w:t>
      </w:r>
      <w:r w:rsidRPr="00323B21">
        <w:rPr>
          <w:rFonts w:ascii="Times New Roman" w:hAnsi="Times New Roman"/>
          <w:b/>
          <w:bCs/>
          <w:color w:val="000000"/>
          <w:sz w:val="24"/>
          <w:szCs w:val="24"/>
        </w:rPr>
        <w:t>may not take</w:t>
      </w:r>
      <w:r w:rsidRPr="00323B21">
        <w:rPr>
          <w:rFonts w:ascii="Times New Roman" w:hAnsi="Times New Roman"/>
          <w:color w:val="000000"/>
          <w:sz w:val="24"/>
          <w:szCs w:val="24"/>
        </w:rPr>
        <w:t xml:space="preserve"> </w:t>
      </w:r>
      <w:r w:rsidRPr="00323B21">
        <w:rPr>
          <w:rFonts w:ascii="Times New Roman" w:hAnsi="Times New Roman"/>
          <w:b/>
          <w:bCs/>
          <w:color w:val="000000"/>
          <w:sz w:val="24"/>
          <w:szCs w:val="24"/>
        </w:rPr>
        <w:t xml:space="preserve">place </w:t>
      </w:r>
      <w:r w:rsidRPr="00323B21">
        <w:rPr>
          <w:rFonts w:ascii="Times New Roman" w:hAnsi="Times New Roman"/>
          <w:color w:val="000000"/>
          <w:sz w:val="24"/>
          <w:szCs w:val="24"/>
        </w:rPr>
        <w:t xml:space="preserve">without the </w:t>
      </w:r>
      <w:r>
        <w:rPr>
          <w:rFonts w:ascii="Times New Roman" w:hAnsi="Times New Roman"/>
          <w:color w:val="000000"/>
          <w:sz w:val="24"/>
          <w:szCs w:val="24"/>
        </w:rPr>
        <w:t xml:space="preserve">permission granted by such a licence. </w:t>
      </w:r>
    </w:p>
    <w:p w:rsidR="008A45E0" w:rsidRPr="00323B21" w:rsidRDefault="008A45E0" w:rsidP="008A45E0">
      <w:pPr>
        <w:autoSpaceDE w:val="0"/>
        <w:autoSpaceDN w:val="0"/>
        <w:adjustRightInd w:val="0"/>
        <w:spacing w:after="0" w:line="240" w:lineRule="auto"/>
        <w:rPr>
          <w:rFonts w:ascii="Times New Roman" w:hAnsi="Times New Roman"/>
          <w:color w:val="000000"/>
          <w:sz w:val="24"/>
          <w:szCs w:val="24"/>
        </w:rPr>
      </w:pPr>
    </w:p>
    <w:p w:rsidR="001E6C18" w:rsidRDefault="001E6C18" w:rsidP="008A45E0">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i/>
          <w:color w:val="000000"/>
          <w:sz w:val="24"/>
          <w:szCs w:val="24"/>
        </w:rPr>
        <w:t>Bee Hives</w:t>
      </w:r>
    </w:p>
    <w:p w:rsidR="001E6C18" w:rsidRPr="001E6C18" w:rsidRDefault="001E6C18" w:rsidP="008A45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There are two bee hives within the Conservation Area on the St John’s Campus. They are situated in a quiet part of the campus away from paths and cordoned off from access. There is always a risk of stinging</w:t>
      </w:r>
      <w:r w:rsidR="00EB7C68">
        <w:rPr>
          <w:rFonts w:ascii="Times New Roman" w:hAnsi="Times New Roman"/>
          <w:color w:val="000000"/>
          <w:sz w:val="24"/>
          <w:szCs w:val="24"/>
        </w:rPr>
        <w:t xml:space="preserve"> to humans while out in the open, particularly if they behave in a manner threatening to the bees e.g. waving arms about. Only authorised persons should go close to the hives or attempt to open them. If you wish to work with the </w:t>
      </w:r>
      <w:proofErr w:type="gramStart"/>
      <w:r w:rsidR="00EB7C68">
        <w:rPr>
          <w:rFonts w:ascii="Times New Roman" w:hAnsi="Times New Roman"/>
          <w:color w:val="000000"/>
          <w:sz w:val="24"/>
          <w:szCs w:val="24"/>
        </w:rPr>
        <w:t>bees</w:t>
      </w:r>
      <w:proofErr w:type="gramEnd"/>
      <w:r w:rsidR="00EB7C68">
        <w:rPr>
          <w:rFonts w:ascii="Times New Roman" w:hAnsi="Times New Roman"/>
          <w:color w:val="000000"/>
          <w:sz w:val="24"/>
          <w:szCs w:val="24"/>
        </w:rPr>
        <w:t xml:space="preserve"> permission must be sought from joint ISE/NPARU Safety Committee, after which a risk assessment and training will be set up.</w:t>
      </w:r>
      <w:r w:rsidR="00A652FF">
        <w:rPr>
          <w:rFonts w:ascii="Times New Roman" w:hAnsi="Times New Roman"/>
          <w:color w:val="000000"/>
          <w:sz w:val="24"/>
          <w:szCs w:val="24"/>
        </w:rPr>
        <w:t xml:space="preserve"> For guidance on action to be taken i</w:t>
      </w:r>
      <w:r w:rsidR="002002E2">
        <w:rPr>
          <w:rFonts w:ascii="Times New Roman" w:hAnsi="Times New Roman"/>
          <w:color w:val="000000"/>
          <w:sz w:val="24"/>
          <w:szCs w:val="24"/>
        </w:rPr>
        <w:t>f stung by a bee see Appendix 9</w:t>
      </w:r>
    </w:p>
    <w:p w:rsidR="001E6C18" w:rsidRDefault="001E6C18" w:rsidP="008A45E0">
      <w:pPr>
        <w:autoSpaceDE w:val="0"/>
        <w:autoSpaceDN w:val="0"/>
        <w:adjustRightInd w:val="0"/>
        <w:spacing w:after="0" w:line="240" w:lineRule="auto"/>
        <w:rPr>
          <w:rFonts w:ascii="Times New Roman" w:hAnsi="Times New Roman"/>
          <w:b/>
          <w:i/>
          <w:color w:val="000000"/>
          <w:sz w:val="24"/>
          <w:szCs w:val="24"/>
        </w:rPr>
      </w:pPr>
    </w:p>
    <w:p w:rsidR="008A45E0" w:rsidRPr="00323B21" w:rsidRDefault="008A45E0" w:rsidP="008A45E0">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COSHH regulations for biological agents</w:t>
      </w:r>
    </w:p>
    <w:p w:rsidR="008A45E0" w:rsidRPr="00323B21"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All work with potentially hazardous biological materials must be assessed with regard</w:t>
      </w:r>
      <w:r>
        <w:rPr>
          <w:rFonts w:ascii="Times New Roman" w:hAnsi="Times New Roman"/>
          <w:color w:val="000000"/>
          <w:sz w:val="24"/>
          <w:szCs w:val="24"/>
        </w:rPr>
        <w:t xml:space="preserve"> </w:t>
      </w:r>
      <w:r w:rsidRPr="00323B21">
        <w:rPr>
          <w:rFonts w:ascii="Times New Roman" w:hAnsi="Times New Roman"/>
          <w:color w:val="000000"/>
          <w:sz w:val="24"/>
          <w:szCs w:val="24"/>
        </w:rPr>
        <w:t>to the nature of the hazard they present and the risk that this might occur. Depending</w:t>
      </w:r>
      <w:r>
        <w:rPr>
          <w:rFonts w:ascii="Times New Roman" w:hAnsi="Times New Roman"/>
          <w:color w:val="000000"/>
          <w:sz w:val="24"/>
          <w:szCs w:val="24"/>
        </w:rPr>
        <w:t xml:space="preserve"> upon the </w:t>
      </w:r>
      <w:r w:rsidRPr="00323B21">
        <w:rPr>
          <w:rFonts w:ascii="Times New Roman" w:hAnsi="Times New Roman"/>
          <w:color w:val="000000"/>
          <w:sz w:val="24"/>
          <w:szCs w:val="24"/>
        </w:rPr>
        <w:t>nature of the material, approval must be obtained from one or more</w:t>
      </w:r>
      <w:r>
        <w:rPr>
          <w:rFonts w:ascii="Times New Roman" w:hAnsi="Times New Roman"/>
          <w:color w:val="000000"/>
          <w:sz w:val="24"/>
          <w:szCs w:val="24"/>
        </w:rPr>
        <w:t xml:space="preserve"> members of the joint ISE/NPARU Safety Committee in line with HSE guidelines </w:t>
      </w:r>
      <w:r w:rsidRPr="00323B21">
        <w:rPr>
          <w:rFonts w:ascii="Times New Roman" w:hAnsi="Times New Roman"/>
          <w:b/>
          <w:bCs/>
          <w:color w:val="000000"/>
          <w:sz w:val="24"/>
          <w:szCs w:val="24"/>
        </w:rPr>
        <w:t xml:space="preserve">before </w:t>
      </w:r>
      <w:r w:rsidRPr="00323B21">
        <w:rPr>
          <w:rFonts w:ascii="Times New Roman" w:hAnsi="Times New Roman"/>
          <w:color w:val="000000"/>
          <w:sz w:val="24"/>
          <w:szCs w:val="24"/>
        </w:rPr>
        <w:t>work can commence.</w:t>
      </w:r>
    </w:p>
    <w:p w:rsidR="008A45E0" w:rsidRPr="00323B21" w:rsidRDefault="008A45E0" w:rsidP="008A45E0">
      <w:pPr>
        <w:autoSpaceDE w:val="0"/>
        <w:autoSpaceDN w:val="0"/>
        <w:adjustRightInd w:val="0"/>
        <w:spacing w:after="0" w:line="240" w:lineRule="auto"/>
        <w:jc w:val="both"/>
        <w:rPr>
          <w:rFonts w:ascii="Times New Roman" w:hAnsi="Times New Roman"/>
          <w:color w:val="000000"/>
          <w:sz w:val="24"/>
          <w:szCs w:val="24"/>
        </w:rPr>
      </w:pPr>
    </w:p>
    <w:p w:rsidR="008A45E0" w:rsidRPr="00323B21" w:rsidRDefault="008A45E0" w:rsidP="008A45E0">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Work with micro-organisms (MOs)</w:t>
      </w:r>
    </w:p>
    <w:p w:rsidR="008A45E0"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All micro-organisms are grouped into hazard groups 1 – 4 (Advisory Committee on</w:t>
      </w:r>
      <w:r>
        <w:rPr>
          <w:rFonts w:ascii="Times New Roman" w:hAnsi="Times New Roman"/>
          <w:color w:val="000000"/>
          <w:sz w:val="24"/>
          <w:szCs w:val="24"/>
        </w:rPr>
        <w:t xml:space="preserve"> Dangerous Pathogens</w:t>
      </w:r>
      <w:r w:rsidRPr="00323B21">
        <w:rPr>
          <w:rFonts w:ascii="Times New Roman" w:hAnsi="Times New Roman"/>
          <w:color w:val="000000"/>
          <w:sz w:val="24"/>
          <w:szCs w:val="24"/>
        </w:rPr>
        <w:t>) according to</w:t>
      </w:r>
      <w:r>
        <w:rPr>
          <w:rFonts w:ascii="Times New Roman" w:hAnsi="Times New Roman"/>
          <w:color w:val="000000"/>
          <w:sz w:val="24"/>
          <w:szCs w:val="24"/>
        </w:rPr>
        <w:t xml:space="preserve"> </w:t>
      </w:r>
      <w:r w:rsidRPr="00323B21">
        <w:rPr>
          <w:rFonts w:ascii="Times New Roman" w:hAnsi="Times New Roman"/>
          <w:color w:val="000000"/>
          <w:sz w:val="24"/>
          <w:szCs w:val="24"/>
        </w:rPr>
        <w:t>the hazard they might present to human health. Procedures of Good Microbiological</w:t>
      </w:r>
      <w:r>
        <w:rPr>
          <w:rFonts w:ascii="Times New Roman" w:hAnsi="Times New Roman"/>
          <w:color w:val="000000"/>
          <w:sz w:val="24"/>
          <w:szCs w:val="24"/>
        </w:rPr>
        <w:t xml:space="preserve"> </w:t>
      </w:r>
      <w:r w:rsidRPr="00323B21">
        <w:rPr>
          <w:rFonts w:ascii="Times New Roman" w:hAnsi="Times New Roman"/>
          <w:color w:val="000000"/>
          <w:sz w:val="24"/>
          <w:szCs w:val="24"/>
        </w:rPr>
        <w:t>Practice must be used for handling all micro-organisms, including those that have</w:t>
      </w:r>
      <w:r>
        <w:rPr>
          <w:rFonts w:ascii="Times New Roman" w:hAnsi="Times New Roman"/>
          <w:color w:val="000000"/>
          <w:sz w:val="24"/>
          <w:szCs w:val="24"/>
        </w:rPr>
        <w:t xml:space="preserve"> </w:t>
      </w:r>
      <w:r w:rsidRPr="00323B21">
        <w:rPr>
          <w:rFonts w:ascii="Times New Roman" w:hAnsi="Times New Roman"/>
          <w:color w:val="000000"/>
          <w:sz w:val="24"/>
          <w:szCs w:val="24"/>
        </w:rPr>
        <w:t>been genetically manipulated and appropriate experience or training in these</w:t>
      </w:r>
      <w:r>
        <w:rPr>
          <w:rFonts w:ascii="Times New Roman" w:hAnsi="Times New Roman"/>
          <w:color w:val="000000"/>
          <w:sz w:val="24"/>
          <w:szCs w:val="24"/>
        </w:rPr>
        <w:t xml:space="preserve"> </w:t>
      </w:r>
      <w:r w:rsidRPr="00323B21">
        <w:rPr>
          <w:rFonts w:ascii="Times New Roman" w:hAnsi="Times New Roman"/>
          <w:color w:val="000000"/>
          <w:sz w:val="24"/>
          <w:szCs w:val="24"/>
        </w:rPr>
        <w:t>procedures must have been completed by</w:t>
      </w:r>
      <w:r>
        <w:rPr>
          <w:rFonts w:ascii="Times New Roman" w:hAnsi="Times New Roman"/>
          <w:color w:val="000000"/>
          <w:sz w:val="24"/>
          <w:szCs w:val="24"/>
        </w:rPr>
        <w:t xml:space="preserve"> those taking on such work. </w:t>
      </w:r>
      <w:proofErr w:type="gramStart"/>
      <w:r>
        <w:rPr>
          <w:rFonts w:ascii="Times New Roman" w:hAnsi="Times New Roman"/>
          <w:color w:val="000000"/>
          <w:sz w:val="24"/>
          <w:szCs w:val="24"/>
        </w:rPr>
        <w:t xml:space="preserve">See </w:t>
      </w:r>
      <w:r w:rsidRPr="00323B21">
        <w:rPr>
          <w:rFonts w:ascii="Times New Roman" w:hAnsi="Times New Roman"/>
          <w:color w:val="000000"/>
          <w:sz w:val="24"/>
          <w:szCs w:val="24"/>
        </w:rPr>
        <w:t>appendices</w:t>
      </w:r>
      <w:r>
        <w:rPr>
          <w:rFonts w:ascii="Times New Roman" w:hAnsi="Times New Roman"/>
          <w:color w:val="000000"/>
          <w:sz w:val="24"/>
          <w:szCs w:val="24"/>
        </w:rPr>
        <w:t xml:space="preserve"> </w:t>
      </w:r>
      <w:r w:rsidRPr="00323B21">
        <w:rPr>
          <w:rFonts w:ascii="Times New Roman" w:hAnsi="Times New Roman"/>
          <w:color w:val="000000"/>
          <w:sz w:val="24"/>
          <w:szCs w:val="24"/>
        </w:rPr>
        <w:t>for Good Microbiological Practice, disposal, use of disinfectants, spillages etc.</w:t>
      </w:r>
      <w:proofErr w:type="gramEnd"/>
      <w:r>
        <w:rPr>
          <w:rFonts w:ascii="Times New Roman" w:hAnsi="Times New Roman"/>
          <w:color w:val="000000"/>
          <w:sz w:val="24"/>
          <w:szCs w:val="24"/>
        </w:rPr>
        <w:t xml:space="preserve"> </w:t>
      </w:r>
    </w:p>
    <w:p w:rsidR="008A45E0" w:rsidRPr="00444DBE" w:rsidRDefault="008A45E0" w:rsidP="008A45E0">
      <w:pPr>
        <w:autoSpaceDE w:val="0"/>
        <w:autoSpaceDN w:val="0"/>
        <w:adjustRightInd w:val="0"/>
        <w:spacing w:after="0" w:line="240" w:lineRule="auto"/>
        <w:jc w:val="both"/>
        <w:rPr>
          <w:rFonts w:ascii="Times New Roman" w:hAnsi="Times New Roman"/>
          <w:color w:val="000000"/>
          <w:sz w:val="16"/>
          <w:szCs w:val="16"/>
        </w:rPr>
      </w:pPr>
    </w:p>
    <w:p w:rsidR="008A45E0"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Work with hazard group 1 MOs may proceed without prior approval. Nevertheless, a</w:t>
      </w:r>
      <w:r>
        <w:rPr>
          <w:rFonts w:ascii="Times New Roman" w:hAnsi="Times New Roman"/>
          <w:color w:val="000000"/>
          <w:sz w:val="24"/>
          <w:szCs w:val="24"/>
        </w:rPr>
        <w:t xml:space="preserve"> </w:t>
      </w:r>
      <w:r w:rsidRPr="00323B21">
        <w:rPr>
          <w:rFonts w:ascii="Times New Roman" w:hAnsi="Times New Roman"/>
          <w:color w:val="000000"/>
          <w:sz w:val="24"/>
          <w:szCs w:val="24"/>
        </w:rPr>
        <w:t>hazard risk assessment must be performed on the appropriate University form</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(downloadable from the </w:t>
      </w:r>
      <w:r>
        <w:rPr>
          <w:rFonts w:ascii="Times New Roman" w:hAnsi="Times New Roman"/>
          <w:color w:val="000000"/>
          <w:sz w:val="24"/>
          <w:szCs w:val="24"/>
        </w:rPr>
        <w:t>Blackboard and the NPARU x drive</w:t>
      </w:r>
      <w:r w:rsidRPr="00323B21">
        <w:rPr>
          <w:rFonts w:ascii="Times New Roman" w:hAnsi="Times New Roman"/>
          <w:color w:val="000000"/>
          <w:sz w:val="24"/>
          <w:szCs w:val="24"/>
        </w:rPr>
        <w:t>) and a record kept.</w:t>
      </w:r>
      <w:r>
        <w:rPr>
          <w:rFonts w:ascii="Times New Roman" w:hAnsi="Times New Roman"/>
          <w:color w:val="000000"/>
          <w:sz w:val="24"/>
          <w:szCs w:val="24"/>
        </w:rPr>
        <w:t xml:space="preserve"> </w:t>
      </w:r>
    </w:p>
    <w:p w:rsidR="008A45E0" w:rsidRPr="00444DBE" w:rsidRDefault="008A45E0" w:rsidP="008A45E0">
      <w:pPr>
        <w:autoSpaceDE w:val="0"/>
        <w:autoSpaceDN w:val="0"/>
        <w:adjustRightInd w:val="0"/>
        <w:spacing w:after="0" w:line="240" w:lineRule="auto"/>
        <w:jc w:val="both"/>
        <w:rPr>
          <w:rFonts w:ascii="Times New Roman" w:hAnsi="Times New Roman"/>
          <w:color w:val="000000"/>
          <w:sz w:val="16"/>
          <w:szCs w:val="16"/>
        </w:rPr>
      </w:pPr>
    </w:p>
    <w:p w:rsidR="008A45E0"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Work with MOs in hazard groups 2 – 4 must be assessed as above and then approved</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by the </w:t>
      </w:r>
      <w:r w:rsidR="00F252E7">
        <w:rPr>
          <w:rFonts w:ascii="Times New Roman" w:hAnsi="Times New Roman"/>
          <w:color w:val="000000"/>
          <w:sz w:val="24"/>
          <w:szCs w:val="24"/>
        </w:rPr>
        <w:t xml:space="preserve"> joint ISE and </w:t>
      </w:r>
      <w:r>
        <w:rPr>
          <w:rFonts w:ascii="Times New Roman" w:hAnsi="Times New Roman"/>
          <w:color w:val="000000"/>
          <w:sz w:val="24"/>
          <w:szCs w:val="24"/>
        </w:rPr>
        <w:t>NPARU Safety Committee</w:t>
      </w:r>
      <w:r w:rsidRPr="00323B21">
        <w:rPr>
          <w:rFonts w:ascii="Times New Roman" w:hAnsi="Times New Roman"/>
          <w:color w:val="000000"/>
          <w:sz w:val="24"/>
          <w:szCs w:val="24"/>
        </w:rPr>
        <w:t xml:space="preserve"> and</w:t>
      </w:r>
      <w:r w:rsidR="00F252E7">
        <w:rPr>
          <w:rFonts w:ascii="Times New Roman" w:hAnsi="Times New Roman"/>
          <w:color w:val="000000"/>
          <w:sz w:val="24"/>
          <w:szCs w:val="24"/>
        </w:rPr>
        <w:t>,</w:t>
      </w:r>
      <w:r w:rsidRPr="00323B21">
        <w:rPr>
          <w:rFonts w:ascii="Times New Roman" w:hAnsi="Times New Roman"/>
          <w:color w:val="000000"/>
          <w:sz w:val="24"/>
          <w:szCs w:val="24"/>
        </w:rPr>
        <w:t xml:space="preserve"> </w:t>
      </w:r>
      <w:r>
        <w:rPr>
          <w:rFonts w:ascii="Times New Roman" w:hAnsi="Times New Roman"/>
          <w:color w:val="000000"/>
          <w:sz w:val="24"/>
          <w:szCs w:val="24"/>
        </w:rPr>
        <w:t>if recommended</w:t>
      </w:r>
      <w:r w:rsidR="00F252E7">
        <w:rPr>
          <w:rFonts w:ascii="Times New Roman" w:hAnsi="Times New Roman"/>
          <w:color w:val="000000"/>
          <w:sz w:val="24"/>
          <w:szCs w:val="24"/>
        </w:rPr>
        <w:t>,</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by the relevant University Committee </w:t>
      </w:r>
      <w:r w:rsidRPr="00323B21">
        <w:rPr>
          <w:rFonts w:ascii="Times New Roman" w:hAnsi="Times New Roman"/>
          <w:b/>
          <w:bCs/>
          <w:color w:val="000000"/>
          <w:sz w:val="24"/>
          <w:szCs w:val="24"/>
        </w:rPr>
        <w:t xml:space="preserve">prior </w:t>
      </w:r>
      <w:r w:rsidRPr="00323B21">
        <w:rPr>
          <w:rFonts w:ascii="Times New Roman" w:hAnsi="Times New Roman"/>
          <w:color w:val="000000"/>
          <w:sz w:val="24"/>
          <w:szCs w:val="24"/>
        </w:rPr>
        <w:t>to</w:t>
      </w:r>
      <w:r>
        <w:rPr>
          <w:rFonts w:ascii="Times New Roman" w:hAnsi="Times New Roman"/>
          <w:color w:val="000000"/>
          <w:sz w:val="24"/>
          <w:szCs w:val="24"/>
        </w:rPr>
        <w:t xml:space="preserve"> </w:t>
      </w:r>
      <w:r w:rsidRPr="00323B21">
        <w:rPr>
          <w:rFonts w:ascii="Times New Roman" w:hAnsi="Times New Roman"/>
          <w:color w:val="000000"/>
          <w:sz w:val="24"/>
          <w:szCs w:val="24"/>
        </w:rPr>
        <w:t>work commencing.</w:t>
      </w:r>
    </w:p>
    <w:p w:rsidR="008A45E0" w:rsidRPr="00444DBE" w:rsidRDefault="008A45E0" w:rsidP="008A45E0">
      <w:pPr>
        <w:autoSpaceDE w:val="0"/>
        <w:autoSpaceDN w:val="0"/>
        <w:adjustRightInd w:val="0"/>
        <w:spacing w:after="0" w:line="240" w:lineRule="auto"/>
        <w:jc w:val="both"/>
        <w:rPr>
          <w:rFonts w:ascii="Times New Roman" w:hAnsi="Times New Roman"/>
          <w:color w:val="000000"/>
          <w:sz w:val="16"/>
          <w:szCs w:val="16"/>
        </w:rPr>
      </w:pPr>
    </w:p>
    <w:p w:rsidR="008A45E0"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Use of some Hazard Group 2 pathogens and all Hazard Group 3 agents must be</w:t>
      </w:r>
      <w:r>
        <w:rPr>
          <w:rFonts w:ascii="Times New Roman" w:hAnsi="Times New Roman"/>
          <w:color w:val="000000"/>
          <w:sz w:val="24"/>
          <w:szCs w:val="24"/>
        </w:rPr>
        <w:t xml:space="preserve"> </w:t>
      </w:r>
      <w:r w:rsidRPr="00323B21">
        <w:rPr>
          <w:rFonts w:ascii="Times New Roman" w:hAnsi="Times New Roman"/>
          <w:color w:val="000000"/>
          <w:sz w:val="24"/>
          <w:szCs w:val="24"/>
        </w:rPr>
        <w:t>notified to the HSE, while some animal and plant pathogens require a licence from</w:t>
      </w:r>
      <w:r>
        <w:rPr>
          <w:rFonts w:ascii="Times New Roman" w:hAnsi="Times New Roman"/>
          <w:color w:val="000000"/>
          <w:sz w:val="24"/>
          <w:szCs w:val="24"/>
        </w:rPr>
        <w:t xml:space="preserve"> </w:t>
      </w:r>
      <w:r w:rsidRPr="00323B21">
        <w:rPr>
          <w:rFonts w:ascii="Times New Roman" w:hAnsi="Times New Roman"/>
          <w:color w:val="000000"/>
          <w:sz w:val="24"/>
          <w:szCs w:val="24"/>
        </w:rPr>
        <w:t>DEFRA</w:t>
      </w:r>
      <w:r>
        <w:rPr>
          <w:rFonts w:ascii="Times New Roman" w:hAnsi="Times New Roman"/>
          <w:color w:val="000000"/>
          <w:sz w:val="24"/>
          <w:szCs w:val="24"/>
        </w:rPr>
        <w:t>.</w:t>
      </w:r>
      <w:r w:rsidRPr="00323B21">
        <w:rPr>
          <w:rFonts w:ascii="Times New Roman" w:hAnsi="Times New Roman"/>
          <w:color w:val="000000"/>
          <w:sz w:val="24"/>
          <w:szCs w:val="24"/>
        </w:rPr>
        <w:t xml:space="preserve"> </w:t>
      </w:r>
    </w:p>
    <w:p w:rsidR="008A45E0" w:rsidRPr="00323B21" w:rsidRDefault="008A45E0" w:rsidP="008A45E0">
      <w:pPr>
        <w:autoSpaceDE w:val="0"/>
        <w:autoSpaceDN w:val="0"/>
        <w:adjustRightInd w:val="0"/>
        <w:spacing w:after="0" w:line="240" w:lineRule="auto"/>
        <w:jc w:val="both"/>
        <w:rPr>
          <w:rFonts w:ascii="Times New Roman" w:hAnsi="Times New Roman"/>
          <w:color w:val="000000"/>
          <w:sz w:val="24"/>
          <w:szCs w:val="24"/>
        </w:rPr>
      </w:pPr>
    </w:p>
    <w:p w:rsidR="00957C2A" w:rsidRDefault="00957C2A" w:rsidP="008A45E0">
      <w:pPr>
        <w:autoSpaceDE w:val="0"/>
        <w:autoSpaceDN w:val="0"/>
        <w:adjustRightInd w:val="0"/>
        <w:spacing w:after="0" w:line="240" w:lineRule="auto"/>
        <w:rPr>
          <w:rFonts w:ascii="Times New Roman" w:hAnsi="Times New Roman"/>
          <w:b/>
          <w:i/>
          <w:color w:val="000000"/>
          <w:sz w:val="24"/>
          <w:szCs w:val="24"/>
        </w:rPr>
      </w:pPr>
    </w:p>
    <w:p w:rsidR="00957C2A" w:rsidRDefault="00957C2A" w:rsidP="008A45E0">
      <w:pPr>
        <w:autoSpaceDE w:val="0"/>
        <w:autoSpaceDN w:val="0"/>
        <w:adjustRightInd w:val="0"/>
        <w:spacing w:after="0" w:line="240" w:lineRule="auto"/>
        <w:rPr>
          <w:rFonts w:ascii="Times New Roman" w:hAnsi="Times New Roman"/>
          <w:b/>
          <w:i/>
          <w:color w:val="000000"/>
          <w:sz w:val="24"/>
          <w:szCs w:val="24"/>
        </w:rPr>
      </w:pPr>
    </w:p>
    <w:p w:rsidR="008A45E0" w:rsidRPr="00323B21" w:rsidRDefault="008A45E0" w:rsidP="008A45E0">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lastRenderedPageBreak/>
        <w:t>Work with genetically modified organisms (GMOs)</w:t>
      </w:r>
    </w:p>
    <w:p w:rsidR="00421FB9" w:rsidRPr="00D82052" w:rsidRDefault="00421FB9" w:rsidP="00421FB9">
      <w:pPr>
        <w:spacing w:after="0"/>
        <w:rPr>
          <w:rFonts w:ascii="Times New Roman" w:hAnsi="Times New Roman"/>
          <w:b/>
          <w:sz w:val="16"/>
          <w:szCs w:val="16"/>
        </w:rPr>
      </w:pPr>
    </w:p>
    <w:p w:rsidR="00421FB9" w:rsidRDefault="00421FB9" w:rsidP="00421FB9">
      <w:pPr>
        <w:spacing w:after="0" w:line="240" w:lineRule="auto"/>
        <w:jc w:val="both"/>
        <w:rPr>
          <w:rFonts w:ascii="Times New Roman" w:hAnsi="Times New Roman"/>
          <w:color w:val="111111"/>
          <w:sz w:val="24"/>
          <w:szCs w:val="24"/>
          <w:shd w:val="clear" w:color="auto" w:fill="FFFFFF"/>
        </w:rPr>
      </w:pPr>
      <w:r w:rsidRPr="004E0D29">
        <w:rPr>
          <w:rFonts w:ascii="Times New Roman" w:hAnsi="Times New Roman"/>
          <w:sz w:val="24"/>
          <w:szCs w:val="24"/>
        </w:rPr>
        <w:t xml:space="preserve">The Health and Safety Executive </w:t>
      </w:r>
      <w:r>
        <w:rPr>
          <w:rFonts w:ascii="Times New Roman" w:hAnsi="Times New Roman"/>
          <w:sz w:val="24"/>
          <w:szCs w:val="24"/>
        </w:rPr>
        <w:t xml:space="preserve">(HSE) </w:t>
      </w:r>
      <w:r w:rsidRPr="004E0D29">
        <w:rPr>
          <w:rFonts w:ascii="Times New Roman" w:hAnsi="Times New Roman"/>
          <w:sz w:val="24"/>
          <w:szCs w:val="24"/>
        </w:rPr>
        <w:t xml:space="preserve">defines Genetically Modified Organisms </w:t>
      </w:r>
      <w:r>
        <w:rPr>
          <w:rFonts w:ascii="Times New Roman" w:hAnsi="Times New Roman"/>
          <w:sz w:val="24"/>
          <w:szCs w:val="24"/>
        </w:rPr>
        <w:t xml:space="preserve">(GMOs) </w:t>
      </w:r>
      <w:r w:rsidRPr="004E0D29">
        <w:rPr>
          <w:rFonts w:ascii="Times New Roman" w:hAnsi="Times New Roman"/>
          <w:sz w:val="24"/>
          <w:szCs w:val="24"/>
        </w:rPr>
        <w:t xml:space="preserve">as </w:t>
      </w:r>
      <w:r>
        <w:rPr>
          <w:rFonts w:ascii="Times New Roman" w:hAnsi="Times New Roman"/>
          <w:sz w:val="24"/>
          <w:szCs w:val="24"/>
        </w:rPr>
        <w:t>those in which</w:t>
      </w:r>
      <w:r w:rsidRPr="004E0D29">
        <w:rPr>
          <w:rStyle w:val="apple-style-span"/>
          <w:color w:val="111111"/>
          <w:shd w:val="clear" w:color="auto" w:fill="FFFFFF"/>
        </w:rPr>
        <w:t xml:space="preserve"> the genetic material (either DNA or RNA) is altered by use of a method that does not occur in nature and </w:t>
      </w:r>
      <w:r>
        <w:rPr>
          <w:rStyle w:val="apple-style-span"/>
          <w:color w:val="111111"/>
          <w:shd w:val="clear" w:color="auto" w:fill="FFFFFF"/>
        </w:rPr>
        <w:t xml:space="preserve">in which </w:t>
      </w:r>
      <w:r w:rsidRPr="004E0D29">
        <w:rPr>
          <w:rStyle w:val="apple-style-span"/>
          <w:color w:val="111111"/>
          <w:shd w:val="clear" w:color="auto" w:fill="FFFFFF"/>
        </w:rPr>
        <w:t>the modification can be replicated and/or transferred to other cells or organisms.</w:t>
      </w:r>
      <w:r w:rsidRPr="004E0D29">
        <w:rPr>
          <w:rStyle w:val="apple-converted-space"/>
          <w:rFonts w:ascii="Times New Roman" w:hAnsi="Times New Roman"/>
          <w:color w:val="111111"/>
          <w:sz w:val="24"/>
          <w:szCs w:val="24"/>
          <w:shd w:val="clear" w:color="auto" w:fill="FFFFFF"/>
        </w:rPr>
        <w:t> </w:t>
      </w:r>
      <w:r w:rsidRPr="004E0D29">
        <w:rPr>
          <w:rFonts w:ascii="Times New Roman" w:hAnsi="Times New Roman"/>
          <w:sz w:val="24"/>
          <w:szCs w:val="24"/>
        </w:rPr>
        <w:t>Any work which will involve the pro</w:t>
      </w:r>
      <w:r>
        <w:rPr>
          <w:rFonts w:ascii="Times New Roman" w:hAnsi="Times New Roman"/>
          <w:sz w:val="24"/>
          <w:szCs w:val="24"/>
        </w:rPr>
        <w:t xml:space="preserve">duction of novel GMOs or the use of pre-existing GMOs </w:t>
      </w:r>
      <w:r w:rsidRPr="0036238E">
        <w:rPr>
          <w:rFonts w:ascii="Times New Roman" w:hAnsi="Times New Roman"/>
          <w:b/>
          <w:sz w:val="24"/>
          <w:szCs w:val="24"/>
        </w:rPr>
        <w:t>MUST</w:t>
      </w:r>
      <w:r>
        <w:rPr>
          <w:rFonts w:ascii="Times New Roman" w:hAnsi="Times New Roman"/>
          <w:sz w:val="24"/>
          <w:szCs w:val="24"/>
        </w:rPr>
        <w:t xml:space="preserve"> receive permission from UW’s Genetic Modification Safety Committee (GMSC) before the work can commence. The University has obtained formal permission to carry out work with GMOs from the HSE and has set up the necessary committees and processes to deal with such work. </w:t>
      </w:r>
    </w:p>
    <w:p w:rsidR="00421FB9" w:rsidRPr="007F1B2E" w:rsidRDefault="00421FB9" w:rsidP="00421FB9">
      <w:pPr>
        <w:spacing w:after="0"/>
        <w:jc w:val="both"/>
        <w:rPr>
          <w:rFonts w:ascii="Times New Roman" w:hAnsi="Times New Roman"/>
          <w:color w:val="111111"/>
          <w:sz w:val="16"/>
          <w:szCs w:val="16"/>
          <w:shd w:val="clear" w:color="auto" w:fill="FFFFFF"/>
        </w:rPr>
      </w:pPr>
    </w:p>
    <w:p w:rsidR="00421FB9" w:rsidRPr="007F1B2E" w:rsidRDefault="00421FB9" w:rsidP="00421FB9">
      <w:pPr>
        <w:spacing w:after="0"/>
        <w:rPr>
          <w:rFonts w:ascii="Times New Roman" w:hAnsi="Times New Roman"/>
          <w:sz w:val="24"/>
          <w:szCs w:val="24"/>
        </w:rPr>
      </w:pPr>
      <w:r w:rsidRPr="007F1B2E">
        <w:rPr>
          <w:rFonts w:ascii="Times New Roman" w:hAnsi="Times New Roman"/>
          <w:sz w:val="24"/>
          <w:szCs w:val="24"/>
        </w:rPr>
        <w:t>Its Terms of Reference of the GMSC are as follows:</w:t>
      </w:r>
    </w:p>
    <w:p w:rsidR="00421FB9" w:rsidRPr="007F1B2E" w:rsidRDefault="00421FB9" w:rsidP="00421FB9">
      <w:pPr>
        <w:spacing w:after="0"/>
        <w:rPr>
          <w:rFonts w:ascii="Times New Roman" w:hAnsi="Times New Roman"/>
          <w:sz w:val="16"/>
          <w:szCs w:val="16"/>
        </w:rPr>
      </w:pPr>
    </w:p>
    <w:p w:rsidR="00421FB9" w:rsidRPr="00077673" w:rsidRDefault="00421FB9" w:rsidP="00421FB9">
      <w:pPr>
        <w:numPr>
          <w:ilvl w:val="0"/>
          <w:numId w:val="66"/>
        </w:numPr>
        <w:tabs>
          <w:tab w:val="clear" w:pos="720"/>
        </w:tabs>
        <w:spacing w:after="0" w:line="240" w:lineRule="auto"/>
        <w:jc w:val="both"/>
        <w:rPr>
          <w:rFonts w:ascii="Times New Roman" w:hAnsi="Times New Roman"/>
          <w:sz w:val="24"/>
          <w:szCs w:val="24"/>
        </w:rPr>
      </w:pPr>
      <w:r w:rsidRPr="00077673">
        <w:rPr>
          <w:rFonts w:ascii="Times New Roman" w:hAnsi="Times New Roman"/>
          <w:sz w:val="24"/>
          <w:szCs w:val="24"/>
        </w:rPr>
        <w:t xml:space="preserve">The committee business will be determined by the Chair in consultation with the University Health, Safety and Wellbeing Committee and </w:t>
      </w:r>
      <w:r>
        <w:rPr>
          <w:rFonts w:ascii="Times New Roman" w:hAnsi="Times New Roman"/>
          <w:sz w:val="24"/>
          <w:szCs w:val="24"/>
        </w:rPr>
        <w:t xml:space="preserve">GMSC </w:t>
      </w:r>
      <w:r w:rsidRPr="00077673">
        <w:rPr>
          <w:rFonts w:ascii="Times New Roman" w:hAnsi="Times New Roman"/>
          <w:sz w:val="24"/>
          <w:szCs w:val="24"/>
        </w:rPr>
        <w:t>committee members, in response to the needs of the joint ISE/NPARU Safety Committee.</w:t>
      </w:r>
    </w:p>
    <w:p w:rsidR="00421FB9" w:rsidRPr="00077673" w:rsidRDefault="00421FB9" w:rsidP="00421FB9">
      <w:pPr>
        <w:numPr>
          <w:ilvl w:val="0"/>
          <w:numId w:val="66"/>
        </w:numPr>
        <w:tabs>
          <w:tab w:val="clear" w:pos="720"/>
        </w:tabs>
        <w:spacing w:after="0" w:line="240" w:lineRule="auto"/>
        <w:jc w:val="both"/>
        <w:rPr>
          <w:rFonts w:ascii="Times New Roman" w:hAnsi="Times New Roman"/>
          <w:sz w:val="24"/>
          <w:szCs w:val="24"/>
        </w:rPr>
      </w:pPr>
      <w:r w:rsidRPr="00077673">
        <w:rPr>
          <w:rFonts w:ascii="Times New Roman" w:hAnsi="Times New Roman"/>
          <w:sz w:val="24"/>
          <w:szCs w:val="24"/>
        </w:rPr>
        <w:t>The committee will be responsible for advising on University policy on GM matters, reporting through the joint ISE/NPARU Safety Committee which in turn reports to the UW University Health, Safety and Wellbeing Committee.</w:t>
      </w:r>
    </w:p>
    <w:p w:rsidR="00421FB9" w:rsidRPr="00077673" w:rsidRDefault="00421FB9" w:rsidP="00421FB9">
      <w:pPr>
        <w:numPr>
          <w:ilvl w:val="0"/>
          <w:numId w:val="66"/>
        </w:numPr>
        <w:tabs>
          <w:tab w:val="clear" w:pos="720"/>
        </w:tabs>
        <w:spacing w:after="0" w:line="240" w:lineRule="auto"/>
        <w:jc w:val="both"/>
        <w:rPr>
          <w:rFonts w:ascii="Times New Roman" w:hAnsi="Times New Roman"/>
          <w:sz w:val="24"/>
          <w:szCs w:val="24"/>
        </w:rPr>
      </w:pPr>
      <w:r w:rsidRPr="00077673">
        <w:rPr>
          <w:rFonts w:ascii="Times New Roman" w:hAnsi="Times New Roman"/>
          <w:sz w:val="24"/>
          <w:szCs w:val="24"/>
        </w:rPr>
        <w:t xml:space="preserve">The committee will be responsible for day-to-day scrutiny and approval of GM risk assessments throughout the University.   </w:t>
      </w:r>
    </w:p>
    <w:p w:rsidR="00421FB9" w:rsidRPr="00077673" w:rsidRDefault="00421FB9" w:rsidP="00421FB9">
      <w:pPr>
        <w:numPr>
          <w:ilvl w:val="0"/>
          <w:numId w:val="66"/>
        </w:numPr>
        <w:tabs>
          <w:tab w:val="clear" w:pos="720"/>
        </w:tabs>
        <w:spacing w:after="0" w:line="240" w:lineRule="auto"/>
        <w:ind w:hanging="426"/>
        <w:jc w:val="both"/>
        <w:rPr>
          <w:rFonts w:ascii="Times New Roman" w:hAnsi="Times New Roman"/>
          <w:sz w:val="24"/>
          <w:szCs w:val="24"/>
        </w:rPr>
      </w:pPr>
      <w:r w:rsidRPr="00077673">
        <w:rPr>
          <w:rFonts w:ascii="Times New Roman" w:hAnsi="Times New Roman"/>
          <w:sz w:val="24"/>
          <w:szCs w:val="24"/>
        </w:rPr>
        <w:t>If necessary the committee will liaise with equivalent NHS bodies where local responsibilities overlap.</w:t>
      </w:r>
    </w:p>
    <w:p w:rsidR="00421FB9" w:rsidRPr="00077673" w:rsidRDefault="00421FB9" w:rsidP="00421FB9">
      <w:pPr>
        <w:numPr>
          <w:ilvl w:val="0"/>
          <w:numId w:val="66"/>
        </w:numPr>
        <w:tabs>
          <w:tab w:val="clear" w:pos="720"/>
        </w:tabs>
        <w:spacing w:after="0" w:line="240" w:lineRule="auto"/>
        <w:ind w:hanging="426"/>
        <w:jc w:val="both"/>
        <w:rPr>
          <w:rFonts w:ascii="Times New Roman" w:hAnsi="Times New Roman"/>
          <w:sz w:val="24"/>
          <w:szCs w:val="24"/>
        </w:rPr>
      </w:pPr>
      <w:r w:rsidRPr="00077673">
        <w:rPr>
          <w:rFonts w:ascii="Times New Roman" w:hAnsi="Times New Roman"/>
          <w:sz w:val="24"/>
          <w:szCs w:val="24"/>
        </w:rPr>
        <w:t>The committee will carry out regular inspections of buildings, laboratories and facilities to ensure compliance with good practice.</w:t>
      </w:r>
    </w:p>
    <w:p w:rsidR="00421FB9" w:rsidRPr="00077673" w:rsidRDefault="00421FB9" w:rsidP="00421FB9">
      <w:pPr>
        <w:numPr>
          <w:ilvl w:val="0"/>
          <w:numId w:val="66"/>
        </w:numPr>
        <w:tabs>
          <w:tab w:val="clear" w:pos="720"/>
        </w:tabs>
        <w:spacing w:after="0" w:line="240" w:lineRule="auto"/>
        <w:ind w:hanging="426"/>
        <w:jc w:val="both"/>
        <w:rPr>
          <w:rFonts w:ascii="Times New Roman" w:hAnsi="Times New Roman"/>
          <w:sz w:val="24"/>
          <w:szCs w:val="24"/>
        </w:rPr>
      </w:pPr>
      <w:r w:rsidRPr="00077673">
        <w:rPr>
          <w:rFonts w:ascii="Times New Roman" w:hAnsi="Times New Roman"/>
          <w:sz w:val="24"/>
          <w:szCs w:val="24"/>
        </w:rPr>
        <w:t>Committee minutes will be ta</w:t>
      </w:r>
      <w:r>
        <w:rPr>
          <w:rFonts w:ascii="Times New Roman" w:hAnsi="Times New Roman"/>
          <w:sz w:val="24"/>
          <w:szCs w:val="24"/>
        </w:rPr>
        <w:t>ken and held by the Biological S</w:t>
      </w:r>
      <w:r w:rsidRPr="00077673">
        <w:rPr>
          <w:rFonts w:ascii="Times New Roman" w:hAnsi="Times New Roman"/>
          <w:sz w:val="24"/>
          <w:szCs w:val="24"/>
        </w:rPr>
        <w:t xml:space="preserve">afety Officer and the UW Safety Co-ordinator and will be distributed to all members of the committee in good time.  </w:t>
      </w:r>
    </w:p>
    <w:p w:rsidR="00421FB9" w:rsidRDefault="00421FB9" w:rsidP="00421FB9">
      <w:pPr>
        <w:spacing w:after="0"/>
        <w:ind w:left="426" w:hanging="426"/>
        <w:jc w:val="both"/>
        <w:rPr>
          <w:rFonts w:ascii="Times New Roman" w:hAnsi="Times New Roman"/>
          <w:sz w:val="24"/>
          <w:szCs w:val="24"/>
        </w:rPr>
      </w:pPr>
    </w:p>
    <w:p w:rsidR="00421FB9" w:rsidRDefault="00421FB9" w:rsidP="00421FB9">
      <w:pPr>
        <w:spacing w:after="0" w:line="240" w:lineRule="auto"/>
        <w:jc w:val="both"/>
        <w:rPr>
          <w:rFonts w:ascii="Times New Roman" w:hAnsi="Times New Roman"/>
          <w:sz w:val="24"/>
          <w:szCs w:val="24"/>
        </w:rPr>
      </w:pPr>
      <w:r>
        <w:rPr>
          <w:rFonts w:ascii="Times New Roman" w:hAnsi="Times New Roman"/>
          <w:sz w:val="24"/>
          <w:szCs w:val="24"/>
        </w:rPr>
        <w:t xml:space="preserve">The GMSC currently comprises </w:t>
      </w:r>
      <w:r w:rsidR="005F7E00">
        <w:rPr>
          <w:rFonts w:ascii="Times New Roman" w:hAnsi="Times New Roman"/>
          <w:sz w:val="24"/>
          <w:szCs w:val="24"/>
        </w:rPr>
        <w:t xml:space="preserve">Dr </w:t>
      </w:r>
      <w:r>
        <w:rPr>
          <w:rFonts w:ascii="Times New Roman" w:hAnsi="Times New Roman"/>
          <w:sz w:val="24"/>
          <w:szCs w:val="24"/>
        </w:rPr>
        <w:t xml:space="preserve">Rob Herbert, </w:t>
      </w:r>
      <w:r w:rsidR="005F7E00">
        <w:rPr>
          <w:rFonts w:ascii="Times New Roman" w:hAnsi="Times New Roman"/>
          <w:sz w:val="24"/>
          <w:szCs w:val="24"/>
        </w:rPr>
        <w:t xml:space="preserve">Dr </w:t>
      </w:r>
      <w:r>
        <w:rPr>
          <w:rFonts w:ascii="Times New Roman" w:hAnsi="Times New Roman"/>
          <w:sz w:val="24"/>
          <w:szCs w:val="24"/>
        </w:rPr>
        <w:t>Mike Wheeler,</w:t>
      </w:r>
      <w:r w:rsidR="005F7E00">
        <w:rPr>
          <w:rFonts w:ascii="Times New Roman" w:hAnsi="Times New Roman"/>
          <w:sz w:val="24"/>
          <w:szCs w:val="24"/>
        </w:rPr>
        <w:t xml:space="preserve"> Prof</w:t>
      </w:r>
      <w:r>
        <w:rPr>
          <w:rFonts w:ascii="Times New Roman" w:hAnsi="Times New Roman"/>
          <w:sz w:val="24"/>
          <w:szCs w:val="24"/>
        </w:rPr>
        <w:t xml:space="preserve"> John Newbury, </w:t>
      </w:r>
      <w:r w:rsidR="005F7E00">
        <w:rPr>
          <w:rFonts w:ascii="Times New Roman" w:hAnsi="Times New Roman"/>
          <w:sz w:val="24"/>
          <w:szCs w:val="24"/>
        </w:rPr>
        <w:t xml:space="preserve">Prof </w:t>
      </w:r>
      <w:r>
        <w:rPr>
          <w:rFonts w:ascii="Times New Roman" w:hAnsi="Times New Roman"/>
          <w:sz w:val="24"/>
          <w:szCs w:val="24"/>
        </w:rPr>
        <w:t xml:space="preserve">Roy Kennedy, </w:t>
      </w:r>
      <w:proofErr w:type="gramStart"/>
      <w:r w:rsidR="005F7E00">
        <w:rPr>
          <w:rFonts w:ascii="Times New Roman" w:hAnsi="Times New Roman"/>
          <w:sz w:val="24"/>
          <w:szCs w:val="24"/>
        </w:rPr>
        <w:t>Dr</w:t>
      </w:r>
      <w:proofErr w:type="gramEnd"/>
      <w:r w:rsidR="005F7E00">
        <w:rPr>
          <w:rFonts w:ascii="Times New Roman" w:hAnsi="Times New Roman"/>
          <w:sz w:val="24"/>
          <w:szCs w:val="24"/>
        </w:rPr>
        <w:t xml:space="preserve"> </w:t>
      </w:r>
      <w:r>
        <w:rPr>
          <w:rFonts w:ascii="Times New Roman" w:hAnsi="Times New Roman"/>
          <w:sz w:val="24"/>
          <w:szCs w:val="24"/>
        </w:rPr>
        <w:t xml:space="preserve">Mahmut Tor; there is an invitation for a member of a local trade union to join the committee. </w:t>
      </w:r>
      <w:r w:rsidRPr="007F1B2E">
        <w:rPr>
          <w:rFonts w:ascii="Times New Roman" w:hAnsi="Times New Roman"/>
          <w:sz w:val="24"/>
          <w:szCs w:val="24"/>
        </w:rPr>
        <w:t>Membership of the comm</w:t>
      </w:r>
      <w:r>
        <w:rPr>
          <w:rFonts w:ascii="Times New Roman" w:hAnsi="Times New Roman"/>
          <w:sz w:val="24"/>
          <w:szCs w:val="24"/>
        </w:rPr>
        <w:t xml:space="preserve">ittee will be reviewed annually. The University GMSC </w:t>
      </w:r>
      <w:r w:rsidRPr="00077673">
        <w:rPr>
          <w:rFonts w:ascii="Times New Roman" w:hAnsi="Times New Roman"/>
          <w:sz w:val="24"/>
          <w:szCs w:val="24"/>
        </w:rPr>
        <w:t>shall meet three times a year with dates agreed for a 12 month period.</w:t>
      </w:r>
      <w:r>
        <w:rPr>
          <w:rFonts w:ascii="Times New Roman" w:hAnsi="Times New Roman"/>
          <w:sz w:val="24"/>
          <w:szCs w:val="24"/>
        </w:rPr>
        <w:t xml:space="preserve"> It is chaired by the Institute’s Biolo</w:t>
      </w:r>
      <w:r w:rsidR="005F7E00">
        <w:rPr>
          <w:rFonts w:ascii="Times New Roman" w:hAnsi="Times New Roman"/>
          <w:sz w:val="24"/>
          <w:szCs w:val="24"/>
        </w:rPr>
        <w:t>gical Safety Officer (</w:t>
      </w:r>
      <w:r>
        <w:rPr>
          <w:rFonts w:ascii="Times New Roman" w:hAnsi="Times New Roman"/>
          <w:sz w:val="24"/>
          <w:szCs w:val="24"/>
        </w:rPr>
        <w:t>).</w:t>
      </w:r>
    </w:p>
    <w:p w:rsidR="00421FB9" w:rsidRPr="00077673" w:rsidRDefault="00421FB9" w:rsidP="00421FB9">
      <w:pPr>
        <w:spacing w:after="0"/>
        <w:jc w:val="both"/>
        <w:rPr>
          <w:rFonts w:ascii="Times New Roman" w:hAnsi="Times New Roman"/>
          <w:sz w:val="24"/>
          <w:szCs w:val="24"/>
        </w:rPr>
      </w:pPr>
    </w:p>
    <w:p w:rsidR="00421FB9" w:rsidRPr="00077673" w:rsidRDefault="00421FB9" w:rsidP="00421FB9">
      <w:pPr>
        <w:spacing w:after="0" w:line="240" w:lineRule="auto"/>
        <w:jc w:val="both"/>
        <w:rPr>
          <w:rFonts w:ascii="Times New Roman" w:hAnsi="Times New Roman"/>
          <w:b/>
          <w:sz w:val="24"/>
          <w:szCs w:val="24"/>
        </w:rPr>
      </w:pPr>
      <w:r w:rsidRPr="00077673">
        <w:rPr>
          <w:rFonts w:ascii="Times New Roman" w:hAnsi="Times New Roman"/>
          <w:sz w:val="24"/>
          <w:szCs w:val="24"/>
        </w:rPr>
        <w:t xml:space="preserve">Written and verbal reports </w:t>
      </w:r>
      <w:r>
        <w:rPr>
          <w:rFonts w:ascii="Times New Roman" w:hAnsi="Times New Roman"/>
          <w:sz w:val="24"/>
          <w:szCs w:val="24"/>
        </w:rPr>
        <w:t xml:space="preserve">from the GMSC </w:t>
      </w:r>
      <w:r w:rsidRPr="00077673">
        <w:rPr>
          <w:rFonts w:ascii="Times New Roman" w:hAnsi="Times New Roman"/>
          <w:sz w:val="24"/>
          <w:szCs w:val="24"/>
        </w:rPr>
        <w:t>will be made to the joint ISE/NPARU Safety Committee. Information will, when required, be disseminated to all appropriate areas of the University via the joint ISE/NPARU Safety Committee, Biological Safety Officer and the UW University Health, Safety and Wellbeing Committee.</w:t>
      </w:r>
      <w:r>
        <w:rPr>
          <w:rFonts w:ascii="Times New Roman" w:hAnsi="Times New Roman"/>
          <w:b/>
          <w:sz w:val="24"/>
          <w:szCs w:val="24"/>
        </w:rPr>
        <w:t xml:space="preserve"> </w:t>
      </w:r>
      <w:r w:rsidRPr="00077673">
        <w:rPr>
          <w:rFonts w:ascii="Times New Roman" w:hAnsi="Times New Roman"/>
          <w:sz w:val="24"/>
          <w:szCs w:val="24"/>
        </w:rPr>
        <w:t xml:space="preserve">Communication to the University Health, Safety and Wellbeing Committee will be via </w:t>
      </w:r>
      <w:r>
        <w:rPr>
          <w:rFonts w:ascii="Times New Roman" w:hAnsi="Times New Roman"/>
          <w:sz w:val="24"/>
          <w:szCs w:val="24"/>
        </w:rPr>
        <w:t xml:space="preserve">Institute </w:t>
      </w:r>
      <w:r w:rsidRPr="00077673">
        <w:rPr>
          <w:rFonts w:ascii="Times New Roman" w:hAnsi="Times New Roman"/>
          <w:sz w:val="24"/>
          <w:szCs w:val="24"/>
        </w:rPr>
        <w:t>representatives who sit on that committee.</w:t>
      </w:r>
    </w:p>
    <w:p w:rsidR="00421FB9" w:rsidRDefault="00421FB9" w:rsidP="00421FB9">
      <w:pPr>
        <w:spacing w:after="0"/>
        <w:jc w:val="both"/>
        <w:rPr>
          <w:rFonts w:ascii="Times New Roman" w:hAnsi="Times New Roman"/>
          <w:sz w:val="24"/>
          <w:szCs w:val="24"/>
        </w:rPr>
      </w:pPr>
    </w:p>
    <w:p w:rsidR="00421FB9" w:rsidRPr="007F1B2E" w:rsidRDefault="00421FB9" w:rsidP="00421FB9">
      <w:pPr>
        <w:spacing w:after="0"/>
        <w:jc w:val="both"/>
        <w:rPr>
          <w:rFonts w:ascii="Times New Roman" w:hAnsi="Times New Roman"/>
          <w:sz w:val="24"/>
          <w:szCs w:val="24"/>
        </w:rPr>
      </w:pPr>
      <w:r w:rsidRPr="00421FB9">
        <w:rPr>
          <w:rFonts w:ascii="Times New Roman" w:hAnsi="Times New Roman"/>
          <w:b/>
          <w:sz w:val="24"/>
          <w:szCs w:val="28"/>
        </w:rPr>
        <w:t>Anyone wishing to carry out work involving GMOs</w:t>
      </w:r>
      <w:r w:rsidRPr="00421FB9">
        <w:rPr>
          <w:rFonts w:ascii="Times New Roman" w:hAnsi="Times New Roman"/>
          <w:szCs w:val="24"/>
        </w:rPr>
        <w:t xml:space="preserve"> </w:t>
      </w:r>
      <w:r w:rsidRPr="007F1B2E">
        <w:rPr>
          <w:rFonts w:ascii="Times New Roman" w:hAnsi="Times New Roman"/>
          <w:sz w:val="24"/>
          <w:szCs w:val="24"/>
        </w:rPr>
        <w:t xml:space="preserve">can seek informal advice from any member of the GMSC and can find detailed notes at the HSE website: </w:t>
      </w:r>
      <w:hyperlink r:id="rId22" w:anchor="aboutwebsite" w:history="1">
        <w:r w:rsidRPr="007F1B2E">
          <w:rPr>
            <w:rStyle w:val="Hyperlink"/>
            <w:rFonts w:ascii="Times New Roman" w:hAnsi="Times New Roman"/>
          </w:rPr>
          <w:t>http://www.hse.gov.uk/biosafety/gmo/about.htm#aboutwebsite</w:t>
        </w:r>
      </w:hyperlink>
    </w:p>
    <w:p w:rsidR="00421FB9" w:rsidRPr="007F1B2E" w:rsidRDefault="00421FB9" w:rsidP="00421FB9">
      <w:pPr>
        <w:spacing w:after="0"/>
        <w:jc w:val="both"/>
        <w:rPr>
          <w:rFonts w:ascii="Times New Roman" w:hAnsi="Times New Roman"/>
          <w:sz w:val="24"/>
          <w:szCs w:val="24"/>
        </w:rPr>
      </w:pPr>
    </w:p>
    <w:p w:rsidR="00421FB9" w:rsidRDefault="00421FB9" w:rsidP="00421FB9">
      <w:pPr>
        <w:spacing w:after="0"/>
        <w:jc w:val="both"/>
        <w:rPr>
          <w:rFonts w:ascii="Times New Roman" w:hAnsi="Times New Roman"/>
          <w:sz w:val="24"/>
          <w:szCs w:val="24"/>
        </w:rPr>
      </w:pPr>
      <w:r>
        <w:rPr>
          <w:rFonts w:ascii="Times New Roman" w:hAnsi="Times New Roman"/>
          <w:sz w:val="24"/>
          <w:szCs w:val="24"/>
        </w:rPr>
        <w:t>However, in</w:t>
      </w:r>
      <w:r w:rsidRPr="007F1B2E">
        <w:rPr>
          <w:rFonts w:ascii="Times New Roman" w:hAnsi="Times New Roman"/>
          <w:sz w:val="24"/>
          <w:szCs w:val="24"/>
        </w:rPr>
        <w:t xml:space="preserve"> order to obtain</w:t>
      </w:r>
      <w:r>
        <w:rPr>
          <w:rFonts w:ascii="Times New Roman" w:hAnsi="Times New Roman"/>
          <w:sz w:val="24"/>
          <w:szCs w:val="24"/>
        </w:rPr>
        <w:t xml:space="preserve"> the absolutely required formal</w:t>
      </w:r>
      <w:r w:rsidRPr="007F1B2E">
        <w:rPr>
          <w:rFonts w:ascii="Times New Roman" w:hAnsi="Times New Roman"/>
          <w:sz w:val="24"/>
          <w:szCs w:val="24"/>
        </w:rPr>
        <w:t xml:space="preserve"> permission to carry out </w:t>
      </w:r>
      <w:r>
        <w:rPr>
          <w:rFonts w:ascii="Times New Roman" w:hAnsi="Times New Roman"/>
          <w:sz w:val="24"/>
          <w:szCs w:val="24"/>
        </w:rPr>
        <w:t>work with GMOs at UW, the chair of the GMSC (Rob Herbert) must be informed. His duties include the following:</w:t>
      </w:r>
    </w:p>
    <w:p w:rsidR="00421FB9" w:rsidRPr="007F1B2E" w:rsidRDefault="00421FB9" w:rsidP="00421FB9">
      <w:pPr>
        <w:spacing w:after="0"/>
        <w:jc w:val="both"/>
        <w:rPr>
          <w:rFonts w:ascii="Times New Roman" w:hAnsi="Times New Roman"/>
          <w:sz w:val="16"/>
          <w:szCs w:val="16"/>
        </w:rPr>
      </w:pPr>
    </w:p>
    <w:p w:rsidR="00421FB9" w:rsidRPr="007F1B2E" w:rsidRDefault="00421FB9" w:rsidP="00421FB9">
      <w:pPr>
        <w:numPr>
          <w:ilvl w:val="0"/>
          <w:numId w:val="67"/>
        </w:numPr>
        <w:spacing w:after="0" w:line="240" w:lineRule="auto"/>
        <w:jc w:val="both"/>
        <w:rPr>
          <w:rFonts w:ascii="Times New Roman" w:hAnsi="Times New Roman"/>
          <w:color w:val="111111"/>
          <w:sz w:val="24"/>
          <w:szCs w:val="24"/>
          <w:shd w:val="clear" w:color="auto" w:fill="FFFFFF"/>
        </w:rPr>
      </w:pPr>
      <w:proofErr w:type="gramStart"/>
      <w:r w:rsidRPr="007F1B2E">
        <w:rPr>
          <w:rFonts w:ascii="Times New Roman" w:hAnsi="Times New Roman"/>
          <w:sz w:val="24"/>
          <w:szCs w:val="24"/>
        </w:rPr>
        <w:lastRenderedPageBreak/>
        <w:t>pass</w:t>
      </w:r>
      <w:r>
        <w:rPr>
          <w:rFonts w:ascii="Times New Roman" w:hAnsi="Times New Roman"/>
          <w:sz w:val="24"/>
          <w:szCs w:val="24"/>
        </w:rPr>
        <w:t>ing</w:t>
      </w:r>
      <w:proofErr w:type="gramEnd"/>
      <w:r w:rsidRPr="007F1B2E">
        <w:rPr>
          <w:rFonts w:ascii="Times New Roman" w:hAnsi="Times New Roman"/>
          <w:sz w:val="24"/>
          <w:szCs w:val="24"/>
        </w:rPr>
        <w:t xml:space="preserve"> on risk assessment forms for completion by proposers of specific pieces of work</w:t>
      </w:r>
      <w:r>
        <w:rPr>
          <w:rFonts w:ascii="Times New Roman" w:hAnsi="Times New Roman"/>
          <w:sz w:val="24"/>
          <w:szCs w:val="24"/>
        </w:rPr>
        <w:t xml:space="preserve">; note that separate forms are provided for work on GM micro-organisms and GM plants. </w:t>
      </w:r>
    </w:p>
    <w:p w:rsidR="00421FB9" w:rsidRPr="00077673" w:rsidRDefault="00421FB9" w:rsidP="00421FB9">
      <w:pPr>
        <w:numPr>
          <w:ilvl w:val="0"/>
          <w:numId w:val="67"/>
        </w:numPr>
        <w:spacing w:after="0" w:line="240" w:lineRule="auto"/>
        <w:jc w:val="both"/>
        <w:rPr>
          <w:rFonts w:ascii="Times New Roman" w:hAnsi="Times New Roman"/>
          <w:color w:val="111111"/>
          <w:sz w:val="24"/>
          <w:szCs w:val="24"/>
          <w:shd w:val="clear" w:color="auto" w:fill="FFFFFF"/>
        </w:rPr>
      </w:pPr>
      <w:r>
        <w:rPr>
          <w:rFonts w:ascii="Times New Roman" w:hAnsi="Times New Roman"/>
          <w:sz w:val="24"/>
          <w:szCs w:val="24"/>
        </w:rPr>
        <w:t>providing examples of previously completed assessments for guidance and to prevent duplication</w:t>
      </w:r>
    </w:p>
    <w:p w:rsidR="00421FB9" w:rsidRPr="00715B16" w:rsidRDefault="00421FB9" w:rsidP="00421FB9">
      <w:pPr>
        <w:numPr>
          <w:ilvl w:val="0"/>
          <w:numId w:val="67"/>
        </w:numPr>
        <w:spacing w:after="0" w:line="240" w:lineRule="auto"/>
        <w:jc w:val="both"/>
        <w:rPr>
          <w:rFonts w:ascii="Times New Roman" w:hAnsi="Times New Roman"/>
          <w:color w:val="111111"/>
          <w:sz w:val="24"/>
          <w:szCs w:val="24"/>
          <w:shd w:val="clear" w:color="auto" w:fill="FFFFFF"/>
        </w:rPr>
      </w:pPr>
      <w:r>
        <w:rPr>
          <w:rFonts w:ascii="Times New Roman" w:hAnsi="Times New Roman"/>
          <w:sz w:val="24"/>
          <w:szCs w:val="24"/>
        </w:rPr>
        <w:t>deciding whether the work falls within the permission limits of the University; if it does not, further advice will be required from the HSE</w:t>
      </w:r>
    </w:p>
    <w:p w:rsidR="00421FB9" w:rsidRPr="00D47E8B" w:rsidRDefault="00421FB9" w:rsidP="00421FB9">
      <w:pPr>
        <w:numPr>
          <w:ilvl w:val="0"/>
          <w:numId w:val="67"/>
        </w:numPr>
        <w:spacing w:after="0" w:line="240" w:lineRule="auto"/>
        <w:jc w:val="both"/>
        <w:rPr>
          <w:rFonts w:ascii="Times New Roman" w:hAnsi="Times New Roman"/>
          <w:color w:val="111111"/>
          <w:sz w:val="24"/>
          <w:szCs w:val="24"/>
          <w:shd w:val="clear" w:color="auto" w:fill="FFFFFF"/>
        </w:rPr>
      </w:pPr>
      <w:proofErr w:type="gramStart"/>
      <w:r>
        <w:rPr>
          <w:rFonts w:ascii="Times New Roman" w:hAnsi="Times New Roman"/>
          <w:sz w:val="24"/>
          <w:szCs w:val="24"/>
        </w:rPr>
        <w:t>sending</w:t>
      </w:r>
      <w:proofErr w:type="gramEnd"/>
      <w:r>
        <w:rPr>
          <w:rFonts w:ascii="Times New Roman" w:hAnsi="Times New Roman"/>
          <w:sz w:val="24"/>
          <w:szCs w:val="24"/>
        </w:rPr>
        <w:t xml:space="preserve"> copies of the assessments to other members of the GMSC requesting informed comment about potential risks and hazards to humans and to the environment from the proposed work and any advice that may further reduce risk or technically facilitate the work proposed. </w:t>
      </w:r>
    </w:p>
    <w:p w:rsidR="00421FB9" w:rsidRPr="00715B16" w:rsidRDefault="00421FB9" w:rsidP="00421FB9">
      <w:pPr>
        <w:numPr>
          <w:ilvl w:val="0"/>
          <w:numId w:val="67"/>
        </w:numPr>
        <w:spacing w:after="0" w:line="240" w:lineRule="auto"/>
        <w:rPr>
          <w:rFonts w:ascii="Times New Roman" w:hAnsi="Times New Roman"/>
          <w:color w:val="111111"/>
          <w:sz w:val="24"/>
          <w:szCs w:val="24"/>
          <w:shd w:val="clear" w:color="auto" w:fill="FFFFFF"/>
        </w:rPr>
      </w:pPr>
      <w:r>
        <w:rPr>
          <w:rFonts w:ascii="Times New Roman" w:hAnsi="Times New Roman"/>
          <w:sz w:val="24"/>
          <w:szCs w:val="24"/>
        </w:rPr>
        <w:t>collating the comments made by the reviewers and feed these back to the proposer</w:t>
      </w:r>
    </w:p>
    <w:p w:rsidR="00421FB9" w:rsidRPr="00715B16" w:rsidRDefault="00421FB9" w:rsidP="00421FB9">
      <w:pPr>
        <w:numPr>
          <w:ilvl w:val="0"/>
          <w:numId w:val="67"/>
        </w:numPr>
        <w:spacing w:after="0" w:line="240" w:lineRule="auto"/>
        <w:rPr>
          <w:rFonts w:ascii="Times New Roman" w:hAnsi="Times New Roman"/>
          <w:color w:val="111111"/>
          <w:sz w:val="24"/>
          <w:szCs w:val="24"/>
          <w:shd w:val="clear" w:color="auto" w:fill="FFFFFF"/>
        </w:rPr>
      </w:pPr>
      <w:r>
        <w:rPr>
          <w:rFonts w:ascii="Times New Roman" w:hAnsi="Times New Roman"/>
          <w:sz w:val="24"/>
          <w:szCs w:val="24"/>
        </w:rPr>
        <w:t>when appropriate, signing off a final version of the risk assessment(s)</w:t>
      </w:r>
    </w:p>
    <w:p w:rsidR="00421FB9" w:rsidRPr="00715B16" w:rsidRDefault="00421FB9" w:rsidP="00421FB9">
      <w:pPr>
        <w:numPr>
          <w:ilvl w:val="0"/>
          <w:numId w:val="67"/>
        </w:numPr>
        <w:spacing w:after="0" w:line="240" w:lineRule="auto"/>
        <w:rPr>
          <w:rFonts w:ascii="Times New Roman" w:hAnsi="Times New Roman"/>
          <w:color w:val="111111"/>
          <w:sz w:val="24"/>
          <w:szCs w:val="24"/>
          <w:shd w:val="clear" w:color="auto" w:fill="FFFFFF"/>
        </w:rPr>
      </w:pPr>
      <w:r>
        <w:rPr>
          <w:rFonts w:ascii="Times New Roman" w:hAnsi="Times New Roman"/>
          <w:sz w:val="24"/>
          <w:szCs w:val="24"/>
        </w:rPr>
        <w:t>maintaining electronic copies of the accepted risk assessments</w:t>
      </w:r>
    </w:p>
    <w:p w:rsidR="00421FB9" w:rsidRPr="004E0D29" w:rsidRDefault="00421FB9" w:rsidP="00421FB9">
      <w:pPr>
        <w:numPr>
          <w:ilvl w:val="0"/>
          <w:numId w:val="67"/>
        </w:numPr>
        <w:spacing w:after="0" w:line="240" w:lineRule="auto"/>
        <w:rPr>
          <w:rFonts w:ascii="Times New Roman" w:hAnsi="Times New Roman"/>
          <w:color w:val="111111"/>
          <w:sz w:val="24"/>
          <w:szCs w:val="24"/>
          <w:shd w:val="clear" w:color="auto" w:fill="FFFFFF"/>
        </w:rPr>
      </w:pPr>
      <w:proofErr w:type="gramStart"/>
      <w:r>
        <w:rPr>
          <w:rFonts w:ascii="Times New Roman" w:hAnsi="Times New Roman"/>
          <w:sz w:val="24"/>
          <w:szCs w:val="24"/>
        </w:rPr>
        <w:t>periodically</w:t>
      </w:r>
      <w:proofErr w:type="gramEnd"/>
      <w:r>
        <w:rPr>
          <w:rFonts w:ascii="Times New Roman" w:hAnsi="Times New Roman"/>
          <w:sz w:val="24"/>
          <w:szCs w:val="24"/>
        </w:rPr>
        <w:t>, asking proposers if an update to a risk assessment is necessary.</w:t>
      </w:r>
    </w:p>
    <w:p w:rsidR="00957C2A" w:rsidRDefault="00957C2A" w:rsidP="002002E2">
      <w:pPr>
        <w:autoSpaceDE w:val="0"/>
        <w:autoSpaceDN w:val="0"/>
        <w:adjustRightInd w:val="0"/>
        <w:spacing w:after="0" w:line="240" w:lineRule="auto"/>
        <w:rPr>
          <w:rFonts w:ascii="Times New Roman" w:hAnsi="Times New Roman"/>
          <w:b/>
          <w:i/>
          <w:color w:val="000000"/>
          <w:sz w:val="24"/>
          <w:szCs w:val="24"/>
        </w:rPr>
      </w:pPr>
    </w:p>
    <w:p w:rsidR="002002E2" w:rsidRPr="00323B21" w:rsidRDefault="002002E2" w:rsidP="002002E2">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Work with human cells and tissues (including blood)</w:t>
      </w:r>
    </w:p>
    <w:p w:rsidR="002002E2" w:rsidRDefault="002002E2" w:rsidP="002002E2">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Before work begins with human tissue or blood, per</w:t>
      </w:r>
      <w:r>
        <w:rPr>
          <w:rFonts w:ascii="Times New Roman" w:hAnsi="Times New Roman"/>
          <w:color w:val="000000"/>
          <w:sz w:val="24"/>
          <w:szCs w:val="24"/>
        </w:rPr>
        <w:t>mission must be sought from the joint ISE/NPARU Safety Committee</w:t>
      </w:r>
      <w:r w:rsidRPr="00323B21">
        <w:rPr>
          <w:rFonts w:ascii="Times New Roman" w:hAnsi="Times New Roman"/>
          <w:color w:val="000000"/>
          <w:sz w:val="24"/>
          <w:szCs w:val="24"/>
        </w:rPr>
        <w:t xml:space="preserve"> as such tissues are now covered by the Human Tissues Act.</w:t>
      </w:r>
      <w:r>
        <w:rPr>
          <w:rFonts w:ascii="Times New Roman" w:hAnsi="Times New Roman"/>
          <w:color w:val="000000"/>
          <w:sz w:val="24"/>
          <w:szCs w:val="24"/>
        </w:rPr>
        <w:t xml:space="preserve"> </w:t>
      </w:r>
      <w:r w:rsidRPr="00323B21">
        <w:rPr>
          <w:rFonts w:ascii="Times New Roman" w:hAnsi="Times New Roman"/>
          <w:color w:val="000000"/>
          <w:sz w:val="24"/>
          <w:szCs w:val="24"/>
        </w:rPr>
        <w:t>Appropriate arrangements must be made for obtaining blood</w:t>
      </w:r>
      <w:r>
        <w:rPr>
          <w:rFonts w:ascii="Times New Roman" w:hAnsi="Times New Roman"/>
          <w:color w:val="000000"/>
          <w:sz w:val="24"/>
          <w:szCs w:val="24"/>
        </w:rPr>
        <w:t xml:space="preserve"> samples</w:t>
      </w:r>
      <w:r w:rsidRPr="00323B21">
        <w:rPr>
          <w:rFonts w:ascii="Times New Roman" w:hAnsi="Times New Roman"/>
          <w:color w:val="000000"/>
          <w:sz w:val="24"/>
          <w:szCs w:val="24"/>
        </w:rPr>
        <w:t xml:space="preserve">. </w:t>
      </w:r>
      <w:proofErr w:type="gramStart"/>
      <w:r>
        <w:rPr>
          <w:rFonts w:ascii="Times New Roman" w:hAnsi="Times New Roman"/>
          <w:color w:val="000000"/>
          <w:sz w:val="24"/>
          <w:szCs w:val="24"/>
        </w:rPr>
        <w:t>See appendix 8 for guidance on training, risk assessments, spillages etc.</w:t>
      </w:r>
      <w:proofErr w:type="gramEnd"/>
    </w:p>
    <w:p w:rsidR="002002E2" w:rsidRPr="00323B21" w:rsidRDefault="002002E2" w:rsidP="002002E2">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Human and non-human primate cell lines may also contain pathogens or potentially oncogenic viruses but, in general, well established cell lines with no known infectious risk may be regard</w:t>
      </w:r>
      <w:r>
        <w:rPr>
          <w:rFonts w:ascii="Times New Roman" w:hAnsi="Times New Roman"/>
          <w:color w:val="000000"/>
          <w:sz w:val="24"/>
          <w:szCs w:val="24"/>
        </w:rPr>
        <w:t>ed as hazard group 1</w:t>
      </w:r>
      <w:r w:rsidRPr="00323B21">
        <w:rPr>
          <w:rFonts w:ascii="Times New Roman" w:hAnsi="Times New Roman"/>
          <w:color w:val="000000"/>
          <w:sz w:val="24"/>
          <w:szCs w:val="24"/>
        </w:rPr>
        <w:t xml:space="preserve"> and used under containment level 1 without prior approval</w:t>
      </w:r>
      <w:r>
        <w:rPr>
          <w:rFonts w:ascii="Times New Roman" w:hAnsi="Times New Roman"/>
          <w:color w:val="000000"/>
          <w:sz w:val="24"/>
          <w:szCs w:val="24"/>
        </w:rPr>
        <w:t>.</w:t>
      </w:r>
    </w:p>
    <w:p w:rsidR="008A45E0" w:rsidRDefault="008A45E0" w:rsidP="008A45E0">
      <w:pPr>
        <w:autoSpaceDE w:val="0"/>
        <w:autoSpaceDN w:val="0"/>
        <w:adjustRightInd w:val="0"/>
        <w:spacing w:after="0" w:line="240" w:lineRule="auto"/>
        <w:rPr>
          <w:rFonts w:ascii="Times New Roman" w:hAnsi="Times New Roman"/>
          <w:color w:val="000000"/>
          <w:sz w:val="24"/>
          <w:szCs w:val="24"/>
        </w:rPr>
      </w:pPr>
    </w:p>
    <w:p w:rsidR="008A45E0" w:rsidRPr="00323B21" w:rsidRDefault="008A45E0" w:rsidP="008A45E0">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Anti-terrorism, Crime and Security Act</w:t>
      </w:r>
    </w:p>
    <w:p w:rsidR="008A45E0"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A number of pathogens and toxins are currently notifiable to the Home Office prior to</w:t>
      </w:r>
      <w:r>
        <w:rPr>
          <w:rFonts w:ascii="Times New Roman" w:hAnsi="Times New Roman"/>
          <w:color w:val="000000"/>
          <w:sz w:val="24"/>
          <w:szCs w:val="24"/>
        </w:rPr>
        <w:t xml:space="preserve"> </w:t>
      </w:r>
      <w:r w:rsidRPr="00323B21">
        <w:rPr>
          <w:rFonts w:ascii="Times New Roman" w:hAnsi="Times New Roman"/>
          <w:color w:val="000000"/>
          <w:sz w:val="24"/>
          <w:szCs w:val="24"/>
        </w:rPr>
        <w:t>their acquisition and/or use in the laboratory. Storage arrangements are subject to</w:t>
      </w:r>
      <w:r>
        <w:rPr>
          <w:rFonts w:ascii="Times New Roman" w:hAnsi="Times New Roman"/>
          <w:color w:val="000000"/>
          <w:sz w:val="24"/>
          <w:szCs w:val="24"/>
        </w:rPr>
        <w:t xml:space="preserve"> </w:t>
      </w:r>
      <w:r w:rsidRPr="00323B21">
        <w:rPr>
          <w:rFonts w:ascii="Times New Roman" w:hAnsi="Times New Roman"/>
          <w:color w:val="000000"/>
          <w:sz w:val="24"/>
          <w:szCs w:val="24"/>
        </w:rPr>
        <w:t>inspection by local police. The list of pathogens and toxins currently notifiable to the</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Home Office can be </w:t>
      </w:r>
      <w:r>
        <w:rPr>
          <w:rFonts w:ascii="Times New Roman" w:hAnsi="Times New Roman"/>
          <w:color w:val="000000"/>
          <w:sz w:val="24"/>
          <w:szCs w:val="24"/>
        </w:rPr>
        <w:t xml:space="preserve">found in Schedule 5-pathogens and toxins (Anti-Terrorism, Crime and Security Act 2001, chapter 24). </w:t>
      </w:r>
      <w:hyperlink r:id="rId23" w:history="1">
        <w:r w:rsidRPr="00256081">
          <w:rPr>
            <w:rStyle w:val="Hyperlink"/>
            <w:rFonts w:ascii="Times New Roman" w:hAnsi="Times New Roman"/>
            <w:sz w:val="24"/>
            <w:szCs w:val="24"/>
          </w:rPr>
          <w:t>www.opsi.gov.uk/acts/acts2001/ukpga_20010024_en_18</w:t>
        </w:r>
      </w:hyperlink>
    </w:p>
    <w:p w:rsidR="008A45E0" w:rsidRPr="00323B21" w:rsidRDefault="008A45E0" w:rsidP="008A45E0">
      <w:pPr>
        <w:rPr>
          <w:rFonts w:ascii="Times New Roman" w:hAnsi="Times New Roman"/>
          <w:color w:val="000000"/>
          <w:sz w:val="24"/>
          <w:szCs w:val="24"/>
        </w:rPr>
      </w:pPr>
    </w:p>
    <w:p w:rsidR="008A45E0" w:rsidRPr="00323B21" w:rsidRDefault="008A45E0" w:rsidP="008A45E0">
      <w:pPr>
        <w:autoSpaceDE w:val="0"/>
        <w:autoSpaceDN w:val="0"/>
        <w:adjustRightInd w:val="0"/>
        <w:spacing w:after="0" w:line="240" w:lineRule="auto"/>
        <w:rPr>
          <w:rFonts w:ascii="Times New Roman" w:hAnsi="Times New Roman"/>
          <w:b/>
          <w:i/>
          <w:color w:val="000000"/>
          <w:sz w:val="24"/>
          <w:szCs w:val="24"/>
        </w:rPr>
      </w:pPr>
      <w:r w:rsidRPr="00323B21">
        <w:rPr>
          <w:rFonts w:ascii="Times New Roman" w:hAnsi="Times New Roman"/>
          <w:b/>
          <w:i/>
          <w:color w:val="000000"/>
          <w:sz w:val="24"/>
          <w:szCs w:val="24"/>
        </w:rPr>
        <w:t>Notifiable Diseases and Import of Non-Native Species</w:t>
      </w:r>
    </w:p>
    <w:p w:rsidR="00C60C81"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A number of diseases caused by bacteria, viruses and other pathogens are</w:t>
      </w:r>
      <w:r>
        <w:rPr>
          <w:rFonts w:ascii="Times New Roman" w:hAnsi="Times New Roman"/>
          <w:color w:val="000000"/>
          <w:sz w:val="24"/>
          <w:szCs w:val="24"/>
        </w:rPr>
        <w:t xml:space="preserve"> </w:t>
      </w:r>
      <w:r w:rsidRPr="00323B21">
        <w:rPr>
          <w:rFonts w:ascii="Times New Roman" w:hAnsi="Times New Roman"/>
          <w:color w:val="000000"/>
          <w:sz w:val="24"/>
          <w:szCs w:val="24"/>
        </w:rPr>
        <w:t>compulsorily notifiable to the Department for Environment Food and Rural affairs</w:t>
      </w:r>
      <w:r>
        <w:rPr>
          <w:rFonts w:ascii="Times New Roman" w:hAnsi="Times New Roman"/>
          <w:color w:val="000000"/>
          <w:sz w:val="24"/>
          <w:szCs w:val="24"/>
        </w:rPr>
        <w:t xml:space="preserve"> </w:t>
      </w:r>
      <w:r w:rsidRPr="00323B21">
        <w:rPr>
          <w:rFonts w:ascii="Times New Roman" w:hAnsi="Times New Roman"/>
          <w:color w:val="000000"/>
          <w:sz w:val="24"/>
          <w:szCs w:val="24"/>
        </w:rPr>
        <w:t>(DEFRA) by the Specified Diseases (Notification and Slaughter) Order 1992 (as</w:t>
      </w:r>
      <w:r>
        <w:rPr>
          <w:rFonts w:ascii="Times New Roman" w:hAnsi="Times New Roman"/>
          <w:color w:val="000000"/>
          <w:sz w:val="24"/>
          <w:szCs w:val="24"/>
        </w:rPr>
        <w:t xml:space="preserve"> </w:t>
      </w:r>
      <w:r w:rsidRPr="00323B21">
        <w:rPr>
          <w:rFonts w:ascii="Times New Roman" w:hAnsi="Times New Roman"/>
          <w:color w:val="000000"/>
          <w:sz w:val="24"/>
          <w:szCs w:val="24"/>
        </w:rPr>
        <w:t>amended) and the Specified Diseases (Notification) Order 1996 (as amended) to enact</w:t>
      </w:r>
      <w:r>
        <w:rPr>
          <w:rFonts w:ascii="Times New Roman" w:hAnsi="Times New Roman"/>
          <w:color w:val="000000"/>
          <w:sz w:val="24"/>
          <w:szCs w:val="24"/>
        </w:rPr>
        <w:t xml:space="preserve"> </w:t>
      </w:r>
      <w:r w:rsidRPr="00323B21">
        <w:rPr>
          <w:rFonts w:ascii="Times New Roman" w:hAnsi="Times New Roman"/>
          <w:color w:val="000000"/>
          <w:sz w:val="24"/>
          <w:szCs w:val="24"/>
        </w:rPr>
        <w:t>European Union Legislation. Work with such agents requires approval by, and the</w:t>
      </w:r>
      <w:r>
        <w:rPr>
          <w:rFonts w:ascii="Times New Roman" w:hAnsi="Times New Roman"/>
          <w:color w:val="000000"/>
          <w:sz w:val="24"/>
          <w:szCs w:val="24"/>
        </w:rPr>
        <w:t xml:space="preserve"> </w:t>
      </w:r>
      <w:r w:rsidRPr="00323B21">
        <w:rPr>
          <w:rFonts w:ascii="Times New Roman" w:hAnsi="Times New Roman"/>
          <w:color w:val="000000"/>
          <w:sz w:val="24"/>
          <w:szCs w:val="24"/>
        </w:rPr>
        <w:t>issue of a licence from, D</w:t>
      </w:r>
      <w:r>
        <w:rPr>
          <w:rFonts w:ascii="Times New Roman" w:hAnsi="Times New Roman"/>
          <w:color w:val="000000"/>
          <w:sz w:val="24"/>
          <w:szCs w:val="24"/>
        </w:rPr>
        <w:t>EFRA</w:t>
      </w:r>
      <w:r w:rsidR="00DA243A">
        <w:rPr>
          <w:rFonts w:ascii="Times New Roman" w:hAnsi="Times New Roman"/>
          <w:color w:val="000000"/>
          <w:sz w:val="24"/>
          <w:szCs w:val="24"/>
        </w:rPr>
        <w:t xml:space="preserve">. For a list of such </w:t>
      </w:r>
      <w:r w:rsidRPr="00323B21">
        <w:rPr>
          <w:rFonts w:ascii="Times New Roman" w:hAnsi="Times New Roman"/>
          <w:color w:val="000000"/>
          <w:sz w:val="24"/>
          <w:szCs w:val="24"/>
        </w:rPr>
        <w:t>pathogens see the DEFRA website</w:t>
      </w:r>
      <w:r w:rsidR="00DA243A">
        <w:rPr>
          <w:rFonts w:ascii="Times New Roman" w:hAnsi="Times New Roman"/>
          <w:color w:val="000000"/>
          <w:sz w:val="24"/>
          <w:szCs w:val="24"/>
        </w:rPr>
        <w:t xml:space="preserve"> </w:t>
      </w:r>
    </w:p>
    <w:p w:rsidR="00DA243A" w:rsidRDefault="00DA243A" w:rsidP="008A45E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hyperlink r:id="rId24" w:anchor="list" w:history="1">
        <w:r w:rsidRPr="007777A0">
          <w:rPr>
            <w:rStyle w:val="Hyperlink"/>
            <w:rFonts w:ascii="Times New Roman" w:hAnsi="Times New Roman"/>
            <w:sz w:val="24"/>
            <w:szCs w:val="24"/>
          </w:rPr>
          <w:t>http://www.defra.gov.uk/foodfarm/farmanimal/diseases/pathogens/index.htm#list</w:t>
        </w:r>
      </w:hyperlink>
      <w:r>
        <w:rPr>
          <w:rFonts w:ascii="Times New Roman" w:hAnsi="Times New Roman"/>
          <w:color w:val="000000"/>
          <w:sz w:val="24"/>
          <w:szCs w:val="24"/>
        </w:rPr>
        <w:t>).</w:t>
      </w:r>
    </w:p>
    <w:p w:rsidR="008A45E0" w:rsidRDefault="008A45E0" w:rsidP="008A45E0">
      <w:pPr>
        <w:autoSpaceDE w:val="0"/>
        <w:autoSpaceDN w:val="0"/>
        <w:adjustRightInd w:val="0"/>
        <w:spacing w:after="0" w:line="240" w:lineRule="auto"/>
        <w:jc w:val="both"/>
        <w:rPr>
          <w:rFonts w:ascii="Times New Roman" w:hAnsi="Times New Roman"/>
          <w:color w:val="000000"/>
          <w:sz w:val="24"/>
          <w:szCs w:val="24"/>
        </w:rPr>
      </w:pPr>
      <w:r w:rsidRPr="00323B21">
        <w:rPr>
          <w:rFonts w:ascii="Times New Roman" w:hAnsi="Times New Roman"/>
          <w:color w:val="000000"/>
          <w:sz w:val="24"/>
          <w:szCs w:val="24"/>
        </w:rPr>
        <w:t>The import of non-native</w:t>
      </w:r>
      <w:r>
        <w:rPr>
          <w:rFonts w:ascii="Times New Roman" w:hAnsi="Times New Roman"/>
          <w:color w:val="000000"/>
          <w:sz w:val="24"/>
          <w:szCs w:val="24"/>
        </w:rPr>
        <w:t xml:space="preserve"> </w:t>
      </w:r>
      <w:r w:rsidRPr="00323B21">
        <w:rPr>
          <w:rFonts w:ascii="Times New Roman" w:hAnsi="Times New Roman"/>
          <w:color w:val="000000"/>
          <w:sz w:val="24"/>
          <w:szCs w:val="24"/>
        </w:rPr>
        <w:t>species including plan</w:t>
      </w:r>
      <w:r w:rsidR="00957C2A">
        <w:rPr>
          <w:rFonts w:ascii="Times New Roman" w:hAnsi="Times New Roman"/>
          <w:color w:val="000000"/>
          <w:sz w:val="24"/>
          <w:szCs w:val="24"/>
        </w:rPr>
        <w:t>t pests may also require a DEFRA</w:t>
      </w:r>
      <w:r w:rsidRPr="00323B21">
        <w:rPr>
          <w:rFonts w:ascii="Times New Roman" w:hAnsi="Times New Roman"/>
          <w:color w:val="000000"/>
          <w:sz w:val="24"/>
          <w:szCs w:val="24"/>
        </w:rPr>
        <w:t xml:space="preserve"> licence. Proposal to work with</w:t>
      </w:r>
      <w:r>
        <w:rPr>
          <w:rFonts w:ascii="Times New Roman" w:hAnsi="Times New Roman"/>
          <w:color w:val="000000"/>
          <w:sz w:val="24"/>
          <w:szCs w:val="24"/>
        </w:rPr>
        <w:t xml:space="preserve"> </w:t>
      </w:r>
      <w:r w:rsidRPr="00323B21">
        <w:rPr>
          <w:rFonts w:ascii="Times New Roman" w:hAnsi="Times New Roman"/>
          <w:color w:val="000000"/>
          <w:sz w:val="24"/>
          <w:szCs w:val="24"/>
        </w:rPr>
        <w:t xml:space="preserve">such organisms should be discussed initially with </w:t>
      </w:r>
      <w:r>
        <w:rPr>
          <w:rFonts w:ascii="Times New Roman" w:hAnsi="Times New Roman"/>
          <w:color w:val="000000"/>
          <w:sz w:val="24"/>
          <w:szCs w:val="24"/>
        </w:rPr>
        <w:t>a Safety Supervisor</w:t>
      </w:r>
      <w:r w:rsidRPr="00323B21">
        <w:rPr>
          <w:rFonts w:ascii="Times New Roman" w:hAnsi="Times New Roman"/>
          <w:color w:val="000000"/>
          <w:sz w:val="24"/>
          <w:szCs w:val="24"/>
        </w:rPr>
        <w:t>.</w:t>
      </w:r>
    </w:p>
    <w:p w:rsidR="008A45E0" w:rsidRDefault="008A45E0" w:rsidP="008A45E0">
      <w:pPr>
        <w:autoSpaceDE w:val="0"/>
        <w:autoSpaceDN w:val="0"/>
        <w:adjustRightInd w:val="0"/>
        <w:spacing w:after="0" w:line="240" w:lineRule="auto"/>
        <w:rPr>
          <w:rFonts w:ascii="Times New Roman" w:hAnsi="Times New Roman"/>
          <w:color w:val="000000"/>
          <w:sz w:val="24"/>
          <w:szCs w:val="24"/>
        </w:rPr>
      </w:pPr>
    </w:p>
    <w:p w:rsidR="00BE45AB" w:rsidRPr="00BE45AB" w:rsidRDefault="00BE45AB" w:rsidP="00BE45AB">
      <w:pPr>
        <w:rPr>
          <w:rFonts w:ascii="Times New Roman" w:hAnsi="Times New Roman"/>
        </w:rPr>
      </w:pPr>
      <w:r w:rsidRPr="00BE45AB">
        <w:rPr>
          <w:rFonts w:ascii="Times New Roman" w:hAnsi="Times New Roman"/>
        </w:rPr>
        <w:t xml:space="preserve">NPARU has been granted a </w:t>
      </w:r>
      <w:r w:rsidRPr="00BE45AB">
        <w:rPr>
          <w:rFonts w:ascii="Times New Roman" w:hAnsi="Times New Roman"/>
          <w:color w:val="1F497D"/>
        </w:rPr>
        <w:t>FE</w:t>
      </w:r>
      <w:r w:rsidRPr="00BE45AB">
        <w:rPr>
          <w:rFonts w:ascii="Times New Roman" w:hAnsi="Times New Roman"/>
        </w:rPr>
        <w:t xml:space="preserve">RA licence to </w:t>
      </w:r>
      <w:r w:rsidRPr="00BE45AB">
        <w:rPr>
          <w:rFonts w:ascii="Times New Roman" w:hAnsi="Times New Roman"/>
          <w:b/>
          <w:bCs/>
        </w:rPr>
        <w:t>hold</w:t>
      </w:r>
      <w:r w:rsidRPr="00BE45AB">
        <w:rPr>
          <w:rFonts w:ascii="Times New Roman" w:hAnsi="Times New Roman"/>
        </w:rPr>
        <w:t xml:space="preserve"> </w:t>
      </w:r>
      <w:proofErr w:type="spellStart"/>
      <w:r w:rsidRPr="00BE45AB">
        <w:rPr>
          <w:rFonts w:ascii="Times New Roman" w:hAnsi="Times New Roman"/>
          <w:i/>
          <w:iCs/>
        </w:rPr>
        <w:t>Albugo</w:t>
      </w:r>
      <w:proofErr w:type="spellEnd"/>
      <w:r w:rsidRPr="00BE45AB">
        <w:rPr>
          <w:rFonts w:ascii="Times New Roman" w:hAnsi="Times New Roman"/>
          <w:i/>
          <w:iCs/>
        </w:rPr>
        <w:t xml:space="preserve"> candida</w:t>
      </w:r>
      <w:r w:rsidRPr="00BE45AB">
        <w:rPr>
          <w:rFonts w:ascii="Times New Roman" w:hAnsi="Times New Roman"/>
        </w:rPr>
        <w:t xml:space="preserve"> and </w:t>
      </w:r>
      <w:proofErr w:type="spellStart"/>
      <w:r w:rsidRPr="00BE45AB">
        <w:rPr>
          <w:rFonts w:ascii="Times New Roman" w:hAnsi="Times New Roman"/>
          <w:i/>
          <w:iCs/>
        </w:rPr>
        <w:t>Bremia</w:t>
      </w:r>
      <w:proofErr w:type="spellEnd"/>
      <w:r w:rsidRPr="00BE45AB">
        <w:rPr>
          <w:rFonts w:ascii="Times New Roman" w:hAnsi="Times New Roman"/>
          <w:i/>
          <w:iCs/>
        </w:rPr>
        <w:t xml:space="preserve"> </w:t>
      </w:r>
      <w:proofErr w:type="spellStart"/>
      <w:r w:rsidRPr="00BE45AB">
        <w:rPr>
          <w:rFonts w:ascii="Times New Roman" w:hAnsi="Times New Roman"/>
          <w:i/>
          <w:iCs/>
        </w:rPr>
        <w:t>lactucae</w:t>
      </w:r>
      <w:proofErr w:type="spellEnd"/>
      <w:r w:rsidRPr="00BE45AB">
        <w:rPr>
          <w:rFonts w:ascii="Times New Roman" w:hAnsi="Times New Roman"/>
        </w:rPr>
        <w:t xml:space="preserve"> and that </w:t>
      </w:r>
      <w:proofErr w:type="spellStart"/>
      <w:r w:rsidRPr="00BE45AB">
        <w:rPr>
          <w:rFonts w:ascii="Times New Roman" w:hAnsi="Times New Roman"/>
          <w:i/>
          <w:iCs/>
        </w:rPr>
        <w:t>Plasmodiophora</w:t>
      </w:r>
      <w:proofErr w:type="spellEnd"/>
      <w:r w:rsidRPr="00BE45AB">
        <w:rPr>
          <w:rFonts w:ascii="Times New Roman" w:hAnsi="Times New Roman"/>
        </w:rPr>
        <w:t xml:space="preserve"> </w:t>
      </w:r>
      <w:proofErr w:type="spellStart"/>
      <w:r w:rsidRPr="00BE45AB">
        <w:rPr>
          <w:rFonts w:ascii="Times New Roman" w:hAnsi="Times New Roman"/>
          <w:i/>
          <w:iCs/>
        </w:rPr>
        <w:t>brassicae</w:t>
      </w:r>
      <w:proofErr w:type="spellEnd"/>
      <w:r w:rsidRPr="00BE45AB">
        <w:rPr>
          <w:rFonts w:ascii="Times New Roman" w:hAnsi="Times New Roman"/>
        </w:rPr>
        <w:t xml:space="preserve"> is to be </w:t>
      </w:r>
      <w:r w:rsidRPr="00BE45AB">
        <w:rPr>
          <w:rFonts w:ascii="Times New Roman" w:hAnsi="Times New Roman"/>
          <w:b/>
          <w:bCs/>
        </w:rPr>
        <w:t>imported and worked on</w:t>
      </w:r>
      <w:r w:rsidRPr="00BE45AB">
        <w:rPr>
          <w:rFonts w:ascii="Times New Roman" w:hAnsi="Times New Roman"/>
        </w:rPr>
        <w:t xml:space="preserve"> within NPARU. This licence is valid from 01 July 2012 but subject to annual review. The material is under the direct supervision of Prof. R. Kennedy and the licence allows the material to be used in rooms: CDG009, CDG010, CDG011B, CDG012, CDG013 and the plant growth room within NPARU.</w:t>
      </w:r>
    </w:p>
    <w:p w:rsidR="00BE45AB" w:rsidRPr="00BE45AB" w:rsidRDefault="00BE45AB" w:rsidP="00BE45AB">
      <w:pPr>
        <w:rPr>
          <w:rFonts w:ascii="Times New Roman" w:hAnsi="Times New Roman"/>
        </w:rPr>
      </w:pPr>
      <w:r w:rsidRPr="00BE45AB">
        <w:rPr>
          <w:rFonts w:ascii="Times New Roman" w:hAnsi="Times New Roman"/>
        </w:rPr>
        <w:lastRenderedPageBreak/>
        <w:t xml:space="preserve">In house Standard Operating Procedures have been drawn up for the handling, containment and culturing of the plant pathogens and circulated to all personnel authorised to enter the facilities. </w:t>
      </w:r>
    </w:p>
    <w:p w:rsidR="00BE45AB" w:rsidRPr="00323B21" w:rsidRDefault="00BE45AB" w:rsidP="008A45E0">
      <w:pPr>
        <w:autoSpaceDE w:val="0"/>
        <w:autoSpaceDN w:val="0"/>
        <w:adjustRightInd w:val="0"/>
        <w:spacing w:after="0" w:line="240" w:lineRule="auto"/>
        <w:rPr>
          <w:rFonts w:ascii="Times New Roman" w:hAnsi="Times New Roman"/>
          <w:color w:val="000000"/>
          <w:sz w:val="24"/>
          <w:szCs w:val="24"/>
        </w:rPr>
      </w:pPr>
    </w:p>
    <w:p w:rsidR="008A45E0" w:rsidRPr="00BC298A" w:rsidRDefault="00F252E7" w:rsidP="008A45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Further information</w:t>
      </w:r>
      <w:r w:rsidR="008A45E0" w:rsidRPr="00BC298A">
        <w:rPr>
          <w:rFonts w:ascii="Times New Roman" w:hAnsi="Times New Roman"/>
          <w:color w:val="000000"/>
          <w:sz w:val="24"/>
          <w:szCs w:val="24"/>
        </w:rPr>
        <w:t>:</w:t>
      </w:r>
    </w:p>
    <w:p w:rsidR="008A45E0" w:rsidRPr="00444DBE" w:rsidRDefault="008A45E0" w:rsidP="008A45E0">
      <w:pPr>
        <w:autoSpaceDE w:val="0"/>
        <w:autoSpaceDN w:val="0"/>
        <w:adjustRightInd w:val="0"/>
        <w:spacing w:after="0" w:line="240" w:lineRule="auto"/>
        <w:rPr>
          <w:rFonts w:ascii="Times New Roman" w:hAnsi="Times New Roman"/>
          <w:color w:val="000000"/>
          <w:sz w:val="24"/>
          <w:szCs w:val="24"/>
          <w:highlight w:val="yellow"/>
        </w:rPr>
      </w:pPr>
    </w:p>
    <w:p w:rsidR="008A45E0" w:rsidRDefault="001A21E2" w:rsidP="004E7E05">
      <w:pPr>
        <w:numPr>
          <w:ilvl w:val="0"/>
          <w:numId w:val="17"/>
        </w:numPr>
        <w:autoSpaceDE w:val="0"/>
        <w:autoSpaceDN w:val="0"/>
        <w:adjustRightInd w:val="0"/>
        <w:spacing w:after="0" w:line="240" w:lineRule="auto"/>
        <w:rPr>
          <w:rFonts w:ascii="Times New Roman" w:hAnsi="Times New Roman"/>
          <w:color w:val="000000"/>
          <w:sz w:val="24"/>
          <w:szCs w:val="24"/>
        </w:rPr>
      </w:pPr>
      <w:hyperlink r:id="rId25" w:history="1">
        <w:r w:rsidR="008A45E0" w:rsidRPr="003610C1">
          <w:rPr>
            <w:rStyle w:val="Hyperlink"/>
          </w:rPr>
          <w:t>www.hse.gov.uk</w:t>
        </w:r>
      </w:hyperlink>
      <w:r w:rsidR="008A45E0">
        <w:rPr>
          <w:rFonts w:ascii="Times New Roman" w:hAnsi="Times New Roman"/>
          <w:color w:val="000000"/>
          <w:sz w:val="24"/>
          <w:szCs w:val="24"/>
        </w:rPr>
        <w:t xml:space="preserve"> Biological agents: Managing the risks in laboratories and healthcare premises.</w:t>
      </w:r>
    </w:p>
    <w:p w:rsidR="008A45E0" w:rsidRDefault="001A21E2" w:rsidP="00DA243A">
      <w:pPr>
        <w:numPr>
          <w:ilvl w:val="0"/>
          <w:numId w:val="17"/>
        </w:numPr>
        <w:autoSpaceDE w:val="0"/>
        <w:autoSpaceDN w:val="0"/>
        <w:adjustRightInd w:val="0"/>
        <w:spacing w:after="0" w:line="240" w:lineRule="auto"/>
        <w:rPr>
          <w:rFonts w:ascii="Times New Roman" w:hAnsi="Times New Roman"/>
          <w:color w:val="000000"/>
          <w:sz w:val="24"/>
          <w:szCs w:val="24"/>
        </w:rPr>
      </w:pPr>
      <w:hyperlink r:id="rId26" w:history="1">
        <w:r w:rsidR="008A45E0" w:rsidRPr="00BC298A">
          <w:rPr>
            <w:rStyle w:val="Hyperlink"/>
            <w:rFonts w:ascii="Times New Roman" w:hAnsi="Times New Roman"/>
            <w:sz w:val="24"/>
            <w:szCs w:val="24"/>
          </w:rPr>
          <w:t>OPSI</w:t>
        </w:r>
      </w:hyperlink>
      <w:r w:rsidR="008A45E0">
        <w:rPr>
          <w:rFonts w:ascii="Times New Roman" w:hAnsi="Times New Roman"/>
          <w:color w:val="000000"/>
          <w:sz w:val="24"/>
          <w:szCs w:val="24"/>
        </w:rPr>
        <w:t xml:space="preserve"> Office of public sector information website.</w:t>
      </w:r>
    </w:p>
    <w:p w:rsidR="00DF6E8F" w:rsidRDefault="001A21E2" w:rsidP="00DA243A">
      <w:pPr>
        <w:numPr>
          <w:ilvl w:val="0"/>
          <w:numId w:val="17"/>
        </w:numPr>
        <w:autoSpaceDE w:val="0"/>
        <w:autoSpaceDN w:val="0"/>
        <w:adjustRightInd w:val="0"/>
        <w:spacing w:after="0" w:line="240" w:lineRule="auto"/>
        <w:rPr>
          <w:rFonts w:ascii="Times New Roman" w:hAnsi="Times New Roman"/>
          <w:color w:val="000000"/>
          <w:sz w:val="24"/>
          <w:szCs w:val="24"/>
        </w:rPr>
      </w:pPr>
      <w:hyperlink r:id="rId27" w:history="1">
        <w:r w:rsidR="00DF6E8F" w:rsidRPr="00F87553">
          <w:rPr>
            <w:rStyle w:val="Hyperlink"/>
            <w:rFonts w:ascii="Times New Roman" w:hAnsi="Times New Roman"/>
            <w:sz w:val="24"/>
            <w:szCs w:val="24"/>
          </w:rPr>
          <w:t>http://www.fera.defra.gov.uk/plants/plantHealth/</w:t>
        </w:r>
      </w:hyperlink>
      <w:r w:rsidR="00DF6E8F">
        <w:rPr>
          <w:rFonts w:ascii="Times New Roman" w:hAnsi="Times New Roman"/>
          <w:color w:val="000000"/>
          <w:sz w:val="24"/>
          <w:szCs w:val="24"/>
        </w:rPr>
        <w:t xml:space="preserve"> Plant Health page at FERA</w:t>
      </w:r>
    </w:p>
    <w:p w:rsidR="00DF6E8F" w:rsidRDefault="00DF6E8F" w:rsidP="00DF6E8F">
      <w:pPr>
        <w:autoSpaceDE w:val="0"/>
        <w:autoSpaceDN w:val="0"/>
        <w:adjustRightInd w:val="0"/>
        <w:spacing w:after="0" w:line="240" w:lineRule="auto"/>
        <w:ind w:left="720"/>
        <w:rPr>
          <w:rFonts w:ascii="Times New Roman" w:hAnsi="Times New Roman"/>
          <w:color w:val="000000"/>
          <w:sz w:val="24"/>
          <w:szCs w:val="24"/>
        </w:rPr>
      </w:pPr>
    </w:p>
    <w:p w:rsidR="00DF6E8F" w:rsidRPr="00DA243A" w:rsidRDefault="00DF6E8F" w:rsidP="00DF6E8F">
      <w:pPr>
        <w:autoSpaceDE w:val="0"/>
        <w:autoSpaceDN w:val="0"/>
        <w:adjustRightInd w:val="0"/>
        <w:spacing w:after="0" w:line="240" w:lineRule="auto"/>
        <w:ind w:left="360"/>
        <w:rPr>
          <w:rFonts w:ascii="Times New Roman" w:hAnsi="Times New Roman"/>
          <w:color w:val="000000"/>
          <w:sz w:val="24"/>
          <w:szCs w:val="24"/>
        </w:rPr>
      </w:pPr>
    </w:p>
    <w:p w:rsidR="00613589" w:rsidRDefault="00A0265E" w:rsidP="00613589">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br w:type="page"/>
      </w:r>
      <w:r w:rsidR="00613589" w:rsidRPr="00FD46B4">
        <w:rPr>
          <w:rFonts w:ascii="Times New Roman" w:hAnsi="Times New Roman"/>
          <w:b/>
          <w:bCs/>
          <w:color w:val="000000"/>
          <w:sz w:val="24"/>
          <w:szCs w:val="24"/>
        </w:rPr>
        <w:lastRenderedPageBreak/>
        <w:t>SECTION D</w:t>
      </w:r>
    </w:p>
    <w:p w:rsidR="00613589" w:rsidRDefault="00613589" w:rsidP="00613589">
      <w:pPr>
        <w:autoSpaceDE w:val="0"/>
        <w:autoSpaceDN w:val="0"/>
        <w:adjustRightInd w:val="0"/>
        <w:spacing w:after="0" w:line="240" w:lineRule="auto"/>
        <w:jc w:val="both"/>
        <w:rPr>
          <w:rFonts w:ascii="Times New Roman" w:hAnsi="Times New Roman"/>
          <w:b/>
          <w:bCs/>
          <w:color w:val="000000"/>
          <w:sz w:val="24"/>
          <w:szCs w:val="24"/>
        </w:rPr>
      </w:pPr>
    </w:p>
    <w:p w:rsidR="00613589" w:rsidRPr="00FD46B4" w:rsidRDefault="00613589" w:rsidP="00613589">
      <w:pPr>
        <w:autoSpaceDE w:val="0"/>
        <w:autoSpaceDN w:val="0"/>
        <w:adjustRightInd w:val="0"/>
        <w:spacing w:after="0" w:line="240" w:lineRule="auto"/>
        <w:jc w:val="both"/>
        <w:rPr>
          <w:rFonts w:ascii="Times New Roman" w:hAnsi="Times New Roman"/>
          <w:b/>
          <w:bCs/>
          <w:color w:val="000000"/>
          <w:sz w:val="24"/>
          <w:szCs w:val="24"/>
        </w:rPr>
      </w:pPr>
      <w:r w:rsidRPr="00FD46B4">
        <w:rPr>
          <w:rFonts w:ascii="Times New Roman" w:hAnsi="Times New Roman"/>
          <w:b/>
          <w:bCs/>
          <w:color w:val="000000"/>
          <w:sz w:val="24"/>
          <w:szCs w:val="24"/>
        </w:rPr>
        <w:t>CHEMICAL SAFETY</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Default="00613589" w:rsidP="00613589">
      <w:pPr>
        <w:autoSpaceDE w:val="0"/>
        <w:autoSpaceDN w:val="0"/>
        <w:adjustRightInd w:val="0"/>
        <w:spacing w:after="0" w:line="240" w:lineRule="auto"/>
        <w:jc w:val="both"/>
        <w:rPr>
          <w:rFonts w:ascii="Times New Roman" w:hAnsi="Times New Roman"/>
          <w:b/>
          <w:i/>
          <w:color w:val="000000"/>
          <w:sz w:val="24"/>
          <w:szCs w:val="24"/>
        </w:rPr>
      </w:pPr>
      <w:r w:rsidRPr="00B17EF3">
        <w:rPr>
          <w:rFonts w:ascii="Times New Roman" w:hAnsi="Times New Roman"/>
          <w:b/>
          <w:i/>
          <w:color w:val="000000"/>
          <w:sz w:val="24"/>
          <w:szCs w:val="24"/>
        </w:rPr>
        <w:t>Training</w:t>
      </w:r>
    </w:p>
    <w:p w:rsidR="00613589" w:rsidRPr="006F76F9" w:rsidRDefault="00613589" w:rsidP="00613589">
      <w:pPr>
        <w:autoSpaceDE w:val="0"/>
        <w:autoSpaceDN w:val="0"/>
        <w:adjustRightInd w:val="0"/>
        <w:spacing w:after="0" w:line="240" w:lineRule="auto"/>
        <w:jc w:val="both"/>
        <w:rPr>
          <w:rFonts w:ascii="Times New Roman" w:hAnsi="Times New Roman"/>
          <w:sz w:val="24"/>
          <w:szCs w:val="24"/>
        </w:rPr>
      </w:pPr>
      <w:r w:rsidRPr="006F76F9">
        <w:rPr>
          <w:rFonts w:ascii="Times New Roman" w:hAnsi="Times New Roman"/>
          <w:sz w:val="24"/>
          <w:szCs w:val="24"/>
        </w:rPr>
        <w:t>All staff and postgraduate students should undertake appropriate Chemical handling training or, in the case of experienced personnel entering the University from elsewhere, provide evidence that they have attended relevant training elsewhere to carry out the work.</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All undergraduate and taught MSc students must atten</w:t>
      </w:r>
      <w:r>
        <w:rPr>
          <w:rFonts w:ascii="Times New Roman" w:hAnsi="Times New Roman"/>
          <w:color w:val="000000"/>
          <w:sz w:val="24"/>
          <w:szCs w:val="24"/>
        </w:rPr>
        <w:t xml:space="preserve">d a session </w:t>
      </w:r>
      <w:r w:rsidRPr="00FD46B4">
        <w:rPr>
          <w:rFonts w:ascii="Times New Roman" w:hAnsi="Times New Roman"/>
          <w:color w:val="000000"/>
          <w:sz w:val="24"/>
          <w:szCs w:val="24"/>
        </w:rPr>
        <w:t>on Safety and Laboratory practice (details provided in introductory packs and</w:t>
      </w:r>
      <w:r>
        <w:rPr>
          <w:rFonts w:ascii="Times New Roman" w:hAnsi="Times New Roman"/>
          <w:color w:val="000000"/>
          <w:sz w:val="24"/>
          <w:szCs w:val="24"/>
        </w:rPr>
        <w:t xml:space="preserve"> </w:t>
      </w:r>
      <w:r w:rsidRPr="00FD46B4">
        <w:rPr>
          <w:rFonts w:ascii="Times New Roman" w:hAnsi="Times New Roman"/>
          <w:color w:val="000000"/>
          <w:sz w:val="24"/>
          <w:szCs w:val="24"/>
        </w:rPr>
        <w:t>included in</w:t>
      </w:r>
      <w:r>
        <w:rPr>
          <w:rFonts w:ascii="Times New Roman" w:hAnsi="Times New Roman"/>
          <w:color w:val="000000"/>
          <w:sz w:val="24"/>
          <w:szCs w:val="24"/>
        </w:rPr>
        <w:t xml:space="preserve"> induction timetables</w:t>
      </w:r>
      <w:r w:rsidRPr="00FD46B4">
        <w:rPr>
          <w:rFonts w:ascii="Times New Roman" w:hAnsi="Times New Roman"/>
          <w:color w:val="000000"/>
          <w:sz w:val="24"/>
          <w:szCs w:val="24"/>
        </w:rPr>
        <w:t>).</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A5276B" w:rsidRDefault="00613589" w:rsidP="00613589">
      <w:pPr>
        <w:autoSpaceDE w:val="0"/>
        <w:autoSpaceDN w:val="0"/>
        <w:adjustRightInd w:val="0"/>
        <w:spacing w:after="0" w:line="240" w:lineRule="auto"/>
        <w:jc w:val="both"/>
        <w:rPr>
          <w:rFonts w:ascii="Times New Roman" w:hAnsi="Times New Roman"/>
          <w:b/>
          <w:i/>
          <w:color w:val="000000"/>
          <w:sz w:val="24"/>
          <w:szCs w:val="24"/>
        </w:rPr>
      </w:pPr>
      <w:r w:rsidRPr="00A5276B">
        <w:rPr>
          <w:rFonts w:ascii="Times New Roman" w:hAnsi="Times New Roman"/>
          <w:b/>
          <w:i/>
          <w:color w:val="000000"/>
          <w:sz w:val="24"/>
          <w:szCs w:val="24"/>
        </w:rPr>
        <w:t>Good chemical practice</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All work should be to the standard of Good Chemical Practice (</w:t>
      </w:r>
      <w:proofErr w:type="spellStart"/>
      <w:r w:rsidRPr="00FD46B4">
        <w:rPr>
          <w:rFonts w:ascii="Times New Roman" w:hAnsi="Times New Roman"/>
          <w:color w:val="000000"/>
          <w:sz w:val="24"/>
          <w:szCs w:val="24"/>
        </w:rPr>
        <w:t>GChP</w:t>
      </w:r>
      <w:proofErr w:type="spellEnd"/>
      <w:r w:rsidRPr="00FD46B4">
        <w:rPr>
          <w:rFonts w:ascii="Times New Roman" w:hAnsi="Times New Roman"/>
          <w:color w:val="000000"/>
          <w:sz w:val="24"/>
          <w:szCs w:val="24"/>
        </w:rPr>
        <w:t xml:space="preserve">). </w:t>
      </w:r>
      <w:proofErr w:type="spellStart"/>
      <w:r w:rsidRPr="00FD46B4">
        <w:rPr>
          <w:rFonts w:ascii="Times New Roman" w:hAnsi="Times New Roman"/>
          <w:color w:val="000000"/>
          <w:sz w:val="24"/>
          <w:szCs w:val="24"/>
        </w:rPr>
        <w:t>GChP</w:t>
      </w:r>
      <w:proofErr w:type="spellEnd"/>
      <w:r w:rsidRPr="00FD46B4">
        <w:rPr>
          <w:rFonts w:ascii="Times New Roman" w:hAnsi="Times New Roman"/>
          <w:color w:val="000000"/>
          <w:sz w:val="24"/>
          <w:szCs w:val="24"/>
        </w:rPr>
        <w:t xml:space="preserve"> sets</w:t>
      </w:r>
      <w:r>
        <w:rPr>
          <w:rFonts w:ascii="Times New Roman" w:hAnsi="Times New Roman"/>
          <w:color w:val="000000"/>
          <w:sz w:val="24"/>
          <w:szCs w:val="24"/>
        </w:rPr>
        <w:t xml:space="preserve"> </w:t>
      </w:r>
      <w:r w:rsidRPr="00FD46B4">
        <w:rPr>
          <w:rFonts w:ascii="Times New Roman" w:hAnsi="Times New Roman"/>
          <w:color w:val="000000"/>
          <w:sz w:val="24"/>
          <w:szCs w:val="24"/>
        </w:rPr>
        <w:t>the minimum standard for ensuring the protection of people against the adverse</w:t>
      </w:r>
      <w:r>
        <w:rPr>
          <w:rFonts w:ascii="Times New Roman" w:hAnsi="Times New Roman"/>
          <w:color w:val="000000"/>
          <w:sz w:val="24"/>
          <w:szCs w:val="24"/>
        </w:rPr>
        <w:t xml:space="preserve"> </w:t>
      </w:r>
      <w:r w:rsidRPr="00FD46B4">
        <w:rPr>
          <w:rFonts w:ascii="Times New Roman" w:hAnsi="Times New Roman"/>
          <w:color w:val="000000"/>
          <w:sz w:val="24"/>
          <w:szCs w:val="24"/>
        </w:rPr>
        <w:t xml:space="preserve">effects of chemical substances encountered at work. </w:t>
      </w:r>
      <w:r>
        <w:rPr>
          <w:rFonts w:ascii="Times New Roman" w:hAnsi="Times New Roman"/>
          <w:color w:val="000000"/>
          <w:sz w:val="24"/>
          <w:szCs w:val="24"/>
        </w:rPr>
        <w:t>Details of</w:t>
      </w:r>
      <w:r w:rsidRPr="00FD46B4">
        <w:rPr>
          <w:rFonts w:ascii="Times New Roman" w:hAnsi="Times New Roman"/>
          <w:color w:val="000000"/>
          <w:sz w:val="24"/>
          <w:szCs w:val="24"/>
        </w:rPr>
        <w:t xml:space="preserve"> </w:t>
      </w:r>
      <w:proofErr w:type="spellStart"/>
      <w:r w:rsidRPr="00FD46B4">
        <w:rPr>
          <w:rFonts w:ascii="Times New Roman" w:hAnsi="Times New Roman"/>
          <w:color w:val="000000"/>
          <w:sz w:val="24"/>
          <w:szCs w:val="24"/>
        </w:rPr>
        <w:t>GChP</w:t>
      </w:r>
      <w:proofErr w:type="spellEnd"/>
      <w:r w:rsidRPr="00FD46B4">
        <w:rPr>
          <w:rFonts w:ascii="Times New Roman" w:hAnsi="Times New Roman"/>
          <w:color w:val="000000"/>
          <w:sz w:val="24"/>
          <w:szCs w:val="24"/>
        </w:rPr>
        <w:t xml:space="preserve"> are in the further references at the end of this section.</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96517D" w:rsidRDefault="00613589" w:rsidP="004E7E05">
      <w:pPr>
        <w:pStyle w:val="ListParagraph"/>
        <w:numPr>
          <w:ilvl w:val="0"/>
          <w:numId w:val="5"/>
        </w:numPr>
        <w:autoSpaceDE w:val="0"/>
        <w:autoSpaceDN w:val="0"/>
        <w:adjustRightInd w:val="0"/>
        <w:spacing w:after="0" w:line="240" w:lineRule="auto"/>
        <w:jc w:val="both"/>
        <w:rPr>
          <w:rFonts w:ascii="Times New Roman" w:hAnsi="Times New Roman"/>
          <w:color w:val="000000"/>
          <w:sz w:val="24"/>
          <w:szCs w:val="24"/>
        </w:rPr>
      </w:pPr>
      <w:r w:rsidRPr="0096517D">
        <w:rPr>
          <w:rFonts w:ascii="Times New Roman" w:hAnsi="Times New Roman"/>
          <w:color w:val="000000"/>
          <w:sz w:val="24"/>
          <w:szCs w:val="24"/>
        </w:rPr>
        <w:t>Food, drink, cosmetics and ciga</w:t>
      </w:r>
      <w:r>
        <w:rPr>
          <w:rFonts w:ascii="Times New Roman" w:hAnsi="Times New Roman"/>
          <w:color w:val="000000"/>
          <w:sz w:val="24"/>
          <w:szCs w:val="24"/>
        </w:rPr>
        <w:t>rettes must not</w:t>
      </w:r>
      <w:r w:rsidRPr="0096517D">
        <w:rPr>
          <w:rFonts w:ascii="Times New Roman" w:hAnsi="Times New Roman"/>
          <w:color w:val="000000"/>
          <w:sz w:val="24"/>
          <w:szCs w:val="24"/>
        </w:rPr>
        <w:t xml:space="preserve"> </w:t>
      </w:r>
      <w:r>
        <w:rPr>
          <w:rFonts w:ascii="Times New Roman" w:hAnsi="Times New Roman"/>
          <w:color w:val="000000"/>
          <w:sz w:val="24"/>
          <w:szCs w:val="24"/>
        </w:rPr>
        <w:t xml:space="preserve">be consumed or </w:t>
      </w:r>
      <w:r w:rsidRPr="0096517D">
        <w:rPr>
          <w:rFonts w:ascii="Times New Roman" w:hAnsi="Times New Roman"/>
          <w:color w:val="000000"/>
          <w:sz w:val="24"/>
          <w:szCs w:val="24"/>
        </w:rPr>
        <w:t>used</w:t>
      </w:r>
      <w:r>
        <w:rPr>
          <w:rFonts w:ascii="Times New Roman" w:hAnsi="Times New Roman"/>
          <w:color w:val="000000"/>
          <w:sz w:val="24"/>
          <w:szCs w:val="24"/>
        </w:rPr>
        <w:t xml:space="preserve"> </w:t>
      </w:r>
      <w:r w:rsidRPr="0096517D">
        <w:rPr>
          <w:rFonts w:ascii="Times New Roman" w:hAnsi="Times New Roman"/>
          <w:color w:val="000000"/>
          <w:sz w:val="24"/>
          <w:szCs w:val="24"/>
        </w:rPr>
        <w:t>in the</w:t>
      </w:r>
      <w:r>
        <w:rPr>
          <w:rFonts w:ascii="Times New Roman" w:hAnsi="Times New Roman"/>
          <w:color w:val="000000"/>
          <w:sz w:val="24"/>
          <w:szCs w:val="24"/>
        </w:rPr>
        <w:t xml:space="preserve"> </w:t>
      </w:r>
      <w:r w:rsidRPr="0096517D">
        <w:rPr>
          <w:rFonts w:ascii="Times New Roman" w:hAnsi="Times New Roman"/>
          <w:color w:val="000000"/>
          <w:sz w:val="24"/>
          <w:szCs w:val="24"/>
        </w:rPr>
        <w:t>laboratory.</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96517D">
        <w:rPr>
          <w:rFonts w:ascii="Times New Roman" w:hAnsi="Times New Roman"/>
          <w:color w:val="000000"/>
          <w:sz w:val="24"/>
          <w:szCs w:val="24"/>
        </w:rPr>
        <w:t>Pipetting by mouth is prohibited.</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All University buildings and most of the grounds are</w:t>
      </w:r>
      <w:r w:rsidRPr="0096517D">
        <w:rPr>
          <w:rFonts w:ascii="Times New Roman" w:hAnsi="Times New Roman"/>
          <w:color w:val="000000"/>
          <w:sz w:val="24"/>
          <w:szCs w:val="24"/>
        </w:rPr>
        <w:t xml:space="preserve"> </w:t>
      </w:r>
      <w:r w:rsidRPr="0096517D">
        <w:rPr>
          <w:rFonts w:ascii="Times New Roman" w:hAnsi="Times New Roman"/>
          <w:b/>
          <w:bCs/>
          <w:color w:val="000000"/>
          <w:sz w:val="24"/>
          <w:szCs w:val="24"/>
        </w:rPr>
        <w:t>NO SMOKING</w:t>
      </w:r>
      <w:r w:rsidRPr="0096517D">
        <w:rPr>
          <w:rFonts w:ascii="Times New Roman" w:hAnsi="Times New Roman"/>
          <w:color w:val="000000"/>
          <w:sz w:val="24"/>
          <w:szCs w:val="24"/>
        </w:rPr>
        <w:t>.</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96517D">
        <w:rPr>
          <w:rFonts w:ascii="Times New Roman" w:hAnsi="Times New Roman"/>
          <w:color w:val="000000"/>
          <w:sz w:val="24"/>
          <w:szCs w:val="24"/>
        </w:rPr>
        <w:t>Benches should be cleaned and tidied regularly and surplus apparatus and chemicals returned to the stores or cupboards.</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96517D">
        <w:rPr>
          <w:rFonts w:ascii="Times New Roman" w:hAnsi="Times New Roman"/>
          <w:color w:val="000000"/>
          <w:sz w:val="24"/>
          <w:szCs w:val="24"/>
        </w:rPr>
        <w:t xml:space="preserve">Laboratory coats </w:t>
      </w:r>
      <w:r w:rsidRPr="0096517D">
        <w:rPr>
          <w:rFonts w:ascii="Times New Roman" w:hAnsi="Times New Roman"/>
          <w:b/>
          <w:bCs/>
          <w:color w:val="000000"/>
          <w:sz w:val="24"/>
          <w:szCs w:val="24"/>
        </w:rPr>
        <w:t xml:space="preserve">MUST </w:t>
      </w:r>
      <w:r w:rsidRPr="0096517D">
        <w:rPr>
          <w:rFonts w:ascii="Times New Roman" w:hAnsi="Times New Roman"/>
          <w:color w:val="000000"/>
          <w:sz w:val="24"/>
          <w:szCs w:val="24"/>
        </w:rPr>
        <w:t>be worn when working in the laboratory.</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b/>
          <w:bCs/>
          <w:color w:val="000000"/>
          <w:sz w:val="24"/>
          <w:szCs w:val="24"/>
        </w:rPr>
      </w:pPr>
      <w:r w:rsidRPr="0096517D">
        <w:rPr>
          <w:rFonts w:ascii="Times New Roman" w:hAnsi="Times New Roman"/>
          <w:color w:val="000000"/>
          <w:sz w:val="24"/>
          <w:szCs w:val="24"/>
        </w:rPr>
        <w:t xml:space="preserve">Laboratory coats should be removed on leaving the laboratory area and </w:t>
      </w:r>
      <w:r w:rsidRPr="0096517D">
        <w:rPr>
          <w:rFonts w:ascii="Times New Roman" w:hAnsi="Times New Roman"/>
          <w:b/>
          <w:bCs/>
          <w:color w:val="000000"/>
          <w:sz w:val="24"/>
          <w:szCs w:val="24"/>
        </w:rPr>
        <w:t xml:space="preserve">MUST NOT </w:t>
      </w:r>
      <w:r w:rsidRPr="0096517D">
        <w:rPr>
          <w:rFonts w:ascii="Times New Roman" w:hAnsi="Times New Roman"/>
          <w:color w:val="000000"/>
          <w:sz w:val="24"/>
          <w:szCs w:val="24"/>
        </w:rPr>
        <w:t xml:space="preserve">be worn </w:t>
      </w:r>
      <w:r w:rsidRPr="006F76F9">
        <w:rPr>
          <w:rFonts w:ascii="Times New Roman" w:hAnsi="Times New Roman"/>
          <w:sz w:val="24"/>
          <w:szCs w:val="24"/>
        </w:rPr>
        <w:t>outside of the laboratory.</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96517D">
        <w:rPr>
          <w:rFonts w:ascii="Times New Roman" w:hAnsi="Times New Roman"/>
          <w:color w:val="000000"/>
          <w:sz w:val="24"/>
          <w:szCs w:val="24"/>
        </w:rPr>
        <w:t>As a minimum, safety spectacles must be worn to protect the eyes from splashes when handling hazardous liquids. When the risk from splashing is high, especially from toxic or corrosive liquids, a visor or goggles must be worn.</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96517D">
        <w:rPr>
          <w:rFonts w:ascii="Times New Roman" w:hAnsi="Times New Roman"/>
          <w:color w:val="000000"/>
          <w:sz w:val="24"/>
          <w:szCs w:val="24"/>
        </w:rPr>
        <w:t>Work must be carried out cleanly with the minimum of spilling and splashing to minimize contamination. Contaminated areas should be cleaned as soon as possible. The work area must be kept tidy and chemicals returned to the approved storage areas when not in use.</w:t>
      </w:r>
    </w:p>
    <w:p w:rsidR="00613589" w:rsidRPr="0096517D"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96517D">
        <w:rPr>
          <w:rFonts w:ascii="Times New Roman" w:hAnsi="Times New Roman"/>
          <w:color w:val="000000"/>
          <w:sz w:val="24"/>
          <w:szCs w:val="24"/>
        </w:rPr>
        <w:t>Where it is necessary to avoid the inhalation of fumes and vapours or the build up of an explosive atmosphere (from highly flammable liquids or gases), a fume cupboard must be used. Fume cupboards should not be used for storage of chemicals.</w:t>
      </w:r>
    </w:p>
    <w:p w:rsidR="00613589" w:rsidRPr="00C37F84"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C37F84">
        <w:rPr>
          <w:rFonts w:ascii="Times New Roman" w:hAnsi="Times New Roman"/>
          <w:color w:val="000000"/>
          <w:sz w:val="24"/>
          <w:szCs w:val="24"/>
        </w:rPr>
        <w:t>Flammable substances must be kept well away from sources of ignition – naked flames, hot plates etc. and infrequently used substances and containers larger than 0.5 litres stored in appropriate solvent bins.</w:t>
      </w:r>
    </w:p>
    <w:p w:rsidR="00613589" w:rsidRPr="00C37F84" w:rsidRDefault="00613589" w:rsidP="004E7E05">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C37F84">
        <w:rPr>
          <w:rFonts w:ascii="Times New Roman" w:hAnsi="Times New Roman"/>
          <w:color w:val="000000"/>
          <w:sz w:val="24"/>
          <w:szCs w:val="24"/>
        </w:rPr>
        <w:t>Minimise exposure to fumes and vapours by covering vessels and by prompt replacement of caps and stoppers to bottles when handling volatile or dusty chemicals.</w:t>
      </w:r>
    </w:p>
    <w:p w:rsidR="00613589" w:rsidRPr="006F76F9" w:rsidRDefault="00613589" w:rsidP="004E7E05">
      <w:pPr>
        <w:pStyle w:val="ListParagraph"/>
        <w:numPr>
          <w:ilvl w:val="0"/>
          <w:numId w:val="4"/>
        </w:numPr>
        <w:autoSpaceDE w:val="0"/>
        <w:autoSpaceDN w:val="0"/>
        <w:adjustRightInd w:val="0"/>
        <w:spacing w:after="0" w:line="240" w:lineRule="auto"/>
        <w:jc w:val="both"/>
        <w:rPr>
          <w:rFonts w:ascii="Times New Roman" w:hAnsi="Times New Roman"/>
          <w:sz w:val="24"/>
          <w:szCs w:val="24"/>
        </w:rPr>
      </w:pPr>
      <w:smartTag w:uri="urn:schemas-microsoft-com:office:smarttags" w:element="City">
        <w:r w:rsidRPr="006F76F9">
          <w:rPr>
            <w:rFonts w:ascii="Times New Roman" w:hAnsi="Times New Roman"/>
            <w:sz w:val="24"/>
            <w:szCs w:val="24"/>
          </w:rPr>
          <w:t>Winchester</w:t>
        </w:r>
      </w:smartTag>
      <w:r w:rsidRPr="006F76F9">
        <w:rPr>
          <w:rFonts w:ascii="Times New Roman" w:hAnsi="Times New Roman"/>
          <w:sz w:val="24"/>
          <w:szCs w:val="24"/>
        </w:rPr>
        <w:t xml:space="preserve"> bottles must be carried in the special </w:t>
      </w:r>
      <w:smartTag w:uri="urn:schemas-microsoft-com:office:smarttags" w:element="City">
        <w:smartTag w:uri="urn:schemas-microsoft-com:office:smarttags" w:element="place">
          <w:r w:rsidRPr="006F76F9">
            <w:rPr>
              <w:rFonts w:ascii="Times New Roman" w:hAnsi="Times New Roman"/>
              <w:sz w:val="24"/>
              <w:szCs w:val="24"/>
            </w:rPr>
            <w:t>Winchester</w:t>
          </w:r>
        </w:smartTag>
      </w:smartTag>
      <w:r w:rsidRPr="006F76F9">
        <w:rPr>
          <w:rFonts w:ascii="Times New Roman" w:hAnsi="Times New Roman"/>
          <w:sz w:val="24"/>
          <w:szCs w:val="24"/>
        </w:rPr>
        <w:t xml:space="preserve"> carriers available.</w:t>
      </w:r>
    </w:p>
    <w:p w:rsidR="00613589" w:rsidRPr="00C37F84" w:rsidRDefault="00613589" w:rsidP="004E7E05">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C37F84">
        <w:rPr>
          <w:rFonts w:ascii="Times New Roman" w:hAnsi="Times New Roman"/>
          <w:color w:val="000000"/>
          <w:sz w:val="24"/>
          <w:szCs w:val="24"/>
        </w:rPr>
        <w:t>Hands must be washed before leaving the laboratory area.</w:t>
      </w:r>
    </w:p>
    <w:p w:rsidR="00613589" w:rsidRPr="00C37F84" w:rsidRDefault="00613589" w:rsidP="004E7E05">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C37F84">
        <w:rPr>
          <w:rFonts w:ascii="Times New Roman" w:hAnsi="Times New Roman"/>
          <w:color w:val="000000"/>
          <w:sz w:val="24"/>
          <w:szCs w:val="24"/>
        </w:rPr>
        <w:t xml:space="preserve">Highly toxic chemicals must be stored in a locked container </w:t>
      </w:r>
      <w:r w:rsidRPr="00741E49">
        <w:rPr>
          <w:rFonts w:ascii="Times New Roman" w:hAnsi="Times New Roman"/>
          <w:sz w:val="24"/>
          <w:szCs w:val="24"/>
        </w:rPr>
        <w:t>and a record of this store maintained</w:t>
      </w:r>
      <w:r w:rsidRPr="00C37F84">
        <w:rPr>
          <w:rFonts w:ascii="Times New Roman" w:hAnsi="Times New Roman"/>
          <w:color w:val="000000"/>
          <w:sz w:val="24"/>
          <w:szCs w:val="24"/>
        </w:rPr>
        <w:t>.</w:t>
      </w:r>
    </w:p>
    <w:p w:rsidR="00613589" w:rsidRDefault="00613589" w:rsidP="004E7E05">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C37F84">
        <w:rPr>
          <w:rFonts w:ascii="Times New Roman" w:hAnsi="Times New Roman"/>
          <w:color w:val="000000"/>
          <w:sz w:val="24"/>
          <w:szCs w:val="24"/>
        </w:rPr>
        <w:t>All work with carcinogens must be in accord</w:t>
      </w:r>
      <w:r>
        <w:rPr>
          <w:rFonts w:ascii="Times New Roman" w:hAnsi="Times New Roman"/>
          <w:color w:val="000000"/>
          <w:sz w:val="24"/>
          <w:szCs w:val="24"/>
        </w:rPr>
        <w:t>ance</w:t>
      </w:r>
      <w:r w:rsidRPr="00C37F84">
        <w:rPr>
          <w:rFonts w:ascii="Times New Roman" w:hAnsi="Times New Roman"/>
          <w:color w:val="000000"/>
          <w:sz w:val="24"/>
          <w:szCs w:val="24"/>
        </w:rPr>
        <w:t xml:space="preserve"> with the</w:t>
      </w:r>
      <w:r>
        <w:rPr>
          <w:rFonts w:ascii="Times New Roman" w:hAnsi="Times New Roman"/>
          <w:color w:val="000000"/>
          <w:sz w:val="24"/>
          <w:szCs w:val="24"/>
        </w:rPr>
        <w:t xml:space="preserve"> </w:t>
      </w:r>
      <w:hyperlink r:id="rId28" w:history="1">
        <w:r w:rsidRPr="00FB4690">
          <w:rPr>
            <w:rStyle w:val="Hyperlink"/>
            <w:rFonts w:ascii="Times New Roman" w:hAnsi="Times New Roman"/>
            <w:sz w:val="24"/>
            <w:szCs w:val="24"/>
          </w:rPr>
          <w:t>Carcinogens and Mutagens Directive (2004/37/EC).</w:t>
        </w:r>
      </w:hyperlink>
      <w:r>
        <w:rPr>
          <w:rFonts w:ascii="Times New Roman" w:hAnsi="Times New Roman"/>
          <w:color w:val="000000"/>
          <w:sz w:val="24"/>
          <w:szCs w:val="24"/>
        </w:rPr>
        <w:t xml:space="preserve"> </w:t>
      </w:r>
      <w:r w:rsidRPr="00C37F84">
        <w:rPr>
          <w:rFonts w:ascii="Times New Roman" w:hAnsi="Times New Roman"/>
          <w:color w:val="000000"/>
          <w:sz w:val="24"/>
          <w:szCs w:val="24"/>
        </w:rPr>
        <w:t xml:space="preserve"> </w:t>
      </w:r>
    </w:p>
    <w:p w:rsidR="00613589" w:rsidRPr="0077306B" w:rsidRDefault="00613589" w:rsidP="004E7E05">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C37F84">
        <w:rPr>
          <w:rFonts w:ascii="Times New Roman" w:hAnsi="Times New Roman"/>
          <w:color w:val="000000"/>
          <w:sz w:val="24"/>
          <w:szCs w:val="24"/>
        </w:rPr>
        <w:t>Containers must be adequately labelled to identify contents and to identify risk</w:t>
      </w:r>
      <w:r>
        <w:rPr>
          <w:rFonts w:ascii="Times New Roman" w:hAnsi="Times New Roman"/>
          <w:color w:val="000000"/>
          <w:sz w:val="24"/>
          <w:szCs w:val="24"/>
        </w:rPr>
        <w:t xml:space="preserve"> </w:t>
      </w:r>
      <w:r w:rsidRPr="0077306B">
        <w:rPr>
          <w:rFonts w:ascii="Times New Roman" w:hAnsi="Times New Roman"/>
          <w:color w:val="000000"/>
          <w:sz w:val="24"/>
          <w:szCs w:val="24"/>
        </w:rPr>
        <w:t>phrases.</w:t>
      </w:r>
    </w:p>
    <w:p w:rsidR="00613589" w:rsidRDefault="00613589" w:rsidP="004E7E05">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C37F84">
        <w:rPr>
          <w:rFonts w:ascii="Times New Roman" w:hAnsi="Times New Roman"/>
          <w:color w:val="000000"/>
          <w:sz w:val="24"/>
          <w:szCs w:val="24"/>
        </w:rPr>
        <w:lastRenderedPageBreak/>
        <w:t>Chemicals must be stored according to hazard category.</w:t>
      </w:r>
    </w:p>
    <w:p w:rsidR="00613589" w:rsidRPr="00C37F84" w:rsidRDefault="00613589" w:rsidP="00613589">
      <w:pPr>
        <w:pStyle w:val="ListParagraph"/>
        <w:autoSpaceDE w:val="0"/>
        <w:autoSpaceDN w:val="0"/>
        <w:adjustRightInd w:val="0"/>
        <w:spacing w:after="0" w:line="240" w:lineRule="auto"/>
        <w:jc w:val="both"/>
        <w:rPr>
          <w:rFonts w:ascii="Times New Roman" w:hAnsi="Times New Roman"/>
          <w:color w:val="000000"/>
          <w:sz w:val="24"/>
          <w:szCs w:val="24"/>
        </w:rPr>
      </w:pPr>
    </w:p>
    <w:p w:rsidR="00613589" w:rsidRPr="00A5276B" w:rsidRDefault="00613589" w:rsidP="00613589">
      <w:pPr>
        <w:autoSpaceDE w:val="0"/>
        <w:autoSpaceDN w:val="0"/>
        <w:adjustRightInd w:val="0"/>
        <w:spacing w:after="0" w:line="240" w:lineRule="auto"/>
        <w:jc w:val="both"/>
        <w:rPr>
          <w:rFonts w:ascii="Times New Roman" w:hAnsi="Times New Roman"/>
          <w:b/>
          <w:i/>
          <w:color w:val="000000"/>
          <w:sz w:val="24"/>
          <w:szCs w:val="24"/>
        </w:rPr>
      </w:pPr>
      <w:r w:rsidRPr="00A5276B">
        <w:rPr>
          <w:rFonts w:ascii="Times New Roman" w:hAnsi="Times New Roman"/>
          <w:b/>
          <w:i/>
          <w:color w:val="000000"/>
          <w:sz w:val="24"/>
          <w:szCs w:val="24"/>
        </w:rPr>
        <w:t>Hazard symbols</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There are nine specific hazards associated with chemicals, each having its own</w:t>
      </w:r>
      <w:r>
        <w:rPr>
          <w:rFonts w:ascii="Times New Roman" w:hAnsi="Times New Roman"/>
          <w:color w:val="000000"/>
          <w:sz w:val="24"/>
          <w:szCs w:val="24"/>
        </w:rPr>
        <w:t xml:space="preserve"> </w:t>
      </w:r>
      <w:r w:rsidRPr="00FD46B4">
        <w:rPr>
          <w:rFonts w:ascii="Times New Roman" w:hAnsi="Times New Roman"/>
          <w:color w:val="000000"/>
          <w:sz w:val="24"/>
          <w:szCs w:val="24"/>
        </w:rPr>
        <w:t>warning symbol on a bright orange background. These symbols are given on bottles</w:t>
      </w:r>
      <w:r>
        <w:rPr>
          <w:rFonts w:ascii="Times New Roman" w:hAnsi="Times New Roman"/>
          <w:color w:val="000000"/>
          <w:sz w:val="24"/>
          <w:szCs w:val="24"/>
        </w:rPr>
        <w:t xml:space="preserve"> </w:t>
      </w:r>
      <w:r w:rsidRPr="00FD46B4">
        <w:rPr>
          <w:rFonts w:ascii="Times New Roman" w:hAnsi="Times New Roman"/>
          <w:color w:val="000000"/>
          <w:sz w:val="24"/>
          <w:szCs w:val="24"/>
        </w:rPr>
        <w:t>and in catalogues. Chemicals within these categories must be labelled appropriately,</w:t>
      </w:r>
      <w:r>
        <w:rPr>
          <w:rFonts w:ascii="Times New Roman" w:hAnsi="Times New Roman"/>
          <w:color w:val="000000"/>
          <w:sz w:val="24"/>
          <w:szCs w:val="24"/>
        </w:rPr>
        <w:t xml:space="preserve"> </w:t>
      </w:r>
      <w:r w:rsidRPr="00FD46B4">
        <w:rPr>
          <w:rFonts w:ascii="Times New Roman" w:hAnsi="Times New Roman"/>
          <w:color w:val="000000"/>
          <w:sz w:val="24"/>
          <w:szCs w:val="24"/>
        </w:rPr>
        <w:t>e.g. small amounts of solvents shelved for current use must be</w:t>
      </w:r>
      <w:r>
        <w:rPr>
          <w:rFonts w:ascii="Times New Roman" w:hAnsi="Times New Roman"/>
          <w:color w:val="000000"/>
          <w:sz w:val="24"/>
          <w:szCs w:val="24"/>
        </w:rPr>
        <w:t xml:space="preserve"> labelled as flammable </w:t>
      </w:r>
      <w:r w:rsidRPr="00FD46B4">
        <w:rPr>
          <w:rFonts w:ascii="Times New Roman" w:hAnsi="Times New Roman"/>
          <w:color w:val="000000"/>
          <w:sz w:val="24"/>
          <w:szCs w:val="24"/>
        </w:rPr>
        <w:t>etc.</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A5276B" w:rsidRDefault="00613589" w:rsidP="00613589">
      <w:pPr>
        <w:autoSpaceDE w:val="0"/>
        <w:autoSpaceDN w:val="0"/>
        <w:adjustRightInd w:val="0"/>
        <w:spacing w:after="0" w:line="240" w:lineRule="auto"/>
        <w:jc w:val="both"/>
        <w:rPr>
          <w:rFonts w:ascii="Times New Roman" w:hAnsi="Times New Roman"/>
          <w:b/>
          <w:i/>
          <w:color w:val="000000"/>
          <w:sz w:val="24"/>
          <w:szCs w:val="24"/>
        </w:rPr>
      </w:pPr>
      <w:r w:rsidRPr="00A5276B">
        <w:rPr>
          <w:rFonts w:ascii="Times New Roman" w:hAnsi="Times New Roman"/>
          <w:b/>
          <w:i/>
          <w:color w:val="000000"/>
          <w:sz w:val="24"/>
          <w:szCs w:val="24"/>
        </w:rPr>
        <w:t>Protective equipment</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The fol</w:t>
      </w:r>
      <w:r>
        <w:rPr>
          <w:rFonts w:ascii="Times New Roman" w:hAnsi="Times New Roman"/>
          <w:color w:val="000000"/>
          <w:sz w:val="24"/>
          <w:szCs w:val="24"/>
        </w:rPr>
        <w:t>lowing protective equipment is available</w:t>
      </w:r>
      <w:r w:rsidRPr="00FD46B4">
        <w:rPr>
          <w:rFonts w:ascii="Times New Roman" w:hAnsi="Times New Roman"/>
          <w:color w:val="000000"/>
          <w:sz w:val="24"/>
          <w:szCs w:val="24"/>
        </w:rPr>
        <w:t>:</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FD46B4" w:rsidRDefault="00613589" w:rsidP="00613589">
      <w:pPr>
        <w:autoSpaceDE w:val="0"/>
        <w:autoSpaceDN w:val="0"/>
        <w:adjustRightInd w:val="0"/>
        <w:spacing w:after="0" w:line="240" w:lineRule="auto"/>
        <w:ind w:left="709"/>
        <w:jc w:val="both"/>
        <w:rPr>
          <w:rFonts w:ascii="Times New Roman" w:hAnsi="Times New Roman"/>
          <w:color w:val="000000"/>
          <w:sz w:val="24"/>
          <w:szCs w:val="24"/>
        </w:rPr>
      </w:pPr>
      <w:r w:rsidRPr="00FD46B4">
        <w:rPr>
          <w:rFonts w:ascii="Times New Roman" w:hAnsi="Times New Roman"/>
          <w:color w:val="000000"/>
          <w:sz w:val="24"/>
          <w:szCs w:val="24"/>
        </w:rPr>
        <w:t>Laboratory coats</w:t>
      </w:r>
      <w:r>
        <w:rPr>
          <w:rFonts w:ascii="Times New Roman" w:hAnsi="Times New Roman"/>
          <w:color w:val="000000"/>
          <w:sz w:val="24"/>
          <w:szCs w:val="24"/>
        </w:rPr>
        <w:t xml:space="preserve"> </w:t>
      </w:r>
      <w:r w:rsidRPr="006F76F9">
        <w:rPr>
          <w:rFonts w:ascii="Times New Roman" w:hAnsi="Times New Roman"/>
          <w:sz w:val="24"/>
          <w:szCs w:val="24"/>
        </w:rPr>
        <w:t>(undergraduate students should provide their own)</w:t>
      </w:r>
    </w:p>
    <w:p w:rsidR="00613589" w:rsidRPr="00FD46B4" w:rsidRDefault="00613589" w:rsidP="00613589">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Gloves</w:t>
      </w:r>
      <w:r w:rsidRPr="00FD46B4">
        <w:rPr>
          <w:rFonts w:ascii="Times New Roman" w:hAnsi="Times New Roman"/>
          <w:color w:val="000000"/>
          <w:sz w:val="24"/>
          <w:szCs w:val="24"/>
        </w:rPr>
        <w:t xml:space="preserve"> of v</w:t>
      </w:r>
      <w:r>
        <w:rPr>
          <w:rFonts w:ascii="Times New Roman" w:hAnsi="Times New Roman"/>
          <w:color w:val="000000"/>
          <w:sz w:val="24"/>
          <w:szCs w:val="24"/>
        </w:rPr>
        <w:t>arious types</w:t>
      </w:r>
    </w:p>
    <w:p w:rsidR="00613589" w:rsidRPr="00FD46B4" w:rsidRDefault="00613589" w:rsidP="00613589">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Safety Glasses, goggles and visors</w:t>
      </w:r>
    </w:p>
    <w:p w:rsidR="00613589" w:rsidRPr="00FD46B4" w:rsidRDefault="00613589" w:rsidP="00613589">
      <w:pPr>
        <w:autoSpaceDE w:val="0"/>
        <w:autoSpaceDN w:val="0"/>
        <w:adjustRightInd w:val="0"/>
        <w:spacing w:after="0" w:line="240" w:lineRule="auto"/>
        <w:ind w:left="709"/>
        <w:jc w:val="both"/>
        <w:rPr>
          <w:rFonts w:ascii="Times New Roman" w:hAnsi="Times New Roman"/>
          <w:color w:val="000000"/>
          <w:sz w:val="24"/>
          <w:szCs w:val="24"/>
        </w:rPr>
      </w:pPr>
      <w:r w:rsidRPr="00FD46B4">
        <w:rPr>
          <w:rFonts w:ascii="Times New Roman" w:hAnsi="Times New Roman"/>
          <w:color w:val="000000"/>
          <w:sz w:val="24"/>
          <w:szCs w:val="24"/>
        </w:rPr>
        <w:t>Dust masks</w:t>
      </w:r>
    </w:p>
    <w:p w:rsidR="00613589" w:rsidRDefault="00613589" w:rsidP="00613589">
      <w:pPr>
        <w:autoSpaceDE w:val="0"/>
        <w:autoSpaceDN w:val="0"/>
        <w:adjustRightInd w:val="0"/>
        <w:spacing w:after="0" w:line="240" w:lineRule="auto"/>
        <w:ind w:left="709"/>
        <w:jc w:val="both"/>
        <w:rPr>
          <w:rFonts w:ascii="Times New Roman" w:hAnsi="Times New Roman"/>
          <w:color w:val="000000"/>
          <w:sz w:val="24"/>
          <w:szCs w:val="24"/>
        </w:rPr>
      </w:pPr>
      <w:smartTag w:uri="urn:schemas-microsoft-com:office:smarttags" w:element="City">
        <w:smartTag w:uri="urn:schemas-microsoft-com:office:smarttags" w:element="place">
          <w:r w:rsidRPr="00FD46B4">
            <w:rPr>
              <w:rFonts w:ascii="Times New Roman" w:hAnsi="Times New Roman"/>
              <w:color w:val="000000"/>
              <w:sz w:val="24"/>
              <w:szCs w:val="24"/>
            </w:rPr>
            <w:t>Winchester</w:t>
          </w:r>
        </w:smartTag>
      </w:smartTag>
      <w:r w:rsidRPr="00FD46B4">
        <w:rPr>
          <w:rFonts w:ascii="Times New Roman" w:hAnsi="Times New Roman"/>
          <w:color w:val="000000"/>
          <w:sz w:val="24"/>
          <w:szCs w:val="24"/>
        </w:rPr>
        <w:t xml:space="preserve"> carriers</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A5276B" w:rsidRDefault="00613589" w:rsidP="00613589">
      <w:pPr>
        <w:tabs>
          <w:tab w:val="left" w:pos="3285"/>
        </w:tabs>
        <w:autoSpaceDE w:val="0"/>
        <w:autoSpaceDN w:val="0"/>
        <w:adjustRightInd w:val="0"/>
        <w:spacing w:after="0" w:line="240" w:lineRule="auto"/>
        <w:jc w:val="both"/>
        <w:rPr>
          <w:rFonts w:ascii="Times New Roman" w:hAnsi="Times New Roman"/>
          <w:b/>
          <w:i/>
          <w:color w:val="000000"/>
          <w:sz w:val="24"/>
          <w:szCs w:val="24"/>
        </w:rPr>
      </w:pPr>
      <w:r w:rsidRPr="00A5276B">
        <w:rPr>
          <w:rFonts w:ascii="Times New Roman" w:hAnsi="Times New Roman"/>
          <w:b/>
          <w:i/>
          <w:color w:val="000000"/>
          <w:sz w:val="24"/>
          <w:szCs w:val="24"/>
        </w:rPr>
        <w:t>Accidents</w:t>
      </w:r>
      <w:r>
        <w:rPr>
          <w:rFonts w:ascii="Times New Roman" w:hAnsi="Times New Roman"/>
          <w:b/>
          <w:i/>
          <w:color w:val="000000"/>
          <w:sz w:val="24"/>
          <w:szCs w:val="24"/>
        </w:rPr>
        <w:tab/>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 xml:space="preserve">All accidents </w:t>
      </w:r>
      <w:r>
        <w:rPr>
          <w:rFonts w:ascii="Times New Roman" w:hAnsi="Times New Roman"/>
          <w:color w:val="000000"/>
          <w:sz w:val="24"/>
          <w:szCs w:val="24"/>
        </w:rPr>
        <w:t xml:space="preserve">and near misses </w:t>
      </w:r>
      <w:r w:rsidRPr="00FD46B4">
        <w:rPr>
          <w:rFonts w:ascii="Times New Roman" w:hAnsi="Times New Roman"/>
          <w:color w:val="000000"/>
          <w:sz w:val="24"/>
          <w:szCs w:val="24"/>
        </w:rPr>
        <w:t>involving chemicals must be reported immediately to</w:t>
      </w:r>
      <w:r>
        <w:rPr>
          <w:rFonts w:ascii="Times New Roman" w:hAnsi="Times New Roman"/>
          <w:color w:val="000000"/>
          <w:sz w:val="24"/>
          <w:szCs w:val="24"/>
        </w:rPr>
        <w:t xml:space="preserve"> tutor, technician or H&amp;S supervisor and </w:t>
      </w:r>
      <w:r w:rsidRPr="00FD46B4">
        <w:rPr>
          <w:rFonts w:ascii="Times New Roman" w:hAnsi="Times New Roman"/>
          <w:color w:val="000000"/>
          <w:sz w:val="24"/>
          <w:szCs w:val="24"/>
        </w:rPr>
        <w:t xml:space="preserve">Accident/ Incident </w:t>
      </w:r>
      <w:r>
        <w:rPr>
          <w:rFonts w:ascii="Times New Roman" w:hAnsi="Times New Roman"/>
          <w:color w:val="000000"/>
          <w:sz w:val="24"/>
          <w:szCs w:val="24"/>
        </w:rPr>
        <w:t xml:space="preserve">report </w:t>
      </w:r>
      <w:r w:rsidRPr="00FD46B4">
        <w:rPr>
          <w:rFonts w:ascii="Times New Roman" w:hAnsi="Times New Roman"/>
          <w:color w:val="000000"/>
          <w:sz w:val="24"/>
          <w:szCs w:val="24"/>
        </w:rPr>
        <w:t>form completed</w:t>
      </w:r>
      <w:r>
        <w:rPr>
          <w:rFonts w:ascii="Times New Roman" w:hAnsi="Times New Roman"/>
          <w:color w:val="000000"/>
          <w:sz w:val="24"/>
          <w:szCs w:val="24"/>
        </w:rPr>
        <w:t xml:space="preserve"> or near miss record made.</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A5276B" w:rsidRDefault="00F83EC5" w:rsidP="00613589">
      <w:pPr>
        <w:autoSpaceDE w:val="0"/>
        <w:autoSpaceDN w:val="0"/>
        <w:adjustRightInd w:val="0"/>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COSHH/</w:t>
      </w:r>
      <w:r w:rsidR="00613589" w:rsidRPr="00A5276B">
        <w:rPr>
          <w:rFonts w:ascii="Times New Roman" w:hAnsi="Times New Roman"/>
          <w:b/>
          <w:i/>
          <w:color w:val="000000"/>
          <w:sz w:val="24"/>
          <w:szCs w:val="24"/>
        </w:rPr>
        <w:t>Risk assessment</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Supervisors have a responsibility for assessing the risk to health and safety from any</w:t>
      </w:r>
      <w:r>
        <w:rPr>
          <w:rFonts w:ascii="Times New Roman" w:hAnsi="Times New Roman"/>
          <w:color w:val="000000"/>
          <w:sz w:val="24"/>
          <w:szCs w:val="24"/>
        </w:rPr>
        <w:t xml:space="preserve"> </w:t>
      </w:r>
      <w:r w:rsidRPr="00FD46B4">
        <w:rPr>
          <w:rFonts w:ascii="Times New Roman" w:hAnsi="Times New Roman"/>
          <w:color w:val="000000"/>
          <w:sz w:val="24"/>
          <w:szCs w:val="24"/>
        </w:rPr>
        <w:t>chemical hazard and for ensuring that working procedures are assessed and designed</w:t>
      </w:r>
      <w:r>
        <w:rPr>
          <w:rFonts w:ascii="Times New Roman" w:hAnsi="Times New Roman"/>
          <w:color w:val="000000"/>
          <w:sz w:val="24"/>
          <w:szCs w:val="24"/>
        </w:rPr>
        <w:t xml:space="preserve"> </w:t>
      </w:r>
      <w:r w:rsidRPr="00FD46B4">
        <w:rPr>
          <w:rFonts w:ascii="Times New Roman" w:hAnsi="Times New Roman"/>
          <w:color w:val="000000"/>
          <w:sz w:val="24"/>
          <w:szCs w:val="24"/>
        </w:rPr>
        <w:t>to minimise risk. They are responsible for ensuring that all activities involving</w:t>
      </w:r>
      <w:r>
        <w:rPr>
          <w:rFonts w:ascii="Times New Roman" w:hAnsi="Times New Roman"/>
          <w:color w:val="000000"/>
          <w:sz w:val="24"/>
          <w:szCs w:val="24"/>
        </w:rPr>
        <w:t xml:space="preserve"> </w:t>
      </w:r>
      <w:r w:rsidRPr="00FD46B4">
        <w:rPr>
          <w:rFonts w:ascii="Times New Roman" w:hAnsi="Times New Roman"/>
          <w:color w:val="000000"/>
          <w:sz w:val="24"/>
          <w:szCs w:val="24"/>
        </w:rPr>
        <w:t>chemicals have been assessed as required by the</w:t>
      </w:r>
      <w:r>
        <w:rPr>
          <w:rFonts w:ascii="Times New Roman" w:hAnsi="Times New Roman"/>
          <w:color w:val="000000"/>
          <w:sz w:val="24"/>
          <w:szCs w:val="24"/>
        </w:rPr>
        <w:t xml:space="preserve"> </w:t>
      </w:r>
      <w:r w:rsidRPr="006F76F9">
        <w:rPr>
          <w:rFonts w:ascii="Times New Roman" w:hAnsi="Times New Roman"/>
          <w:sz w:val="24"/>
          <w:szCs w:val="24"/>
        </w:rPr>
        <w:t>University Health and Safety Policy</w:t>
      </w:r>
      <w:r w:rsidRPr="00FD46B4">
        <w:rPr>
          <w:rFonts w:ascii="Times New Roman" w:hAnsi="Times New Roman"/>
          <w:color w:val="000000"/>
          <w:sz w:val="24"/>
          <w:szCs w:val="24"/>
        </w:rPr>
        <w:t xml:space="preserve"> and that these assessments are documented and filed as completed COSHH</w:t>
      </w:r>
      <w:r>
        <w:rPr>
          <w:rFonts w:ascii="Times New Roman" w:hAnsi="Times New Roman"/>
          <w:color w:val="000000"/>
          <w:sz w:val="24"/>
          <w:szCs w:val="24"/>
        </w:rPr>
        <w:t xml:space="preserve"> (</w:t>
      </w:r>
      <w:r w:rsidRPr="00FD46B4">
        <w:rPr>
          <w:rFonts w:ascii="Times New Roman" w:hAnsi="Times New Roman"/>
          <w:color w:val="000000"/>
          <w:sz w:val="24"/>
          <w:szCs w:val="24"/>
        </w:rPr>
        <w:t>forms</w:t>
      </w:r>
      <w:r>
        <w:rPr>
          <w:rFonts w:ascii="Times New Roman" w:hAnsi="Times New Roman"/>
          <w:color w:val="000000"/>
          <w:sz w:val="24"/>
          <w:szCs w:val="24"/>
        </w:rPr>
        <w:t xml:space="preserve"> ava</w:t>
      </w:r>
      <w:r w:rsidR="00DA243A">
        <w:rPr>
          <w:rFonts w:ascii="Times New Roman" w:hAnsi="Times New Roman"/>
          <w:color w:val="000000"/>
          <w:sz w:val="24"/>
          <w:szCs w:val="24"/>
        </w:rPr>
        <w:t>ilable from Blackboard, NPARU x-</w:t>
      </w:r>
      <w:r>
        <w:rPr>
          <w:rFonts w:ascii="Times New Roman" w:hAnsi="Times New Roman"/>
          <w:color w:val="000000"/>
          <w:sz w:val="24"/>
          <w:szCs w:val="24"/>
        </w:rPr>
        <w:t xml:space="preserve">drive and </w:t>
      </w:r>
      <w:hyperlink r:id="rId29" w:history="1">
        <w:r w:rsidRPr="0040156E">
          <w:rPr>
            <w:rStyle w:val="Hyperlink"/>
            <w:rFonts w:ascii="Times New Roman" w:hAnsi="Times New Roman"/>
            <w:sz w:val="24"/>
            <w:szCs w:val="24"/>
          </w:rPr>
          <w:t>Personnel H&amp;S</w:t>
        </w:r>
      </w:hyperlink>
      <w:r>
        <w:rPr>
          <w:rFonts w:ascii="Times New Roman" w:hAnsi="Times New Roman"/>
          <w:color w:val="000000"/>
          <w:sz w:val="24"/>
          <w:szCs w:val="24"/>
        </w:rPr>
        <w:t xml:space="preserve"> page on the University website)</w:t>
      </w:r>
      <w:r w:rsidRPr="00FD46B4">
        <w:rPr>
          <w:rFonts w:ascii="Times New Roman" w:hAnsi="Times New Roman"/>
          <w:color w:val="000000"/>
          <w:sz w:val="24"/>
          <w:szCs w:val="24"/>
        </w:rPr>
        <w:t>. A number of laws and regulations impose legal requirements on work</w:t>
      </w:r>
      <w:r>
        <w:rPr>
          <w:rFonts w:ascii="Times New Roman" w:hAnsi="Times New Roman"/>
          <w:color w:val="000000"/>
          <w:sz w:val="24"/>
          <w:szCs w:val="24"/>
        </w:rPr>
        <w:t xml:space="preserve"> </w:t>
      </w:r>
      <w:r w:rsidRPr="00FD46B4">
        <w:rPr>
          <w:rFonts w:ascii="Times New Roman" w:hAnsi="Times New Roman"/>
          <w:color w:val="000000"/>
          <w:sz w:val="24"/>
          <w:szCs w:val="24"/>
        </w:rPr>
        <w:t>involving hazardous substances. The law requires:</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A6469B" w:rsidRDefault="00613589" w:rsidP="004E7E05">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A6469B">
        <w:rPr>
          <w:rFonts w:ascii="Times New Roman" w:hAnsi="Times New Roman"/>
          <w:color w:val="000000"/>
          <w:sz w:val="24"/>
          <w:szCs w:val="24"/>
        </w:rPr>
        <w:t xml:space="preserve">Assessment of the </w:t>
      </w:r>
      <w:r w:rsidRPr="00A6469B">
        <w:rPr>
          <w:rFonts w:ascii="Times New Roman" w:hAnsi="Times New Roman"/>
          <w:b/>
          <w:bCs/>
          <w:color w:val="000000"/>
          <w:sz w:val="24"/>
          <w:szCs w:val="24"/>
        </w:rPr>
        <w:t xml:space="preserve">hazard </w:t>
      </w:r>
      <w:r w:rsidRPr="00A6469B">
        <w:rPr>
          <w:rFonts w:ascii="Times New Roman" w:hAnsi="Times New Roman"/>
          <w:color w:val="000000"/>
          <w:sz w:val="24"/>
          <w:szCs w:val="24"/>
        </w:rPr>
        <w:t xml:space="preserve">(potential to cause harm) and </w:t>
      </w:r>
      <w:r w:rsidRPr="00A6469B">
        <w:rPr>
          <w:rFonts w:ascii="Times New Roman" w:hAnsi="Times New Roman"/>
          <w:b/>
          <w:bCs/>
          <w:color w:val="000000"/>
          <w:sz w:val="24"/>
          <w:szCs w:val="24"/>
        </w:rPr>
        <w:t xml:space="preserve">risk </w:t>
      </w:r>
      <w:r w:rsidRPr="00A6469B">
        <w:rPr>
          <w:rFonts w:ascii="Times New Roman" w:hAnsi="Times New Roman"/>
          <w:color w:val="000000"/>
          <w:sz w:val="24"/>
          <w:szCs w:val="24"/>
        </w:rPr>
        <w:t>(likelihood of harm under conditions of use) to the health and safety of people at work (and visitors) of the substances with which they are working.</w:t>
      </w:r>
    </w:p>
    <w:p w:rsidR="00613589" w:rsidRPr="00A6469B" w:rsidRDefault="00613589" w:rsidP="004E7E05">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A6469B">
        <w:rPr>
          <w:rFonts w:ascii="Times New Roman" w:hAnsi="Times New Roman"/>
          <w:color w:val="000000"/>
          <w:sz w:val="24"/>
          <w:szCs w:val="24"/>
        </w:rPr>
        <w:t>Prevention or adequate control of exposure to or risks from such substances.</w:t>
      </w:r>
    </w:p>
    <w:p w:rsidR="00613589" w:rsidRPr="00A6469B" w:rsidRDefault="00613589" w:rsidP="004E7E05">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A6469B">
        <w:rPr>
          <w:rFonts w:ascii="Times New Roman" w:hAnsi="Times New Roman"/>
          <w:color w:val="000000"/>
          <w:sz w:val="24"/>
          <w:szCs w:val="24"/>
        </w:rPr>
        <w:t>Adequate maintenance of plant and personal protective equipment needed for</w:t>
      </w:r>
      <w:r>
        <w:rPr>
          <w:rFonts w:ascii="Times New Roman" w:hAnsi="Times New Roman"/>
          <w:color w:val="000000"/>
          <w:sz w:val="24"/>
          <w:szCs w:val="24"/>
        </w:rPr>
        <w:t xml:space="preserve"> </w:t>
      </w:r>
      <w:r w:rsidRPr="00A6469B">
        <w:rPr>
          <w:rFonts w:ascii="Times New Roman" w:hAnsi="Times New Roman"/>
          <w:color w:val="000000"/>
          <w:sz w:val="24"/>
          <w:szCs w:val="24"/>
        </w:rPr>
        <w:t>prevention or control.</w:t>
      </w:r>
    </w:p>
    <w:p w:rsidR="00613589" w:rsidRPr="00A6469B" w:rsidRDefault="00613589" w:rsidP="004E7E05">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A6469B">
        <w:rPr>
          <w:rFonts w:ascii="Times New Roman" w:hAnsi="Times New Roman"/>
          <w:color w:val="000000"/>
          <w:sz w:val="24"/>
          <w:szCs w:val="24"/>
        </w:rPr>
        <w:t>Monitoring exposure at the workplace if prevention cannot be achieved.</w:t>
      </w:r>
    </w:p>
    <w:p w:rsidR="00613589" w:rsidRPr="00A6469B" w:rsidRDefault="00613589" w:rsidP="004E7E05">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A6469B">
        <w:rPr>
          <w:rFonts w:ascii="Times New Roman" w:hAnsi="Times New Roman"/>
          <w:color w:val="000000"/>
          <w:sz w:val="24"/>
          <w:szCs w:val="24"/>
        </w:rPr>
        <w:t>Health surveillance where necessary.</w:t>
      </w:r>
    </w:p>
    <w:p w:rsidR="00613589" w:rsidRPr="00A6469B" w:rsidRDefault="00613589" w:rsidP="004E7E05">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A6469B">
        <w:rPr>
          <w:rFonts w:ascii="Times New Roman" w:hAnsi="Times New Roman"/>
          <w:color w:val="000000"/>
          <w:sz w:val="24"/>
          <w:szCs w:val="24"/>
        </w:rPr>
        <w:t>The provision of information, instruction and training for staff. The overriding requirement of the law is that work involving hazardous substances is prohibited unless a suitable and sufficient risk assessment has been made.</w:t>
      </w:r>
    </w:p>
    <w:p w:rsidR="00613589" w:rsidRDefault="00613589" w:rsidP="00613589">
      <w:pPr>
        <w:autoSpaceDE w:val="0"/>
        <w:autoSpaceDN w:val="0"/>
        <w:adjustRightInd w:val="0"/>
        <w:spacing w:after="0" w:line="240" w:lineRule="auto"/>
        <w:jc w:val="both"/>
        <w:rPr>
          <w:rFonts w:ascii="Times New Roman" w:hAnsi="Times New Roman"/>
          <w:b/>
          <w:bCs/>
          <w:color w:val="000000"/>
          <w:sz w:val="24"/>
          <w:szCs w:val="24"/>
        </w:rPr>
      </w:pPr>
    </w:p>
    <w:p w:rsidR="00613589" w:rsidRDefault="00613589" w:rsidP="00613589">
      <w:pPr>
        <w:autoSpaceDE w:val="0"/>
        <w:autoSpaceDN w:val="0"/>
        <w:adjustRightInd w:val="0"/>
        <w:spacing w:after="0" w:line="240" w:lineRule="auto"/>
        <w:jc w:val="both"/>
        <w:rPr>
          <w:rFonts w:ascii="Times New Roman" w:hAnsi="Times New Roman"/>
          <w:b/>
          <w:bCs/>
          <w:color w:val="000000"/>
          <w:sz w:val="24"/>
          <w:szCs w:val="24"/>
        </w:rPr>
      </w:pPr>
      <w:r w:rsidRPr="00FD46B4">
        <w:rPr>
          <w:rFonts w:ascii="Times New Roman" w:hAnsi="Times New Roman"/>
          <w:b/>
          <w:bCs/>
          <w:color w:val="000000"/>
          <w:sz w:val="24"/>
          <w:szCs w:val="24"/>
        </w:rPr>
        <w:t>University Hea</w:t>
      </w:r>
      <w:r>
        <w:rPr>
          <w:rFonts w:ascii="Times New Roman" w:hAnsi="Times New Roman"/>
          <w:b/>
          <w:bCs/>
          <w:color w:val="000000"/>
          <w:sz w:val="24"/>
          <w:szCs w:val="24"/>
        </w:rPr>
        <w:t>lth and Safety Policy</w:t>
      </w:r>
      <w:r w:rsidRPr="00FD46B4">
        <w:rPr>
          <w:rFonts w:ascii="Times New Roman" w:hAnsi="Times New Roman"/>
          <w:b/>
          <w:bCs/>
          <w:color w:val="000000"/>
          <w:sz w:val="24"/>
          <w:szCs w:val="24"/>
        </w:rPr>
        <w:t xml:space="preserve"> is based on the legal requirements. Compliance with</w:t>
      </w:r>
      <w:r>
        <w:rPr>
          <w:rFonts w:ascii="Times New Roman" w:hAnsi="Times New Roman"/>
          <w:b/>
          <w:bCs/>
          <w:color w:val="000000"/>
          <w:sz w:val="24"/>
          <w:szCs w:val="24"/>
        </w:rPr>
        <w:t xml:space="preserve"> </w:t>
      </w:r>
      <w:r w:rsidRPr="00FD46B4">
        <w:rPr>
          <w:rFonts w:ascii="Times New Roman" w:hAnsi="Times New Roman"/>
          <w:b/>
          <w:bCs/>
          <w:color w:val="000000"/>
          <w:sz w:val="24"/>
          <w:szCs w:val="24"/>
        </w:rPr>
        <w:t>University Policy should ensure compliance with the law.</w:t>
      </w:r>
    </w:p>
    <w:p w:rsidR="00613589" w:rsidRPr="00FD46B4" w:rsidRDefault="00613589" w:rsidP="00613589">
      <w:pPr>
        <w:autoSpaceDE w:val="0"/>
        <w:autoSpaceDN w:val="0"/>
        <w:adjustRightInd w:val="0"/>
        <w:spacing w:after="0" w:line="240" w:lineRule="auto"/>
        <w:jc w:val="both"/>
        <w:rPr>
          <w:rFonts w:ascii="Times New Roman" w:hAnsi="Times New Roman"/>
          <w:b/>
          <w:bCs/>
          <w:color w:val="000000"/>
          <w:sz w:val="24"/>
          <w:szCs w:val="24"/>
        </w:rPr>
      </w:pPr>
    </w:p>
    <w:p w:rsidR="00613589" w:rsidRPr="006F76F9" w:rsidRDefault="00613589" w:rsidP="00613589">
      <w:pPr>
        <w:autoSpaceDE w:val="0"/>
        <w:autoSpaceDN w:val="0"/>
        <w:adjustRightInd w:val="0"/>
        <w:spacing w:after="0" w:line="240" w:lineRule="auto"/>
        <w:jc w:val="both"/>
        <w:rPr>
          <w:rFonts w:ascii="Times New Roman" w:hAnsi="Times New Roman"/>
          <w:sz w:val="24"/>
          <w:szCs w:val="24"/>
        </w:rPr>
      </w:pPr>
      <w:r w:rsidRPr="006F76F9">
        <w:rPr>
          <w:rFonts w:ascii="Times New Roman" w:hAnsi="Times New Roman"/>
          <w:sz w:val="24"/>
          <w:szCs w:val="24"/>
        </w:rPr>
        <w:t xml:space="preserve">Forms for Chemical Hazard and Risk assessments and associated guidelines are available to download from the </w:t>
      </w:r>
      <w:hyperlink r:id="rId30" w:history="1">
        <w:r w:rsidRPr="00FB4690">
          <w:rPr>
            <w:rStyle w:val="Hyperlink"/>
            <w:rFonts w:ascii="Times New Roman" w:hAnsi="Times New Roman"/>
            <w:sz w:val="24"/>
            <w:szCs w:val="24"/>
          </w:rPr>
          <w:t>Perso</w:t>
        </w:r>
        <w:r w:rsidR="00FB4690" w:rsidRPr="00FB4690">
          <w:rPr>
            <w:rStyle w:val="Hyperlink"/>
            <w:rFonts w:ascii="Times New Roman" w:hAnsi="Times New Roman"/>
            <w:sz w:val="24"/>
            <w:szCs w:val="24"/>
          </w:rPr>
          <w:t>nnel webpage</w:t>
        </w:r>
      </w:hyperlink>
      <w:r>
        <w:rPr>
          <w:rFonts w:ascii="Times New Roman" w:hAnsi="Times New Roman"/>
          <w:sz w:val="24"/>
          <w:szCs w:val="24"/>
        </w:rPr>
        <w:t>, Blackboard</w:t>
      </w:r>
      <w:r w:rsidR="00DA243A">
        <w:rPr>
          <w:rFonts w:ascii="Times New Roman" w:hAnsi="Times New Roman"/>
          <w:sz w:val="24"/>
          <w:szCs w:val="24"/>
        </w:rPr>
        <w:t xml:space="preserve"> and NPARU x</w:t>
      </w:r>
      <w:r w:rsidRPr="006F76F9">
        <w:rPr>
          <w:rFonts w:ascii="Times New Roman" w:hAnsi="Times New Roman"/>
          <w:sz w:val="24"/>
          <w:szCs w:val="24"/>
        </w:rPr>
        <w:t xml:space="preserve">-drive.  All assessments will be kept by </w:t>
      </w:r>
      <w:r>
        <w:rPr>
          <w:rFonts w:ascii="Times New Roman" w:hAnsi="Times New Roman"/>
          <w:sz w:val="24"/>
          <w:szCs w:val="24"/>
        </w:rPr>
        <w:t>the safety supervisor and users</w:t>
      </w:r>
      <w:r w:rsidRPr="009D4DB4">
        <w:rPr>
          <w:rFonts w:ascii="Times New Roman" w:hAnsi="Times New Roman"/>
          <w:sz w:val="24"/>
          <w:szCs w:val="24"/>
        </w:rPr>
        <w:t>.</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A5276B" w:rsidRDefault="00613589" w:rsidP="00613589">
      <w:pPr>
        <w:autoSpaceDE w:val="0"/>
        <w:autoSpaceDN w:val="0"/>
        <w:adjustRightInd w:val="0"/>
        <w:spacing w:after="0" w:line="240" w:lineRule="auto"/>
        <w:jc w:val="both"/>
        <w:rPr>
          <w:rFonts w:ascii="Times New Roman" w:hAnsi="Times New Roman"/>
          <w:b/>
          <w:bCs/>
          <w:i/>
          <w:color w:val="000000"/>
          <w:sz w:val="24"/>
          <w:szCs w:val="24"/>
        </w:rPr>
      </w:pPr>
      <w:r w:rsidRPr="00A5276B">
        <w:rPr>
          <w:rFonts w:ascii="Times New Roman" w:hAnsi="Times New Roman"/>
          <w:b/>
          <w:bCs/>
          <w:i/>
          <w:color w:val="000000"/>
          <w:sz w:val="24"/>
          <w:szCs w:val="24"/>
        </w:rPr>
        <w:t>Hazardous Waste Disposal</w:t>
      </w:r>
    </w:p>
    <w:p w:rsidR="00613589" w:rsidRPr="006F76F9" w:rsidRDefault="00613589" w:rsidP="006135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Procedures for the disposal of </w:t>
      </w:r>
      <w:r w:rsidRPr="006F76F9">
        <w:rPr>
          <w:rFonts w:ascii="Times New Roman" w:hAnsi="Times New Roman"/>
          <w:sz w:val="24"/>
          <w:szCs w:val="24"/>
        </w:rPr>
        <w:t xml:space="preserve">hazardous wastes are available from </w:t>
      </w:r>
      <w:r w:rsidR="007F5FB1">
        <w:rPr>
          <w:rFonts w:ascii="Times New Roman" w:hAnsi="Times New Roman"/>
          <w:sz w:val="24"/>
          <w:szCs w:val="24"/>
        </w:rPr>
        <w:t>Safety S</w:t>
      </w:r>
      <w:r>
        <w:rPr>
          <w:rFonts w:ascii="Times New Roman" w:hAnsi="Times New Roman"/>
          <w:sz w:val="24"/>
          <w:szCs w:val="24"/>
        </w:rPr>
        <w:t>upervisors.</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A5276B" w:rsidRDefault="00613589" w:rsidP="00613589">
      <w:pPr>
        <w:autoSpaceDE w:val="0"/>
        <w:autoSpaceDN w:val="0"/>
        <w:adjustRightInd w:val="0"/>
        <w:spacing w:after="0" w:line="240" w:lineRule="auto"/>
        <w:jc w:val="both"/>
        <w:rPr>
          <w:rFonts w:ascii="Times New Roman" w:hAnsi="Times New Roman"/>
          <w:b/>
          <w:i/>
          <w:color w:val="000000"/>
          <w:sz w:val="24"/>
          <w:szCs w:val="24"/>
        </w:rPr>
      </w:pPr>
      <w:r w:rsidRPr="00A5276B">
        <w:rPr>
          <w:rFonts w:ascii="Times New Roman" w:hAnsi="Times New Roman"/>
          <w:b/>
          <w:i/>
          <w:color w:val="000000"/>
          <w:sz w:val="24"/>
          <w:szCs w:val="24"/>
        </w:rPr>
        <w:t>Waste solvents</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At the point of production, waste solvents must be collected in securely closed screw</w:t>
      </w:r>
      <w:r>
        <w:rPr>
          <w:rFonts w:ascii="Times New Roman" w:hAnsi="Times New Roman"/>
          <w:color w:val="000000"/>
          <w:sz w:val="24"/>
          <w:szCs w:val="24"/>
        </w:rPr>
        <w:t>-</w:t>
      </w:r>
      <w:r w:rsidRPr="00FD46B4">
        <w:rPr>
          <w:rFonts w:ascii="Times New Roman" w:hAnsi="Times New Roman"/>
          <w:color w:val="000000"/>
          <w:sz w:val="24"/>
          <w:szCs w:val="24"/>
        </w:rPr>
        <w:t>capped</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r w:rsidRPr="00FD46B4">
        <w:rPr>
          <w:rFonts w:ascii="Times New Roman" w:hAnsi="Times New Roman"/>
          <w:color w:val="000000"/>
          <w:sz w:val="24"/>
          <w:szCs w:val="24"/>
        </w:rPr>
        <w:t xml:space="preserve">2 litre </w:t>
      </w:r>
      <w:smartTag w:uri="urn:schemas-microsoft-com:office:smarttags" w:element="City">
        <w:smartTag w:uri="urn:schemas-microsoft-com:office:smarttags" w:element="place">
          <w:r w:rsidRPr="00FD46B4">
            <w:rPr>
              <w:rFonts w:ascii="Times New Roman" w:hAnsi="Times New Roman"/>
              <w:color w:val="000000"/>
              <w:sz w:val="24"/>
              <w:szCs w:val="24"/>
            </w:rPr>
            <w:t>Winchester</w:t>
          </w:r>
        </w:smartTag>
      </w:smartTag>
      <w:r w:rsidRPr="00FD46B4">
        <w:rPr>
          <w:rFonts w:ascii="Times New Roman" w:hAnsi="Times New Roman"/>
          <w:color w:val="000000"/>
          <w:sz w:val="24"/>
          <w:szCs w:val="24"/>
        </w:rPr>
        <w:t xml:space="preserve"> bottles (maximum 2/3 full) in two categories:</w:t>
      </w:r>
    </w:p>
    <w:p w:rsidR="00613589" w:rsidRPr="00FD46B4"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3B625D" w:rsidRDefault="00613589" w:rsidP="004E7E05">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3B625D">
        <w:rPr>
          <w:rFonts w:ascii="Times New Roman" w:hAnsi="Times New Roman"/>
          <w:color w:val="000000"/>
          <w:sz w:val="24"/>
          <w:szCs w:val="24"/>
        </w:rPr>
        <w:t>Halogenated (i.e. those that contain chlorine, bromine, fluorine or iodine)</w:t>
      </w:r>
    </w:p>
    <w:p w:rsidR="00613589" w:rsidRDefault="00613589" w:rsidP="004E7E05">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3B625D">
        <w:rPr>
          <w:rFonts w:ascii="Times New Roman" w:hAnsi="Times New Roman"/>
          <w:color w:val="000000"/>
          <w:sz w:val="24"/>
          <w:szCs w:val="24"/>
        </w:rPr>
        <w:t>Non-Halogenated (not containing halogens in any form)</w:t>
      </w:r>
    </w:p>
    <w:p w:rsidR="007F5FB1" w:rsidRPr="003B625D" w:rsidRDefault="007F5FB1" w:rsidP="007F5FB1">
      <w:pPr>
        <w:pStyle w:val="ListParagraph"/>
        <w:autoSpaceDE w:val="0"/>
        <w:autoSpaceDN w:val="0"/>
        <w:adjustRightInd w:val="0"/>
        <w:spacing w:after="0" w:line="240" w:lineRule="auto"/>
        <w:ind w:left="862"/>
        <w:jc w:val="both"/>
        <w:rPr>
          <w:rFonts w:ascii="Times New Roman" w:hAnsi="Times New Roman"/>
          <w:color w:val="000000"/>
          <w:sz w:val="24"/>
          <w:szCs w:val="24"/>
        </w:rPr>
      </w:pPr>
    </w:p>
    <w:p w:rsidR="00613589" w:rsidRPr="003B625D" w:rsidRDefault="00613589" w:rsidP="007F5FB1">
      <w:pPr>
        <w:pStyle w:val="ListParagraph"/>
        <w:autoSpaceDE w:val="0"/>
        <w:autoSpaceDN w:val="0"/>
        <w:adjustRightInd w:val="0"/>
        <w:spacing w:after="0" w:line="240" w:lineRule="auto"/>
        <w:ind w:left="0"/>
        <w:jc w:val="both"/>
        <w:rPr>
          <w:rFonts w:ascii="Times New Roman" w:hAnsi="Times New Roman"/>
          <w:color w:val="000000"/>
          <w:sz w:val="24"/>
          <w:szCs w:val="24"/>
        </w:rPr>
      </w:pPr>
      <w:r w:rsidRPr="003B625D">
        <w:rPr>
          <w:rFonts w:ascii="Times New Roman" w:hAnsi="Times New Roman"/>
          <w:color w:val="000000"/>
          <w:sz w:val="24"/>
          <w:szCs w:val="24"/>
        </w:rPr>
        <w:t>These should be labelled (remove or cover the original label) with a waste solvent</w:t>
      </w:r>
      <w:r w:rsidR="009D0223">
        <w:rPr>
          <w:rFonts w:ascii="Times New Roman" w:hAnsi="Times New Roman"/>
          <w:color w:val="000000"/>
          <w:sz w:val="24"/>
          <w:szCs w:val="24"/>
        </w:rPr>
        <w:t xml:space="preserve"> </w:t>
      </w:r>
      <w:r>
        <w:rPr>
          <w:rFonts w:ascii="Times New Roman" w:hAnsi="Times New Roman"/>
          <w:color w:val="000000"/>
          <w:sz w:val="24"/>
          <w:szCs w:val="24"/>
        </w:rPr>
        <w:t>label</w:t>
      </w:r>
      <w:r w:rsidRPr="003B625D">
        <w:rPr>
          <w:rFonts w:ascii="Times New Roman" w:hAnsi="Times New Roman"/>
          <w:color w:val="000000"/>
          <w:sz w:val="24"/>
          <w:szCs w:val="24"/>
        </w:rPr>
        <w:t>. Waste solvents sh</w:t>
      </w:r>
      <w:r>
        <w:rPr>
          <w:rFonts w:ascii="Times New Roman" w:hAnsi="Times New Roman"/>
          <w:color w:val="000000"/>
          <w:sz w:val="24"/>
          <w:szCs w:val="24"/>
        </w:rPr>
        <w:t>ould be taken to bunker</w:t>
      </w:r>
      <w:r w:rsidRPr="003B625D">
        <w:rPr>
          <w:rFonts w:ascii="Times New Roman" w:hAnsi="Times New Roman"/>
          <w:color w:val="000000"/>
          <w:sz w:val="24"/>
          <w:szCs w:val="24"/>
        </w:rPr>
        <w:t>.</w:t>
      </w:r>
    </w:p>
    <w:p w:rsidR="00613589" w:rsidRDefault="00613589" w:rsidP="00613589">
      <w:pPr>
        <w:autoSpaceDE w:val="0"/>
        <w:autoSpaceDN w:val="0"/>
        <w:adjustRightInd w:val="0"/>
        <w:spacing w:after="0" w:line="240" w:lineRule="auto"/>
        <w:jc w:val="both"/>
        <w:rPr>
          <w:rFonts w:ascii="Times New Roman" w:hAnsi="Times New Roman"/>
          <w:color w:val="000000"/>
          <w:sz w:val="24"/>
          <w:szCs w:val="24"/>
        </w:rPr>
      </w:pPr>
    </w:p>
    <w:p w:rsidR="00613589" w:rsidRPr="007F5FB1" w:rsidRDefault="00613589" w:rsidP="00613589">
      <w:pPr>
        <w:autoSpaceDE w:val="0"/>
        <w:autoSpaceDN w:val="0"/>
        <w:adjustRightInd w:val="0"/>
        <w:spacing w:after="0" w:line="240" w:lineRule="auto"/>
        <w:jc w:val="both"/>
        <w:rPr>
          <w:rFonts w:ascii="Times New Roman" w:hAnsi="Times New Roman"/>
          <w:b/>
          <w:i/>
          <w:sz w:val="24"/>
          <w:szCs w:val="24"/>
        </w:rPr>
      </w:pPr>
      <w:r w:rsidRPr="007F5FB1">
        <w:rPr>
          <w:rFonts w:ascii="Times New Roman" w:hAnsi="Times New Roman"/>
          <w:b/>
          <w:i/>
          <w:sz w:val="24"/>
          <w:szCs w:val="24"/>
        </w:rPr>
        <w:t>Transport and use of liquid nitrogen</w:t>
      </w:r>
    </w:p>
    <w:p w:rsidR="00613589" w:rsidRDefault="00613589" w:rsidP="00613589">
      <w:pPr>
        <w:pStyle w:val="ListParagraph"/>
        <w:autoSpaceDE w:val="0"/>
        <w:autoSpaceDN w:val="0"/>
        <w:adjustRightInd w:val="0"/>
        <w:spacing w:after="0" w:line="240" w:lineRule="auto"/>
        <w:ind w:left="862"/>
        <w:jc w:val="both"/>
        <w:rPr>
          <w:rFonts w:ascii="Times New Roman" w:hAnsi="Times New Roman"/>
          <w:sz w:val="24"/>
          <w:szCs w:val="24"/>
        </w:rPr>
      </w:pPr>
    </w:p>
    <w:p w:rsidR="00613589" w:rsidRDefault="00613589" w:rsidP="004E7E0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All containers should be fully labelled with contents and potential hazard.</w:t>
      </w:r>
      <w:r w:rsidRPr="000E2B23">
        <w:rPr>
          <w:rFonts w:ascii="Times New Roman" w:hAnsi="Times New Roman"/>
          <w:sz w:val="24"/>
          <w:szCs w:val="24"/>
        </w:rPr>
        <w:t xml:space="preserve"> </w:t>
      </w:r>
    </w:p>
    <w:p w:rsidR="00613589" w:rsidRDefault="00613589" w:rsidP="004E7E0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9D4DB4">
        <w:rPr>
          <w:rFonts w:ascii="Times New Roman" w:hAnsi="Times New Roman"/>
          <w:sz w:val="24"/>
          <w:szCs w:val="24"/>
        </w:rPr>
        <w:t>All transport of liquid nitrogen should be with the use of special containers (</w:t>
      </w:r>
      <w:proofErr w:type="spellStart"/>
      <w:r w:rsidRPr="009D4DB4">
        <w:rPr>
          <w:rFonts w:ascii="Times New Roman" w:hAnsi="Times New Roman"/>
          <w:sz w:val="24"/>
          <w:szCs w:val="24"/>
        </w:rPr>
        <w:t>dewars</w:t>
      </w:r>
      <w:proofErr w:type="spellEnd"/>
      <w:r w:rsidRPr="009D4DB4">
        <w:rPr>
          <w:rFonts w:ascii="Times New Roman" w:hAnsi="Times New Roman"/>
          <w:sz w:val="24"/>
          <w:szCs w:val="24"/>
        </w:rPr>
        <w:t>) designed for this purpose</w:t>
      </w:r>
    </w:p>
    <w:p w:rsidR="00613589" w:rsidRDefault="00613589" w:rsidP="004E7E0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 transportation around labs during use, and for re-filling, the </w:t>
      </w:r>
      <w:proofErr w:type="spellStart"/>
      <w:proofErr w:type="gramStart"/>
      <w:r>
        <w:rPr>
          <w:rFonts w:ascii="Times New Roman" w:hAnsi="Times New Roman"/>
          <w:sz w:val="24"/>
          <w:szCs w:val="24"/>
        </w:rPr>
        <w:t>dewar</w:t>
      </w:r>
      <w:proofErr w:type="spellEnd"/>
      <w:proofErr w:type="gramEnd"/>
      <w:r>
        <w:rPr>
          <w:rFonts w:ascii="Times New Roman" w:hAnsi="Times New Roman"/>
          <w:sz w:val="24"/>
          <w:szCs w:val="24"/>
        </w:rPr>
        <w:t xml:space="preserve"> should be used with a ‘Pouring Trolley Stand’.</w:t>
      </w:r>
    </w:p>
    <w:p w:rsidR="00613589" w:rsidRDefault="00613589" w:rsidP="004E7E05">
      <w:pPr>
        <w:pStyle w:val="ListParagraph"/>
        <w:numPr>
          <w:ilvl w:val="0"/>
          <w:numId w:val="6"/>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Dewars</w:t>
      </w:r>
      <w:proofErr w:type="spellEnd"/>
      <w:r>
        <w:rPr>
          <w:rFonts w:ascii="Times New Roman" w:hAnsi="Times New Roman"/>
          <w:sz w:val="24"/>
          <w:szCs w:val="24"/>
        </w:rPr>
        <w:t xml:space="preserve"> should only</w:t>
      </w:r>
      <w:r w:rsidRPr="009D4DB4">
        <w:rPr>
          <w:rFonts w:ascii="Times New Roman" w:hAnsi="Times New Roman"/>
          <w:sz w:val="24"/>
          <w:szCs w:val="24"/>
        </w:rPr>
        <w:t xml:space="preserve"> be transported in lifts </w:t>
      </w:r>
      <w:r>
        <w:rPr>
          <w:rFonts w:ascii="Times New Roman" w:hAnsi="Times New Roman"/>
          <w:sz w:val="24"/>
          <w:szCs w:val="24"/>
        </w:rPr>
        <w:t>if b</w:t>
      </w:r>
      <w:r w:rsidRPr="009D4DB4">
        <w:rPr>
          <w:rFonts w:ascii="Times New Roman" w:hAnsi="Times New Roman"/>
          <w:sz w:val="24"/>
          <w:szCs w:val="24"/>
        </w:rPr>
        <w:t xml:space="preserve">arriers </w:t>
      </w:r>
      <w:r>
        <w:rPr>
          <w:rFonts w:ascii="Times New Roman" w:hAnsi="Times New Roman"/>
          <w:sz w:val="24"/>
          <w:szCs w:val="24"/>
        </w:rPr>
        <w:t xml:space="preserve">are </w:t>
      </w:r>
      <w:r w:rsidRPr="009D4DB4">
        <w:rPr>
          <w:rFonts w:ascii="Times New Roman" w:hAnsi="Times New Roman"/>
          <w:sz w:val="24"/>
          <w:szCs w:val="24"/>
        </w:rPr>
        <w:t xml:space="preserve">put in place to ensure no-one enters the lift and </w:t>
      </w:r>
      <w:r>
        <w:rPr>
          <w:rFonts w:ascii="Times New Roman" w:hAnsi="Times New Roman"/>
          <w:sz w:val="24"/>
          <w:szCs w:val="24"/>
        </w:rPr>
        <w:t>appropriate signage is used e.g. DANGER/DO NOT ENTER.</w:t>
      </w:r>
      <w:r w:rsidRPr="009D4DB4">
        <w:rPr>
          <w:rFonts w:ascii="Times New Roman" w:hAnsi="Times New Roman"/>
          <w:sz w:val="24"/>
          <w:szCs w:val="24"/>
        </w:rPr>
        <w:t xml:space="preserve"> See a safety supervisor before transportation. </w:t>
      </w:r>
    </w:p>
    <w:p w:rsidR="00613589" w:rsidRPr="000813D7" w:rsidRDefault="00613589" w:rsidP="004E7E05">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0E2B23">
        <w:rPr>
          <w:rFonts w:ascii="Times New Roman" w:hAnsi="Times New Roman"/>
          <w:sz w:val="24"/>
          <w:szCs w:val="24"/>
        </w:rPr>
        <w:t xml:space="preserve"> Materials must not be inserted or removed from liquid nitrogen freezers without adequate personal protection i.e. eye protection and gloves. Special care must be taken with screw-capped vials that may explode due to rapid boiling of liquid nitrogen that has entered the vial, upon exposure to ambient temperature</w:t>
      </w:r>
      <w:r>
        <w:rPr>
          <w:rFonts w:ascii="Times New Roman" w:hAnsi="Times New Roman"/>
          <w:sz w:val="24"/>
          <w:szCs w:val="24"/>
        </w:rPr>
        <w:t xml:space="preserve"> </w:t>
      </w:r>
    </w:p>
    <w:p w:rsidR="00613589" w:rsidRPr="000813D7" w:rsidRDefault="00613589" w:rsidP="004E7E05">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Operators should be fully trained in procedures relating to the transport and storage of liquid nitrogen and the</w:t>
      </w:r>
      <w:r w:rsidRPr="000E2B23">
        <w:rPr>
          <w:rFonts w:ascii="Times New Roman" w:hAnsi="Times New Roman"/>
          <w:sz w:val="24"/>
          <w:szCs w:val="24"/>
        </w:rPr>
        <w:t xml:space="preserve"> </w:t>
      </w:r>
      <w:r>
        <w:rPr>
          <w:rFonts w:ascii="Times New Roman" w:hAnsi="Times New Roman"/>
          <w:sz w:val="24"/>
          <w:szCs w:val="24"/>
        </w:rPr>
        <w:t>potential risks before use.</w:t>
      </w:r>
    </w:p>
    <w:p w:rsidR="00613589" w:rsidRDefault="00613589" w:rsidP="00613589">
      <w:pPr>
        <w:pStyle w:val="ListParagraph"/>
        <w:autoSpaceDE w:val="0"/>
        <w:autoSpaceDN w:val="0"/>
        <w:adjustRightInd w:val="0"/>
        <w:spacing w:after="0" w:line="240" w:lineRule="auto"/>
        <w:jc w:val="both"/>
        <w:rPr>
          <w:rFonts w:ascii="Times New Roman" w:hAnsi="Times New Roman"/>
          <w:sz w:val="24"/>
          <w:szCs w:val="24"/>
        </w:rPr>
      </w:pPr>
    </w:p>
    <w:p w:rsidR="00613589" w:rsidRPr="000E2B23" w:rsidRDefault="00613589" w:rsidP="00613589">
      <w:pPr>
        <w:pStyle w:val="ListParagraph"/>
        <w:autoSpaceDE w:val="0"/>
        <w:autoSpaceDN w:val="0"/>
        <w:adjustRightInd w:val="0"/>
        <w:spacing w:after="0" w:line="240" w:lineRule="auto"/>
        <w:jc w:val="both"/>
        <w:rPr>
          <w:rFonts w:ascii="Times New Roman" w:hAnsi="Times New Roman"/>
          <w:color w:val="000000"/>
          <w:sz w:val="24"/>
          <w:szCs w:val="24"/>
        </w:rPr>
      </w:pPr>
    </w:p>
    <w:p w:rsidR="00613589" w:rsidRPr="003B625D" w:rsidRDefault="00613589" w:rsidP="00613589">
      <w:pPr>
        <w:pStyle w:val="ListParagraph"/>
        <w:autoSpaceDE w:val="0"/>
        <w:autoSpaceDN w:val="0"/>
        <w:adjustRightInd w:val="0"/>
        <w:spacing w:after="0" w:line="240" w:lineRule="auto"/>
        <w:ind w:left="502"/>
        <w:jc w:val="both"/>
        <w:rPr>
          <w:rFonts w:ascii="Times New Roman" w:hAnsi="Times New Roman"/>
          <w:color w:val="000000"/>
          <w:sz w:val="24"/>
          <w:szCs w:val="24"/>
        </w:rPr>
      </w:pPr>
      <w:r w:rsidRPr="003B625D">
        <w:rPr>
          <w:rFonts w:ascii="Times New Roman" w:hAnsi="Times New Roman"/>
          <w:color w:val="000000"/>
          <w:sz w:val="24"/>
          <w:szCs w:val="24"/>
        </w:rPr>
        <w:t>F</w:t>
      </w:r>
      <w:r w:rsidR="00FB4690">
        <w:rPr>
          <w:rFonts w:ascii="Times New Roman" w:hAnsi="Times New Roman"/>
          <w:color w:val="000000"/>
          <w:sz w:val="24"/>
          <w:szCs w:val="24"/>
        </w:rPr>
        <w:t>urther information from</w:t>
      </w:r>
      <w:r>
        <w:rPr>
          <w:rFonts w:ascii="Times New Roman" w:hAnsi="Times New Roman"/>
          <w:color w:val="000000"/>
          <w:sz w:val="24"/>
          <w:szCs w:val="24"/>
        </w:rPr>
        <w:t xml:space="preserve"> the HSE website:</w:t>
      </w:r>
    </w:p>
    <w:p w:rsidR="00613589" w:rsidRDefault="00613589" w:rsidP="00613589">
      <w:pPr>
        <w:pStyle w:val="ListParagraph"/>
        <w:autoSpaceDE w:val="0"/>
        <w:autoSpaceDN w:val="0"/>
        <w:adjustRightInd w:val="0"/>
        <w:spacing w:after="0" w:line="240" w:lineRule="auto"/>
        <w:ind w:left="502"/>
        <w:jc w:val="both"/>
        <w:rPr>
          <w:rFonts w:ascii="Times New Roman" w:hAnsi="Times New Roman"/>
          <w:color w:val="000000"/>
          <w:sz w:val="24"/>
          <w:szCs w:val="24"/>
        </w:rPr>
      </w:pPr>
    </w:p>
    <w:p w:rsidR="00613589" w:rsidRDefault="001A21E2" w:rsidP="00613589">
      <w:pPr>
        <w:pStyle w:val="ListParagraph"/>
        <w:autoSpaceDE w:val="0"/>
        <w:autoSpaceDN w:val="0"/>
        <w:adjustRightInd w:val="0"/>
        <w:spacing w:after="0" w:line="360" w:lineRule="auto"/>
        <w:ind w:left="502"/>
        <w:jc w:val="both"/>
        <w:rPr>
          <w:rFonts w:ascii="Times New Roman" w:hAnsi="Times New Roman"/>
          <w:color w:val="000000"/>
          <w:sz w:val="24"/>
          <w:szCs w:val="24"/>
        </w:rPr>
      </w:pPr>
      <w:hyperlink r:id="rId31" w:history="1">
        <w:proofErr w:type="gramStart"/>
        <w:r w:rsidR="00613589" w:rsidRPr="0040156E">
          <w:rPr>
            <w:rStyle w:val="Hyperlink"/>
            <w:rFonts w:ascii="Times New Roman" w:hAnsi="Times New Roman"/>
            <w:sz w:val="24"/>
            <w:szCs w:val="24"/>
          </w:rPr>
          <w:t>Control of Substances Hazardous to Health.</w:t>
        </w:r>
        <w:proofErr w:type="gramEnd"/>
        <w:r w:rsidR="00613589" w:rsidRPr="0040156E">
          <w:rPr>
            <w:rStyle w:val="Hyperlink"/>
            <w:rFonts w:ascii="Times New Roman" w:hAnsi="Times New Roman"/>
            <w:sz w:val="24"/>
            <w:szCs w:val="24"/>
          </w:rPr>
          <w:t xml:space="preserve"> COSHH</w:t>
        </w:r>
      </w:hyperlink>
    </w:p>
    <w:p w:rsidR="00613589" w:rsidRDefault="001A21E2" w:rsidP="00613589">
      <w:pPr>
        <w:pStyle w:val="ListParagraph"/>
        <w:autoSpaceDE w:val="0"/>
        <w:autoSpaceDN w:val="0"/>
        <w:adjustRightInd w:val="0"/>
        <w:spacing w:after="0" w:line="360" w:lineRule="auto"/>
        <w:ind w:left="502"/>
        <w:jc w:val="both"/>
        <w:rPr>
          <w:rFonts w:ascii="Times New Roman" w:hAnsi="Times New Roman"/>
          <w:color w:val="000000"/>
          <w:sz w:val="24"/>
          <w:szCs w:val="24"/>
        </w:rPr>
      </w:pPr>
      <w:hyperlink r:id="rId32" w:history="1">
        <w:proofErr w:type="gramStart"/>
        <w:r w:rsidR="00613589" w:rsidRPr="0040156E">
          <w:rPr>
            <w:rStyle w:val="Hyperlink"/>
            <w:rFonts w:ascii="Times New Roman" w:hAnsi="Times New Roman"/>
            <w:sz w:val="24"/>
            <w:szCs w:val="24"/>
          </w:rPr>
          <w:t>Working with substances hazardous to health.</w:t>
        </w:r>
        <w:proofErr w:type="gramEnd"/>
        <w:r w:rsidR="00613589" w:rsidRPr="0040156E">
          <w:rPr>
            <w:rStyle w:val="Hyperlink"/>
            <w:rFonts w:ascii="Times New Roman" w:hAnsi="Times New Roman"/>
            <w:sz w:val="24"/>
            <w:szCs w:val="24"/>
          </w:rPr>
          <w:t xml:space="preserve"> What you need to know about COSHH.</w:t>
        </w:r>
      </w:hyperlink>
    </w:p>
    <w:p w:rsidR="00613589" w:rsidRDefault="001A21E2" w:rsidP="00613589">
      <w:pPr>
        <w:pStyle w:val="ListParagraph"/>
        <w:autoSpaceDE w:val="0"/>
        <w:autoSpaceDN w:val="0"/>
        <w:adjustRightInd w:val="0"/>
        <w:spacing w:after="0" w:line="360" w:lineRule="auto"/>
        <w:ind w:left="502"/>
        <w:jc w:val="both"/>
      </w:pPr>
      <w:hyperlink r:id="rId33" w:history="1">
        <w:r w:rsidR="00613589" w:rsidRPr="0040156E">
          <w:rPr>
            <w:rStyle w:val="Hyperlink"/>
            <w:rFonts w:ascii="Times New Roman" w:hAnsi="Times New Roman"/>
            <w:sz w:val="24"/>
            <w:szCs w:val="24"/>
          </w:rPr>
          <w:t>A short Guide to Personal Protective Equipment at work regulations 1992</w:t>
        </w:r>
      </w:hyperlink>
    </w:p>
    <w:p w:rsidR="00537E15" w:rsidRDefault="00537E15" w:rsidP="00613589">
      <w:pPr>
        <w:pStyle w:val="ListParagraph"/>
        <w:autoSpaceDE w:val="0"/>
        <w:autoSpaceDN w:val="0"/>
        <w:adjustRightInd w:val="0"/>
        <w:spacing w:after="0" w:line="360" w:lineRule="auto"/>
        <w:ind w:left="502"/>
        <w:jc w:val="both"/>
        <w:rPr>
          <w:rFonts w:ascii="Times New Roman" w:hAnsi="Times New Roman"/>
          <w:color w:val="000000"/>
          <w:sz w:val="24"/>
          <w:szCs w:val="24"/>
        </w:rPr>
      </w:pPr>
      <w:r>
        <w:rPr>
          <w:rFonts w:ascii="Times New Roman" w:hAnsi="Times New Roman"/>
          <w:color w:val="000000"/>
          <w:sz w:val="24"/>
          <w:szCs w:val="24"/>
        </w:rPr>
        <w:t xml:space="preserve">Work place exposure </w:t>
      </w:r>
      <w:proofErr w:type="gramStart"/>
      <w:r>
        <w:rPr>
          <w:rFonts w:ascii="Times New Roman" w:hAnsi="Times New Roman"/>
          <w:color w:val="000000"/>
          <w:sz w:val="24"/>
          <w:szCs w:val="24"/>
        </w:rPr>
        <w:t xml:space="preserve">limits  </w:t>
      </w:r>
      <w:proofErr w:type="gramEnd"/>
      <w:r w:rsidR="00E34FC4">
        <w:fldChar w:fldCharType="begin"/>
      </w:r>
      <w:r w:rsidR="00BA5D67">
        <w:instrText>HYPERLINK "http://www.hse.gov.uk/coshh/basics/exposurelimits.htm"</w:instrText>
      </w:r>
      <w:r w:rsidR="00E34FC4">
        <w:fldChar w:fldCharType="separate"/>
      </w:r>
      <w:r w:rsidRPr="00D059ED">
        <w:rPr>
          <w:rStyle w:val="Hyperlink"/>
          <w:rFonts w:ascii="Times New Roman" w:hAnsi="Times New Roman"/>
          <w:sz w:val="24"/>
          <w:szCs w:val="24"/>
        </w:rPr>
        <w:t>http://www.hse.gov.uk/coshh/basics/exposurelimits.htm</w:t>
      </w:r>
      <w:r w:rsidR="00E34FC4">
        <w:fldChar w:fldCharType="end"/>
      </w:r>
      <w:r>
        <w:rPr>
          <w:rFonts w:ascii="Times New Roman" w:hAnsi="Times New Roman"/>
          <w:color w:val="000000"/>
          <w:sz w:val="24"/>
          <w:szCs w:val="24"/>
        </w:rPr>
        <w:t xml:space="preserve"> </w:t>
      </w:r>
    </w:p>
    <w:p w:rsidR="00613589" w:rsidRDefault="001A21E2" w:rsidP="00613589">
      <w:pPr>
        <w:pStyle w:val="ListParagraph"/>
        <w:autoSpaceDE w:val="0"/>
        <w:autoSpaceDN w:val="0"/>
        <w:adjustRightInd w:val="0"/>
        <w:spacing w:after="0" w:line="360" w:lineRule="auto"/>
        <w:ind w:left="502"/>
        <w:jc w:val="both"/>
        <w:rPr>
          <w:rFonts w:ascii="Times New Roman" w:hAnsi="Times New Roman"/>
          <w:color w:val="000000"/>
          <w:sz w:val="24"/>
          <w:szCs w:val="24"/>
        </w:rPr>
      </w:pPr>
      <w:hyperlink r:id="rId34" w:history="1">
        <w:r w:rsidR="00613589" w:rsidRPr="0040156E">
          <w:rPr>
            <w:rStyle w:val="Hyperlink"/>
            <w:rFonts w:ascii="Times New Roman" w:hAnsi="Times New Roman"/>
            <w:sz w:val="24"/>
            <w:szCs w:val="24"/>
          </w:rPr>
          <w:t>Read the labels: How to find out if chemicals are dangerous.</w:t>
        </w:r>
      </w:hyperlink>
    </w:p>
    <w:p w:rsidR="00613589" w:rsidRPr="00E0042F" w:rsidRDefault="001A21E2" w:rsidP="00613589">
      <w:pPr>
        <w:pStyle w:val="ListParagraph"/>
        <w:autoSpaceDE w:val="0"/>
        <w:autoSpaceDN w:val="0"/>
        <w:adjustRightInd w:val="0"/>
        <w:spacing w:after="0" w:line="360" w:lineRule="auto"/>
        <w:ind w:left="502"/>
        <w:jc w:val="both"/>
        <w:rPr>
          <w:rFonts w:ascii="Times New Roman" w:hAnsi="Times New Roman"/>
          <w:color w:val="000000"/>
          <w:sz w:val="24"/>
          <w:szCs w:val="24"/>
        </w:rPr>
      </w:pPr>
      <w:hyperlink r:id="rId35" w:history="1">
        <w:r w:rsidR="00613589" w:rsidRPr="00E0042F">
          <w:rPr>
            <w:rStyle w:val="Hyperlink"/>
            <w:rFonts w:ascii="Times New Roman" w:hAnsi="Times New Roman"/>
            <w:bCs/>
            <w:sz w:val="24"/>
            <w:szCs w:val="24"/>
          </w:rPr>
          <w:t xml:space="preserve">List of symbols, abbreviations, </w:t>
        </w:r>
        <w:proofErr w:type="gramStart"/>
        <w:r w:rsidR="00613589" w:rsidRPr="00E0042F">
          <w:rPr>
            <w:rStyle w:val="Hyperlink"/>
            <w:rFonts w:ascii="Times New Roman" w:hAnsi="Times New Roman"/>
            <w:bCs/>
            <w:sz w:val="24"/>
            <w:szCs w:val="24"/>
          </w:rPr>
          <w:t>risk</w:t>
        </w:r>
        <w:proofErr w:type="gramEnd"/>
        <w:r w:rsidR="00613589" w:rsidRPr="00E0042F">
          <w:rPr>
            <w:rStyle w:val="Hyperlink"/>
            <w:rFonts w:ascii="Times New Roman" w:hAnsi="Times New Roman"/>
            <w:bCs/>
            <w:sz w:val="24"/>
            <w:szCs w:val="24"/>
          </w:rPr>
          <w:t xml:space="preserve"> and safety phrases</w:t>
        </w:r>
      </w:hyperlink>
    </w:p>
    <w:p w:rsidR="00613589" w:rsidRDefault="00613589" w:rsidP="00613589">
      <w:pPr>
        <w:autoSpaceDE w:val="0"/>
        <w:autoSpaceDN w:val="0"/>
        <w:adjustRightInd w:val="0"/>
        <w:spacing w:after="0" w:line="240" w:lineRule="auto"/>
        <w:jc w:val="both"/>
        <w:rPr>
          <w:rFonts w:ascii="Times New Roman" w:hAnsi="Times New Roman"/>
          <w:b/>
          <w:bCs/>
          <w:color w:val="000000"/>
          <w:sz w:val="24"/>
          <w:szCs w:val="24"/>
        </w:rPr>
      </w:pPr>
    </w:p>
    <w:p w:rsidR="003C1918" w:rsidRPr="009D0223" w:rsidRDefault="00A0265E" w:rsidP="003C1918">
      <w:pPr>
        <w:autoSpaceDE w:val="0"/>
        <w:autoSpaceDN w:val="0"/>
        <w:adjustRightInd w:val="0"/>
        <w:spacing w:after="0" w:line="240" w:lineRule="auto"/>
        <w:rPr>
          <w:rFonts w:ascii="Times New Roman" w:hAnsi="Times New Roman"/>
          <w:b/>
          <w:bCs/>
          <w:sz w:val="24"/>
          <w:szCs w:val="24"/>
        </w:rPr>
      </w:pPr>
      <w:r>
        <w:br w:type="page"/>
      </w:r>
      <w:r w:rsidR="003C1918" w:rsidRPr="009D0223">
        <w:rPr>
          <w:rFonts w:ascii="Times New Roman" w:hAnsi="Times New Roman"/>
          <w:b/>
          <w:bCs/>
          <w:sz w:val="24"/>
          <w:szCs w:val="24"/>
        </w:rPr>
        <w:lastRenderedPageBreak/>
        <w:t>SECTION E</w:t>
      </w:r>
    </w:p>
    <w:p w:rsidR="003C1918" w:rsidRPr="009D0223" w:rsidRDefault="003C1918" w:rsidP="003C1918">
      <w:pPr>
        <w:autoSpaceDE w:val="0"/>
        <w:autoSpaceDN w:val="0"/>
        <w:adjustRightInd w:val="0"/>
        <w:spacing w:after="0" w:line="240" w:lineRule="auto"/>
        <w:rPr>
          <w:rFonts w:ascii="Times New Roman" w:hAnsi="Times New Roman"/>
          <w:b/>
          <w:bCs/>
          <w:sz w:val="24"/>
          <w:szCs w:val="24"/>
        </w:rPr>
      </w:pPr>
    </w:p>
    <w:p w:rsidR="003C1918" w:rsidRPr="009D0223" w:rsidRDefault="003C1918" w:rsidP="003C191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ELECTRICAL AND MECHANICAL SAFETY</w:t>
      </w:r>
    </w:p>
    <w:p w:rsidR="003C1918" w:rsidRPr="009D0223" w:rsidRDefault="003C1918" w:rsidP="003C1918">
      <w:pPr>
        <w:autoSpaceDE w:val="0"/>
        <w:autoSpaceDN w:val="0"/>
        <w:adjustRightInd w:val="0"/>
        <w:spacing w:after="0" w:line="240" w:lineRule="auto"/>
        <w:rPr>
          <w:rFonts w:ascii="Times New Roman" w:hAnsi="Times New Roman"/>
          <w:b/>
          <w:bCs/>
          <w:sz w:val="24"/>
          <w:szCs w:val="24"/>
        </w:rPr>
      </w:pP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This advice is of a general nature and is relevant to what might be regarded as the</w:t>
      </w:r>
    </w:p>
    <w:p w:rsidR="003C1918" w:rsidRPr="009D0223" w:rsidRDefault="003C1918" w:rsidP="003C1918">
      <w:pPr>
        <w:autoSpaceDE w:val="0"/>
        <w:autoSpaceDN w:val="0"/>
        <w:adjustRightInd w:val="0"/>
        <w:spacing w:after="0" w:line="240" w:lineRule="auto"/>
        <w:rPr>
          <w:rFonts w:ascii="Times New Roman" w:hAnsi="Times New Roman"/>
          <w:sz w:val="24"/>
          <w:szCs w:val="24"/>
        </w:rPr>
      </w:pPr>
      <w:proofErr w:type="gramStart"/>
      <w:r w:rsidRPr="009D0223">
        <w:rPr>
          <w:rFonts w:ascii="Times New Roman" w:hAnsi="Times New Roman"/>
          <w:sz w:val="24"/>
          <w:szCs w:val="24"/>
        </w:rPr>
        <w:t>ordinary</w:t>
      </w:r>
      <w:proofErr w:type="gramEnd"/>
      <w:r w:rsidRPr="009D0223">
        <w:rPr>
          <w:rFonts w:ascii="Times New Roman" w:hAnsi="Times New Roman"/>
          <w:sz w:val="24"/>
          <w:szCs w:val="24"/>
        </w:rPr>
        <w:t xml:space="preserve"> use of electrical equipment. For special situations, such as testing of live</w:t>
      </w:r>
    </w:p>
    <w:p w:rsidR="003C1918" w:rsidRPr="009D0223" w:rsidRDefault="003C1918" w:rsidP="003C1918">
      <w:pPr>
        <w:autoSpaceDE w:val="0"/>
        <w:autoSpaceDN w:val="0"/>
        <w:adjustRightInd w:val="0"/>
        <w:spacing w:after="0" w:line="240" w:lineRule="auto"/>
        <w:rPr>
          <w:rFonts w:ascii="Times New Roman" w:hAnsi="Times New Roman"/>
          <w:sz w:val="24"/>
          <w:szCs w:val="24"/>
        </w:rPr>
      </w:pPr>
      <w:proofErr w:type="gramStart"/>
      <w:r w:rsidRPr="009D0223">
        <w:rPr>
          <w:rFonts w:ascii="Times New Roman" w:hAnsi="Times New Roman"/>
          <w:sz w:val="24"/>
          <w:szCs w:val="24"/>
        </w:rPr>
        <w:t>equipment</w:t>
      </w:r>
      <w:proofErr w:type="gramEnd"/>
      <w:r w:rsidRPr="009D0223">
        <w:rPr>
          <w:rFonts w:ascii="Times New Roman" w:hAnsi="Times New Roman"/>
          <w:sz w:val="24"/>
          <w:szCs w:val="24"/>
        </w:rPr>
        <w:t xml:space="preserve"> and use of equipment under adverse conditions, additional precautions are</w:t>
      </w:r>
    </w:p>
    <w:p w:rsidR="003C1918" w:rsidRPr="009D0223" w:rsidRDefault="003C1918" w:rsidP="003C1918">
      <w:pPr>
        <w:autoSpaceDE w:val="0"/>
        <w:autoSpaceDN w:val="0"/>
        <w:adjustRightInd w:val="0"/>
        <w:spacing w:after="0" w:line="240" w:lineRule="auto"/>
        <w:rPr>
          <w:rFonts w:ascii="Times New Roman" w:hAnsi="Times New Roman"/>
          <w:sz w:val="24"/>
          <w:szCs w:val="24"/>
        </w:rPr>
      </w:pPr>
      <w:proofErr w:type="gramStart"/>
      <w:r w:rsidRPr="009D0223">
        <w:rPr>
          <w:rFonts w:ascii="Times New Roman" w:hAnsi="Times New Roman"/>
          <w:sz w:val="24"/>
          <w:szCs w:val="24"/>
        </w:rPr>
        <w:t>required</w:t>
      </w:r>
      <w:proofErr w:type="gramEnd"/>
      <w:r w:rsidRPr="009D0223">
        <w:rPr>
          <w:rFonts w:ascii="Times New Roman" w:hAnsi="Times New Roman"/>
          <w:sz w:val="24"/>
          <w:szCs w:val="24"/>
        </w:rPr>
        <w:t xml:space="preserve"> and further specialist advice must be sought via Mr Neil Morris, Maintenance Manager (ext 5163).</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123D7E" w:rsidRDefault="003C1918" w:rsidP="003C1918">
      <w:pPr>
        <w:autoSpaceDE w:val="0"/>
        <w:autoSpaceDN w:val="0"/>
        <w:adjustRightInd w:val="0"/>
        <w:spacing w:after="0" w:line="240" w:lineRule="auto"/>
        <w:rPr>
          <w:rFonts w:ascii="Times New Roman" w:hAnsi="Times New Roman"/>
          <w:b/>
          <w:i/>
          <w:sz w:val="24"/>
          <w:szCs w:val="24"/>
        </w:rPr>
      </w:pPr>
      <w:r w:rsidRPr="00123D7E">
        <w:rPr>
          <w:rFonts w:ascii="Times New Roman" w:hAnsi="Times New Roman"/>
          <w:b/>
          <w:i/>
          <w:sz w:val="24"/>
          <w:szCs w:val="24"/>
        </w:rPr>
        <w:t>Electrical safety</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When equipment is purchased or hired, written confirmation should be obtained from the suppliers that it complies with relevant standards, and that safety information is provided in accordance with Section 6 of the Health and Safety at Work Act. 13 amp plug tops will be fitted by members of the technical staff who have received instruction. All items of portable electrical equipment will be checked by a competent person at appropriate intervals and records kept of the checks.</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equipment must have a means of isolation (switch) that is easily accessible and easily identifiable with the specific items of equipment.</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terminals including low voltage lines must be electrically and mechanically sound and no undue strain put on them (e.g. plugs and sockets hanging unsupported).</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terminals must be securely covered to prevent persons touching them.</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lead acid and alkaline batteries should have protective insulated covers over the terminals and be used in well-ventilated areas.</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flexes must be kept clear of the floor or protected to prevent heavy objects being placed or dropped on them or people walking or tripping on them.</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flexes must have extra protection where they pass over or round sharp objects or corners or pass through metalwork (i.e. points of entry of equipment, etc.).</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Take care not to trap flexes in doors. Flex lengths should not normally exceed 2 metres.</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flexes must be kept clear of radiators or other sources of heat and must not be wrapped round or fastened to pipe work.</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Keep all electrical equipment clear of taps. Containers of water or other liquids must not be placed on electrical equipment other than those items of equipment specifically designed for the purpose.</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Plugs and sockets used for 220/ 240 volts must not be of the same type as plugs and sockets used for lower voltages. Plugs and sockets should conform to appropriate </w:t>
      </w:r>
      <w:r w:rsidRPr="009D0223">
        <w:rPr>
          <w:rFonts w:ascii="Times New Roman" w:hAnsi="Times New Roman"/>
          <w:sz w:val="24"/>
          <w:szCs w:val="24"/>
        </w:rPr>
        <w:lastRenderedPageBreak/>
        <w:t>British Standard specifications, e.g. BS 1363: 1984 for 13 amp supplies. Advice is available from Maintenance.</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Where parts are replaced, it is essential that the correct type of replacement part is used (e.g. double insulated parts for double insulated equipment, cartridge fuses not fuse wire in plugs. etc.).</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Ensure that any items of equipment that are interconnected are fed from the same phase of the mains supply and have a single isolation point.</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Ensure that all equipment has a clear air space round it for cooling purposes.</w:t>
      </w:r>
    </w:p>
    <w:p w:rsidR="009D0223" w:rsidRPr="009D0223" w:rsidRDefault="009D0223" w:rsidP="009D0223">
      <w:pPr>
        <w:pStyle w:val="ListParagraph"/>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equipment, not on standby, should be switched off when not in use.</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Equipment on standby or running for a set period, e.g. pH meters, PCRs should be identified. </w:t>
      </w:r>
    </w:p>
    <w:p w:rsidR="003C1918" w:rsidRPr="009D0223" w:rsidRDefault="003C1918" w:rsidP="003C1918">
      <w:pPr>
        <w:pStyle w:val="ListParagraph"/>
        <w:autoSpaceDE w:val="0"/>
        <w:autoSpaceDN w:val="0"/>
        <w:adjustRightInd w:val="0"/>
        <w:spacing w:after="0" w:line="240" w:lineRule="auto"/>
        <w:ind w:left="0"/>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Equipment normally left on, e.g. freezers, should be identified by a label on the plug.</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Electrophoresis equipment. All equipment must be provided with safety covers or switches that prevent access to tanks and electrically live parts during operation. </w:t>
      </w:r>
    </w:p>
    <w:p w:rsidR="003C1918" w:rsidRPr="009D0223" w:rsidRDefault="003C1918" w:rsidP="003C1918">
      <w:pPr>
        <w:pStyle w:val="ListParagraph"/>
        <w:rPr>
          <w:rFonts w:ascii="Times New Roman" w:hAnsi="Times New Roman"/>
          <w:b/>
          <w:bCs/>
          <w:sz w:val="24"/>
          <w:szCs w:val="24"/>
        </w:rPr>
      </w:pPr>
    </w:p>
    <w:p w:rsidR="003C1918" w:rsidRPr="009D0223" w:rsidRDefault="003C1918" w:rsidP="004E7E05">
      <w:pPr>
        <w:pStyle w:val="ListParagraph"/>
        <w:numPr>
          <w:ilvl w:val="0"/>
          <w:numId w:val="18"/>
        </w:numPr>
        <w:autoSpaceDE w:val="0"/>
        <w:autoSpaceDN w:val="0"/>
        <w:adjustRightInd w:val="0"/>
        <w:spacing w:after="0" w:line="240" w:lineRule="auto"/>
        <w:rPr>
          <w:rFonts w:ascii="Times New Roman" w:hAnsi="Times New Roman"/>
          <w:sz w:val="24"/>
          <w:szCs w:val="24"/>
        </w:rPr>
      </w:pPr>
      <w:r w:rsidRPr="009D0223">
        <w:rPr>
          <w:rFonts w:ascii="Times New Roman" w:hAnsi="Times New Roman"/>
          <w:b/>
          <w:bCs/>
          <w:sz w:val="24"/>
          <w:szCs w:val="24"/>
        </w:rPr>
        <w:t>It is expressly forbidden to bypass safety covers or switches.</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123D7E" w:rsidRDefault="003C1918" w:rsidP="003C1918">
      <w:pPr>
        <w:autoSpaceDE w:val="0"/>
        <w:autoSpaceDN w:val="0"/>
        <w:adjustRightInd w:val="0"/>
        <w:spacing w:after="0" w:line="240" w:lineRule="auto"/>
        <w:rPr>
          <w:rFonts w:ascii="Times New Roman" w:hAnsi="Times New Roman"/>
          <w:b/>
          <w:i/>
          <w:sz w:val="24"/>
          <w:szCs w:val="24"/>
        </w:rPr>
      </w:pPr>
      <w:r w:rsidRPr="00123D7E">
        <w:rPr>
          <w:rFonts w:ascii="Times New Roman" w:hAnsi="Times New Roman"/>
          <w:b/>
          <w:i/>
          <w:sz w:val="24"/>
          <w:szCs w:val="24"/>
        </w:rPr>
        <w:t>Mechanical safety</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This advice is of a general nature and draws attention to mechanical safety</w:t>
      </w:r>
      <w:r w:rsidR="00FB4690">
        <w:rPr>
          <w:rFonts w:ascii="Times New Roman" w:hAnsi="Times New Roman"/>
          <w:sz w:val="24"/>
          <w:szCs w:val="24"/>
        </w:rPr>
        <w:t xml:space="preserve"> </w:t>
      </w:r>
      <w:r w:rsidRPr="009D0223">
        <w:rPr>
          <w:rFonts w:ascii="Times New Roman" w:hAnsi="Times New Roman"/>
          <w:sz w:val="24"/>
          <w:szCs w:val="24"/>
        </w:rPr>
        <w:t>implications in the use of moving machinery and equipment. Specialist advice and</w:t>
      </w:r>
      <w:r w:rsidR="00FB4690">
        <w:rPr>
          <w:rFonts w:ascii="Times New Roman" w:hAnsi="Times New Roman"/>
          <w:sz w:val="24"/>
          <w:szCs w:val="24"/>
        </w:rPr>
        <w:t xml:space="preserve"> </w:t>
      </w:r>
      <w:r w:rsidRPr="009D0223">
        <w:rPr>
          <w:rFonts w:ascii="Times New Roman" w:hAnsi="Times New Roman"/>
          <w:sz w:val="24"/>
          <w:szCs w:val="24"/>
        </w:rPr>
        <w:t>information is available both from manufacturers and from the Maintenance Department.</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FB4690" w:rsidRDefault="003C1918" w:rsidP="00FB4690">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moving parts of machinery and equipment must be adequately guarded. Do</w:t>
      </w:r>
      <w:r w:rsidR="00FB4690">
        <w:rPr>
          <w:rFonts w:ascii="Times New Roman" w:hAnsi="Times New Roman"/>
          <w:sz w:val="24"/>
          <w:szCs w:val="24"/>
        </w:rPr>
        <w:t xml:space="preserve"> </w:t>
      </w:r>
      <w:r w:rsidRPr="00FB4690">
        <w:rPr>
          <w:rFonts w:ascii="Times New Roman" w:hAnsi="Times New Roman"/>
          <w:sz w:val="24"/>
          <w:szCs w:val="24"/>
        </w:rPr>
        <w:t>not use if guards are missing or defective. Report defects to a Laboratory Technician or the Safety Supervisor. Isolate defective equipment and post notices to prevent others from using it.</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No machinery, apparatus or equipment must be used or serviced unless the operator/user has received training or read instructions for use. </w:t>
      </w:r>
    </w:p>
    <w:p w:rsidR="003C1918" w:rsidRPr="009D0223" w:rsidRDefault="003C1918" w:rsidP="003C1918">
      <w:pPr>
        <w:pStyle w:val="ListParagraph"/>
        <w:autoSpaceDE w:val="0"/>
        <w:autoSpaceDN w:val="0"/>
        <w:adjustRightInd w:val="0"/>
        <w:spacing w:after="0" w:line="240" w:lineRule="auto"/>
        <w:ind w:left="360"/>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Instructions regarding the use of eye protectors, ear defenders and protective clothing must be adhered to.</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Prototype and modified equipment should not be commissioned or used without reference to safety supervisor.</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Centrifuges. All heads and rotors must be properly secured and tubes balanced before operation. High-speed heads and rotors will be checked by the manufacturer as specified.</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lastRenderedPageBreak/>
        <w:t>Autoclaves, compressed gases and pressure vessels must only be used by trained personnel and operating instructions adhered to. Equipment is subject to periodic checks by the University's insurers/engineers in accordance with regulations. (S</w:t>
      </w:r>
      <w:r w:rsidR="00182394" w:rsidRPr="009D0223">
        <w:rPr>
          <w:rFonts w:ascii="Times New Roman" w:hAnsi="Times New Roman"/>
          <w:sz w:val="24"/>
          <w:szCs w:val="24"/>
        </w:rPr>
        <w:t>ee Appendix 1</w:t>
      </w:r>
      <w:r w:rsidRPr="009D0223">
        <w:rPr>
          <w:rFonts w:ascii="Times New Roman" w:hAnsi="Times New Roman"/>
          <w:sz w:val="24"/>
          <w:szCs w:val="24"/>
        </w:rPr>
        <w:t>).</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Power tools. Eye protection must be worn when using power tools.</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Vacuum systems. All components in or attached to vacuum systems must be designed or manufactured to withstand the pressures involved. Eye protection is required when glassware is used. Safety netting must always be used on evacuated vessels as a guard in case of implosion.</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Microwave ovens. In the event of failure the Safety Supervisor must be informed; s/he will arrange for servicing by the manufacturer. Such ovens must never be used to heat sealed or metal-containing containers or to melt large volumes of agar where pressure may build up due to local boiling of parts of the melting gel. Follow instructions displayed on each oven.</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Ultrasonic equipment. Ear defenders must be provided for use with ultrasonic probes and sonic emission limited by insulation if hazardous to others.</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High/low temperature equipment. Gloves must be provided and precautions taken to protect operators and others from burns, or in the case of very low temperature freezers, freezing of hands or sticking to cold surfaces. Warning notices must be displayed where hot surfaces are exposed.</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Shakers, homogeni</w:t>
      </w:r>
      <w:r w:rsidR="00182394" w:rsidRPr="009D0223">
        <w:rPr>
          <w:rFonts w:ascii="Times New Roman" w:hAnsi="Times New Roman"/>
          <w:sz w:val="24"/>
          <w:szCs w:val="24"/>
        </w:rPr>
        <w:t>sers and mixers. (See Appendix 2</w:t>
      </w:r>
      <w:r w:rsidRPr="009D0223">
        <w:rPr>
          <w:rFonts w:ascii="Times New Roman" w:hAnsi="Times New Roman"/>
          <w:sz w:val="24"/>
          <w:szCs w:val="24"/>
        </w:rPr>
        <w:t>)</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4E7E05">
      <w:pPr>
        <w:pStyle w:val="ListParagraph"/>
        <w:numPr>
          <w:ilvl w:val="0"/>
          <w:numId w:val="1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UV light. (See Appendix </w:t>
      </w:r>
      <w:r w:rsidR="00182394" w:rsidRPr="009D0223">
        <w:rPr>
          <w:rFonts w:ascii="Times New Roman" w:hAnsi="Times New Roman"/>
          <w:sz w:val="24"/>
          <w:szCs w:val="24"/>
        </w:rPr>
        <w:t>3</w:t>
      </w:r>
      <w:r w:rsidRPr="009D0223">
        <w:rPr>
          <w:rFonts w:ascii="Times New Roman" w:hAnsi="Times New Roman"/>
          <w:sz w:val="24"/>
          <w:szCs w:val="24"/>
        </w:rPr>
        <w:t>)</w:t>
      </w:r>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Further references for the following are available from </w:t>
      </w:r>
      <w:hyperlink r:id="rId36" w:history="1">
        <w:r w:rsidRPr="009D0223">
          <w:rPr>
            <w:rStyle w:val="Hyperlink"/>
            <w:rFonts w:ascii="Times New Roman" w:hAnsi="Times New Roman"/>
            <w:sz w:val="24"/>
            <w:szCs w:val="24"/>
          </w:rPr>
          <w:t>http://www.worc.ac.uk/personnel/657.htm</w:t>
        </w:r>
      </w:hyperlink>
    </w:p>
    <w:p w:rsidR="003C1918" w:rsidRPr="009D0223" w:rsidRDefault="003C1918" w:rsidP="003C1918">
      <w:pPr>
        <w:autoSpaceDE w:val="0"/>
        <w:autoSpaceDN w:val="0"/>
        <w:adjustRightInd w:val="0"/>
        <w:spacing w:after="0" w:line="240" w:lineRule="auto"/>
        <w:rPr>
          <w:rFonts w:ascii="Times New Roman" w:hAnsi="Times New Roman"/>
          <w:sz w:val="24"/>
          <w:szCs w:val="24"/>
        </w:rPr>
      </w:pP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 </w:t>
      </w: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Workstations and Laptops</w:t>
      </w: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Manual Handling</w:t>
      </w: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Working at Height</w:t>
      </w:r>
    </w:p>
    <w:p w:rsidR="003C1918" w:rsidRPr="009D0223" w:rsidRDefault="003C1918" w:rsidP="003C191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Electrical Testing</w:t>
      </w:r>
    </w:p>
    <w:p w:rsidR="009D0223" w:rsidRDefault="009D0223" w:rsidP="00864CC9">
      <w:pPr>
        <w:rPr>
          <w:rFonts w:ascii="Times New Roman" w:hAnsi="Times New Roman"/>
        </w:rPr>
      </w:pPr>
    </w:p>
    <w:p w:rsidR="004E7E05" w:rsidRPr="009D0223" w:rsidRDefault="00A0265E" w:rsidP="004E7E0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r w:rsidR="004E7E05" w:rsidRPr="009D0223">
        <w:rPr>
          <w:rFonts w:ascii="Times New Roman" w:hAnsi="Times New Roman"/>
          <w:b/>
          <w:bCs/>
          <w:color w:val="000000"/>
          <w:sz w:val="24"/>
          <w:szCs w:val="24"/>
        </w:rPr>
        <w:lastRenderedPageBreak/>
        <w:t>SECTION F</w:t>
      </w: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r w:rsidRPr="009D0223">
        <w:rPr>
          <w:rFonts w:ascii="Times New Roman" w:hAnsi="Times New Roman"/>
          <w:b/>
          <w:bCs/>
          <w:color w:val="000000"/>
          <w:sz w:val="24"/>
          <w:szCs w:val="24"/>
        </w:rPr>
        <w:t>ENVIRONMENTAL SAFETY</w:t>
      </w: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color w:val="000000"/>
          <w:sz w:val="24"/>
          <w:szCs w:val="24"/>
        </w:rPr>
        <w:t xml:space="preserve">The University’s commitment to Environmental Sustainability is set out at </w:t>
      </w:r>
      <w:hyperlink r:id="rId37" w:history="1">
        <w:r w:rsidRPr="009D0223">
          <w:rPr>
            <w:rStyle w:val="Hyperlink"/>
            <w:rFonts w:ascii="Times New Roman" w:hAnsi="Times New Roman"/>
            <w:sz w:val="24"/>
            <w:szCs w:val="24"/>
          </w:rPr>
          <w:t>http://www.worc.ac.uk/about/10776.html</w:t>
        </w:r>
      </w:hyperlink>
      <w:r w:rsidRPr="009D0223">
        <w:rPr>
          <w:rFonts w:ascii="Times New Roman" w:hAnsi="Times New Roman"/>
          <w:color w:val="000000"/>
          <w:sz w:val="24"/>
          <w:szCs w:val="24"/>
        </w:rPr>
        <w:t xml:space="preserve"> and the objectives and targets for safeguarding the environment are outlined. Specific policies are evolving and their scope is likely to be wide ranging. Key objectives from the policy include the following:</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Integrate environmental management into our day-to-day operations to ensure environmental issues are addressed, whilst providing a quality service to all stakeholders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Recognise the potential impact of climate change and the strategic and operational need to control, manage and reduce carbon dioxide and other greenhouse gas emissions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Comply with all relevant environmental legislation, regulations and requirements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Reduce our use of natural resources such as energy and water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Reuse resources whenever possible rather than dispose of them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Encourage environmentally-responsible procurement and employ whole-life costing and environmental performance criteria for selection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Encourage the use of recycled materials and recycling initiatives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Prevent pollution by reducing emissions and discharges and regularly reviewing practice against benchmarks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Encourage environmentally-friendly transport and implement a Sustainable Transport/Green Travel Plan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Enhance biodiversity and incorporate biodiversity in environmental management, creating new opportunities for wildlife on campus wherever possible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Ensure sustainable approaches in all construction and refurbishment and incorporate energy-efficient approaches in all work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Provide appropriate environmental training for all our staff and students and encourage them to support this programme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Promote communication with internal and external interested parties and respond appropriately to reasonable requests for information about our environmental performance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Incorporate environmental responsibility in all staff job descriptions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Ensure that this Environmental Policy is readily available to the general public and all our stakeholders </w:t>
      </w:r>
    </w:p>
    <w:p w:rsidR="004E7E05" w:rsidRPr="009D0223" w:rsidRDefault="004E7E05" w:rsidP="004E7E05">
      <w:pPr>
        <w:pStyle w:val="ListParagraph"/>
        <w:numPr>
          <w:ilvl w:val="0"/>
          <w:numId w:val="20"/>
        </w:numPr>
        <w:spacing w:before="100" w:beforeAutospacing="1" w:after="100" w:afterAutospacing="1" w:line="240" w:lineRule="auto"/>
        <w:rPr>
          <w:rFonts w:ascii="Times New Roman" w:hAnsi="Times New Roman"/>
          <w:sz w:val="24"/>
          <w:szCs w:val="24"/>
          <w:lang w:eastAsia="en-GB"/>
        </w:rPr>
      </w:pPr>
      <w:r w:rsidRPr="009D0223">
        <w:rPr>
          <w:rFonts w:ascii="Times New Roman" w:hAnsi="Times New Roman"/>
          <w:sz w:val="24"/>
          <w:szCs w:val="24"/>
          <w:lang w:eastAsia="en-GB"/>
        </w:rPr>
        <w:t xml:space="preserve">Embed inclusion of sustainability principles in the curriculum and support research in relevant areas  </w:t>
      </w:r>
    </w:p>
    <w:p w:rsidR="004E7E05" w:rsidRPr="009D0223" w:rsidRDefault="004E7E05" w:rsidP="004E7E05">
      <w:pPr>
        <w:pStyle w:val="ListParagraph"/>
        <w:autoSpaceDE w:val="0"/>
        <w:autoSpaceDN w:val="0"/>
        <w:adjustRightInd w:val="0"/>
        <w:spacing w:after="0" w:line="240" w:lineRule="auto"/>
        <w:rPr>
          <w:rFonts w:ascii="Times New Roman" w:hAnsi="Times New Roman"/>
          <w:color w:val="000000"/>
          <w:sz w:val="24"/>
          <w:szCs w:val="24"/>
        </w:rPr>
      </w:pPr>
    </w:p>
    <w:p w:rsidR="004E7E05" w:rsidRPr="009D0223" w:rsidRDefault="004E7E05" w:rsidP="004E7E05">
      <w:pPr>
        <w:pStyle w:val="ListParagraph"/>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color w:val="000000"/>
          <w:sz w:val="24"/>
          <w:szCs w:val="24"/>
        </w:rPr>
        <w:t xml:space="preserve">The institute has paper recycling points located on each floor beside </w:t>
      </w:r>
      <w:proofErr w:type="gramStart"/>
      <w:r w:rsidRPr="009D0223">
        <w:rPr>
          <w:rFonts w:ascii="Times New Roman" w:hAnsi="Times New Roman"/>
          <w:color w:val="000000"/>
          <w:sz w:val="24"/>
          <w:szCs w:val="24"/>
        </w:rPr>
        <w:t>photocopiers,</w:t>
      </w:r>
      <w:proofErr w:type="gramEnd"/>
      <w:r w:rsidRPr="009D0223">
        <w:rPr>
          <w:rFonts w:ascii="Times New Roman" w:hAnsi="Times New Roman"/>
          <w:color w:val="000000"/>
          <w:sz w:val="24"/>
          <w:szCs w:val="24"/>
        </w:rPr>
        <w:t xml:space="preserve"> individual multi-item recycling bags are available for use in offices.</w:t>
      </w:r>
    </w:p>
    <w:p w:rsidR="004E7E05" w:rsidRPr="009D0223" w:rsidRDefault="004E7E05" w:rsidP="004E7E05">
      <w:pPr>
        <w:autoSpaceDE w:val="0"/>
        <w:autoSpaceDN w:val="0"/>
        <w:adjustRightInd w:val="0"/>
        <w:spacing w:after="0" w:line="240" w:lineRule="auto"/>
        <w:rPr>
          <w:rFonts w:ascii="Times New Roman" w:hAnsi="Times New Roman"/>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color w:val="000000"/>
          <w:sz w:val="24"/>
          <w:szCs w:val="24"/>
        </w:rPr>
        <w:t>Further references</w:t>
      </w:r>
    </w:p>
    <w:p w:rsidR="004E7E05" w:rsidRPr="009D0223" w:rsidRDefault="004E7E05" w:rsidP="004E7E05">
      <w:pPr>
        <w:autoSpaceDE w:val="0"/>
        <w:autoSpaceDN w:val="0"/>
        <w:adjustRightInd w:val="0"/>
        <w:spacing w:after="0" w:line="240" w:lineRule="auto"/>
        <w:rPr>
          <w:rFonts w:ascii="Times New Roman" w:hAnsi="Times New Roman"/>
          <w:color w:val="000000"/>
          <w:sz w:val="24"/>
          <w:szCs w:val="24"/>
        </w:rPr>
      </w:pPr>
    </w:p>
    <w:p w:rsidR="00A0265E" w:rsidRDefault="004E7E05" w:rsidP="004E7E05">
      <w:pPr>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color w:val="000000"/>
          <w:sz w:val="24"/>
          <w:szCs w:val="24"/>
        </w:rPr>
        <w:t>Environmental Agency (</w:t>
      </w:r>
      <w:hyperlink r:id="rId38" w:history="1">
        <w:r w:rsidR="009D0223" w:rsidRPr="007F667B">
          <w:rPr>
            <w:rStyle w:val="Hyperlink"/>
            <w:rFonts w:ascii="Times New Roman" w:hAnsi="Times New Roman"/>
            <w:sz w:val="24"/>
            <w:szCs w:val="24"/>
          </w:rPr>
          <w:t>www.environment-agency.gov.uk</w:t>
        </w:r>
      </w:hyperlink>
      <w:r w:rsidRPr="009D0223">
        <w:rPr>
          <w:rFonts w:ascii="Times New Roman" w:hAnsi="Times New Roman"/>
          <w:color w:val="000000"/>
          <w:sz w:val="24"/>
          <w:szCs w:val="24"/>
        </w:rPr>
        <w:t>)</w:t>
      </w:r>
    </w:p>
    <w:p w:rsidR="004E7E05" w:rsidRPr="00A0265E" w:rsidRDefault="004E7E05" w:rsidP="004E7E05">
      <w:pPr>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b/>
          <w:bCs/>
          <w:color w:val="000000"/>
          <w:sz w:val="24"/>
          <w:szCs w:val="24"/>
        </w:rPr>
        <w:lastRenderedPageBreak/>
        <w:t>SECTION G</w:t>
      </w: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r w:rsidRPr="009D0223">
        <w:rPr>
          <w:rFonts w:ascii="Times New Roman" w:hAnsi="Times New Roman"/>
          <w:b/>
          <w:bCs/>
          <w:color w:val="000000"/>
          <w:sz w:val="24"/>
          <w:szCs w:val="24"/>
        </w:rPr>
        <w:t>HORTICULTURAL SAFETY</w:t>
      </w: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color w:val="000000"/>
          <w:sz w:val="24"/>
          <w:szCs w:val="24"/>
        </w:rPr>
        <w:t>The Institute’s horticultural safety is under the supervision of</w:t>
      </w:r>
      <w:r w:rsidR="009D0223">
        <w:rPr>
          <w:rFonts w:ascii="Times New Roman" w:hAnsi="Times New Roman"/>
          <w:color w:val="000000"/>
          <w:sz w:val="24"/>
          <w:szCs w:val="24"/>
        </w:rPr>
        <w:t xml:space="preserve"> the</w:t>
      </w:r>
      <w:r w:rsidRPr="009D0223">
        <w:rPr>
          <w:rFonts w:ascii="Times New Roman" w:hAnsi="Times New Roman"/>
          <w:color w:val="000000"/>
          <w:sz w:val="24"/>
          <w:szCs w:val="24"/>
        </w:rPr>
        <w:t xml:space="preserve"> </w:t>
      </w:r>
      <w:r w:rsidR="009D0223">
        <w:rPr>
          <w:rFonts w:ascii="Times New Roman" w:hAnsi="Times New Roman"/>
          <w:color w:val="000000"/>
          <w:sz w:val="24"/>
          <w:szCs w:val="24"/>
        </w:rPr>
        <w:t>joint ISE and NPARU Safety Committee.</w:t>
      </w: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r w:rsidRPr="009D0223">
        <w:rPr>
          <w:rFonts w:ascii="Times New Roman" w:hAnsi="Times New Roman"/>
          <w:b/>
          <w:bCs/>
          <w:color w:val="000000"/>
          <w:sz w:val="24"/>
          <w:szCs w:val="24"/>
        </w:rPr>
        <w:t>Pesticides, herbicides and agrochemicals</w:t>
      </w:r>
    </w:p>
    <w:p w:rsidR="004E7E05" w:rsidRPr="00D61408" w:rsidRDefault="004E7E05" w:rsidP="004E7E05">
      <w:pPr>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color w:val="000000"/>
          <w:sz w:val="24"/>
          <w:szCs w:val="24"/>
        </w:rPr>
        <w:t>Hazardous agrochemicals must be kept under lock and key; issue and use must be</w:t>
      </w:r>
      <w:r w:rsidR="00D61408">
        <w:rPr>
          <w:rFonts w:ascii="Times New Roman" w:hAnsi="Times New Roman"/>
          <w:color w:val="000000"/>
          <w:sz w:val="24"/>
          <w:szCs w:val="24"/>
        </w:rPr>
        <w:t xml:space="preserve"> </w:t>
      </w:r>
      <w:r w:rsidRPr="009D0223">
        <w:rPr>
          <w:rFonts w:ascii="Times New Roman" w:hAnsi="Times New Roman"/>
          <w:color w:val="000000"/>
          <w:sz w:val="24"/>
          <w:szCs w:val="24"/>
        </w:rPr>
        <w:t xml:space="preserve">controlled. Users must be familiar with specific hazards, and appropriate safety equipment and clothing must be provided and used. Anyone wishing to use any chemicals or materials in the Greenhouse, cold frames or field sites must ensure that a full COSHH assessment has been made and must obtain the approval of </w:t>
      </w:r>
      <w:r w:rsidRPr="009D0223">
        <w:rPr>
          <w:rFonts w:ascii="Times New Roman" w:hAnsi="Times New Roman"/>
          <w:sz w:val="24"/>
          <w:szCs w:val="24"/>
        </w:rPr>
        <w:t>the Safety Supervisor</w:t>
      </w: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r w:rsidRPr="009D0223">
        <w:rPr>
          <w:rFonts w:ascii="Times New Roman" w:hAnsi="Times New Roman"/>
          <w:b/>
          <w:bCs/>
          <w:color w:val="000000"/>
          <w:sz w:val="24"/>
          <w:szCs w:val="24"/>
        </w:rPr>
        <w:t>Electricity and heating</w:t>
      </w:r>
    </w:p>
    <w:p w:rsidR="004E7E05" w:rsidRPr="009D0223" w:rsidRDefault="009D0223" w:rsidP="004E7E0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Only staff authorised by the</w:t>
      </w:r>
      <w:r w:rsidR="004E7E05" w:rsidRPr="009D0223">
        <w:rPr>
          <w:rFonts w:ascii="Times New Roman" w:hAnsi="Times New Roman"/>
          <w:color w:val="000000"/>
          <w:sz w:val="24"/>
          <w:szCs w:val="24"/>
        </w:rPr>
        <w:t xml:space="preserve"> </w:t>
      </w:r>
      <w:r>
        <w:rPr>
          <w:rFonts w:ascii="Times New Roman" w:hAnsi="Times New Roman"/>
          <w:color w:val="000000"/>
          <w:sz w:val="24"/>
          <w:szCs w:val="24"/>
        </w:rPr>
        <w:t>joint ISE and NPARU Safety Committee</w:t>
      </w:r>
      <w:r w:rsidRPr="009D0223">
        <w:rPr>
          <w:rFonts w:ascii="Times New Roman" w:hAnsi="Times New Roman"/>
          <w:color w:val="000000"/>
          <w:sz w:val="24"/>
          <w:szCs w:val="24"/>
        </w:rPr>
        <w:t xml:space="preserve"> </w:t>
      </w:r>
      <w:r w:rsidR="004E7E05" w:rsidRPr="009D0223">
        <w:rPr>
          <w:rFonts w:ascii="Times New Roman" w:hAnsi="Times New Roman"/>
          <w:color w:val="000000"/>
          <w:sz w:val="24"/>
          <w:szCs w:val="24"/>
        </w:rPr>
        <w:t>may make adjustments to supplies or control gear and no portable or temporary electrical equipment may be installed without clearance from a Safety Supervisor.</w:t>
      </w: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p>
    <w:p w:rsidR="004E7E05" w:rsidRPr="009D0223" w:rsidRDefault="004E7E05" w:rsidP="004E7E05">
      <w:pPr>
        <w:autoSpaceDE w:val="0"/>
        <w:autoSpaceDN w:val="0"/>
        <w:adjustRightInd w:val="0"/>
        <w:spacing w:after="0" w:line="240" w:lineRule="auto"/>
        <w:rPr>
          <w:rFonts w:ascii="Times New Roman" w:hAnsi="Times New Roman"/>
          <w:b/>
          <w:bCs/>
          <w:color w:val="000000"/>
          <w:sz w:val="24"/>
          <w:szCs w:val="24"/>
        </w:rPr>
      </w:pPr>
      <w:r w:rsidRPr="009D0223">
        <w:rPr>
          <w:rFonts w:ascii="Times New Roman" w:hAnsi="Times New Roman"/>
          <w:b/>
          <w:bCs/>
          <w:color w:val="000000"/>
          <w:sz w:val="24"/>
          <w:szCs w:val="24"/>
        </w:rPr>
        <w:t>Information</w:t>
      </w:r>
    </w:p>
    <w:p w:rsidR="004E7E05" w:rsidRPr="009D0223" w:rsidRDefault="004E7E05" w:rsidP="00D61408">
      <w:pPr>
        <w:autoSpaceDE w:val="0"/>
        <w:autoSpaceDN w:val="0"/>
        <w:adjustRightInd w:val="0"/>
        <w:spacing w:after="0" w:line="240" w:lineRule="auto"/>
        <w:rPr>
          <w:rFonts w:ascii="Times New Roman" w:hAnsi="Times New Roman"/>
          <w:color w:val="000000"/>
          <w:sz w:val="24"/>
          <w:szCs w:val="24"/>
        </w:rPr>
      </w:pPr>
      <w:r w:rsidRPr="009D0223">
        <w:rPr>
          <w:rFonts w:ascii="Times New Roman" w:hAnsi="Times New Roman"/>
          <w:bCs/>
          <w:color w:val="000000"/>
          <w:sz w:val="24"/>
          <w:szCs w:val="24"/>
        </w:rPr>
        <w:t>Technical Staff have</w:t>
      </w:r>
      <w:r w:rsidRPr="009D0223">
        <w:rPr>
          <w:rFonts w:ascii="Times New Roman" w:hAnsi="Times New Roman"/>
          <w:color w:val="000000"/>
          <w:sz w:val="24"/>
          <w:szCs w:val="24"/>
        </w:rPr>
        <w:t xml:space="preserve"> responsibility for access and allocation of space in the Green House and cold frames and will advise others in the Institute on the appropriate use of</w:t>
      </w:r>
      <w:r w:rsidR="00D61408">
        <w:rPr>
          <w:rFonts w:ascii="Times New Roman" w:hAnsi="Times New Roman"/>
          <w:color w:val="000000"/>
          <w:sz w:val="24"/>
          <w:szCs w:val="24"/>
        </w:rPr>
        <w:t xml:space="preserve"> </w:t>
      </w:r>
      <w:r w:rsidRPr="009D0223">
        <w:rPr>
          <w:rFonts w:ascii="Times New Roman" w:hAnsi="Times New Roman"/>
          <w:color w:val="000000"/>
          <w:sz w:val="24"/>
          <w:szCs w:val="24"/>
        </w:rPr>
        <w:t>horticultural chemicals.</w:t>
      </w:r>
    </w:p>
    <w:p w:rsidR="004D6A08" w:rsidRPr="009D0223" w:rsidRDefault="004D6A08" w:rsidP="004E7E05">
      <w:pPr>
        <w:rPr>
          <w:rFonts w:ascii="Times New Roman" w:hAnsi="Times New Roman"/>
          <w:color w:val="000000"/>
          <w:sz w:val="24"/>
          <w:szCs w:val="24"/>
        </w:rPr>
      </w:pPr>
    </w:p>
    <w:p w:rsidR="004D6A08" w:rsidRPr="009D0223" w:rsidRDefault="004D6A08" w:rsidP="004E7E05">
      <w:pPr>
        <w:rPr>
          <w:rFonts w:ascii="Times New Roman" w:hAnsi="Times New Roman"/>
          <w:b/>
          <w:color w:val="000000"/>
          <w:sz w:val="24"/>
          <w:szCs w:val="24"/>
        </w:rPr>
      </w:pPr>
      <w:r w:rsidRPr="009D0223">
        <w:rPr>
          <w:rFonts w:ascii="Times New Roman" w:hAnsi="Times New Roman"/>
          <w:b/>
          <w:color w:val="000000"/>
          <w:sz w:val="24"/>
          <w:szCs w:val="24"/>
        </w:rPr>
        <w:t>SECTION H</w:t>
      </w:r>
    </w:p>
    <w:p w:rsidR="004D6A08" w:rsidRPr="009D0223" w:rsidRDefault="004D6A08" w:rsidP="004E7E05">
      <w:pPr>
        <w:rPr>
          <w:rFonts w:ascii="Times New Roman" w:hAnsi="Times New Roman"/>
          <w:b/>
          <w:sz w:val="24"/>
          <w:szCs w:val="24"/>
        </w:rPr>
      </w:pPr>
      <w:r w:rsidRPr="009D0223">
        <w:rPr>
          <w:rFonts w:ascii="Times New Roman" w:hAnsi="Times New Roman"/>
          <w:b/>
          <w:color w:val="000000"/>
          <w:sz w:val="24"/>
          <w:szCs w:val="24"/>
        </w:rPr>
        <w:t>RADIATION SAFETY</w:t>
      </w:r>
      <w:r w:rsidR="006E10E7">
        <w:rPr>
          <w:rFonts w:ascii="Times New Roman" w:hAnsi="Times New Roman"/>
          <w:b/>
          <w:color w:val="000000"/>
          <w:sz w:val="24"/>
          <w:szCs w:val="24"/>
        </w:rPr>
        <w:t xml:space="preserve"> </w:t>
      </w:r>
    </w:p>
    <w:p w:rsidR="001E08B6" w:rsidRDefault="001E08B6" w:rsidP="001E08B6">
      <w:pPr>
        <w:autoSpaceDE w:val="0"/>
        <w:autoSpaceDN w:val="0"/>
        <w:adjustRightInd w:val="0"/>
        <w:spacing w:after="0" w:line="240" w:lineRule="auto"/>
        <w:rPr>
          <w:rFonts w:ascii="Times New Roman" w:hAnsi="Times New Roman"/>
          <w:sz w:val="24"/>
          <w:szCs w:val="24"/>
        </w:rPr>
      </w:pPr>
      <w:r w:rsidRPr="001E08B6">
        <w:rPr>
          <w:rFonts w:ascii="Times New Roman" w:hAnsi="Times New Roman"/>
          <w:sz w:val="24"/>
          <w:szCs w:val="24"/>
        </w:rPr>
        <w:t>The use of radioisotopes in University laboratories is governed by legislation in the Radioactive Substances Act 1993, the Ionising Radiations Regulations 1999, and the Health and Safety at Work Act 1974.</w:t>
      </w:r>
    </w:p>
    <w:p w:rsidR="00DB12E5" w:rsidRPr="001E08B6" w:rsidRDefault="00DB12E5" w:rsidP="001E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present no work with radioactive substances is carried out in the ISE or the NPARU. Someone wishing to work with radioactive substances should contact the joint ISE and NPARU Safety Committee to begin proceedings to set up protocols and safety guidelines.</w:t>
      </w:r>
    </w:p>
    <w:p w:rsidR="0068145D" w:rsidRPr="009D0223" w:rsidRDefault="0068145D" w:rsidP="004D6A08">
      <w:pPr>
        <w:autoSpaceDE w:val="0"/>
        <w:autoSpaceDN w:val="0"/>
        <w:adjustRightInd w:val="0"/>
        <w:spacing w:after="0" w:line="240" w:lineRule="auto"/>
        <w:rPr>
          <w:rFonts w:ascii="Times New Roman" w:hAnsi="Times New Roman"/>
          <w:b/>
          <w:bCs/>
          <w:sz w:val="24"/>
          <w:szCs w:val="24"/>
        </w:rPr>
      </w:pPr>
    </w:p>
    <w:p w:rsidR="004D6A08" w:rsidRDefault="00A0265E" w:rsidP="00DB12E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502CE7">
        <w:rPr>
          <w:rFonts w:ascii="Times New Roman" w:hAnsi="Times New Roman"/>
          <w:b/>
          <w:bCs/>
          <w:sz w:val="24"/>
          <w:szCs w:val="24"/>
        </w:rPr>
        <w:lastRenderedPageBreak/>
        <w:t>APPENDICES</w:t>
      </w:r>
    </w:p>
    <w:p w:rsidR="000D1440" w:rsidRDefault="000D1440" w:rsidP="004D6A08">
      <w:pPr>
        <w:autoSpaceDE w:val="0"/>
        <w:autoSpaceDN w:val="0"/>
        <w:adjustRightInd w:val="0"/>
        <w:spacing w:after="0" w:line="240" w:lineRule="auto"/>
        <w:rPr>
          <w:rFonts w:ascii="Times New Roman" w:hAnsi="Times New Roman"/>
          <w:b/>
          <w:bCs/>
          <w:sz w:val="24"/>
          <w:szCs w:val="24"/>
        </w:rPr>
      </w:pPr>
    </w:p>
    <w:p w:rsidR="000D1440" w:rsidRPr="00502CE7" w:rsidRDefault="000D1440" w:rsidP="00502CE7">
      <w:pPr>
        <w:autoSpaceDE w:val="0"/>
        <w:autoSpaceDN w:val="0"/>
        <w:adjustRightInd w:val="0"/>
        <w:spacing w:after="0" w:line="240" w:lineRule="auto"/>
        <w:rPr>
          <w:rFonts w:ascii="Times New Roman" w:hAnsi="Times New Roman"/>
          <w:b/>
          <w:bCs/>
          <w:sz w:val="28"/>
          <w:szCs w:val="28"/>
        </w:rPr>
      </w:pPr>
      <w:r w:rsidRPr="00502CE7">
        <w:rPr>
          <w:rFonts w:ascii="Times New Roman" w:hAnsi="Times New Roman"/>
          <w:b/>
          <w:bCs/>
          <w:sz w:val="28"/>
          <w:szCs w:val="28"/>
        </w:rPr>
        <w:t>1. Standard procedure for autoclave operation.</w:t>
      </w:r>
    </w:p>
    <w:p w:rsidR="000D1440" w:rsidRPr="00502CE7" w:rsidRDefault="000D1440" w:rsidP="00502CE7">
      <w:pPr>
        <w:autoSpaceDE w:val="0"/>
        <w:autoSpaceDN w:val="0"/>
        <w:adjustRightInd w:val="0"/>
        <w:spacing w:after="0" w:line="240" w:lineRule="auto"/>
        <w:rPr>
          <w:rFonts w:ascii="Times New Roman" w:hAnsi="Times New Roman"/>
          <w:b/>
          <w:bCs/>
          <w:sz w:val="28"/>
          <w:szCs w:val="28"/>
        </w:rPr>
      </w:pPr>
      <w:r w:rsidRPr="00502CE7">
        <w:rPr>
          <w:rFonts w:ascii="Times New Roman" w:hAnsi="Times New Roman"/>
          <w:b/>
          <w:bCs/>
          <w:sz w:val="28"/>
          <w:szCs w:val="28"/>
        </w:rPr>
        <w:t>2. Shakers,</w:t>
      </w:r>
      <w:r w:rsidRPr="00502CE7">
        <w:rPr>
          <w:rFonts w:ascii="Times New Roman" w:hAnsi="Times New Roman"/>
          <w:b/>
          <w:bCs/>
          <w:color w:val="FF0000"/>
          <w:sz w:val="28"/>
          <w:szCs w:val="28"/>
        </w:rPr>
        <w:t xml:space="preserve"> </w:t>
      </w:r>
      <w:r w:rsidRPr="00502CE7">
        <w:rPr>
          <w:rFonts w:ascii="Times New Roman" w:hAnsi="Times New Roman"/>
          <w:b/>
          <w:bCs/>
          <w:sz w:val="28"/>
          <w:szCs w:val="28"/>
        </w:rPr>
        <w:t>stomachers,</w:t>
      </w:r>
      <w:r w:rsidRPr="00502CE7">
        <w:rPr>
          <w:rFonts w:ascii="Times New Roman" w:hAnsi="Times New Roman"/>
          <w:b/>
          <w:bCs/>
          <w:color w:val="FF0000"/>
          <w:sz w:val="28"/>
          <w:szCs w:val="28"/>
        </w:rPr>
        <w:t xml:space="preserve"> </w:t>
      </w:r>
      <w:r w:rsidRPr="00502CE7">
        <w:rPr>
          <w:rFonts w:ascii="Times New Roman" w:hAnsi="Times New Roman"/>
          <w:b/>
          <w:bCs/>
          <w:sz w:val="28"/>
          <w:szCs w:val="28"/>
        </w:rPr>
        <w:t>centrifuges and vortex-mixers</w:t>
      </w:r>
    </w:p>
    <w:p w:rsidR="000D1440" w:rsidRPr="00502CE7" w:rsidRDefault="000D1440" w:rsidP="00502CE7">
      <w:pPr>
        <w:autoSpaceDE w:val="0"/>
        <w:autoSpaceDN w:val="0"/>
        <w:adjustRightInd w:val="0"/>
        <w:spacing w:after="0" w:line="240" w:lineRule="auto"/>
        <w:rPr>
          <w:rFonts w:ascii="Times New Roman" w:hAnsi="Times New Roman"/>
          <w:b/>
          <w:bCs/>
          <w:sz w:val="28"/>
          <w:szCs w:val="28"/>
        </w:rPr>
      </w:pPr>
      <w:r w:rsidRPr="00502CE7">
        <w:rPr>
          <w:rFonts w:ascii="Times New Roman" w:hAnsi="Times New Roman"/>
          <w:b/>
          <w:bCs/>
          <w:sz w:val="28"/>
          <w:szCs w:val="28"/>
        </w:rPr>
        <w:t>3. Ultraviolet light sources and Lasers</w:t>
      </w:r>
    </w:p>
    <w:p w:rsidR="000D1440" w:rsidRPr="00502CE7" w:rsidRDefault="000D1440" w:rsidP="00502CE7">
      <w:pPr>
        <w:autoSpaceDE w:val="0"/>
        <w:autoSpaceDN w:val="0"/>
        <w:adjustRightInd w:val="0"/>
        <w:spacing w:after="0" w:line="240" w:lineRule="auto"/>
        <w:rPr>
          <w:rFonts w:ascii="Times New Roman" w:hAnsi="Times New Roman"/>
          <w:b/>
          <w:sz w:val="28"/>
          <w:szCs w:val="28"/>
        </w:rPr>
      </w:pPr>
      <w:r w:rsidRPr="00502CE7">
        <w:rPr>
          <w:rFonts w:ascii="Times New Roman" w:hAnsi="Times New Roman"/>
          <w:b/>
          <w:sz w:val="28"/>
          <w:szCs w:val="28"/>
        </w:rPr>
        <w:t>4. Handling Microbiological Hazards: Good Microbiological Practice</w:t>
      </w:r>
    </w:p>
    <w:p w:rsidR="000D1440" w:rsidRPr="00502CE7" w:rsidRDefault="000D1440" w:rsidP="00502CE7">
      <w:pPr>
        <w:autoSpaceDE w:val="0"/>
        <w:autoSpaceDN w:val="0"/>
        <w:adjustRightInd w:val="0"/>
        <w:spacing w:after="0" w:line="240" w:lineRule="auto"/>
        <w:rPr>
          <w:rFonts w:ascii="Times New Roman" w:hAnsi="Times New Roman"/>
          <w:b/>
          <w:sz w:val="28"/>
          <w:szCs w:val="28"/>
        </w:rPr>
      </w:pPr>
      <w:r w:rsidRPr="00502CE7">
        <w:rPr>
          <w:rFonts w:ascii="Times New Roman" w:hAnsi="Times New Roman"/>
          <w:b/>
          <w:bCs/>
          <w:sz w:val="28"/>
          <w:szCs w:val="28"/>
        </w:rPr>
        <w:t xml:space="preserve">5. </w:t>
      </w:r>
      <w:r w:rsidRPr="00502CE7">
        <w:rPr>
          <w:rFonts w:ascii="Times New Roman" w:hAnsi="Times New Roman"/>
          <w:b/>
          <w:sz w:val="28"/>
          <w:szCs w:val="28"/>
        </w:rPr>
        <w:t>Manual Handling</w:t>
      </w:r>
    </w:p>
    <w:p w:rsidR="000D1440" w:rsidRPr="00502CE7" w:rsidRDefault="000D1440" w:rsidP="00502CE7">
      <w:pPr>
        <w:autoSpaceDE w:val="0"/>
        <w:autoSpaceDN w:val="0"/>
        <w:adjustRightInd w:val="0"/>
        <w:spacing w:after="0" w:line="240" w:lineRule="auto"/>
        <w:rPr>
          <w:rFonts w:ascii="Times New Roman" w:hAnsi="Times New Roman"/>
          <w:b/>
          <w:bCs/>
          <w:sz w:val="28"/>
          <w:szCs w:val="28"/>
        </w:rPr>
      </w:pPr>
      <w:r w:rsidRPr="00502CE7">
        <w:rPr>
          <w:rFonts w:ascii="Times New Roman" w:hAnsi="Times New Roman"/>
          <w:b/>
          <w:bCs/>
          <w:sz w:val="28"/>
          <w:szCs w:val="28"/>
        </w:rPr>
        <w:t>6. Hypodermic needles</w:t>
      </w:r>
    </w:p>
    <w:p w:rsidR="000D1440" w:rsidRPr="00502CE7" w:rsidRDefault="000D1440" w:rsidP="00502CE7">
      <w:pPr>
        <w:pStyle w:val="BodyText2"/>
        <w:spacing w:after="0" w:line="240" w:lineRule="auto"/>
        <w:rPr>
          <w:rFonts w:ascii="Times New Roman" w:hAnsi="Times New Roman"/>
          <w:b/>
          <w:sz w:val="28"/>
          <w:szCs w:val="28"/>
        </w:rPr>
      </w:pPr>
      <w:r w:rsidRPr="00502CE7">
        <w:rPr>
          <w:rFonts w:ascii="Times New Roman" w:hAnsi="Times New Roman"/>
          <w:b/>
          <w:bCs/>
          <w:sz w:val="28"/>
          <w:szCs w:val="28"/>
        </w:rPr>
        <w:t>7. Guidance notes on specific hazards and control measures for new or expectant mothers (Staff and Students)</w:t>
      </w:r>
    </w:p>
    <w:p w:rsidR="00502CE7" w:rsidRDefault="000D1440" w:rsidP="00502CE7">
      <w:pPr>
        <w:pStyle w:val="Default"/>
        <w:rPr>
          <w:b/>
          <w:bCs/>
          <w:sz w:val="28"/>
          <w:szCs w:val="28"/>
        </w:rPr>
      </w:pPr>
      <w:r w:rsidRPr="00502CE7">
        <w:rPr>
          <w:b/>
          <w:bCs/>
          <w:sz w:val="28"/>
          <w:szCs w:val="28"/>
        </w:rPr>
        <w:t xml:space="preserve">8. </w:t>
      </w:r>
      <w:r w:rsidR="00502CE7" w:rsidRPr="00502CE7">
        <w:rPr>
          <w:b/>
          <w:bCs/>
          <w:sz w:val="28"/>
          <w:szCs w:val="28"/>
        </w:rPr>
        <w:t xml:space="preserve">Guidance on working safely with human blood tissues and other specimens in laboratories </w:t>
      </w:r>
    </w:p>
    <w:p w:rsidR="00502CE7" w:rsidRPr="00502CE7" w:rsidRDefault="008D76C5" w:rsidP="00502CE7">
      <w:pPr>
        <w:pStyle w:val="Default"/>
        <w:rPr>
          <w:sz w:val="28"/>
          <w:szCs w:val="28"/>
        </w:rPr>
      </w:pPr>
      <w:r>
        <w:rPr>
          <w:b/>
          <w:bCs/>
          <w:sz w:val="28"/>
          <w:szCs w:val="28"/>
        </w:rPr>
        <w:t>9. Stinging by</w:t>
      </w:r>
      <w:r w:rsidR="00502CE7">
        <w:rPr>
          <w:b/>
          <w:bCs/>
          <w:sz w:val="28"/>
          <w:szCs w:val="28"/>
        </w:rPr>
        <w:t xml:space="preserve"> Honeybees</w:t>
      </w:r>
    </w:p>
    <w:p w:rsidR="000D1440" w:rsidRPr="00502CE7" w:rsidRDefault="000D1440" w:rsidP="00502CE7">
      <w:pPr>
        <w:autoSpaceDE w:val="0"/>
        <w:autoSpaceDN w:val="0"/>
        <w:adjustRightInd w:val="0"/>
        <w:spacing w:after="0" w:line="240" w:lineRule="auto"/>
        <w:rPr>
          <w:rFonts w:ascii="Times New Roman" w:hAnsi="Times New Roman"/>
          <w:b/>
          <w:bCs/>
          <w:sz w:val="28"/>
          <w:szCs w:val="28"/>
        </w:rPr>
      </w:pPr>
    </w:p>
    <w:p w:rsidR="004D6A08" w:rsidRPr="006E10E7" w:rsidRDefault="0068145D" w:rsidP="004D6A08">
      <w:pPr>
        <w:autoSpaceDE w:val="0"/>
        <w:autoSpaceDN w:val="0"/>
        <w:adjustRightInd w:val="0"/>
        <w:spacing w:after="0" w:line="240" w:lineRule="auto"/>
        <w:rPr>
          <w:rFonts w:ascii="Times New Roman" w:hAnsi="Times New Roman"/>
          <w:b/>
          <w:bCs/>
          <w:sz w:val="32"/>
          <w:szCs w:val="24"/>
        </w:rPr>
      </w:pPr>
      <w:r w:rsidRPr="006E10E7">
        <w:rPr>
          <w:rFonts w:ascii="Times New Roman" w:hAnsi="Times New Roman"/>
          <w:b/>
          <w:bCs/>
          <w:sz w:val="32"/>
          <w:szCs w:val="24"/>
        </w:rPr>
        <w:t>Appendix 1</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D61408" w:rsidRDefault="004D6A08" w:rsidP="00A0265E">
      <w:pPr>
        <w:autoSpaceDE w:val="0"/>
        <w:autoSpaceDN w:val="0"/>
        <w:adjustRightInd w:val="0"/>
        <w:spacing w:after="0" w:line="240" w:lineRule="auto"/>
        <w:jc w:val="center"/>
        <w:rPr>
          <w:rFonts w:ascii="Times New Roman" w:hAnsi="Times New Roman"/>
          <w:b/>
          <w:bCs/>
          <w:sz w:val="28"/>
          <w:szCs w:val="24"/>
        </w:rPr>
      </w:pPr>
      <w:proofErr w:type="gramStart"/>
      <w:r w:rsidRPr="00D61408">
        <w:rPr>
          <w:rFonts w:ascii="Times New Roman" w:hAnsi="Times New Roman"/>
          <w:b/>
          <w:bCs/>
          <w:sz w:val="28"/>
          <w:szCs w:val="24"/>
        </w:rPr>
        <w:t>Standard procedure for autoclave operation.</w:t>
      </w:r>
      <w:proofErr w:type="gramEnd"/>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1. Associated risks.</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Autoclaves are sterilisers using high-pressure and high-temperature steam. The</w:t>
      </w:r>
      <w:r w:rsidR="00D61408">
        <w:rPr>
          <w:rFonts w:ascii="Times New Roman" w:hAnsi="Times New Roman"/>
          <w:sz w:val="24"/>
          <w:szCs w:val="24"/>
        </w:rPr>
        <w:t xml:space="preserve"> </w:t>
      </w:r>
      <w:r w:rsidRPr="009D0223">
        <w:rPr>
          <w:rFonts w:ascii="Times New Roman" w:hAnsi="Times New Roman"/>
          <w:sz w:val="24"/>
          <w:szCs w:val="24"/>
        </w:rPr>
        <w:t>potential safety risks for the operators are:</w:t>
      </w:r>
    </w:p>
    <w:p w:rsidR="004D6A08" w:rsidRPr="009D0223" w:rsidRDefault="004D6A08" w:rsidP="004D6A08">
      <w:pPr>
        <w:pStyle w:val="ListParagraph"/>
        <w:numPr>
          <w:ilvl w:val="0"/>
          <w:numId w:val="21"/>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Heat burns from hot materials and autoclave chamber walls and door.</w:t>
      </w:r>
    </w:p>
    <w:p w:rsidR="004D6A08" w:rsidRPr="00D61408" w:rsidRDefault="004D6A08" w:rsidP="00D61408">
      <w:pPr>
        <w:pStyle w:val="ListParagraph"/>
        <w:numPr>
          <w:ilvl w:val="0"/>
          <w:numId w:val="21"/>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Steam burns from residual steam coming out of the autoclave and materials on</w:t>
      </w:r>
      <w:r w:rsidR="00D61408">
        <w:rPr>
          <w:rFonts w:ascii="Times New Roman" w:hAnsi="Times New Roman"/>
          <w:sz w:val="24"/>
          <w:szCs w:val="24"/>
        </w:rPr>
        <w:t xml:space="preserve"> </w:t>
      </w:r>
      <w:r w:rsidRPr="00D61408">
        <w:rPr>
          <w:rFonts w:ascii="Times New Roman" w:hAnsi="Times New Roman"/>
          <w:sz w:val="24"/>
          <w:szCs w:val="24"/>
        </w:rPr>
        <w:t>completion of cycle.</w:t>
      </w:r>
    </w:p>
    <w:p w:rsidR="004D6A08" w:rsidRPr="009D0223" w:rsidRDefault="004D6A08" w:rsidP="004D6A08">
      <w:pPr>
        <w:pStyle w:val="ListParagraph"/>
        <w:numPr>
          <w:ilvl w:val="0"/>
          <w:numId w:val="21"/>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Hot fluid scalds from boiling liquids and spillage in autoclave.</w:t>
      </w:r>
    </w:p>
    <w:p w:rsidR="004D6A08" w:rsidRPr="009D0223" w:rsidRDefault="004D6A08" w:rsidP="004D6A08">
      <w:pPr>
        <w:pStyle w:val="ListParagraph"/>
        <w:numPr>
          <w:ilvl w:val="0"/>
          <w:numId w:val="21"/>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Hand and arm injuries when closing the doors/lids.</w:t>
      </w:r>
    </w:p>
    <w:p w:rsidR="004D6A08" w:rsidRPr="009D0223" w:rsidRDefault="006E10E7" w:rsidP="004D6A08">
      <w:pPr>
        <w:pStyle w:val="ListParagraph"/>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r w:rsidR="004D6A08" w:rsidRPr="009D0223">
        <w:rPr>
          <w:rFonts w:ascii="Times New Roman" w:hAnsi="Times New Roman"/>
          <w:sz w:val="24"/>
          <w:szCs w:val="24"/>
        </w:rPr>
        <w:t>njury in the case of an explosion.</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2. Risk management.</w:t>
      </w:r>
    </w:p>
    <w:p w:rsidR="004D6A08" w:rsidRPr="009D0223" w:rsidRDefault="004D6A08" w:rsidP="004D6A08">
      <w:pPr>
        <w:pStyle w:val="ListParagraph"/>
        <w:numPr>
          <w:ilvl w:val="0"/>
          <w:numId w:val="2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Autoclaves are inspected annually and certified.</w:t>
      </w:r>
    </w:p>
    <w:p w:rsidR="004D6A08" w:rsidRPr="006E10E7" w:rsidRDefault="004D6A08" w:rsidP="006E10E7">
      <w:pPr>
        <w:pStyle w:val="ListParagraph"/>
        <w:numPr>
          <w:ilvl w:val="0"/>
          <w:numId w:val="2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Autoclaves used for the disposal of bio hazardous materials are subject to</w:t>
      </w:r>
      <w:r w:rsidR="006E10E7">
        <w:rPr>
          <w:rFonts w:ascii="Times New Roman" w:hAnsi="Times New Roman"/>
          <w:sz w:val="24"/>
          <w:szCs w:val="24"/>
        </w:rPr>
        <w:t xml:space="preserve"> </w:t>
      </w:r>
      <w:r w:rsidRPr="006E10E7">
        <w:rPr>
          <w:rFonts w:ascii="Times New Roman" w:hAnsi="Times New Roman"/>
          <w:sz w:val="24"/>
          <w:szCs w:val="24"/>
        </w:rPr>
        <w:t>annual working tests, logging and in use efficiency testing.</w:t>
      </w:r>
    </w:p>
    <w:p w:rsidR="004D6A08" w:rsidRPr="006E10E7" w:rsidRDefault="004D6A08" w:rsidP="006E10E7">
      <w:pPr>
        <w:pStyle w:val="ListParagraph"/>
        <w:numPr>
          <w:ilvl w:val="0"/>
          <w:numId w:val="2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 training session must be successfully completed prior to use of</w:t>
      </w:r>
      <w:r w:rsidR="006E10E7">
        <w:rPr>
          <w:rFonts w:ascii="Times New Roman" w:hAnsi="Times New Roman"/>
          <w:sz w:val="24"/>
          <w:szCs w:val="24"/>
        </w:rPr>
        <w:t xml:space="preserve"> </w:t>
      </w:r>
      <w:r w:rsidRPr="006E10E7">
        <w:rPr>
          <w:rFonts w:ascii="Times New Roman" w:hAnsi="Times New Roman"/>
          <w:sz w:val="24"/>
          <w:szCs w:val="24"/>
        </w:rPr>
        <w:t>the autoclaves.</w:t>
      </w:r>
    </w:p>
    <w:p w:rsidR="004D6A08" w:rsidRPr="006E10E7" w:rsidRDefault="004D6A08" w:rsidP="006E10E7">
      <w:pPr>
        <w:pStyle w:val="ListParagraph"/>
        <w:numPr>
          <w:ilvl w:val="0"/>
          <w:numId w:val="2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It is the supervisor’s responsibility to ensure that their students and staff are</w:t>
      </w:r>
      <w:r w:rsidR="006E10E7">
        <w:rPr>
          <w:rFonts w:ascii="Times New Roman" w:hAnsi="Times New Roman"/>
          <w:sz w:val="24"/>
          <w:szCs w:val="24"/>
        </w:rPr>
        <w:t xml:space="preserve"> </w:t>
      </w:r>
      <w:r w:rsidRPr="006E10E7">
        <w:rPr>
          <w:rFonts w:ascii="Times New Roman" w:hAnsi="Times New Roman"/>
          <w:sz w:val="24"/>
          <w:szCs w:val="24"/>
        </w:rPr>
        <w:t>trained before operating the autoclave.</w:t>
      </w:r>
    </w:p>
    <w:p w:rsidR="004D6A08" w:rsidRPr="009D0223" w:rsidRDefault="004D6A08" w:rsidP="004D6A08">
      <w:pPr>
        <w:pStyle w:val="ListParagraph"/>
        <w:numPr>
          <w:ilvl w:val="0"/>
          <w:numId w:val="2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Procedural and instructional documents/notices must be followed.</w:t>
      </w:r>
    </w:p>
    <w:p w:rsidR="004D6A08" w:rsidRPr="006E10E7" w:rsidRDefault="004D6A08" w:rsidP="006E10E7">
      <w:pPr>
        <w:pStyle w:val="ListParagraph"/>
        <w:numPr>
          <w:ilvl w:val="0"/>
          <w:numId w:val="2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Personal protective clothing and equipment must be worn when loading and</w:t>
      </w:r>
      <w:r w:rsidR="006E10E7">
        <w:rPr>
          <w:rFonts w:ascii="Times New Roman" w:hAnsi="Times New Roman"/>
          <w:sz w:val="24"/>
          <w:szCs w:val="24"/>
        </w:rPr>
        <w:t xml:space="preserve"> </w:t>
      </w:r>
      <w:r w:rsidRPr="006E10E7">
        <w:rPr>
          <w:rFonts w:ascii="Times New Roman" w:hAnsi="Times New Roman"/>
          <w:sz w:val="24"/>
          <w:szCs w:val="24"/>
        </w:rPr>
        <w:t>unloading the autoclave.</w:t>
      </w:r>
    </w:p>
    <w:p w:rsidR="004D6A08" w:rsidRPr="009D0223" w:rsidRDefault="004D6A08" w:rsidP="004D6A08">
      <w:pPr>
        <w:pStyle w:val="ListParagraph"/>
        <w:numPr>
          <w:ilvl w:val="0"/>
          <w:numId w:val="2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Equipment to protect against scalds and burns:</w:t>
      </w:r>
    </w:p>
    <w:p w:rsidR="004D6A08" w:rsidRPr="009D0223" w:rsidRDefault="004D6A08" w:rsidP="004D6A08">
      <w:pPr>
        <w:pStyle w:val="ListParagraph"/>
        <w:numPr>
          <w:ilvl w:val="0"/>
          <w:numId w:val="2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Heat insulated gloves/hand protectors.</w:t>
      </w:r>
    </w:p>
    <w:p w:rsidR="004D6A08" w:rsidRPr="009D0223" w:rsidRDefault="004D6A08" w:rsidP="004D6A08">
      <w:pPr>
        <w:pStyle w:val="ListParagraph"/>
        <w:numPr>
          <w:ilvl w:val="0"/>
          <w:numId w:val="2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Face shield providing coverage of the face and neck.</w:t>
      </w:r>
    </w:p>
    <w:p w:rsidR="004D6A08" w:rsidRPr="009D0223" w:rsidRDefault="004D6A08" w:rsidP="004D6A08">
      <w:pPr>
        <w:pStyle w:val="ListParagraph"/>
        <w:numPr>
          <w:ilvl w:val="0"/>
          <w:numId w:val="2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Splash apron or closed laboratory coat.</w:t>
      </w:r>
    </w:p>
    <w:p w:rsidR="004D6A08" w:rsidRPr="009D0223" w:rsidRDefault="004D6A08" w:rsidP="004D6A08">
      <w:pPr>
        <w:pStyle w:val="ListParagraph"/>
        <w:numPr>
          <w:ilvl w:val="0"/>
          <w:numId w:val="2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Closed toed footwear.</w:t>
      </w:r>
    </w:p>
    <w:p w:rsidR="004D6A08" w:rsidRPr="009D0223" w:rsidRDefault="004D6A08" w:rsidP="004D6A08">
      <w:pPr>
        <w:pStyle w:val="ListParagraph"/>
        <w:autoSpaceDE w:val="0"/>
        <w:autoSpaceDN w:val="0"/>
        <w:adjustRightInd w:val="0"/>
        <w:spacing w:after="0" w:line="240" w:lineRule="auto"/>
        <w:ind w:left="2160"/>
        <w:rPr>
          <w:rFonts w:ascii="Times New Roman" w:hAnsi="Times New Roman"/>
          <w:sz w:val="24"/>
          <w:szCs w:val="24"/>
        </w:rPr>
      </w:pPr>
    </w:p>
    <w:p w:rsidR="004D6A08" w:rsidRPr="009D0223" w:rsidRDefault="004D6A08" w:rsidP="004D6A08">
      <w:pPr>
        <w:pStyle w:val="ListParagraph"/>
        <w:autoSpaceDE w:val="0"/>
        <w:autoSpaceDN w:val="0"/>
        <w:adjustRightInd w:val="0"/>
        <w:spacing w:after="0" w:line="240" w:lineRule="auto"/>
        <w:ind w:left="2160"/>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3. Operator instructions.</w:t>
      </w:r>
    </w:p>
    <w:p w:rsidR="006E10E7" w:rsidRDefault="006E10E7"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lastRenderedPageBreak/>
        <w:t>Training</w:t>
      </w:r>
    </w:p>
    <w:p w:rsidR="004D6A08" w:rsidRPr="006E10E7" w:rsidRDefault="004D6A08" w:rsidP="006E10E7">
      <w:pPr>
        <w:pStyle w:val="ListParagraph"/>
        <w:numPr>
          <w:ilvl w:val="0"/>
          <w:numId w:val="2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operators must have successfully completed a training session</w:t>
      </w:r>
      <w:r w:rsidR="006E10E7">
        <w:rPr>
          <w:rFonts w:ascii="Times New Roman" w:hAnsi="Times New Roman"/>
          <w:sz w:val="24"/>
          <w:szCs w:val="24"/>
        </w:rPr>
        <w:t xml:space="preserve"> </w:t>
      </w:r>
      <w:r w:rsidRPr="006E10E7">
        <w:rPr>
          <w:rFonts w:ascii="Times New Roman" w:hAnsi="Times New Roman"/>
          <w:sz w:val="24"/>
          <w:szCs w:val="24"/>
        </w:rPr>
        <w:t>on the safe operation procedures of autoclaves.</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Material preparation</w:t>
      </w:r>
    </w:p>
    <w:p w:rsidR="004D6A08" w:rsidRPr="009D0223" w:rsidRDefault="004D6A08" w:rsidP="004D6A08">
      <w:pPr>
        <w:pStyle w:val="ListParagraph"/>
        <w:numPr>
          <w:ilvl w:val="0"/>
          <w:numId w:val="25"/>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Ensure that the material is able to be autoclaved – oil’s, waxes, flammable materials, radioactive materials and samples containing solvents or substances that may emit toxic fumes should not be autoclaved.</w:t>
      </w:r>
    </w:p>
    <w:p w:rsidR="004D6A08" w:rsidRPr="009D0223" w:rsidRDefault="004D6A08" w:rsidP="004D6A08">
      <w:pPr>
        <w:pStyle w:val="ListParagraph"/>
        <w:numPr>
          <w:ilvl w:val="0"/>
          <w:numId w:val="25"/>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Glassware should be inspected for cracks prior to autoclaving.</w:t>
      </w:r>
    </w:p>
    <w:p w:rsidR="004D6A08" w:rsidRPr="009D0223" w:rsidRDefault="004D6A08" w:rsidP="004D6A08">
      <w:pPr>
        <w:pStyle w:val="ListParagraph"/>
        <w:numPr>
          <w:ilvl w:val="0"/>
          <w:numId w:val="25"/>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Prepare and package material suitably:</w:t>
      </w:r>
    </w:p>
    <w:p w:rsidR="004D6A08" w:rsidRPr="009D0223" w:rsidRDefault="004D6A08" w:rsidP="004D6A08">
      <w:pPr>
        <w:pStyle w:val="ListParagraph"/>
        <w:numPr>
          <w:ilvl w:val="0"/>
          <w:numId w:val="2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Loose dry materials should be wrapped or bagged in steam penetrable paper or loosely covered in aluminium foil. Wrapping too tightly will impede steam penetration, reducing the efficiency of the process.</w:t>
      </w:r>
    </w:p>
    <w:p w:rsidR="004D6A08" w:rsidRPr="009D0223" w:rsidRDefault="004D6A08" w:rsidP="004D6A08">
      <w:pPr>
        <w:pStyle w:val="ListParagraph"/>
        <w:numPr>
          <w:ilvl w:val="0"/>
          <w:numId w:val="2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containers must be covered by a loosened lid or steam-penetrable bung.</w:t>
      </w:r>
    </w:p>
    <w:p w:rsidR="004D6A08" w:rsidRPr="009D0223" w:rsidRDefault="004D6A08" w:rsidP="004D6A08">
      <w:pPr>
        <w:pStyle w:val="ListParagraph"/>
        <w:numPr>
          <w:ilvl w:val="0"/>
          <w:numId w:val="2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Plastics must be heat resistant e.g. Polycarbonate, PTFE and most polypropylene.</w:t>
      </w:r>
    </w:p>
    <w:p w:rsidR="004D6A08" w:rsidRPr="009D0223" w:rsidRDefault="004D6A08" w:rsidP="004D6A08">
      <w:pPr>
        <w:pStyle w:val="ListParagraph"/>
        <w:numPr>
          <w:ilvl w:val="0"/>
          <w:numId w:val="2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Loosen all lids to prevent pressure build up.</w:t>
      </w:r>
    </w:p>
    <w:p w:rsidR="004D6A08" w:rsidRPr="009D0223" w:rsidRDefault="004D6A08" w:rsidP="004D6A08">
      <w:pPr>
        <w:pStyle w:val="ListParagraph"/>
        <w:numPr>
          <w:ilvl w:val="0"/>
          <w:numId w:val="2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Place bags of agar plated or other materials that may boil over or leak in a secondary container large enough to contain the total spill of the contents.</w:t>
      </w:r>
    </w:p>
    <w:p w:rsidR="004D6A08" w:rsidRPr="009D0223" w:rsidRDefault="004D6A08" w:rsidP="004D6A08">
      <w:pPr>
        <w:pStyle w:val="ListParagraph"/>
        <w:numPr>
          <w:ilvl w:val="0"/>
          <w:numId w:val="2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Bags must not be tightly sealed to allow steam penetration.</w:t>
      </w:r>
    </w:p>
    <w:p w:rsidR="004D6A08" w:rsidRPr="009D0223" w:rsidRDefault="004D6A08" w:rsidP="004D6A08">
      <w:pPr>
        <w:pStyle w:val="ListParagraph"/>
        <w:numPr>
          <w:ilvl w:val="0"/>
          <w:numId w:val="2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Bio hazardous materials must be labelled as such.</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4. Loading Autoclave</w:t>
      </w:r>
    </w:p>
    <w:p w:rsidR="004D6A08" w:rsidRPr="009D0223" w:rsidRDefault="004D6A08" w:rsidP="004D6A08">
      <w:pPr>
        <w:pStyle w:val="ListParagraph"/>
        <w:numPr>
          <w:ilvl w:val="0"/>
          <w:numId w:val="2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Wear insulated gloves and closed toed shoes.</w:t>
      </w:r>
    </w:p>
    <w:p w:rsidR="004D6A08" w:rsidRPr="009D0223" w:rsidRDefault="004D6A08" w:rsidP="004D6A08">
      <w:pPr>
        <w:pStyle w:val="ListParagraph"/>
        <w:numPr>
          <w:ilvl w:val="0"/>
          <w:numId w:val="2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Place material in autoclave.</w:t>
      </w:r>
    </w:p>
    <w:p w:rsidR="004D6A08" w:rsidRPr="009D0223" w:rsidRDefault="004D6A08" w:rsidP="004D6A08">
      <w:pPr>
        <w:pStyle w:val="ListParagraph"/>
        <w:numPr>
          <w:ilvl w:val="0"/>
          <w:numId w:val="2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Do not overload autoclave; allow sufficient room around materials to allow steam circulation.</w:t>
      </w:r>
    </w:p>
    <w:p w:rsidR="004D6A08" w:rsidRPr="009D0223" w:rsidRDefault="004D6A08" w:rsidP="004D6A08">
      <w:pPr>
        <w:pStyle w:val="ListParagraph"/>
        <w:numPr>
          <w:ilvl w:val="0"/>
          <w:numId w:val="2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Close door according to individual autoclave instructions.</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5. Operating autoclave.</w:t>
      </w:r>
    </w:p>
    <w:p w:rsidR="004D6A08" w:rsidRPr="009D0223" w:rsidRDefault="004D6A08" w:rsidP="004D6A08">
      <w:pPr>
        <w:pStyle w:val="ListParagraph"/>
        <w:numPr>
          <w:ilvl w:val="0"/>
          <w:numId w:val="2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Refer to manufacturers instructions.</w:t>
      </w:r>
    </w:p>
    <w:p w:rsidR="004D6A08" w:rsidRPr="009D0223" w:rsidRDefault="004D6A08" w:rsidP="004D6A08">
      <w:pPr>
        <w:pStyle w:val="ListParagraph"/>
        <w:numPr>
          <w:ilvl w:val="0"/>
          <w:numId w:val="2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Bench autoclaves: Ensure that the equipment is stable and not in an exposed position at the beginning of the run. Remember to add water; ensure safety valves are not blocked and that lid is securely fastened.</w:t>
      </w:r>
    </w:p>
    <w:p w:rsidR="004D6A08" w:rsidRPr="009D0223" w:rsidRDefault="004D6A08" w:rsidP="004D6A08">
      <w:pPr>
        <w:pStyle w:val="ListParagraph"/>
        <w:numPr>
          <w:ilvl w:val="0"/>
          <w:numId w:val="28"/>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Bench autoclaves should be stored dry when not in use to avoid pitting.</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6. Unloading autoclave.</w:t>
      </w:r>
    </w:p>
    <w:p w:rsidR="004D6A08" w:rsidRPr="009D0223" w:rsidRDefault="004D6A08" w:rsidP="004D6A08">
      <w:pPr>
        <w:pStyle w:val="ListParagraph"/>
        <w:numPr>
          <w:ilvl w:val="0"/>
          <w:numId w:val="2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Ensure that the pressure is 0 and the load temperature is below 50oC before opening the door. Wear heat insulating gloves, closed toed shoes, face shield and splash apron or closed lab coat and stand back from the door/lid as a precaution carefully opening the door to allow residual steam to escape.</w:t>
      </w:r>
    </w:p>
    <w:p w:rsidR="004D6A08" w:rsidRPr="009D0223" w:rsidRDefault="004D6A08" w:rsidP="004D6A08">
      <w:pPr>
        <w:pStyle w:val="ListParagraph"/>
        <w:numPr>
          <w:ilvl w:val="0"/>
          <w:numId w:val="2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Allow sterilised materials to stand for 5 to 10 minutes to allow steam to clear and trapped air to escape from liquids.</w:t>
      </w:r>
    </w:p>
    <w:p w:rsidR="004D6A08" w:rsidRPr="009D0223" w:rsidRDefault="004D6A08" w:rsidP="004D6A08">
      <w:pPr>
        <w:pStyle w:val="ListParagraph"/>
        <w:numPr>
          <w:ilvl w:val="0"/>
          <w:numId w:val="2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Wear safety equipment as above.</w:t>
      </w:r>
    </w:p>
    <w:p w:rsidR="004D6A08" w:rsidRPr="009D0223" w:rsidRDefault="004D6A08" w:rsidP="004D6A08">
      <w:pPr>
        <w:pStyle w:val="ListParagraph"/>
        <w:numPr>
          <w:ilvl w:val="0"/>
          <w:numId w:val="2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Do not agitate containers of super heated liquids or remove caps before unloading.</w:t>
      </w:r>
    </w:p>
    <w:p w:rsidR="004D6A08" w:rsidRPr="009D0223" w:rsidRDefault="004D6A08" w:rsidP="004D6A08">
      <w:pPr>
        <w:pStyle w:val="ListParagraph"/>
        <w:numPr>
          <w:ilvl w:val="0"/>
          <w:numId w:val="29"/>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Place unloaded items on an area clearly identified as hot.</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7. Equipment Malfunction.</w:t>
      </w:r>
    </w:p>
    <w:p w:rsidR="004D6A08" w:rsidRPr="009D0223" w:rsidRDefault="004D6A08" w:rsidP="004D6A08">
      <w:pPr>
        <w:pStyle w:val="ListParagraph"/>
        <w:numPr>
          <w:ilvl w:val="0"/>
          <w:numId w:val="30"/>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lastRenderedPageBreak/>
        <w:t>Report any malfunction in the equipment to Technical Staff. Do not attempt repairs.</w:t>
      </w:r>
    </w:p>
    <w:p w:rsidR="004D6A08" w:rsidRPr="009D0223" w:rsidRDefault="004D6A08" w:rsidP="004D6A08">
      <w:pPr>
        <w:pStyle w:val="ListParagraph"/>
        <w:numPr>
          <w:ilvl w:val="0"/>
          <w:numId w:val="30"/>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Label autoclave as faulty.</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8. Accident.</w:t>
      </w:r>
    </w:p>
    <w:p w:rsidR="004D6A08" w:rsidRPr="009D0223" w:rsidRDefault="004D6A08" w:rsidP="004D6A08">
      <w:pPr>
        <w:pStyle w:val="ListParagraph"/>
        <w:numPr>
          <w:ilvl w:val="0"/>
          <w:numId w:val="31"/>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Report all accidents or incidents to the UW Safety Co-ordinator.</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r w:rsidRPr="009D0223">
        <w:rPr>
          <w:rFonts w:ascii="Times New Roman" w:hAnsi="Times New Roman"/>
          <w:b/>
          <w:bCs/>
          <w:sz w:val="24"/>
          <w:szCs w:val="24"/>
        </w:rPr>
        <w:t>9. Spill clean-up.</w:t>
      </w:r>
    </w:p>
    <w:p w:rsidR="004D6A08" w:rsidRPr="009D0223" w:rsidRDefault="004D6A08" w:rsidP="004D6A08">
      <w:pPr>
        <w:pStyle w:val="ListParagraph"/>
        <w:numPr>
          <w:ilvl w:val="0"/>
          <w:numId w:val="31"/>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It is the responsibility of the user to ensure that all spills in the autoclave are cleared up before leaving the equipment</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991ACD" w:rsidP="00991ACD">
      <w:pPr>
        <w:spacing w:after="0" w:line="240" w:lineRule="auto"/>
        <w:rPr>
          <w:rFonts w:ascii="Times New Roman" w:hAnsi="Times New Roman"/>
          <w:b/>
          <w:bCs/>
          <w:sz w:val="24"/>
          <w:szCs w:val="24"/>
        </w:rPr>
      </w:pPr>
      <w:r>
        <w:rPr>
          <w:rFonts w:ascii="Times New Roman" w:hAnsi="Times New Roman"/>
          <w:b/>
          <w:bCs/>
          <w:sz w:val="24"/>
          <w:szCs w:val="24"/>
        </w:rPr>
        <w:br w:type="page"/>
      </w:r>
    </w:p>
    <w:p w:rsidR="004D6A08" w:rsidRPr="006E10E7" w:rsidRDefault="0068145D" w:rsidP="004D6A08">
      <w:pPr>
        <w:autoSpaceDE w:val="0"/>
        <w:autoSpaceDN w:val="0"/>
        <w:adjustRightInd w:val="0"/>
        <w:spacing w:after="0" w:line="240" w:lineRule="auto"/>
        <w:rPr>
          <w:rFonts w:ascii="Times New Roman" w:hAnsi="Times New Roman"/>
          <w:b/>
          <w:bCs/>
          <w:sz w:val="32"/>
          <w:szCs w:val="24"/>
        </w:rPr>
      </w:pPr>
      <w:r w:rsidRPr="006E10E7">
        <w:rPr>
          <w:rFonts w:ascii="Times New Roman" w:hAnsi="Times New Roman"/>
          <w:b/>
          <w:bCs/>
          <w:sz w:val="32"/>
          <w:szCs w:val="24"/>
        </w:rPr>
        <w:lastRenderedPageBreak/>
        <w:t>Appendix 2</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D61408" w:rsidRDefault="004D6A08" w:rsidP="00A0265E">
      <w:pPr>
        <w:autoSpaceDE w:val="0"/>
        <w:autoSpaceDN w:val="0"/>
        <w:adjustRightInd w:val="0"/>
        <w:spacing w:after="0" w:line="240" w:lineRule="auto"/>
        <w:jc w:val="center"/>
        <w:rPr>
          <w:rFonts w:ascii="Times New Roman" w:hAnsi="Times New Roman"/>
          <w:b/>
          <w:bCs/>
          <w:sz w:val="28"/>
          <w:szCs w:val="24"/>
        </w:rPr>
      </w:pPr>
      <w:r w:rsidRPr="00D61408">
        <w:rPr>
          <w:rFonts w:ascii="Times New Roman" w:hAnsi="Times New Roman"/>
          <w:b/>
          <w:bCs/>
          <w:sz w:val="28"/>
          <w:szCs w:val="24"/>
        </w:rPr>
        <w:t>Shakers,</w:t>
      </w:r>
      <w:r w:rsidRPr="00D61408">
        <w:rPr>
          <w:rFonts w:ascii="Times New Roman" w:hAnsi="Times New Roman"/>
          <w:b/>
          <w:bCs/>
          <w:color w:val="FF0000"/>
          <w:sz w:val="28"/>
          <w:szCs w:val="24"/>
        </w:rPr>
        <w:t xml:space="preserve"> </w:t>
      </w:r>
      <w:r w:rsidRPr="00D61408">
        <w:rPr>
          <w:rFonts w:ascii="Times New Roman" w:hAnsi="Times New Roman"/>
          <w:b/>
          <w:bCs/>
          <w:sz w:val="28"/>
          <w:szCs w:val="24"/>
        </w:rPr>
        <w:t>stomachers,</w:t>
      </w:r>
      <w:r w:rsidRPr="00D61408">
        <w:rPr>
          <w:rFonts w:ascii="Times New Roman" w:hAnsi="Times New Roman"/>
          <w:b/>
          <w:bCs/>
          <w:color w:val="FF0000"/>
          <w:sz w:val="28"/>
          <w:szCs w:val="24"/>
        </w:rPr>
        <w:t xml:space="preserve"> </w:t>
      </w:r>
      <w:r w:rsidRPr="00D61408">
        <w:rPr>
          <w:rFonts w:ascii="Times New Roman" w:hAnsi="Times New Roman"/>
          <w:b/>
          <w:bCs/>
          <w:sz w:val="28"/>
          <w:szCs w:val="24"/>
        </w:rPr>
        <w:t>centrifuges and vortex-mixers</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pStyle w:val="ListParagraph"/>
        <w:numPr>
          <w:ilvl w:val="0"/>
          <w:numId w:val="3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Read manufacturer’s instructions and operate for the first time under supervision of an experienced person.</w:t>
      </w:r>
    </w:p>
    <w:p w:rsidR="004D6A08" w:rsidRPr="009D0223" w:rsidRDefault="004D6A08" w:rsidP="004D6A08">
      <w:pPr>
        <w:autoSpaceDE w:val="0"/>
        <w:autoSpaceDN w:val="0"/>
        <w:adjustRightInd w:val="0"/>
        <w:spacing w:after="0" w:line="240" w:lineRule="auto"/>
        <w:rPr>
          <w:rFonts w:ascii="Times New Roman" w:hAnsi="Times New Roman"/>
          <w:color w:val="FF0000"/>
          <w:sz w:val="24"/>
          <w:szCs w:val="24"/>
        </w:rPr>
      </w:pPr>
    </w:p>
    <w:p w:rsidR="004D6A08" w:rsidRPr="009D0223" w:rsidRDefault="004D6A08" w:rsidP="004D6A08">
      <w:pPr>
        <w:pStyle w:val="ListParagraph"/>
        <w:numPr>
          <w:ilvl w:val="0"/>
          <w:numId w:val="3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Check caps, bottles, cups, seals, and gaskets before use to ensure they make a proper seal.</w:t>
      </w:r>
    </w:p>
    <w:p w:rsidR="004D6A08" w:rsidRPr="009D0223" w:rsidRDefault="004D6A08" w:rsidP="004D6A08">
      <w:pPr>
        <w:pStyle w:val="ListParagraph"/>
        <w:autoSpaceDE w:val="0"/>
        <w:autoSpaceDN w:val="0"/>
        <w:adjustRightInd w:val="0"/>
        <w:spacing w:after="0" w:line="240" w:lineRule="auto"/>
        <w:rPr>
          <w:rFonts w:ascii="Times New Roman" w:hAnsi="Times New Roman"/>
          <w:sz w:val="24"/>
          <w:szCs w:val="24"/>
        </w:rPr>
      </w:pPr>
    </w:p>
    <w:p w:rsidR="004D6A08" w:rsidRPr="009D0223" w:rsidRDefault="004D6A08" w:rsidP="004D6A08">
      <w:pPr>
        <w:pStyle w:val="ListParagraph"/>
        <w:numPr>
          <w:ilvl w:val="0"/>
          <w:numId w:val="3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Vortex mixing must be in sealed containers if the material is toxic or infective.</w:t>
      </w:r>
    </w:p>
    <w:p w:rsidR="004D6A08" w:rsidRPr="009D0223" w:rsidRDefault="004D6A08" w:rsidP="004D6A08">
      <w:pPr>
        <w:pStyle w:val="ListParagraph"/>
        <w:autoSpaceDE w:val="0"/>
        <w:autoSpaceDN w:val="0"/>
        <w:adjustRightInd w:val="0"/>
        <w:spacing w:after="0" w:line="240" w:lineRule="auto"/>
        <w:rPr>
          <w:rFonts w:ascii="Times New Roman" w:hAnsi="Times New Roman"/>
          <w:sz w:val="24"/>
          <w:szCs w:val="24"/>
        </w:rPr>
      </w:pPr>
    </w:p>
    <w:p w:rsidR="004D6A08" w:rsidRPr="009D0223" w:rsidRDefault="004D6A08" w:rsidP="004D6A08">
      <w:pPr>
        <w:pStyle w:val="ListParagraph"/>
        <w:numPr>
          <w:ilvl w:val="0"/>
          <w:numId w:val="3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In all cases allow a short time for aerosols to settle before opening the container.</w:t>
      </w:r>
    </w:p>
    <w:p w:rsidR="004D6A08" w:rsidRPr="009D0223" w:rsidRDefault="004D6A08" w:rsidP="004D6A08">
      <w:pPr>
        <w:pStyle w:val="ListParagraph"/>
        <w:autoSpaceDE w:val="0"/>
        <w:autoSpaceDN w:val="0"/>
        <w:adjustRightInd w:val="0"/>
        <w:spacing w:after="0" w:line="240" w:lineRule="auto"/>
        <w:rPr>
          <w:rFonts w:ascii="Times New Roman" w:hAnsi="Times New Roman"/>
          <w:sz w:val="24"/>
          <w:szCs w:val="24"/>
        </w:rPr>
      </w:pPr>
    </w:p>
    <w:p w:rsidR="004D6A08" w:rsidRPr="009D0223" w:rsidRDefault="004D6A08" w:rsidP="004D6A08">
      <w:pPr>
        <w:pStyle w:val="ListParagraph"/>
        <w:numPr>
          <w:ilvl w:val="0"/>
          <w:numId w:val="3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After use, ensure all equipment is cleaned and disinfected.</w:t>
      </w:r>
    </w:p>
    <w:p w:rsidR="004D6A08" w:rsidRPr="009D0223" w:rsidRDefault="004D6A08" w:rsidP="004D6A08">
      <w:pPr>
        <w:pStyle w:val="ListParagraph"/>
        <w:autoSpaceDE w:val="0"/>
        <w:autoSpaceDN w:val="0"/>
        <w:adjustRightInd w:val="0"/>
        <w:spacing w:after="0" w:line="240" w:lineRule="auto"/>
        <w:rPr>
          <w:rFonts w:ascii="Times New Roman" w:hAnsi="Times New Roman"/>
          <w:sz w:val="24"/>
          <w:szCs w:val="24"/>
        </w:rPr>
      </w:pPr>
    </w:p>
    <w:p w:rsidR="00D61408" w:rsidRPr="000D1440" w:rsidRDefault="004D6A08" w:rsidP="004D6A08">
      <w:pPr>
        <w:pStyle w:val="ListParagraph"/>
        <w:numPr>
          <w:ilvl w:val="0"/>
          <w:numId w:val="32"/>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Centrifuges must be balanced before operation</w:t>
      </w:r>
      <w:r w:rsidR="000D1440">
        <w:rPr>
          <w:rFonts w:ascii="Times New Roman" w:hAnsi="Times New Roman"/>
          <w:sz w:val="24"/>
          <w:szCs w:val="24"/>
        </w:rPr>
        <w:t>.</w:t>
      </w:r>
    </w:p>
    <w:p w:rsidR="00A0265E" w:rsidRDefault="00A0265E" w:rsidP="004D6A08">
      <w:pPr>
        <w:autoSpaceDE w:val="0"/>
        <w:autoSpaceDN w:val="0"/>
        <w:adjustRightInd w:val="0"/>
        <w:spacing w:after="0" w:line="240" w:lineRule="auto"/>
        <w:rPr>
          <w:rFonts w:ascii="Times New Roman" w:hAnsi="Times New Roman"/>
          <w:b/>
          <w:bCs/>
          <w:sz w:val="32"/>
          <w:szCs w:val="24"/>
        </w:rPr>
      </w:pPr>
    </w:p>
    <w:p w:rsidR="00991ACD" w:rsidRDefault="00991ACD">
      <w:pPr>
        <w:spacing w:after="0" w:line="240" w:lineRule="auto"/>
        <w:rPr>
          <w:rFonts w:ascii="Times New Roman" w:hAnsi="Times New Roman"/>
          <w:b/>
          <w:bCs/>
          <w:sz w:val="32"/>
          <w:szCs w:val="24"/>
        </w:rPr>
      </w:pPr>
      <w:r>
        <w:rPr>
          <w:rFonts w:ascii="Times New Roman" w:hAnsi="Times New Roman"/>
          <w:b/>
          <w:bCs/>
          <w:sz w:val="32"/>
          <w:szCs w:val="24"/>
        </w:rPr>
        <w:br w:type="page"/>
      </w:r>
    </w:p>
    <w:p w:rsidR="004D6A08" w:rsidRPr="006E10E7" w:rsidRDefault="0068145D" w:rsidP="004D6A08">
      <w:pPr>
        <w:autoSpaceDE w:val="0"/>
        <w:autoSpaceDN w:val="0"/>
        <w:adjustRightInd w:val="0"/>
        <w:spacing w:after="0" w:line="240" w:lineRule="auto"/>
        <w:rPr>
          <w:rFonts w:ascii="Times New Roman" w:hAnsi="Times New Roman"/>
          <w:b/>
          <w:bCs/>
          <w:sz w:val="32"/>
          <w:szCs w:val="24"/>
        </w:rPr>
      </w:pPr>
      <w:r w:rsidRPr="006E10E7">
        <w:rPr>
          <w:rFonts w:ascii="Times New Roman" w:hAnsi="Times New Roman"/>
          <w:b/>
          <w:bCs/>
          <w:sz w:val="32"/>
          <w:szCs w:val="24"/>
        </w:rPr>
        <w:lastRenderedPageBreak/>
        <w:t>Appendix 3</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D61408" w:rsidRDefault="004D6A08" w:rsidP="00A0265E">
      <w:pPr>
        <w:autoSpaceDE w:val="0"/>
        <w:autoSpaceDN w:val="0"/>
        <w:adjustRightInd w:val="0"/>
        <w:spacing w:after="0" w:line="240" w:lineRule="auto"/>
        <w:jc w:val="center"/>
        <w:rPr>
          <w:rFonts w:ascii="Times New Roman" w:hAnsi="Times New Roman"/>
          <w:b/>
          <w:bCs/>
          <w:sz w:val="28"/>
          <w:szCs w:val="24"/>
        </w:rPr>
      </w:pPr>
      <w:r w:rsidRPr="00D61408">
        <w:rPr>
          <w:rFonts w:ascii="Times New Roman" w:hAnsi="Times New Roman"/>
          <w:b/>
          <w:bCs/>
          <w:sz w:val="28"/>
          <w:szCs w:val="24"/>
        </w:rPr>
        <w:t>Ultraviolet light sources and Lasers</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pStyle w:val="ListParagraph"/>
        <w:numPr>
          <w:ilvl w:val="0"/>
          <w:numId w:val="3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Ultraviolet radiation use can cause conjunctivitis and skin burns. Repeated doses can cause skin cancer.</w:t>
      </w:r>
    </w:p>
    <w:p w:rsidR="004D6A08" w:rsidRPr="009D0223" w:rsidRDefault="004D6A08" w:rsidP="004D6A08">
      <w:pPr>
        <w:pStyle w:val="ListParagraph"/>
        <w:numPr>
          <w:ilvl w:val="0"/>
          <w:numId w:val="3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As far as possible, avoid exposure. Ensure the source is properly shielded and never look directly at it.</w:t>
      </w:r>
    </w:p>
    <w:p w:rsidR="004D6A08" w:rsidRPr="009D0223" w:rsidRDefault="004D6A08" w:rsidP="004D6A08">
      <w:pPr>
        <w:pStyle w:val="ListParagraph"/>
        <w:numPr>
          <w:ilvl w:val="0"/>
          <w:numId w:val="3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If working under an ultraviolet source, shield your skin with rubber (not plastic) gloves and your eyes with protective glasses. Limit exposure; the maximum permissible emission level is 10-7 W/cm2 for an 8 hour day, 2 x 10-7 W/cm2 for 4 hours and so on. </w:t>
      </w:r>
    </w:p>
    <w:p w:rsidR="004D6A08" w:rsidRPr="009D0223" w:rsidRDefault="004D6A08" w:rsidP="004D6A08">
      <w:pPr>
        <w:pStyle w:val="ListParagraph"/>
        <w:numPr>
          <w:ilvl w:val="0"/>
          <w:numId w:val="3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UV light emitted from microscope lamps should not be directly visible; seek expert advice if in doubt.</w:t>
      </w:r>
    </w:p>
    <w:p w:rsidR="004D6A08" w:rsidRPr="009D0223" w:rsidRDefault="004D6A08" w:rsidP="004D6A08">
      <w:pPr>
        <w:pStyle w:val="ListParagraph"/>
        <w:numPr>
          <w:ilvl w:val="0"/>
          <w:numId w:val="33"/>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Use of UV lamps is carefully monitored to ensure lamps are replaced before they exceed their working life.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In the event of a UV lamp shattering during use, mercury vapour will be released</w:t>
      </w:r>
      <w:r w:rsidR="006E10E7">
        <w:rPr>
          <w:rFonts w:ascii="Times New Roman" w:hAnsi="Times New Roman"/>
          <w:sz w:val="24"/>
          <w:szCs w:val="24"/>
        </w:rPr>
        <w:t xml:space="preserve"> </w:t>
      </w:r>
      <w:r w:rsidRPr="009D0223">
        <w:rPr>
          <w:rFonts w:ascii="Times New Roman" w:hAnsi="Times New Roman"/>
          <w:sz w:val="24"/>
          <w:szCs w:val="24"/>
        </w:rPr>
        <w:t>from the broken lamp. Should this occur, evacuate the room immediately, close the</w:t>
      </w:r>
      <w:r w:rsidR="006E10E7">
        <w:rPr>
          <w:rFonts w:ascii="Times New Roman" w:hAnsi="Times New Roman"/>
          <w:sz w:val="24"/>
          <w:szCs w:val="24"/>
        </w:rPr>
        <w:t xml:space="preserve"> </w:t>
      </w:r>
      <w:r w:rsidRPr="009D0223">
        <w:rPr>
          <w:rFonts w:ascii="Times New Roman" w:hAnsi="Times New Roman"/>
          <w:sz w:val="24"/>
          <w:szCs w:val="24"/>
        </w:rPr>
        <w:t>door and do not allow anyone to re-enter the room. A Safety Supervisor</w:t>
      </w:r>
      <w:r w:rsidR="006E10E7">
        <w:rPr>
          <w:rFonts w:ascii="Times New Roman" w:hAnsi="Times New Roman"/>
          <w:sz w:val="24"/>
          <w:szCs w:val="24"/>
        </w:rPr>
        <w:t xml:space="preserve"> </w:t>
      </w:r>
      <w:r w:rsidRPr="009D0223">
        <w:rPr>
          <w:rFonts w:ascii="Times New Roman" w:hAnsi="Times New Roman"/>
          <w:sz w:val="24"/>
          <w:szCs w:val="24"/>
        </w:rPr>
        <w:t>should be informed immediately so that emergency remedial action may be carried out.</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991ACD" w:rsidRDefault="00991ACD">
      <w:pPr>
        <w:spacing w:after="0" w:line="240" w:lineRule="auto"/>
        <w:rPr>
          <w:rFonts w:ascii="Times New Roman" w:hAnsi="Times New Roman"/>
          <w:b/>
          <w:bCs/>
          <w:sz w:val="32"/>
          <w:szCs w:val="24"/>
        </w:rPr>
      </w:pPr>
      <w:r>
        <w:rPr>
          <w:rFonts w:ascii="Times New Roman" w:hAnsi="Times New Roman"/>
          <w:b/>
          <w:bCs/>
          <w:sz w:val="32"/>
          <w:szCs w:val="24"/>
        </w:rPr>
        <w:br w:type="page"/>
      </w:r>
    </w:p>
    <w:p w:rsidR="004D6A08" w:rsidRPr="009D0223" w:rsidRDefault="0068145D" w:rsidP="004D6A08">
      <w:pPr>
        <w:autoSpaceDE w:val="0"/>
        <w:autoSpaceDN w:val="0"/>
        <w:adjustRightInd w:val="0"/>
        <w:spacing w:after="0" w:line="240" w:lineRule="auto"/>
        <w:rPr>
          <w:rFonts w:ascii="Times New Roman" w:hAnsi="Times New Roman"/>
          <w:b/>
          <w:bCs/>
          <w:color w:val="FF0000"/>
          <w:sz w:val="24"/>
          <w:szCs w:val="24"/>
        </w:rPr>
      </w:pPr>
      <w:r w:rsidRPr="006E10E7">
        <w:rPr>
          <w:rFonts w:ascii="Times New Roman" w:hAnsi="Times New Roman"/>
          <w:b/>
          <w:bCs/>
          <w:sz w:val="32"/>
          <w:szCs w:val="24"/>
        </w:rPr>
        <w:lastRenderedPageBreak/>
        <w:t>Appendix 4</w:t>
      </w:r>
      <w:r w:rsidR="004D6A08" w:rsidRPr="009D0223">
        <w:rPr>
          <w:rFonts w:ascii="Times New Roman" w:hAnsi="Times New Roman"/>
          <w:b/>
          <w:bCs/>
          <w:sz w:val="24"/>
          <w:szCs w:val="24"/>
        </w:rPr>
        <w:t xml:space="preserve"> </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D61408" w:rsidRDefault="004D6A08" w:rsidP="00A0265E">
      <w:pPr>
        <w:autoSpaceDE w:val="0"/>
        <w:autoSpaceDN w:val="0"/>
        <w:adjustRightInd w:val="0"/>
        <w:spacing w:after="0" w:line="240" w:lineRule="auto"/>
        <w:jc w:val="center"/>
        <w:rPr>
          <w:rFonts w:ascii="Times New Roman" w:hAnsi="Times New Roman"/>
          <w:b/>
          <w:sz w:val="28"/>
          <w:szCs w:val="24"/>
        </w:rPr>
      </w:pPr>
      <w:r w:rsidRPr="00D61408">
        <w:rPr>
          <w:rFonts w:ascii="Times New Roman" w:hAnsi="Times New Roman"/>
          <w:b/>
          <w:sz w:val="28"/>
          <w:szCs w:val="24"/>
        </w:rPr>
        <w:t>Handling Microbiological Hazards: Good Microbiological Practice</w:t>
      </w:r>
    </w:p>
    <w:p w:rsidR="004D6A08" w:rsidRPr="00D61408" w:rsidRDefault="004D6A08" w:rsidP="004D6A08">
      <w:pPr>
        <w:autoSpaceDE w:val="0"/>
        <w:autoSpaceDN w:val="0"/>
        <w:adjustRightInd w:val="0"/>
        <w:spacing w:after="0" w:line="240" w:lineRule="auto"/>
        <w:rPr>
          <w:rFonts w:ascii="Times New Roman" w:hAnsi="Times New Roman"/>
          <w:sz w:val="28"/>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This is additional to the safety instruction detailed under Good Chemical Practice.</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Particular attention should be paid to instructions regarding food &amp; drink, protective</w:t>
      </w:r>
      <w:r w:rsidR="006E10E7">
        <w:rPr>
          <w:rFonts w:ascii="Times New Roman" w:hAnsi="Times New Roman"/>
          <w:sz w:val="24"/>
          <w:szCs w:val="24"/>
        </w:rPr>
        <w:t xml:space="preserve"> </w:t>
      </w:r>
      <w:r w:rsidRPr="009D0223">
        <w:rPr>
          <w:rFonts w:ascii="Times New Roman" w:hAnsi="Times New Roman"/>
          <w:sz w:val="24"/>
          <w:szCs w:val="24"/>
        </w:rPr>
        <w:t>clothing and hand washing.</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u w:val="single"/>
        </w:rPr>
        <w:t xml:space="preserve">Aseptic </w:t>
      </w:r>
      <w:proofErr w:type="gramStart"/>
      <w:r w:rsidRPr="009D0223">
        <w:rPr>
          <w:rFonts w:ascii="Times New Roman" w:hAnsi="Times New Roman"/>
          <w:sz w:val="24"/>
          <w:szCs w:val="24"/>
          <w:u w:val="single"/>
        </w:rPr>
        <w:t>techniques</w:t>
      </w:r>
      <w:r w:rsidR="007B68B6">
        <w:rPr>
          <w:rFonts w:ascii="Times New Roman" w:hAnsi="Times New Roman"/>
          <w:sz w:val="24"/>
          <w:szCs w:val="24"/>
        </w:rPr>
        <w:t xml:space="preserve"> :</w:t>
      </w:r>
      <w:proofErr w:type="gramEnd"/>
      <w:r w:rsidR="007B68B6">
        <w:rPr>
          <w:rFonts w:ascii="Times New Roman" w:hAnsi="Times New Roman"/>
          <w:sz w:val="24"/>
          <w:szCs w:val="24"/>
        </w:rPr>
        <w:t xml:space="preserve"> </w:t>
      </w:r>
      <w:r w:rsidRPr="009D0223">
        <w:rPr>
          <w:rFonts w:ascii="Times New Roman" w:hAnsi="Times New Roman"/>
          <w:sz w:val="24"/>
          <w:szCs w:val="24"/>
        </w:rPr>
        <w:t>handling microbiological hazards on the open bench should</w:t>
      </w:r>
      <w:r w:rsidR="006E10E7">
        <w:rPr>
          <w:rFonts w:ascii="Times New Roman" w:hAnsi="Times New Roman"/>
          <w:sz w:val="24"/>
          <w:szCs w:val="24"/>
        </w:rPr>
        <w:t xml:space="preserve"> </w:t>
      </w:r>
      <w:r w:rsidRPr="009D0223">
        <w:rPr>
          <w:rFonts w:ascii="Times New Roman" w:hAnsi="Times New Roman"/>
          <w:sz w:val="24"/>
          <w:szCs w:val="24"/>
        </w:rPr>
        <w:t>protect the worker from infection and the work from contamination. The required</w:t>
      </w:r>
      <w:r w:rsidR="006E10E7">
        <w:rPr>
          <w:rFonts w:ascii="Times New Roman" w:hAnsi="Times New Roman"/>
          <w:sz w:val="24"/>
          <w:szCs w:val="24"/>
        </w:rPr>
        <w:t xml:space="preserve"> </w:t>
      </w:r>
      <w:r w:rsidRPr="009D0223">
        <w:rPr>
          <w:rFonts w:ascii="Times New Roman" w:hAnsi="Times New Roman"/>
          <w:sz w:val="24"/>
          <w:szCs w:val="24"/>
        </w:rPr>
        <w:t>manual dexterity should be achievable with practice.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7B68B6" w:rsidRDefault="007B68B6"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Hands should be washed, hair tied back and lab coat closed</w:t>
      </w:r>
    </w:p>
    <w:p w:rsidR="004D6A08" w:rsidRPr="009D0223" w:rsidRDefault="004D6A08"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The work area should be sterilised, uncluttered and free from dust and draughts.</w:t>
      </w:r>
    </w:p>
    <w:p w:rsidR="004D6A08" w:rsidRPr="009D0223" w:rsidRDefault="004D6A08"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 Equipment should be arranged logically.</w:t>
      </w:r>
    </w:p>
    <w:p w:rsidR="004D6A08" w:rsidRPr="009D0223" w:rsidRDefault="004D6A08"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 commercially available biocide and disposable cloth should be used to absorb spills.</w:t>
      </w:r>
    </w:p>
    <w:p w:rsidR="007B68B6" w:rsidRPr="007B68B6" w:rsidRDefault="004D6A08" w:rsidP="007B68B6">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Work is normally performed </w:t>
      </w:r>
      <w:r w:rsidR="007B68B6">
        <w:rPr>
          <w:rFonts w:ascii="Times New Roman" w:hAnsi="Times New Roman"/>
          <w:sz w:val="24"/>
          <w:szCs w:val="24"/>
        </w:rPr>
        <w:t>using a</w:t>
      </w:r>
      <w:r w:rsidRPr="009D0223">
        <w:rPr>
          <w:rFonts w:ascii="Times New Roman" w:hAnsi="Times New Roman"/>
          <w:sz w:val="24"/>
          <w:szCs w:val="24"/>
        </w:rPr>
        <w:t xml:space="preserve"> flame for sterilising loops, flaming glassware etc.</w:t>
      </w:r>
      <w:r w:rsidR="007B68B6">
        <w:rPr>
          <w:rFonts w:ascii="Times New Roman" w:hAnsi="Times New Roman"/>
          <w:sz w:val="24"/>
          <w:szCs w:val="24"/>
        </w:rPr>
        <w:t xml:space="preserve"> do not ware latex or other plastic gloves while sterilising or flaming. Do not reach or pass objects across the flame. Return the flame to visible orange when not using and turn off immediately when finished. </w:t>
      </w:r>
    </w:p>
    <w:p w:rsidR="004D6A08" w:rsidRPr="009D0223" w:rsidRDefault="004D6A08"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Aerosol production must be kept to a minimum.</w:t>
      </w:r>
    </w:p>
    <w:p w:rsidR="004D6A08" w:rsidRDefault="004D6A08"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Containers should be opened as briefly as possible.</w:t>
      </w:r>
    </w:p>
    <w:p w:rsidR="007B68B6" w:rsidRPr="009D0223" w:rsidRDefault="007B68B6"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Petri dishes should be partially opened only.</w:t>
      </w:r>
    </w:p>
    <w:p w:rsidR="004D6A08" w:rsidRPr="009D0223" w:rsidRDefault="004D6A08"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Movements should avoid jerkiness.</w:t>
      </w:r>
    </w:p>
    <w:p w:rsidR="004D6A08" w:rsidRDefault="004D6A08"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The bench should be swabbed with disinfectant after use.</w:t>
      </w:r>
    </w:p>
    <w:p w:rsidR="007B68B6" w:rsidRPr="009D0223" w:rsidRDefault="007B68B6" w:rsidP="004D6A08">
      <w:pPr>
        <w:pStyle w:val="ListParagraph"/>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Hands should be washed and lab coats removed before leaving the lab. Wash</w:t>
      </w:r>
      <w:r w:rsidR="0049184C">
        <w:rPr>
          <w:rFonts w:ascii="Times New Roman" w:hAnsi="Times New Roman"/>
          <w:sz w:val="24"/>
          <w:szCs w:val="24"/>
        </w:rPr>
        <w:t>/disinfect</w:t>
      </w:r>
      <w:r>
        <w:rPr>
          <w:rFonts w:ascii="Times New Roman" w:hAnsi="Times New Roman"/>
          <w:sz w:val="24"/>
          <w:szCs w:val="24"/>
        </w:rPr>
        <w:t xml:space="preserve"> lab coat if </w:t>
      </w:r>
      <w:r w:rsidR="0049184C">
        <w:rPr>
          <w:rFonts w:ascii="Times New Roman" w:hAnsi="Times New Roman"/>
          <w:sz w:val="24"/>
          <w:szCs w:val="24"/>
        </w:rPr>
        <w:t>materials have been spilled on it.</w:t>
      </w:r>
    </w:p>
    <w:p w:rsidR="0049184C" w:rsidRDefault="0049184C" w:rsidP="0049184C">
      <w:pPr>
        <w:pStyle w:val="ListParagraph"/>
        <w:autoSpaceDE w:val="0"/>
        <w:autoSpaceDN w:val="0"/>
        <w:adjustRightInd w:val="0"/>
        <w:spacing w:after="0" w:line="240" w:lineRule="auto"/>
        <w:rPr>
          <w:rFonts w:ascii="Times New Roman" w:hAnsi="Times New Roman"/>
          <w:sz w:val="24"/>
          <w:szCs w:val="24"/>
        </w:rPr>
      </w:pPr>
    </w:p>
    <w:p w:rsidR="007B68B6" w:rsidRPr="0049184C" w:rsidRDefault="007B68B6" w:rsidP="0049184C">
      <w:pPr>
        <w:pStyle w:val="ListParagraph"/>
        <w:autoSpaceDE w:val="0"/>
        <w:autoSpaceDN w:val="0"/>
        <w:adjustRightInd w:val="0"/>
        <w:spacing w:after="0" w:line="240" w:lineRule="auto"/>
        <w:rPr>
          <w:rFonts w:ascii="Times New Roman" w:hAnsi="Times New Roman"/>
          <w:b/>
          <w:sz w:val="24"/>
          <w:szCs w:val="24"/>
        </w:rPr>
      </w:pPr>
      <w:r w:rsidRPr="0049184C">
        <w:rPr>
          <w:rFonts w:ascii="Times New Roman" w:hAnsi="Times New Roman"/>
          <w:b/>
          <w:sz w:val="24"/>
          <w:szCs w:val="24"/>
        </w:rPr>
        <w:t xml:space="preserve">Cultured environmental samples should only be opened in an appropriate class of Containment Cabinet </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u w:val="single"/>
        </w:rPr>
        <w:t>Loops and wires</w:t>
      </w:r>
      <w:r w:rsidRPr="009D0223">
        <w:rPr>
          <w:rFonts w:ascii="Times New Roman" w:hAnsi="Times New Roman"/>
          <w:sz w:val="24"/>
          <w:szCs w:val="24"/>
        </w:rPr>
        <w:t xml:space="preserve"> should be &lt;5cm long (to minimise aerosol formation by vibration)</w:t>
      </w:r>
      <w:r w:rsidR="006E10E7">
        <w:rPr>
          <w:rFonts w:ascii="Times New Roman" w:hAnsi="Times New Roman"/>
          <w:sz w:val="24"/>
          <w:szCs w:val="24"/>
        </w:rPr>
        <w:t xml:space="preserve"> </w:t>
      </w:r>
      <w:r w:rsidRPr="009D0223">
        <w:rPr>
          <w:rFonts w:ascii="Times New Roman" w:hAnsi="Times New Roman"/>
          <w:sz w:val="24"/>
          <w:szCs w:val="24"/>
        </w:rPr>
        <w:t>and un-corroded. Loops should be completely closed and &lt;3mm diameter. They must</w:t>
      </w:r>
      <w:r w:rsidR="006E10E7">
        <w:rPr>
          <w:rFonts w:ascii="Times New Roman" w:hAnsi="Times New Roman"/>
          <w:sz w:val="24"/>
          <w:szCs w:val="24"/>
        </w:rPr>
        <w:t xml:space="preserve"> </w:t>
      </w:r>
      <w:r w:rsidRPr="009D0223">
        <w:rPr>
          <w:rFonts w:ascii="Times New Roman" w:hAnsi="Times New Roman"/>
          <w:sz w:val="24"/>
          <w:szCs w:val="24"/>
        </w:rPr>
        <w:t>be cooled before use.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u w:val="single"/>
        </w:rPr>
        <w:t>Flame-sterilisation of loops, wires, scalpels and forceps</w:t>
      </w:r>
      <w:r w:rsidRPr="009D0223">
        <w:rPr>
          <w:rFonts w:ascii="Times New Roman" w:hAnsi="Times New Roman"/>
          <w:sz w:val="24"/>
          <w:szCs w:val="24"/>
        </w:rPr>
        <w:t xml:space="preserve"> - </w:t>
      </w:r>
      <w:r w:rsidR="000045E1" w:rsidRPr="009D0223">
        <w:rPr>
          <w:rFonts w:ascii="Times New Roman" w:hAnsi="Times New Roman"/>
          <w:sz w:val="24"/>
          <w:szCs w:val="24"/>
        </w:rPr>
        <w:t xml:space="preserve">Heat scalpel, loop, wire or forceps tips </w:t>
      </w:r>
      <w:r w:rsidR="000045E1">
        <w:rPr>
          <w:rFonts w:ascii="Times New Roman" w:hAnsi="Times New Roman"/>
          <w:sz w:val="24"/>
          <w:szCs w:val="24"/>
        </w:rPr>
        <w:t>in top of</w:t>
      </w:r>
      <w:r w:rsidR="007B68B6">
        <w:rPr>
          <w:rFonts w:ascii="Times New Roman" w:hAnsi="Times New Roman"/>
          <w:sz w:val="24"/>
          <w:szCs w:val="24"/>
        </w:rPr>
        <w:t xml:space="preserve"> the</w:t>
      </w:r>
      <w:r w:rsidR="000045E1">
        <w:rPr>
          <w:rFonts w:ascii="Times New Roman" w:hAnsi="Times New Roman"/>
          <w:sz w:val="24"/>
          <w:szCs w:val="24"/>
        </w:rPr>
        <w:t xml:space="preserve"> </w:t>
      </w:r>
      <w:r w:rsidR="007B68B6">
        <w:rPr>
          <w:rFonts w:ascii="Times New Roman" w:hAnsi="Times New Roman"/>
          <w:sz w:val="24"/>
          <w:szCs w:val="24"/>
        </w:rPr>
        <w:t xml:space="preserve">cone of a </w:t>
      </w:r>
      <w:r w:rsidR="000045E1">
        <w:rPr>
          <w:rFonts w:ascii="Times New Roman" w:hAnsi="Times New Roman"/>
          <w:sz w:val="24"/>
          <w:szCs w:val="24"/>
        </w:rPr>
        <w:t xml:space="preserve">blue </w:t>
      </w:r>
      <w:r w:rsidR="007B68B6">
        <w:rPr>
          <w:rFonts w:ascii="Times New Roman" w:hAnsi="Times New Roman"/>
          <w:sz w:val="24"/>
          <w:szCs w:val="24"/>
        </w:rPr>
        <w:t xml:space="preserve">Bunsen </w:t>
      </w:r>
      <w:r w:rsidR="000045E1">
        <w:rPr>
          <w:rFonts w:ascii="Times New Roman" w:hAnsi="Times New Roman"/>
          <w:sz w:val="24"/>
          <w:szCs w:val="24"/>
        </w:rPr>
        <w:t>flame</w:t>
      </w:r>
      <w:r w:rsidR="00883777">
        <w:rPr>
          <w:rFonts w:ascii="Times New Roman" w:hAnsi="Times New Roman"/>
          <w:sz w:val="24"/>
          <w:szCs w:val="24"/>
        </w:rPr>
        <w:t>,</w:t>
      </w:r>
      <w:r w:rsidR="000045E1">
        <w:rPr>
          <w:rFonts w:ascii="Times New Roman" w:hAnsi="Times New Roman"/>
          <w:sz w:val="24"/>
          <w:szCs w:val="24"/>
        </w:rPr>
        <w:t xml:space="preserve"> </w:t>
      </w:r>
      <w:r w:rsidR="000045E1" w:rsidRPr="009D0223">
        <w:rPr>
          <w:rFonts w:ascii="Times New Roman" w:hAnsi="Times New Roman"/>
          <w:sz w:val="24"/>
          <w:szCs w:val="24"/>
        </w:rPr>
        <w:t>with end of t</w:t>
      </w:r>
      <w:r w:rsidR="000045E1">
        <w:rPr>
          <w:rFonts w:ascii="Times New Roman" w:hAnsi="Times New Roman"/>
          <w:sz w:val="24"/>
          <w:szCs w:val="24"/>
        </w:rPr>
        <w:t>ool higher than handle</w:t>
      </w:r>
      <w:r w:rsidR="00883777">
        <w:rPr>
          <w:rFonts w:ascii="Times New Roman" w:hAnsi="Times New Roman"/>
          <w:sz w:val="24"/>
          <w:szCs w:val="24"/>
        </w:rPr>
        <w:t>,</w:t>
      </w:r>
      <w:r w:rsidR="000045E1">
        <w:rPr>
          <w:rFonts w:ascii="Times New Roman" w:hAnsi="Times New Roman"/>
          <w:sz w:val="24"/>
          <w:szCs w:val="24"/>
        </w:rPr>
        <w:t xml:space="preserve"> until it</w:t>
      </w:r>
      <w:r w:rsidR="004E2C03">
        <w:rPr>
          <w:rFonts w:ascii="Times New Roman" w:hAnsi="Times New Roman"/>
          <w:sz w:val="24"/>
          <w:szCs w:val="24"/>
        </w:rPr>
        <w:t xml:space="preserve"> glows orange</w:t>
      </w:r>
      <w:r w:rsidR="00883777">
        <w:rPr>
          <w:rFonts w:ascii="Times New Roman" w:hAnsi="Times New Roman"/>
          <w:sz w:val="24"/>
          <w:szCs w:val="24"/>
        </w:rPr>
        <w:t>. Move the instrument through the flame to cover a greater area.</w:t>
      </w:r>
      <w:r w:rsidR="004E2C03">
        <w:rPr>
          <w:rFonts w:ascii="Times New Roman" w:hAnsi="Times New Roman"/>
          <w:sz w:val="24"/>
          <w:szCs w:val="24"/>
        </w:rPr>
        <w:t xml:space="preserve"> </w:t>
      </w:r>
      <w:r w:rsidR="007B68B6">
        <w:rPr>
          <w:rFonts w:ascii="Times New Roman" w:hAnsi="Times New Roman"/>
          <w:sz w:val="24"/>
          <w:szCs w:val="24"/>
        </w:rPr>
        <w:t>Spreaders may be</w:t>
      </w:r>
      <w:r w:rsidRPr="009D0223">
        <w:rPr>
          <w:rFonts w:ascii="Times New Roman" w:hAnsi="Times New Roman"/>
          <w:sz w:val="24"/>
          <w:szCs w:val="24"/>
        </w:rPr>
        <w:t xml:space="preserve"> immersed in 70% </w:t>
      </w:r>
      <w:r w:rsidR="007B68B6" w:rsidRPr="009D0223">
        <w:rPr>
          <w:rFonts w:ascii="Times New Roman" w:hAnsi="Times New Roman"/>
          <w:sz w:val="24"/>
          <w:szCs w:val="24"/>
        </w:rPr>
        <w:t>ethanol</w:t>
      </w:r>
      <w:r w:rsidR="007B68B6">
        <w:rPr>
          <w:rFonts w:ascii="Times New Roman" w:hAnsi="Times New Roman"/>
          <w:sz w:val="24"/>
          <w:szCs w:val="24"/>
        </w:rPr>
        <w:t xml:space="preserve">; </w:t>
      </w:r>
      <w:r w:rsidR="000045E1">
        <w:rPr>
          <w:rFonts w:ascii="Times New Roman" w:hAnsi="Times New Roman"/>
          <w:sz w:val="24"/>
          <w:szCs w:val="24"/>
        </w:rPr>
        <w:t>excess ethanol should be</w:t>
      </w:r>
      <w:r w:rsidRPr="009D0223">
        <w:rPr>
          <w:rFonts w:ascii="Times New Roman" w:hAnsi="Times New Roman"/>
          <w:sz w:val="24"/>
          <w:szCs w:val="24"/>
        </w:rPr>
        <w:t xml:space="preserve"> drained into the pot. Avoid ignition of ethanol in </w:t>
      </w:r>
      <w:r w:rsidR="00883777">
        <w:rPr>
          <w:rFonts w:ascii="Times New Roman" w:hAnsi="Times New Roman"/>
          <w:sz w:val="24"/>
          <w:szCs w:val="24"/>
        </w:rPr>
        <w:t xml:space="preserve">the </w:t>
      </w:r>
      <w:r w:rsidRPr="009D0223">
        <w:rPr>
          <w:rFonts w:ascii="Times New Roman" w:hAnsi="Times New Roman"/>
          <w:sz w:val="24"/>
          <w:szCs w:val="24"/>
        </w:rPr>
        <w:t>pot - if this should occur replace lid for a few seconds until flame is extinguished.</w:t>
      </w:r>
    </w:p>
    <w:p w:rsidR="004D6A08" w:rsidRPr="009D0223" w:rsidRDefault="006E10E7" w:rsidP="004D6A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ethanol is driven off </w:t>
      </w:r>
      <w:r w:rsidR="004D6A08" w:rsidRPr="009D0223">
        <w:rPr>
          <w:rFonts w:ascii="Times New Roman" w:hAnsi="Times New Roman"/>
          <w:sz w:val="24"/>
          <w:szCs w:val="24"/>
        </w:rPr>
        <w:t>by</w:t>
      </w:r>
      <w:r>
        <w:rPr>
          <w:rFonts w:ascii="Times New Roman" w:hAnsi="Times New Roman"/>
          <w:sz w:val="24"/>
          <w:szCs w:val="24"/>
        </w:rPr>
        <w:t xml:space="preserve"> </w:t>
      </w:r>
      <w:r w:rsidR="004D6A08" w:rsidRPr="009D0223">
        <w:rPr>
          <w:rFonts w:ascii="Times New Roman" w:hAnsi="Times New Roman"/>
          <w:sz w:val="24"/>
          <w:szCs w:val="24"/>
        </w:rPr>
        <w:t xml:space="preserve">(briefly) passing the spreader through a Bunsen flame. </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proofErr w:type="spellStart"/>
      <w:proofErr w:type="gramStart"/>
      <w:r w:rsidRPr="009D0223">
        <w:rPr>
          <w:rFonts w:ascii="Times New Roman" w:hAnsi="Times New Roman"/>
          <w:sz w:val="24"/>
          <w:szCs w:val="24"/>
          <w:u w:val="single"/>
        </w:rPr>
        <w:t>Pipettors</w:t>
      </w:r>
      <w:proofErr w:type="spellEnd"/>
      <w:r w:rsidR="000045E1">
        <w:rPr>
          <w:rFonts w:ascii="Times New Roman" w:hAnsi="Times New Roman"/>
          <w:sz w:val="24"/>
          <w:szCs w:val="24"/>
        </w:rPr>
        <w:t xml:space="preserve"> (</w:t>
      </w:r>
      <w:proofErr w:type="spellStart"/>
      <w:r w:rsidR="000045E1">
        <w:rPr>
          <w:rFonts w:ascii="Times New Roman" w:hAnsi="Times New Roman"/>
          <w:sz w:val="24"/>
          <w:szCs w:val="24"/>
        </w:rPr>
        <w:t>BioPette</w:t>
      </w:r>
      <w:proofErr w:type="spellEnd"/>
      <w:r w:rsidRPr="009D0223">
        <w:rPr>
          <w:rFonts w:ascii="Times New Roman" w:hAnsi="Times New Roman"/>
          <w:sz w:val="24"/>
          <w:szCs w:val="24"/>
        </w:rPr>
        <w:t>, Gilson</w:t>
      </w:r>
      <w:r w:rsidR="00F83EC5">
        <w:rPr>
          <w:rFonts w:ascii="Times New Roman" w:hAnsi="Times New Roman"/>
          <w:sz w:val="24"/>
          <w:szCs w:val="24"/>
        </w:rPr>
        <w:t xml:space="preserve">, </w:t>
      </w:r>
      <w:proofErr w:type="spellStart"/>
      <w:r w:rsidR="00F83EC5">
        <w:rPr>
          <w:rFonts w:ascii="Times New Roman" w:hAnsi="Times New Roman"/>
          <w:sz w:val="24"/>
          <w:szCs w:val="24"/>
        </w:rPr>
        <w:t>Genex</w:t>
      </w:r>
      <w:proofErr w:type="spellEnd"/>
      <w:r w:rsidRPr="009D0223">
        <w:rPr>
          <w:rFonts w:ascii="Times New Roman" w:hAnsi="Times New Roman"/>
          <w:sz w:val="24"/>
          <w:szCs w:val="24"/>
        </w:rPr>
        <w:t xml:space="preserve"> etc.).</w:t>
      </w:r>
      <w:proofErr w:type="gramEnd"/>
      <w:r w:rsidRPr="009D0223">
        <w:rPr>
          <w:rFonts w:ascii="Times New Roman" w:hAnsi="Times New Roman"/>
          <w:sz w:val="24"/>
          <w:szCs w:val="24"/>
        </w:rPr>
        <w:t xml:space="preserve"> The disposable tips have fine orifices and may</w:t>
      </w:r>
      <w:r w:rsidR="006E10E7">
        <w:rPr>
          <w:rFonts w:ascii="Times New Roman" w:hAnsi="Times New Roman"/>
          <w:sz w:val="24"/>
          <w:szCs w:val="24"/>
        </w:rPr>
        <w:t xml:space="preserve"> </w:t>
      </w:r>
      <w:r w:rsidRPr="009D0223">
        <w:rPr>
          <w:rFonts w:ascii="Times New Roman" w:hAnsi="Times New Roman"/>
          <w:sz w:val="24"/>
          <w:szCs w:val="24"/>
        </w:rPr>
        <w:t>create significant aerosols, particularly if the last drop is forcibly expelled. Pipette</w:t>
      </w:r>
      <w:r w:rsidR="006E10E7">
        <w:rPr>
          <w:rFonts w:ascii="Times New Roman" w:hAnsi="Times New Roman"/>
          <w:sz w:val="24"/>
          <w:szCs w:val="24"/>
        </w:rPr>
        <w:t xml:space="preserve"> </w:t>
      </w:r>
      <w:r w:rsidRPr="009D0223">
        <w:rPr>
          <w:rFonts w:ascii="Times New Roman" w:hAnsi="Times New Roman"/>
          <w:sz w:val="24"/>
          <w:szCs w:val="24"/>
        </w:rPr>
        <w:t>tips must be disposed of as sharps</w:t>
      </w:r>
      <w:r w:rsidR="00F83EC5">
        <w:rPr>
          <w:rFonts w:ascii="Times New Roman" w:hAnsi="Times New Roman"/>
          <w:sz w:val="24"/>
          <w:szCs w:val="24"/>
        </w:rPr>
        <w:t xml:space="preserve"> as they can penetrate disposal bags</w:t>
      </w:r>
      <w:r w:rsidRPr="009D0223">
        <w:rPr>
          <w:rFonts w:ascii="Times New Roman" w:hAnsi="Times New Roman"/>
          <w:sz w:val="24"/>
          <w:szCs w:val="24"/>
        </w:rPr>
        <w:t>.</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u w:val="single"/>
        </w:rPr>
        <w:lastRenderedPageBreak/>
        <w:t>Sharp instruments</w:t>
      </w:r>
      <w:r w:rsidRPr="009D0223">
        <w:rPr>
          <w:rFonts w:ascii="Times New Roman" w:hAnsi="Times New Roman"/>
          <w:sz w:val="24"/>
          <w:szCs w:val="24"/>
        </w:rPr>
        <w:t xml:space="preserve"> such as scalpel blades, scissors etc. should be used as little as</w:t>
      </w:r>
      <w:r w:rsidR="006E10E7">
        <w:rPr>
          <w:rFonts w:ascii="Times New Roman" w:hAnsi="Times New Roman"/>
          <w:sz w:val="24"/>
          <w:szCs w:val="24"/>
        </w:rPr>
        <w:t xml:space="preserve"> </w:t>
      </w:r>
      <w:r w:rsidRPr="009D0223">
        <w:rPr>
          <w:rFonts w:ascii="Times New Roman" w:hAnsi="Times New Roman"/>
          <w:sz w:val="24"/>
          <w:szCs w:val="24"/>
        </w:rPr>
        <w:t>possible when handling microbiological hazards. No attempt must be made to arrest</w:t>
      </w:r>
      <w:r w:rsidR="006E10E7">
        <w:rPr>
          <w:rFonts w:ascii="Times New Roman" w:hAnsi="Times New Roman"/>
          <w:sz w:val="24"/>
          <w:szCs w:val="24"/>
        </w:rPr>
        <w:t xml:space="preserve"> </w:t>
      </w:r>
      <w:r w:rsidRPr="009D0223">
        <w:rPr>
          <w:rFonts w:ascii="Times New Roman" w:hAnsi="Times New Roman"/>
          <w:sz w:val="24"/>
          <w:szCs w:val="24"/>
        </w:rPr>
        <w:t>the fall of a dropped instrument. Sharps must be discarded into appropriate containers</w:t>
      </w:r>
      <w:r w:rsidR="006E10E7">
        <w:rPr>
          <w:rFonts w:ascii="Times New Roman" w:hAnsi="Times New Roman"/>
          <w:sz w:val="24"/>
          <w:szCs w:val="24"/>
        </w:rPr>
        <w:t xml:space="preserve"> </w:t>
      </w:r>
      <w:r w:rsidRPr="009D0223">
        <w:rPr>
          <w:rFonts w:ascii="Times New Roman" w:hAnsi="Times New Roman"/>
          <w:sz w:val="24"/>
          <w:szCs w:val="24"/>
        </w:rPr>
        <w:t>or decontaminated, cleaned and stored safely.</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u w:val="single"/>
        </w:rPr>
        <w:t>Glassware</w:t>
      </w:r>
      <w:r w:rsidRPr="009D0223">
        <w:rPr>
          <w:rFonts w:ascii="Times New Roman" w:hAnsi="Times New Roman"/>
          <w:sz w:val="24"/>
          <w:szCs w:val="24"/>
        </w:rPr>
        <w:t xml:space="preserve"> must be robust (particularly centrifuge tubes) and be closed with a cap, lid</w:t>
      </w:r>
      <w:r w:rsidR="006E10E7">
        <w:rPr>
          <w:rFonts w:ascii="Times New Roman" w:hAnsi="Times New Roman"/>
          <w:sz w:val="24"/>
          <w:szCs w:val="24"/>
        </w:rPr>
        <w:t xml:space="preserve"> </w:t>
      </w:r>
      <w:r w:rsidRPr="009D0223">
        <w:rPr>
          <w:rFonts w:ascii="Times New Roman" w:hAnsi="Times New Roman"/>
          <w:sz w:val="24"/>
          <w:szCs w:val="24"/>
        </w:rPr>
        <w:t>or plug. Plugs made of foam or rolled cotton wool must be close fitting.</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Contamination of caps etc. and aerosol formation through frothing or agitation of</w:t>
      </w:r>
      <w:r w:rsidR="006E10E7">
        <w:rPr>
          <w:rFonts w:ascii="Times New Roman" w:hAnsi="Times New Roman"/>
          <w:sz w:val="24"/>
          <w:szCs w:val="24"/>
        </w:rPr>
        <w:t xml:space="preserve"> </w:t>
      </w:r>
      <w:r w:rsidRPr="009D0223">
        <w:rPr>
          <w:rFonts w:ascii="Times New Roman" w:hAnsi="Times New Roman"/>
          <w:sz w:val="24"/>
          <w:szCs w:val="24"/>
        </w:rPr>
        <w:t>vessel contents must be avoided. Tubes and bottles should be kept in racks made of</w:t>
      </w:r>
      <w:r w:rsidR="006E10E7">
        <w:rPr>
          <w:rFonts w:ascii="Times New Roman" w:hAnsi="Times New Roman"/>
          <w:sz w:val="24"/>
          <w:szCs w:val="24"/>
        </w:rPr>
        <w:t xml:space="preserve"> </w:t>
      </w:r>
      <w:r w:rsidRPr="009D0223">
        <w:rPr>
          <w:rFonts w:ascii="Times New Roman" w:hAnsi="Times New Roman"/>
          <w:sz w:val="24"/>
          <w:szCs w:val="24"/>
        </w:rPr>
        <w:t>plastic or plastic coated wire.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Pouring liquid cultures should be avoided as aerosol formation and splashing may</w:t>
      </w:r>
      <w:r w:rsidR="006E10E7">
        <w:rPr>
          <w:rFonts w:ascii="Times New Roman" w:hAnsi="Times New Roman"/>
          <w:sz w:val="24"/>
          <w:szCs w:val="24"/>
        </w:rPr>
        <w:t xml:space="preserve"> </w:t>
      </w:r>
      <w:r w:rsidRPr="009D0223">
        <w:rPr>
          <w:rFonts w:ascii="Times New Roman" w:hAnsi="Times New Roman"/>
          <w:sz w:val="24"/>
          <w:szCs w:val="24"/>
        </w:rPr>
        <w:t>result.</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u w:val="single"/>
        </w:rPr>
        <w:t>Organisms isolated from the environment</w:t>
      </w:r>
      <w:r w:rsidRPr="009D0223">
        <w:rPr>
          <w:rFonts w:ascii="Times New Roman" w:hAnsi="Times New Roman"/>
          <w:sz w:val="24"/>
          <w:szCs w:val="24"/>
        </w:rPr>
        <w:t>. Pathogenic organisms may be isolated</w:t>
      </w:r>
      <w:r w:rsidR="006E10E7">
        <w:rPr>
          <w:rFonts w:ascii="Times New Roman" w:hAnsi="Times New Roman"/>
          <w:sz w:val="24"/>
          <w:szCs w:val="24"/>
        </w:rPr>
        <w:t xml:space="preserve"> </w:t>
      </w:r>
      <w:r w:rsidRPr="009D0223">
        <w:rPr>
          <w:rFonts w:ascii="Times New Roman" w:hAnsi="Times New Roman"/>
          <w:sz w:val="24"/>
          <w:szCs w:val="24"/>
        </w:rPr>
        <w:t>from many sources including soil, polluted water, sewage and contaminated food. All</w:t>
      </w:r>
      <w:r w:rsidR="006E10E7">
        <w:rPr>
          <w:rFonts w:ascii="Times New Roman" w:hAnsi="Times New Roman"/>
          <w:sz w:val="24"/>
          <w:szCs w:val="24"/>
        </w:rPr>
        <w:t xml:space="preserve"> </w:t>
      </w:r>
      <w:r w:rsidRPr="009D0223">
        <w:rPr>
          <w:rFonts w:ascii="Times New Roman" w:hAnsi="Times New Roman"/>
          <w:sz w:val="24"/>
          <w:szCs w:val="24"/>
        </w:rPr>
        <w:t>unidentified organisms isolated should be treated as pathogenic until shown to be</w:t>
      </w:r>
      <w:r w:rsidR="006E10E7">
        <w:rPr>
          <w:rFonts w:ascii="Times New Roman" w:hAnsi="Times New Roman"/>
          <w:sz w:val="24"/>
          <w:szCs w:val="24"/>
        </w:rPr>
        <w:t xml:space="preserve"> </w:t>
      </w:r>
      <w:r w:rsidRPr="009D0223">
        <w:rPr>
          <w:rFonts w:ascii="Times New Roman" w:hAnsi="Times New Roman"/>
          <w:sz w:val="24"/>
          <w:szCs w:val="24"/>
        </w:rPr>
        <w:t>otherwise.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u w:val="single"/>
        </w:rPr>
        <w:t xml:space="preserve">Fungal colonies </w:t>
      </w:r>
      <w:r w:rsidRPr="009D0223">
        <w:rPr>
          <w:rFonts w:ascii="Times New Roman" w:hAnsi="Times New Roman"/>
          <w:sz w:val="24"/>
          <w:szCs w:val="24"/>
        </w:rPr>
        <w:t>must be manipulated with care to avoid dispersal of spores.</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u w:val="single"/>
        </w:rPr>
      </w:pPr>
      <w:r w:rsidRPr="009D0223">
        <w:rPr>
          <w:rFonts w:ascii="Times New Roman" w:hAnsi="Times New Roman"/>
          <w:sz w:val="24"/>
          <w:szCs w:val="24"/>
          <w:u w:val="single"/>
        </w:rPr>
        <w:t>Disposal of microbial cultures and GM contaminated waste.</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All general glassware (except pipettes &amp; tissue culture glassware) containing</w:t>
      </w:r>
      <w:r w:rsidR="006E10E7">
        <w:rPr>
          <w:rFonts w:ascii="Times New Roman" w:hAnsi="Times New Roman"/>
          <w:sz w:val="24"/>
          <w:szCs w:val="24"/>
        </w:rPr>
        <w:t xml:space="preserve"> </w:t>
      </w:r>
      <w:r w:rsidRPr="009D0223">
        <w:rPr>
          <w:rFonts w:ascii="Times New Roman" w:hAnsi="Times New Roman"/>
          <w:sz w:val="24"/>
          <w:szCs w:val="24"/>
        </w:rPr>
        <w:t xml:space="preserve">microbial cultures should be placed directly into </w:t>
      </w:r>
      <w:r w:rsidR="00883777">
        <w:rPr>
          <w:rFonts w:ascii="Times New Roman" w:hAnsi="Times New Roman"/>
          <w:sz w:val="24"/>
          <w:szCs w:val="24"/>
        </w:rPr>
        <w:t xml:space="preserve">autoclave </w:t>
      </w:r>
      <w:r w:rsidRPr="009D0223">
        <w:rPr>
          <w:rFonts w:ascii="Times New Roman" w:hAnsi="Times New Roman"/>
          <w:sz w:val="24"/>
          <w:szCs w:val="24"/>
        </w:rPr>
        <w:t>baskets; loosen screw caps slightly before placing glassware into the baskets.</w:t>
      </w:r>
      <w:r w:rsidR="00CF75E6" w:rsidRPr="00CF75E6">
        <w:rPr>
          <w:rFonts w:ascii="Times New Roman" w:hAnsi="Times New Roman"/>
          <w:sz w:val="24"/>
          <w:szCs w:val="24"/>
        </w:rPr>
        <w:t xml:space="preserve"> </w:t>
      </w:r>
      <w:r w:rsidR="00CF75E6" w:rsidRPr="009D0223">
        <w:rPr>
          <w:rFonts w:ascii="Times New Roman" w:hAnsi="Times New Roman"/>
          <w:sz w:val="24"/>
          <w:szCs w:val="24"/>
        </w:rPr>
        <w:t>GM contaminated waste for disposal</w:t>
      </w:r>
      <w:r w:rsidR="00883777">
        <w:rPr>
          <w:rFonts w:ascii="Times New Roman" w:hAnsi="Times New Roman"/>
          <w:sz w:val="24"/>
          <w:szCs w:val="24"/>
        </w:rPr>
        <w:t xml:space="preserve"> should go in designated GM waste disposal containers before going in baskets.</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Do not place glassware containing chemicals into the baskets. Do not over-fill baskets with glassware. </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All agar plates and other plastics (e.g. </w:t>
      </w:r>
      <w:proofErr w:type="spellStart"/>
      <w:r w:rsidRPr="009D0223">
        <w:rPr>
          <w:rFonts w:ascii="Times New Roman" w:hAnsi="Times New Roman"/>
          <w:sz w:val="24"/>
          <w:szCs w:val="24"/>
        </w:rPr>
        <w:t>Eppendorfs</w:t>
      </w:r>
      <w:proofErr w:type="spellEnd"/>
      <w:r w:rsidRPr="009D0223">
        <w:rPr>
          <w:rFonts w:ascii="Times New Roman" w:hAnsi="Times New Roman"/>
          <w:sz w:val="24"/>
          <w:szCs w:val="24"/>
        </w:rPr>
        <w:t xml:space="preserve">) for disposal should be placed into </w:t>
      </w:r>
      <w:proofErr w:type="spellStart"/>
      <w:r w:rsidRPr="009D0223">
        <w:rPr>
          <w:rFonts w:ascii="Times New Roman" w:hAnsi="Times New Roman"/>
          <w:sz w:val="24"/>
          <w:szCs w:val="24"/>
        </w:rPr>
        <w:t>autoclavable</w:t>
      </w:r>
      <w:proofErr w:type="spellEnd"/>
      <w:r w:rsidRPr="009D0223">
        <w:rPr>
          <w:rFonts w:ascii="Times New Roman" w:hAnsi="Times New Roman"/>
          <w:sz w:val="24"/>
          <w:szCs w:val="24"/>
        </w:rPr>
        <w:t xml:space="preserve"> bags. You must use a leak-proof container to support autoclave bags</w:t>
      </w:r>
      <w:r w:rsidR="00CF75E6">
        <w:rPr>
          <w:rFonts w:ascii="Times New Roman" w:hAnsi="Times New Roman"/>
          <w:sz w:val="24"/>
          <w:szCs w:val="24"/>
        </w:rPr>
        <w:t>.</w:t>
      </w:r>
      <w:r w:rsidRPr="009D0223">
        <w:rPr>
          <w:rFonts w:ascii="Times New Roman" w:hAnsi="Times New Roman"/>
          <w:sz w:val="24"/>
          <w:szCs w:val="24"/>
        </w:rPr>
        <w:t xml:space="preserve"> GM waste</w:t>
      </w:r>
      <w:r w:rsidR="00CF75E6">
        <w:rPr>
          <w:rFonts w:ascii="Times New Roman" w:hAnsi="Times New Roman"/>
          <w:sz w:val="24"/>
          <w:szCs w:val="24"/>
        </w:rPr>
        <w:t xml:space="preserve"> must go in</w:t>
      </w:r>
      <w:r w:rsidR="00883777">
        <w:rPr>
          <w:rFonts w:ascii="Times New Roman" w:hAnsi="Times New Roman"/>
          <w:sz w:val="24"/>
          <w:szCs w:val="24"/>
        </w:rPr>
        <w:t xml:space="preserve"> bags in</w:t>
      </w:r>
      <w:r w:rsidR="00CF75E6">
        <w:rPr>
          <w:rFonts w:ascii="Times New Roman" w:hAnsi="Times New Roman"/>
          <w:sz w:val="24"/>
          <w:szCs w:val="24"/>
        </w:rPr>
        <w:t xml:space="preserve"> the containers marked ‘GM waste only’</w:t>
      </w:r>
      <w:r w:rsidRPr="009D0223">
        <w:rPr>
          <w:rFonts w:ascii="Times New Roman" w:hAnsi="Times New Roman"/>
          <w:sz w:val="24"/>
          <w:szCs w:val="24"/>
        </w:rPr>
        <w:t>. This is to minimize the risk of contamination from leaking bags. Do not over-fill the bags as these m</w:t>
      </w:r>
      <w:r w:rsidR="00CF75E6">
        <w:rPr>
          <w:rFonts w:ascii="Times New Roman" w:hAnsi="Times New Roman"/>
          <w:sz w:val="24"/>
          <w:szCs w:val="24"/>
        </w:rPr>
        <w:t>ust be contained within the containers</w:t>
      </w:r>
      <w:r w:rsidRPr="009D0223">
        <w:rPr>
          <w:rFonts w:ascii="Times New Roman" w:hAnsi="Times New Roman"/>
          <w:sz w:val="24"/>
          <w:szCs w:val="24"/>
        </w:rPr>
        <w:t xml:space="preserve"> with the lid in place for transportation.</w:t>
      </w:r>
      <w:r w:rsidRPr="009D0223">
        <w:rPr>
          <w:rFonts w:ascii="Times New Roman" w:hAnsi="Times New Roman"/>
          <w:sz w:val="24"/>
          <w:szCs w:val="24"/>
          <w:u w:val="single"/>
        </w:rPr>
        <w:t xml:space="preserve"> </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Discard Pasteur pipettes into suitable containers containing appropriate disinfectant</w:t>
      </w:r>
      <w:r w:rsidR="006E10E7">
        <w:rPr>
          <w:rFonts w:ascii="Times New Roman" w:hAnsi="Times New Roman"/>
          <w:sz w:val="24"/>
          <w:szCs w:val="24"/>
        </w:rPr>
        <w:t xml:space="preserve"> </w:t>
      </w:r>
      <w:r w:rsidRPr="009D0223">
        <w:rPr>
          <w:rFonts w:ascii="Times New Roman" w:hAnsi="Times New Roman"/>
          <w:sz w:val="24"/>
          <w:szCs w:val="24"/>
        </w:rPr>
        <w:t>for overnight disinfection. Glassware used for tissue cultures should be put in</w:t>
      </w:r>
      <w:r w:rsidR="006E10E7">
        <w:rPr>
          <w:rFonts w:ascii="Times New Roman" w:hAnsi="Times New Roman"/>
          <w:sz w:val="24"/>
          <w:szCs w:val="24"/>
        </w:rPr>
        <w:t xml:space="preserve"> </w:t>
      </w:r>
      <w:r w:rsidRPr="009D0223">
        <w:rPr>
          <w:rFonts w:ascii="Times New Roman" w:hAnsi="Times New Roman"/>
          <w:sz w:val="24"/>
          <w:szCs w:val="24"/>
        </w:rPr>
        <w:t>appropriate disinfectant and left completely immersed for 24 hours before washing up.</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Contaminated "sharps" (hypodermic needles, scalpel blades, tips etc.) should be put in</w:t>
      </w:r>
      <w:r w:rsidR="006E10E7">
        <w:rPr>
          <w:rFonts w:ascii="Times New Roman" w:hAnsi="Times New Roman"/>
          <w:sz w:val="24"/>
          <w:szCs w:val="24"/>
        </w:rPr>
        <w:t xml:space="preserve"> </w:t>
      </w:r>
      <w:r w:rsidRPr="009D0223">
        <w:rPr>
          <w:rFonts w:ascii="Times New Roman" w:hAnsi="Times New Roman"/>
          <w:sz w:val="24"/>
          <w:szCs w:val="24"/>
        </w:rPr>
        <w:t xml:space="preserve">the special containers provided. When full the </w:t>
      </w:r>
      <w:r w:rsidR="00CF75E6">
        <w:rPr>
          <w:rFonts w:ascii="Times New Roman" w:hAnsi="Times New Roman"/>
          <w:sz w:val="24"/>
          <w:szCs w:val="24"/>
        </w:rPr>
        <w:t xml:space="preserve">plastic </w:t>
      </w:r>
      <w:r w:rsidRPr="009D0223">
        <w:rPr>
          <w:rFonts w:ascii="Times New Roman" w:hAnsi="Times New Roman"/>
          <w:sz w:val="24"/>
          <w:szCs w:val="24"/>
        </w:rPr>
        <w:t xml:space="preserve">containers should be </w:t>
      </w:r>
      <w:r w:rsidR="00CF75E6">
        <w:rPr>
          <w:rFonts w:ascii="Times New Roman" w:hAnsi="Times New Roman"/>
          <w:sz w:val="24"/>
          <w:szCs w:val="24"/>
        </w:rPr>
        <w:t xml:space="preserve">put aside for collection, the cardboard containers should be </w:t>
      </w:r>
      <w:r w:rsidRPr="009D0223">
        <w:rPr>
          <w:rFonts w:ascii="Times New Roman" w:hAnsi="Times New Roman"/>
          <w:sz w:val="24"/>
          <w:szCs w:val="24"/>
        </w:rPr>
        <w:t>autoclaved prior</w:t>
      </w:r>
      <w:r w:rsidR="006E10E7">
        <w:rPr>
          <w:rFonts w:ascii="Times New Roman" w:hAnsi="Times New Roman"/>
          <w:sz w:val="24"/>
          <w:szCs w:val="24"/>
        </w:rPr>
        <w:t xml:space="preserve"> </w:t>
      </w:r>
      <w:r w:rsidRPr="009D0223">
        <w:rPr>
          <w:rFonts w:ascii="Times New Roman" w:hAnsi="Times New Roman"/>
          <w:sz w:val="24"/>
          <w:szCs w:val="24"/>
        </w:rPr>
        <w:t>to disposal.</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u w:val="single"/>
        </w:rPr>
      </w:pPr>
      <w:r w:rsidRPr="009D0223">
        <w:rPr>
          <w:rFonts w:ascii="Times New Roman" w:hAnsi="Times New Roman"/>
          <w:sz w:val="24"/>
          <w:szCs w:val="24"/>
          <w:u w:val="single"/>
        </w:rPr>
        <w:t>Disinfectants</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There is no 'universal disinfectant' and disinfection is a less reliable method of</w:t>
      </w:r>
      <w:r w:rsidR="006E10E7">
        <w:rPr>
          <w:rFonts w:ascii="Times New Roman" w:hAnsi="Times New Roman"/>
          <w:sz w:val="24"/>
          <w:szCs w:val="24"/>
        </w:rPr>
        <w:t xml:space="preserve"> </w:t>
      </w:r>
      <w:r w:rsidRPr="009D0223">
        <w:rPr>
          <w:rFonts w:ascii="Times New Roman" w:hAnsi="Times New Roman"/>
          <w:sz w:val="24"/>
          <w:szCs w:val="24"/>
        </w:rPr>
        <w:t>decontamination than steam sterilization. Specific disinfectants may have to be used</w:t>
      </w:r>
      <w:r w:rsidR="006E10E7">
        <w:rPr>
          <w:rFonts w:ascii="Times New Roman" w:hAnsi="Times New Roman"/>
          <w:sz w:val="24"/>
          <w:szCs w:val="24"/>
        </w:rPr>
        <w:t xml:space="preserve"> </w:t>
      </w:r>
      <w:r w:rsidRPr="009D0223">
        <w:rPr>
          <w:rFonts w:ascii="Times New Roman" w:hAnsi="Times New Roman"/>
          <w:sz w:val="24"/>
          <w:szCs w:val="24"/>
        </w:rPr>
        <w:t>in special circumstances but, in general, disinfectants must be available at each work</w:t>
      </w:r>
      <w:r w:rsidR="006E10E7">
        <w:rPr>
          <w:rFonts w:ascii="Times New Roman" w:hAnsi="Times New Roman"/>
          <w:sz w:val="24"/>
          <w:szCs w:val="24"/>
        </w:rPr>
        <w:t xml:space="preserve"> </w:t>
      </w:r>
      <w:r w:rsidRPr="009D0223">
        <w:rPr>
          <w:rFonts w:ascii="Times New Roman" w:hAnsi="Times New Roman"/>
          <w:sz w:val="24"/>
          <w:szCs w:val="24"/>
        </w:rPr>
        <w:t xml:space="preserve">station for: </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(1) </w:t>
      </w:r>
      <w:proofErr w:type="gramStart"/>
      <w:r w:rsidRPr="009D0223">
        <w:rPr>
          <w:rFonts w:ascii="Times New Roman" w:hAnsi="Times New Roman"/>
          <w:sz w:val="24"/>
          <w:szCs w:val="24"/>
        </w:rPr>
        <w:t>swabbing</w:t>
      </w:r>
      <w:proofErr w:type="gramEnd"/>
      <w:r w:rsidRPr="009D0223">
        <w:rPr>
          <w:rFonts w:ascii="Times New Roman" w:hAnsi="Times New Roman"/>
          <w:sz w:val="24"/>
          <w:szCs w:val="24"/>
        </w:rPr>
        <w:t xml:space="preserve"> work surfaces before and after use; </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(2) </w:t>
      </w:r>
      <w:proofErr w:type="gramStart"/>
      <w:r w:rsidRPr="009D0223">
        <w:rPr>
          <w:rFonts w:ascii="Times New Roman" w:hAnsi="Times New Roman"/>
          <w:sz w:val="24"/>
          <w:szCs w:val="24"/>
        </w:rPr>
        <w:t>dealing</w:t>
      </w:r>
      <w:proofErr w:type="gramEnd"/>
      <w:r w:rsidRPr="009D0223">
        <w:rPr>
          <w:rFonts w:ascii="Times New Roman" w:hAnsi="Times New Roman"/>
          <w:sz w:val="24"/>
          <w:szCs w:val="24"/>
        </w:rPr>
        <w:t xml:space="preserve"> with accidents; </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(3) </w:t>
      </w:r>
      <w:proofErr w:type="gramStart"/>
      <w:r w:rsidRPr="009D0223">
        <w:rPr>
          <w:rFonts w:ascii="Times New Roman" w:hAnsi="Times New Roman"/>
          <w:sz w:val="24"/>
          <w:szCs w:val="24"/>
        </w:rPr>
        <w:t>discarding</w:t>
      </w:r>
      <w:proofErr w:type="gramEnd"/>
      <w:r w:rsidRPr="009D0223">
        <w:rPr>
          <w:rFonts w:ascii="Times New Roman" w:hAnsi="Times New Roman"/>
          <w:sz w:val="24"/>
          <w:szCs w:val="24"/>
        </w:rPr>
        <w:t xml:space="preserve"> pipettes and tissue culture glassware.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lastRenderedPageBreak/>
        <w:t>When working with genetically modified organisms or category 2 pathogens the</w:t>
      </w:r>
      <w:r w:rsidR="006E10E7">
        <w:rPr>
          <w:rFonts w:ascii="Times New Roman" w:hAnsi="Times New Roman"/>
          <w:sz w:val="24"/>
          <w:szCs w:val="24"/>
        </w:rPr>
        <w:t xml:space="preserve"> </w:t>
      </w:r>
      <w:r w:rsidRPr="009D0223">
        <w:rPr>
          <w:rFonts w:ascii="Times New Roman" w:hAnsi="Times New Roman"/>
          <w:sz w:val="24"/>
          <w:szCs w:val="24"/>
        </w:rPr>
        <w:t>disinfectant must be validated for use for that organism.</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Disinfectants may be used in the following manner, or where appropriate and subject</w:t>
      </w:r>
      <w:r w:rsidR="006E10E7">
        <w:rPr>
          <w:rFonts w:ascii="Times New Roman" w:hAnsi="Times New Roman"/>
          <w:sz w:val="24"/>
          <w:szCs w:val="24"/>
        </w:rPr>
        <w:t xml:space="preserve"> </w:t>
      </w:r>
      <w:r w:rsidRPr="009D0223">
        <w:rPr>
          <w:rFonts w:ascii="Times New Roman" w:hAnsi="Times New Roman"/>
          <w:sz w:val="24"/>
          <w:szCs w:val="24"/>
        </w:rPr>
        <w:t xml:space="preserve">to a risk assessment, alternatives such as </w:t>
      </w:r>
      <w:proofErr w:type="spellStart"/>
      <w:r w:rsidRPr="009D0223">
        <w:rPr>
          <w:rFonts w:ascii="Times New Roman" w:hAnsi="Times New Roman"/>
          <w:sz w:val="24"/>
          <w:szCs w:val="24"/>
        </w:rPr>
        <w:t>Virkon</w:t>
      </w:r>
      <w:proofErr w:type="spellEnd"/>
      <w:r w:rsidRPr="009D0223">
        <w:rPr>
          <w:rFonts w:ascii="Times New Roman" w:hAnsi="Times New Roman"/>
          <w:sz w:val="24"/>
          <w:szCs w:val="24"/>
        </w:rPr>
        <w:t xml:space="preserve"> may be appropriate.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D6A08" w:rsidRPr="009D0223" w:rsidTr="004D6A08">
        <w:tc>
          <w:tcPr>
            <w:tcW w:w="4621" w:type="dxa"/>
          </w:tcPr>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Graduated pipettes and</w:t>
            </w:r>
          </w:p>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Pasteur pipettes</w:t>
            </w:r>
          </w:p>
        </w:tc>
        <w:tc>
          <w:tcPr>
            <w:tcW w:w="4621" w:type="dxa"/>
          </w:tcPr>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2.5% Hypochlorite solution complete immersion overnight: no autoclaving</w:t>
            </w:r>
          </w:p>
          <w:p w:rsidR="004D6A08" w:rsidRPr="009D0223" w:rsidRDefault="004D6A08" w:rsidP="004D6A08">
            <w:pPr>
              <w:autoSpaceDE w:val="0"/>
              <w:autoSpaceDN w:val="0"/>
              <w:adjustRightInd w:val="0"/>
              <w:rPr>
                <w:rFonts w:ascii="Times New Roman" w:hAnsi="Times New Roman"/>
                <w:sz w:val="24"/>
                <w:szCs w:val="24"/>
              </w:rPr>
            </w:pPr>
          </w:p>
        </w:tc>
      </w:tr>
      <w:tr w:rsidR="004D6A08" w:rsidRPr="009D0223" w:rsidTr="004D6A08">
        <w:tc>
          <w:tcPr>
            <w:tcW w:w="4621" w:type="dxa"/>
          </w:tcPr>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Tissue culture glassware</w:t>
            </w:r>
          </w:p>
        </w:tc>
        <w:tc>
          <w:tcPr>
            <w:tcW w:w="4621" w:type="dxa"/>
          </w:tcPr>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10% Hypochlorite solution;</w:t>
            </w:r>
          </w:p>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complete immersion overnight: no autoclaving</w:t>
            </w:r>
          </w:p>
          <w:p w:rsidR="004D6A08" w:rsidRPr="009D0223" w:rsidRDefault="004D6A08" w:rsidP="004D6A08">
            <w:pPr>
              <w:autoSpaceDE w:val="0"/>
              <w:autoSpaceDN w:val="0"/>
              <w:adjustRightInd w:val="0"/>
              <w:rPr>
                <w:rFonts w:ascii="Times New Roman" w:hAnsi="Times New Roman"/>
                <w:sz w:val="24"/>
                <w:szCs w:val="24"/>
              </w:rPr>
            </w:pPr>
          </w:p>
        </w:tc>
      </w:tr>
      <w:tr w:rsidR="004D6A08" w:rsidRPr="009D0223" w:rsidTr="004D6A08">
        <w:tc>
          <w:tcPr>
            <w:tcW w:w="4621" w:type="dxa"/>
          </w:tcPr>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Surfaces (benches, safety cabinets,</w:t>
            </w:r>
          </w:p>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spills)</w:t>
            </w:r>
          </w:p>
        </w:tc>
        <w:tc>
          <w:tcPr>
            <w:tcW w:w="4621" w:type="dxa"/>
          </w:tcPr>
          <w:p w:rsidR="004D6A08" w:rsidRPr="009D0223" w:rsidRDefault="004D6A08" w:rsidP="004D6A08">
            <w:pPr>
              <w:autoSpaceDE w:val="0"/>
              <w:autoSpaceDN w:val="0"/>
              <w:adjustRightInd w:val="0"/>
              <w:rPr>
                <w:rFonts w:ascii="Times New Roman" w:hAnsi="Times New Roman"/>
                <w:sz w:val="24"/>
                <w:szCs w:val="24"/>
              </w:rPr>
            </w:pPr>
            <w:r w:rsidRPr="009D0223">
              <w:rPr>
                <w:rFonts w:ascii="Times New Roman" w:hAnsi="Times New Roman"/>
                <w:sz w:val="24"/>
                <w:szCs w:val="24"/>
              </w:rPr>
              <w:t xml:space="preserve">either 1% </w:t>
            </w:r>
            <w:proofErr w:type="spellStart"/>
            <w:r w:rsidRPr="009D0223">
              <w:rPr>
                <w:rFonts w:ascii="Times New Roman" w:hAnsi="Times New Roman"/>
                <w:sz w:val="24"/>
                <w:szCs w:val="24"/>
              </w:rPr>
              <w:t>Virkon</w:t>
            </w:r>
            <w:proofErr w:type="spellEnd"/>
            <w:r w:rsidRPr="009D0223">
              <w:rPr>
                <w:rFonts w:ascii="Times New Roman" w:hAnsi="Times New Roman"/>
                <w:sz w:val="24"/>
                <w:szCs w:val="24"/>
              </w:rPr>
              <w:t>, or 70% ethanol</w:t>
            </w:r>
          </w:p>
          <w:p w:rsidR="004D6A08" w:rsidRPr="009D0223" w:rsidRDefault="004D6A08" w:rsidP="004D6A08">
            <w:pPr>
              <w:autoSpaceDE w:val="0"/>
              <w:autoSpaceDN w:val="0"/>
              <w:adjustRightInd w:val="0"/>
              <w:rPr>
                <w:rFonts w:ascii="Times New Roman" w:hAnsi="Times New Roman"/>
                <w:sz w:val="24"/>
                <w:szCs w:val="24"/>
              </w:rPr>
            </w:pPr>
          </w:p>
        </w:tc>
      </w:tr>
    </w:tbl>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PPE must be worn when handling undiluted disinfectants.</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991ACD" w:rsidRDefault="00991ACD">
      <w:pPr>
        <w:spacing w:after="0" w:line="240" w:lineRule="auto"/>
        <w:rPr>
          <w:rFonts w:ascii="Times New Roman" w:hAnsi="Times New Roman"/>
          <w:b/>
          <w:bCs/>
          <w:sz w:val="32"/>
          <w:szCs w:val="24"/>
        </w:rPr>
      </w:pPr>
      <w:r>
        <w:rPr>
          <w:rFonts w:ascii="Times New Roman" w:hAnsi="Times New Roman"/>
          <w:b/>
          <w:bCs/>
          <w:sz w:val="32"/>
          <w:szCs w:val="24"/>
        </w:rPr>
        <w:br w:type="page"/>
      </w:r>
    </w:p>
    <w:p w:rsidR="004D6A08" w:rsidRPr="006E10E7" w:rsidRDefault="0068145D" w:rsidP="004D6A08">
      <w:pPr>
        <w:autoSpaceDE w:val="0"/>
        <w:autoSpaceDN w:val="0"/>
        <w:adjustRightInd w:val="0"/>
        <w:spacing w:after="0" w:line="240" w:lineRule="auto"/>
        <w:rPr>
          <w:rFonts w:ascii="Times New Roman" w:hAnsi="Times New Roman"/>
          <w:b/>
          <w:bCs/>
          <w:sz w:val="32"/>
          <w:szCs w:val="24"/>
        </w:rPr>
      </w:pPr>
      <w:r w:rsidRPr="006E10E7">
        <w:rPr>
          <w:rFonts w:ascii="Times New Roman" w:hAnsi="Times New Roman"/>
          <w:b/>
          <w:bCs/>
          <w:sz w:val="32"/>
          <w:szCs w:val="24"/>
        </w:rPr>
        <w:lastRenderedPageBreak/>
        <w:t>Appendix 5</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D61408" w:rsidRDefault="004D6A08" w:rsidP="00A0265E">
      <w:pPr>
        <w:autoSpaceDE w:val="0"/>
        <w:autoSpaceDN w:val="0"/>
        <w:adjustRightInd w:val="0"/>
        <w:spacing w:after="0" w:line="240" w:lineRule="auto"/>
        <w:jc w:val="center"/>
        <w:rPr>
          <w:rFonts w:ascii="Times New Roman" w:hAnsi="Times New Roman"/>
          <w:b/>
          <w:sz w:val="28"/>
          <w:szCs w:val="24"/>
        </w:rPr>
      </w:pPr>
      <w:r w:rsidRPr="00D61408">
        <w:rPr>
          <w:rFonts w:ascii="Times New Roman" w:hAnsi="Times New Roman"/>
          <w:b/>
          <w:sz w:val="28"/>
          <w:szCs w:val="24"/>
        </w:rPr>
        <w:t>Manual Handling</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Manual handling includes any lifting, transporting, supporting or putting down of a</w:t>
      </w:r>
      <w:r w:rsidR="006E10E7">
        <w:rPr>
          <w:rFonts w:ascii="Times New Roman" w:hAnsi="Times New Roman"/>
          <w:sz w:val="24"/>
          <w:szCs w:val="24"/>
        </w:rPr>
        <w:t xml:space="preserve"> </w:t>
      </w:r>
      <w:r w:rsidRPr="009D0223">
        <w:rPr>
          <w:rFonts w:ascii="Times New Roman" w:hAnsi="Times New Roman"/>
          <w:sz w:val="24"/>
          <w:szCs w:val="24"/>
        </w:rPr>
        <w:t>load by hand or bodily force. Instructions are provided in the document “</w:t>
      </w:r>
      <w:hyperlink r:id="rId39" w:history="1">
        <w:r w:rsidRPr="009D0223">
          <w:rPr>
            <w:rStyle w:val="Hyperlink"/>
            <w:rFonts w:ascii="Times New Roman" w:hAnsi="Times New Roman"/>
            <w:sz w:val="24"/>
            <w:szCs w:val="24"/>
          </w:rPr>
          <w:t>A Guide to Manual Handling</w:t>
        </w:r>
      </w:hyperlink>
      <w:r w:rsidRPr="009D0223">
        <w:rPr>
          <w:rFonts w:ascii="Times New Roman" w:hAnsi="Times New Roman"/>
          <w:sz w:val="24"/>
          <w:szCs w:val="24"/>
        </w:rPr>
        <w:t xml:space="preserve">” which is available from the Personnel website. </w:t>
      </w: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Avoid, as far as is</w:t>
      </w:r>
      <w:r w:rsidRPr="009D0223">
        <w:rPr>
          <w:rFonts w:ascii="Times New Roman" w:hAnsi="Times New Roman"/>
          <w:color w:val="FF0000"/>
          <w:sz w:val="24"/>
          <w:szCs w:val="24"/>
        </w:rPr>
        <w:t xml:space="preserve"> </w:t>
      </w:r>
      <w:r w:rsidRPr="009D0223">
        <w:rPr>
          <w:rFonts w:ascii="Times New Roman" w:hAnsi="Times New Roman"/>
          <w:sz w:val="24"/>
          <w:szCs w:val="24"/>
        </w:rPr>
        <w:t>reasonably practicable, the need to undertake manual handling operations that involve</w:t>
      </w:r>
      <w:r w:rsidRPr="009D0223">
        <w:rPr>
          <w:rFonts w:ascii="Times New Roman" w:hAnsi="Times New Roman"/>
          <w:color w:val="FF0000"/>
          <w:sz w:val="24"/>
          <w:szCs w:val="24"/>
        </w:rPr>
        <w:t xml:space="preserve"> </w:t>
      </w:r>
      <w:r w:rsidRPr="009D0223">
        <w:rPr>
          <w:rFonts w:ascii="Times New Roman" w:hAnsi="Times New Roman"/>
          <w:sz w:val="24"/>
          <w:szCs w:val="24"/>
        </w:rPr>
        <w:t xml:space="preserve">a risk of injury. </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Where this is not reasonably practicable, make a suitable and</w:t>
      </w:r>
      <w:r w:rsidRPr="009D0223">
        <w:rPr>
          <w:rFonts w:ascii="Times New Roman" w:hAnsi="Times New Roman"/>
          <w:color w:val="FF0000"/>
          <w:sz w:val="24"/>
          <w:szCs w:val="24"/>
        </w:rPr>
        <w:t xml:space="preserve"> </w:t>
      </w:r>
      <w:r w:rsidRPr="009D0223">
        <w:rPr>
          <w:rFonts w:ascii="Times New Roman" w:hAnsi="Times New Roman"/>
          <w:sz w:val="24"/>
          <w:szCs w:val="24"/>
        </w:rPr>
        <w:t>sufficient assessment of risk having regard to specified factors:</w:t>
      </w:r>
    </w:p>
    <w:p w:rsidR="004D6A08" w:rsidRPr="009D0223" w:rsidRDefault="004D6A08" w:rsidP="004D6A08">
      <w:pPr>
        <w:autoSpaceDE w:val="0"/>
        <w:autoSpaceDN w:val="0"/>
        <w:adjustRightInd w:val="0"/>
        <w:spacing w:after="0" w:line="240" w:lineRule="auto"/>
        <w:rPr>
          <w:rFonts w:ascii="Times New Roman" w:hAnsi="Times New Roman"/>
          <w:color w:val="FF0000"/>
          <w:sz w:val="24"/>
          <w:szCs w:val="24"/>
        </w:rPr>
      </w:pPr>
    </w:p>
    <w:p w:rsidR="004D6A08" w:rsidRPr="009D0223" w:rsidRDefault="004D6A08" w:rsidP="004D6A08">
      <w:pPr>
        <w:pStyle w:val="ListParagraph"/>
        <w:numPr>
          <w:ilvl w:val="0"/>
          <w:numId w:val="35"/>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The task - Lifting/carrying distance, posture i.e. standing, stooping, twisting etc.</w:t>
      </w:r>
    </w:p>
    <w:p w:rsidR="004D6A08" w:rsidRPr="009D0223" w:rsidRDefault="004D6A08" w:rsidP="004D6A08">
      <w:pPr>
        <w:pStyle w:val="ListParagraph"/>
        <w:numPr>
          <w:ilvl w:val="0"/>
          <w:numId w:val="35"/>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The load - Weight, shape, rigidity, edges/projections, temperature, contents etc.</w:t>
      </w:r>
    </w:p>
    <w:p w:rsidR="004D6A08" w:rsidRPr="009D0223" w:rsidRDefault="004D6A08" w:rsidP="004D6A08">
      <w:pPr>
        <w:pStyle w:val="ListParagraph"/>
        <w:numPr>
          <w:ilvl w:val="0"/>
          <w:numId w:val="35"/>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The environment - Space constraints, uneven surfaces, steps &amp; slopes etc.</w:t>
      </w:r>
    </w:p>
    <w:p w:rsidR="004D6A08" w:rsidRPr="009D0223" w:rsidRDefault="004D6A08" w:rsidP="004D6A08">
      <w:pPr>
        <w:pStyle w:val="ListParagraph"/>
        <w:numPr>
          <w:ilvl w:val="0"/>
          <w:numId w:val="35"/>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Individual capacity - Strength, height, fitness, pre-existing injury etc.</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Having performed a risk assessment, take steps to reduce the risk of injury to the</w:t>
      </w:r>
      <w:r w:rsidR="006E10E7">
        <w:rPr>
          <w:rFonts w:ascii="Times New Roman" w:hAnsi="Times New Roman"/>
          <w:sz w:val="24"/>
          <w:szCs w:val="24"/>
        </w:rPr>
        <w:t xml:space="preserve"> </w:t>
      </w:r>
      <w:r w:rsidRPr="009D0223">
        <w:rPr>
          <w:rFonts w:ascii="Times New Roman" w:hAnsi="Times New Roman"/>
          <w:sz w:val="24"/>
          <w:szCs w:val="24"/>
        </w:rPr>
        <w:t>lowest level reasonably practicable.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Make use of mechanical aids - trolleys, lifting tables, hoists etc.</w:t>
      </w: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Eliminate twisting and stooping movements.</w:t>
      </w: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Store heavy items between knee and shoulder height.</w:t>
      </w: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Reduce carrying distances.</w:t>
      </w: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Clear away obstacles.</w:t>
      </w: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Split loads.</w:t>
      </w: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Change personnel and/or employ team lifts.</w:t>
      </w:r>
    </w:p>
    <w:p w:rsidR="004D6A08" w:rsidRPr="009D0223" w:rsidRDefault="004D6A08" w:rsidP="004D6A08">
      <w:pPr>
        <w:pStyle w:val="ListParagraph"/>
        <w:numPr>
          <w:ilvl w:val="0"/>
          <w:numId w:val="36"/>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Wear protective clothing - gloves, safety boots/shoes, face/eye protection if there is a risk from splashing if the load were dropped. Wear overalls to protect clothing if appropriate.</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Inform your supervisor of any physical conditions affecting safety or any changes that</w:t>
      </w:r>
      <w:r w:rsidR="006E10E7">
        <w:rPr>
          <w:rFonts w:ascii="Times New Roman" w:hAnsi="Times New Roman"/>
          <w:sz w:val="24"/>
          <w:szCs w:val="24"/>
        </w:rPr>
        <w:t xml:space="preserve"> </w:t>
      </w:r>
      <w:r w:rsidRPr="009D0223">
        <w:rPr>
          <w:rFonts w:ascii="Times New Roman" w:hAnsi="Times New Roman"/>
          <w:sz w:val="24"/>
          <w:szCs w:val="24"/>
        </w:rPr>
        <w:t>may affect existing risk assessments.</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Do not attempt to carry loads beyond your capacity - get help if necessary.</w:t>
      </w:r>
    </w:p>
    <w:p w:rsidR="004D6A08" w:rsidRPr="009D0223" w:rsidRDefault="004D6A08" w:rsidP="004D6A08">
      <w:pPr>
        <w:autoSpaceDE w:val="0"/>
        <w:autoSpaceDN w:val="0"/>
        <w:adjustRightInd w:val="0"/>
        <w:spacing w:after="0" w:line="240" w:lineRule="auto"/>
        <w:rPr>
          <w:rFonts w:ascii="Times New Roman" w:hAnsi="Times New Roman"/>
          <w:sz w:val="24"/>
          <w:szCs w:val="24"/>
        </w:rPr>
      </w:pPr>
    </w:p>
    <w:p w:rsidR="004D6A08" w:rsidRPr="009D0223" w:rsidRDefault="004D6A08" w:rsidP="004D6A08">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You must report any accidents or incidents to the appropriate manager IMMEDIATELY. Complete an Accident/Incident form and submit it to the University safety Office</w:t>
      </w: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4D6A08" w:rsidRPr="009D0223" w:rsidRDefault="004D6A08" w:rsidP="004D6A08">
      <w:pPr>
        <w:autoSpaceDE w:val="0"/>
        <w:autoSpaceDN w:val="0"/>
        <w:adjustRightInd w:val="0"/>
        <w:spacing w:after="0" w:line="240" w:lineRule="auto"/>
        <w:rPr>
          <w:rFonts w:ascii="Times New Roman" w:hAnsi="Times New Roman"/>
          <w:b/>
          <w:bCs/>
          <w:sz w:val="24"/>
          <w:szCs w:val="24"/>
        </w:rPr>
      </w:pPr>
    </w:p>
    <w:p w:rsidR="00991ACD" w:rsidRDefault="00991ACD">
      <w:pPr>
        <w:spacing w:after="0" w:line="240" w:lineRule="auto"/>
        <w:rPr>
          <w:rFonts w:ascii="Times New Roman" w:hAnsi="Times New Roman"/>
          <w:b/>
          <w:bCs/>
          <w:sz w:val="32"/>
          <w:szCs w:val="24"/>
        </w:rPr>
      </w:pPr>
      <w:r>
        <w:rPr>
          <w:rFonts w:ascii="Times New Roman" w:hAnsi="Times New Roman"/>
          <w:b/>
          <w:bCs/>
          <w:sz w:val="32"/>
          <w:szCs w:val="24"/>
        </w:rPr>
        <w:br w:type="page"/>
      </w:r>
    </w:p>
    <w:p w:rsidR="004D6A08" w:rsidRPr="006E10E7" w:rsidRDefault="0068145D" w:rsidP="004D6A08">
      <w:pPr>
        <w:autoSpaceDE w:val="0"/>
        <w:autoSpaceDN w:val="0"/>
        <w:adjustRightInd w:val="0"/>
        <w:spacing w:after="0" w:line="240" w:lineRule="auto"/>
        <w:rPr>
          <w:rFonts w:ascii="Times New Roman" w:hAnsi="Times New Roman"/>
          <w:b/>
          <w:bCs/>
          <w:sz w:val="32"/>
          <w:szCs w:val="24"/>
        </w:rPr>
      </w:pPr>
      <w:r w:rsidRPr="006E10E7">
        <w:rPr>
          <w:rFonts w:ascii="Times New Roman" w:hAnsi="Times New Roman"/>
          <w:b/>
          <w:bCs/>
          <w:sz w:val="32"/>
          <w:szCs w:val="24"/>
        </w:rPr>
        <w:lastRenderedPageBreak/>
        <w:t>Appendix 6</w:t>
      </w:r>
    </w:p>
    <w:p w:rsidR="004D6A08" w:rsidRPr="009D0223" w:rsidRDefault="004D6A08" w:rsidP="004D6A08">
      <w:pPr>
        <w:autoSpaceDE w:val="0"/>
        <w:autoSpaceDN w:val="0"/>
        <w:adjustRightInd w:val="0"/>
        <w:spacing w:after="0" w:line="240" w:lineRule="auto"/>
        <w:rPr>
          <w:rFonts w:ascii="Times New Roman" w:hAnsi="Times New Roman"/>
          <w:b/>
          <w:bCs/>
          <w:sz w:val="24"/>
          <w:szCs w:val="24"/>
          <w:u w:val="single"/>
        </w:rPr>
      </w:pPr>
    </w:p>
    <w:p w:rsidR="004D6A08" w:rsidRPr="00D61408" w:rsidRDefault="004D6A08" w:rsidP="00A0265E">
      <w:pPr>
        <w:autoSpaceDE w:val="0"/>
        <w:autoSpaceDN w:val="0"/>
        <w:adjustRightInd w:val="0"/>
        <w:spacing w:after="0" w:line="240" w:lineRule="auto"/>
        <w:jc w:val="center"/>
        <w:rPr>
          <w:rFonts w:ascii="Times New Roman" w:hAnsi="Times New Roman"/>
          <w:b/>
          <w:bCs/>
          <w:sz w:val="24"/>
          <w:szCs w:val="24"/>
        </w:rPr>
      </w:pPr>
      <w:r w:rsidRPr="00D61408">
        <w:rPr>
          <w:rFonts w:ascii="Times New Roman" w:hAnsi="Times New Roman"/>
          <w:b/>
          <w:bCs/>
          <w:sz w:val="28"/>
          <w:szCs w:val="24"/>
        </w:rPr>
        <w:t>Hypodermic needles</w:t>
      </w:r>
    </w:p>
    <w:p w:rsidR="004D6A08" w:rsidRPr="009D0223" w:rsidRDefault="004D6A08" w:rsidP="004D6A08">
      <w:pPr>
        <w:autoSpaceDE w:val="0"/>
        <w:autoSpaceDN w:val="0"/>
        <w:adjustRightInd w:val="0"/>
        <w:spacing w:after="0" w:line="240" w:lineRule="auto"/>
        <w:rPr>
          <w:rFonts w:ascii="Times New Roman" w:hAnsi="Times New Roman"/>
          <w:b/>
          <w:bCs/>
          <w:sz w:val="24"/>
          <w:szCs w:val="24"/>
          <w:u w:val="single"/>
        </w:rPr>
      </w:pPr>
    </w:p>
    <w:p w:rsidR="004D6A08" w:rsidRPr="009D0223" w:rsidRDefault="004D6A08" w:rsidP="004D6A08">
      <w:pPr>
        <w:pStyle w:val="ListParagraph"/>
        <w:numPr>
          <w:ilvl w:val="0"/>
          <w:numId w:val="3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Hypodermic needles must not be used where a safer alternative is available;</w:t>
      </w:r>
    </w:p>
    <w:p w:rsidR="004D6A08" w:rsidRPr="009D0223" w:rsidRDefault="004D6A08" w:rsidP="004D6A08">
      <w:pPr>
        <w:pStyle w:val="ListParagraph"/>
        <w:numPr>
          <w:ilvl w:val="0"/>
          <w:numId w:val="3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Syringes with hypodermic needles attached should not be used as storage containers.</w:t>
      </w:r>
    </w:p>
    <w:p w:rsidR="004D6A08" w:rsidRPr="009D0223" w:rsidRDefault="004D6A08" w:rsidP="004D6A08">
      <w:pPr>
        <w:pStyle w:val="ListParagraph"/>
        <w:numPr>
          <w:ilvl w:val="0"/>
          <w:numId w:val="3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Hypodermic needles must not be re-sheathed</w:t>
      </w:r>
    </w:p>
    <w:p w:rsidR="004D6A08" w:rsidRPr="009D0223" w:rsidRDefault="004D6A08" w:rsidP="004D6A08">
      <w:pPr>
        <w:pStyle w:val="ListParagraph"/>
        <w:numPr>
          <w:ilvl w:val="0"/>
          <w:numId w:val="3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Following completion of a task utilising hypodermic needles they must be disposed of to a sharps bin as soon as possible and the sharps bin located as near as possible to the site of use</w:t>
      </w:r>
    </w:p>
    <w:p w:rsidR="004D6A08" w:rsidRPr="009D0223" w:rsidRDefault="004D6A08" w:rsidP="004D6A08">
      <w:pPr>
        <w:pStyle w:val="ListParagraph"/>
        <w:numPr>
          <w:ilvl w:val="0"/>
          <w:numId w:val="3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If a hypodermic is dropped then it must be recovered and disposed of safely. It is not acceptable to leave such needles for recovery by cleaning or servicing staff.</w:t>
      </w:r>
    </w:p>
    <w:p w:rsidR="004D6A08" w:rsidRPr="009D0223" w:rsidRDefault="004D6A08" w:rsidP="004D6A08">
      <w:pPr>
        <w:pStyle w:val="ListParagraph"/>
        <w:numPr>
          <w:ilvl w:val="0"/>
          <w:numId w:val="37"/>
        </w:num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All </w:t>
      </w:r>
      <w:proofErr w:type="spellStart"/>
      <w:r w:rsidRPr="009D0223">
        <w:rPr>
          <w:rFonts w:ascii="Times New Roman" w:hAnsi="Times New Roman"/>
          <w:sz w:val="24"/>
          <w:szCs w:val="24"/>
        </w:rPr>
        <w:t>needlestick</w:t>
      </w:r>
      <w:proofErr w:type="spellEnd"/>
      <w:r w:rsidRPr="009D0223">
        <w:rPr>
          <w:rFonts w:ascii="Times New Roman" w:hAnsi="Times New Roman"/>
          <w:sz w:val="24"/>
          <w:szCs w:val="24"/>
        </w:rPr>
        <w:t xml:space="preserve"> injuries must be reported to a Safety Supervisor and an Accident/Incident form completed and submitted to the Safety Co-ordinator.</w:t>
      </w:r>
    </w:p>
    <w:p w:rsidR="004D6A08" w:rsidRPr="009D0223" w:rsidRDefault="004D6A08" w:rsidP="004D6A08">
      <w:pPr>
        <w:autoSpaceDE w:val="0"/>
        <w:autoSpaceDN w:val="0"/>
        <w:adjustRightInd w:val="0"/>
        <w:spacing w:after="0" w:line="240" w:lineRule="auto"/>
        <w:rPr>
          <w:rFonts w:ascii="Times New Roman" w:hAnsi="Times New Roman"/>
          <w:color w:val="FF0000"/>
          <w:sz w:val="24"/>
          <w:szCs w:val="24"/>
        </w:rPr>
      </w:pPr>
    </w:p>
    <w:p w:rsidR="004D6A08" w:rsidRPr="009D0223" w:rsidRDefault="004D6A08" w:rsidP="004D6A08">
      <w:pPr>
        <w:rPr>
          <w:rFonts w:ascii="Times New Roman" w:hAnsi="Times New Roman"/>
          <w:b/>
          <w:sz w:val="24"/>
          <w:szCs w:val="24"/>
        </w:rPr>
      </w:pPr>
    </w:p>
    <w:p w:rsidR="00991ACD" w:rsidRDefault="00991ACD">
      <w:pPr>
        <w:spacing w:after="0" w:line="240" w:lineRule="auto"/>
        <w:rPr>
          <w:rFonts w:ascii="Times New Roman" w:hAnsi="Times New Roman"/>
          <w:b/>
          <w:sz w:val="32"/>
          <w:szCs w:val="24"/>
        </w:rPr>
      </w:pPr>
      <w:r>
        <w:rPr>
          <w:rFonts w:ascii="Times New Roman" w:hAnsi="Times New Roman"/>
          <w:b/>
          <w:sz w:val="32"/>
          <w:szCs w:val="24"/>
        </w:rPr>
        <w:br w:type="page"/>
      </w:r>
    </w:p>
    <w:p w:rsidR="004D6A08" w:rsidRPr="006E10E7" w:rsidRDefault="0068145D" w:rsidP="004D6A08">
      <w:pPr>
        <w:rPr>
          <w:rFonts w:ascii="Times New Roman" w:hAnsi="Times New Roman"/>
          <w:b/>
          <w:sz w:val="32"/>
          <w:szCs w:val="24"/>
        </w:rPr>
      </w:pPr>
      <w:r w:rsidRPr="006E10E7">
        <w:rPr>
          <w:rFonts w:ascii="Times New Roman" w:hAnsi="Times New Roman"/>
          <w:b/>
          <w:sz w:val="32"/>
          <w:szCs w:val="24"/>
        </w:rPr>
        <w:lastRenderedPageBreak/>
        <w:t>Appendix 7</w:t>
      </w:r>
    </w:p>
    <w:p w:rsidR="004D6A08" w:rsidRPr="00D61408" w:rsidRDefault="004D6A08" w:rsidP="00A0265E">
      <w:pPr>
        <w:pStyle w:val="BodyText2"/>
        <w:spacing w:line="240" w:lineRule="auto"/>
        <w:jc w:val="center"/>
        <w:rPr>
          <w:rFonts w:ascii="Times New Roman" w:hAnsi="Times New Roman"/>
          <w:b/>
          <w:sz w:val="24"/>
          <w:szCs w:val="24"/>
        </w:rPr>
      </w:pPr>
      <w:r w:rsidRPr="00D61408">
        <w:rPr>
          <w:rFonts w:ascii="Times New Roman" w:hAnsi="Times New Roman"/>
          <w:b/>
          <w:sz w:val="24"/>
          <w:szCs w:val="24"/>
        </w:rPr>
        <w:t>GUIDANCE NOTES ON SPECIFIC H</w:t>
      </w:r>
      <w:r w:rsidR="00D61408">
        <w:rPr>
          <w:rFonts w:ascii="Times New Roman" w:hAnsi="Times New Roman"/>
          <w:b/>
          <w:sz w:val="24"/>
          <w:szCs w:val="24"/>
        </w:rPr>
        <w:t xml:space="preserve">AZARDS AND CONTROL MEASURES FOR </w:t>
      </w:r>
      <w:r w:rsidRPr="00D61408">
        <w:rPr>
          <w:rFonts w:ascii="Times New Roman" w:hAnsi="Times New Roman"/>
          <w:b/>
          <w:sz w:val="24"/>
          <w:szCs w:val="24"/>
          <w:u w:val="single"/>
        </w:rPr>
        <w:t>NEW OR EXPECTANT MOTHERS</w:t>
      </w:r>
      <w:r w:rsidRPr="00D61408">
        <w:rPr>
          <w:rFonts w:ascii="Times New Roman" w:hAnsi="Times New Roman"/>
          <w:b/>
          <w:sz w:val="24"/>
          <w:szCs w:val="24"/>
        </w:rPr>
        <w:t xml:space="preserve"> (STAFF &amp; STUDENTS)</w:t>
      </w:r>
    </w:p>
    <w:p w:rsidR="00D61408" w:rsidRDefault="00D61408" w:rsidP="00D61408">
      <w:pPr>
        <w:pStyle w:val="Heading1"/>
        <w:rPr>
          <w:rFonts w:ascii="Times New Roman" w:hAnsi="Times New Roman" w:cs="Times New Roman"/>
          <w:sz w:val="24"/>
        </w:rPr>
      </w:pPr>
    </w:p>
    <w:p w:rsidR="004D6A08" w:rsidRPr="009D0223" w:rsidRDefault="004D6A08" w:rsidP="00D61408">
      <w:pPr>
        <w:pStyle w:val="Heading1"/>
        <w:rPr>
          <w:rFonts w:ascii="Times New Roman" w:hAnsi="Times New Roman" w:cs="Times New Roman"/>
          <w:sz w:val="24"/>
        </w:rPr>
      </w:pPr>
      <w:r w:rsidRPr="009D0223">
        <w:rPr>
          <w:rFonts w:ascii="Times New Roman" w:hAnsi="Times New Roman" w:cs="Times New Roman"/>
          <w:sz w:val="24"/>
        </w:rPr>
        <w:t>PHYSICAL AGENTS</w:t>
      </w:r>
    </w:p>
    <w:p w:rsidR="004D6A08" w:rsidRPr="009D0223" w:rsidRDefault="004D6A08" w:rsidP="00D61408">
      <w:pPr>
        <w:pStyle w:val="Heading1"/>
        <w:rPr>
          <w:rFonts w:ascii="Times New Roman" w:hAnsi="Times New Roman" w:cs="Times New Roman"/>
          <w:sz w:val="24"/>
        </w:rPr>
      </w:pPr>
    </w:p>
    <w:p w:rsidR="004D6A08" w:rsidRPr="009D0223" w:rsidRDefault="004D6A08" w:rsidP="00D61408">
      <w:pPr>
        <w:pStyle w:val="Heading5"/>
        <w:rPr>
          <w:rFonts w:ascii="Times New Roman" w:hAnsi="Times New Roman" w:cs="Times New Roman"/>
          <w:sz w:val="24"/>
        </w:rPr>
      </w:pPr>
      <w:r w:rsidRPr="009D0223">
        <w:rPr>
          <w:rFonts w:ascii="Times New Roman" w:hAnsi="Times New Roman" w:cs="Times New Roman"/>
          <w:sz w:val="24"/>
        </w:rPr>
        <w:t>IONISING RADIATION</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Significant exposure to ionising radiation can be harmful to the foetus and placing limits on the external radiation dose to the abdomen of the expectant mother for the declared term of her pregnancy recognizes this.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If a nursing mother works with radioactive liquids or dusts, these can cause exposure to the child, particularly through contamination of the mother’s skin.</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Also, there may be a risk to the foetus from significant amounts of radioactive contamination breathed in or ingested by the mother and transferred across the placenta.</w:t>
      </w:r>
    </w:p>
    <w:p w:rsidR="004D6A08" w:rsidRPr="009D0223" w:rsidRDefault="004D6A08" w:rsidP="00D61408">
      <w:pPr>
        <w:spacing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Procedures must be reviewed to ensure that exposure of the pregnant woman is as low as reasonably practicable and certainly below the statutory dose limit for pregnant women.</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Special attention should be paid to the possibility of nursing mothers receiving radioactive contamination and they should not be employed in work where the risk of such contamination is high.</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The working conditions should be such as to make it unlikely that a pregnant woman might receive high accidental exposures to radioactive contamination.</w:t>
      </w:r>
    </w:p>
    <w:p w:rsidR="004D6A08" w:rsidRPr="009D0223" w:rsidRDefault="004D6A08" w:rsidP="00D61408">
      <w:pPr>
        <w:spacing w:line="240" w:lineRule="auto"/>
        <w:rPr>
          <w:rFonts w:ascii="Times New Roman" w:hAnsi="Times New Roman"/>
          <w:b/>
          <w:sz w:val="24"/>
          <w:szCs w:val="24"/>
        </w:rPr>
      </w:pPr>
    </w:p>
    <w:p w:rsidR="004D6A08" w:rsidRPr="009D0223" w:rsidRDefault="004D6A08" w:rsidP="00D61408">
      <w:pPr>
        <w:pStyle w:val="Heading5"/>
        <w:rPr>
          <w:rFonts w:ascii="Times New Roman" w:hAnsi="Times New Roman" w:cs="Times New Roman"/>
          <w:sz w:val="24"/>
        </w:rPr>
      </w:pPr>
      <w:r w:rsidRPr="009D0223">
        <w:rPr>
          <w:rFonts w:ascii="Times New Roman" w:hAnsi="Times New Roman" w:cs="Times New Roman"/>
          <w:sz w:val="24"/>
        </w:rPr>
        <w:t>NON-IONISING RADIATION</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pStyle w:val="BodyText3"/>
        <w:spacing w:after="0" w:line="240" w:lineRule="auto"/>
        <w:rPr>
          <w:rFonts w:ascii="Times New Roman" w:hAnsi="Times New Roman"/>
          <w:sz w:val="24"/>
          <w:szCs w:val="24"/>
        </w:rPr>
      </w:pPr>
      <w:r w:rsidRPr="009D0223">
        <w:rPr>
          <w:rFonts w:ascii="Times New Roman" w:hAnsi="Times New Roman"/>
          <w:sz w:val="24"/>
          <w:szCs w:val="24"/>
        </w:rPr>
        <w:t>Exposure to electric and magnetic fields within current recommendations is not known to cause harm to the foetus or the mother.  However, extreme over-exposure to radio-frequency radiation could cause harm by raising body temperature.</w:t>
      </w:r>
    </w:p>
    <w:p w:rsidR="004D6A08" w:rsidRPr="009D0223" w:rsidRDefault="004D6A08" w:rsidP="00D61408">
      <w:pPr>
        <w:spacing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Exposure to electric and magnetic fields should not exceed the restrictions on human exposure published by the National Radiological Protection Board.</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Any member of staff who is concerned about working with radiation should contact the Health &amp; Safety Co-ordinator.</w:t>
      </w:r>
    </w:p>
    <w:p w:rsidR="004D6A08" w:rsidRPr="009D0223" w:rsidRDefault="004D6A08" w:rsidP="00D61408">
      <w:pPr>
        <w:spacing w:line="240" w:lineRule="auto"/>
        <w:rPr>
          <w:rFonts w:ascii="Times New Roman" w:hAnsi="Times New Roman"/>
          <w:sz w:val="24"/>
          <w:szCs w:val="24"/>
        </w:rPr>
      </w:pPr>
    </w:p>
    <w:p w:rsidR="004D6A08" w:rsidRPr="009D0223" w:rsidRDefault="004D6A08" w:rsidP="00D61408">
      <w:pPr>
        <w:pStyle w:val="Heading5"/>
        <w:rPr>
          <w:rFonts w:ascii="Times New Roman" w:hAnsi="Times New Roman" w:cs="Times New Roman"/>
          <w:sz w:val="24"/>
        </w:rPr>
      </w:pPr>
      <w:r w:rsidRPr="009D0223">
        <w:rPr>
          <w:rFonts w:ascii="Times New Roman" w:hAnsi="Times New Roman" w:cs="Times New Roman"/>
          <w:sz w:val="24"/>
        </w:rPr>
        <w:t>THERMAL COMFORT</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When pregnant, women tolerate heat less well and may more readily faint or be more liable to heat stress.  The risk is likely to be reduced after birth but it is not certain how quickly an improvement comes about.</w:t>
      </w:r>
    </w:p>
    <w:p w:rsidR="004D6A08" w:rsidRPr="009D0223" w:rsidRDefault="004D6A08" w:rsidP="00D61408">
      <w:pPr>
        <w:pStyle w:val="Footer"/>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lastRenderedPageBreak/>
        <w:t>Since there are no activities with extremes of temperatures at the University then the normal heating/ cooling provisions apply.</w:t>
      </w:r>
    </w:p>
    <w:p w:rsidR="004D6A08" w:rsidRPr="009D0223" w:rsidRDefault="004D6A08" w:rsidP="00D61408">
      <w:pPr>
        <w:spacing w:line="240" w:lineRule="auto"/>
        <w:rPr>
          <w:rFonts w:ascii="Times New Roman" w:hAnsi="Times New Roman"/>
          <w:sz w:val="24"/>
          <w:szCs w:val="24"/>
        </w:rPr>
      </w:pPr>
    </w:p>
    <w:p w:rsidR="004D6A08" w:rsidRPr="009D0223" w:rsidRDefault="004D6A08" w:rsidP="00D61408">
      <w:pPr>
        <w:pStyle w:val="Heading5"/>
        <w:rPr>
          <w:rFonts w:ascii="Times New Roman" w:hAnsi="Times New Roman" w:cs="Times New Roman"/>
          <w:sz w:val="24"/>
        </w:rPr>
      </w:pPr>
      <w:r w:rsidRPr="009D0223">
        <w:rPr>
          <w:rFonts w:ascii="Times New Roman" w:hAnsi="Times New Roman" w:cs="Times New Roman"/>
          <w:sz w:val="24"/>
        </w:rPr>
        <w:t>GENERAL MOVEMENT</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pStyle w:val="BodyText3"/>
        <w:spacing w:after="0" w:line="240" w:lineRule="auto"/>
        <w:rPr>
          <w:rFonts w:ascii="Times New Roman" w:hAnsi="Times New Roman"/>
          <w:sz w:val="24"/>
          <w:szCs w:val="24"/>
        </w:rPr>
      </w:pPr>
      <w:r w:rsidRPr="009D0223">
        <w:rPr>
          <w:rFonts w:ascii="Times New Roman" w:hAnsi="Times New Roman"/>
          <w:sz w:val="24"/>
          <w:szCs w:val="24"/>
        </w:rPr>
        <w:t>Fatigue from standing and other physical work has long been associated with miscarriage, premature birth and low birth weight.</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Excessive physical or mental pressure may cause stress and can give rise to anxiety and raised blood pressure.</w:t>
      </w:r>
    </w:p>
    <w:p w:rsidR="004D6A08" w:rsidRPr="009D0223" w:rsidRDefault="004D6A08" w:rsidP="00D61408">
      <w:pPr>
        <w:spacing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Ensure that seating is available where appropriate.</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Where work involves new or expectant mothers moving around the campus it must be ensured that hours of work and the volume and pacing of work are not excessive and that, where possible, there is some local control over how their work is organised.</w:t>
      </w:r>
    </w:p>
    <w:p w:rsidR="004D6A08" w:rsidRDefault="004D6A08" w:rsidP="00D61408">
      <w:pPr>
        <w:spacing w:after="0" w:line="240" w:lineRule="auto"/>
        <w:rPr>
          <w:rFonts w:ascii="Times New Roman" w:hAnsi="Times New Roman"/>
          <w:sz w:val="24"/>
          <w:szCs w:val="24"/>
          <w:u w:val="single"/>
        </w:rPr>
      </w:pPr>
      <w:r w:rsidRPr="009D0223">
        <w:rPr>
          <w:rFonts w:ascii="Times New Roman" w:hAnsi="Times New Roman"/>
          <w:sz w:val="24"/>
          <w:szCs w:val="24"/>
        </w:rPr>
        <w:t>Longer or more frequent rest breaks will help to avoid or reduce fatigue.</w:t>
      </w:r>
    </w:p>
    <w:p w:rsidR="006E10E7" w:rsidRPr="006E10E7" w:rsidRDefault="006E10E7" w:rsidP="00D61408">
      <w:pPr>
        <w:spacing w:after="0" w:line="240" w:lineRule="auto"/>
        <w:rPr>
          <w:rFonts w:ascii="Times New Roman" w:hAnsi="Times New Roman"/>
          <w:sz w:val="24"/>
          <w:szCs w:val="24"/>
          <w:u w:val="single"/>
        </w:rPr>
      </w:pPr>
    </w:p>
    <w:p w:rsidR="004D6A08" w:rsidRPr="009D0223" w:rsidRDefault="004D6A08" w:rsidP="00D61408">
      <w:pPr>
        <w:pStyle w:val="Heading1"/>
        <w:rPr>
          <w:rFonts w:ascii="Times New Roman" w:hAnsi="Times New Roman" w:cs="Times New Roman"/>
          <w:sz w:val="24"/>
        </w:rPr>
      </w:pPr>
      <w:r w:rsidRPr="009D0223">
        <w:rPr>
          <w:rFonts w:ascii="Times New Roman" w:hAnsi="Times New Roman" w:cs="Times New Roman"/>
          <w:sz w:val="24"/>
        </w:rPr>
        <w:t>CHEMICAL &amp; BIOLOGICAL AGENTS</w:t>
      </w:r>
    </w:p>
    <w:p w:rsidR="00D61408" w:rsidRDefault="00D61408" w:rsidP="00D61408">
      <w:pPr>
        <w:spacing w:after="0"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Substances, which carry the following risk phrases potentially, pose a risk.</w:t>
      </w:r>
    </w:p>
    <w:p w:rsidR="004D6A08" w:rsidRPr="009D0223" w:rsidRDefault="004D6A08" w:rsidP="00D61408">
      <w:pPr>
        <w:spacing w:line="240" w:lineRule="auto"/>
        <w:rPr>
          <w:rFonts w:ascii="Times New Roman" w:hAnsi="Times New Roman"/>
          <w:sz w:val="24"/>
          <w:szCs w:val="24"/>
        </w:rPr>
      </w:pP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R40:</w:t>
      </w:r>
      <w:r w:rsidRPr="009D0223">
        <w:rPr>
          <w:rFonts w:ascii="Times New Roman" w:hAnsi="Times New Roman"/>
          <w:sz w:val="24"/>
          <w:szCs w:val="24"/>
        </w:rPr>
        <w:tab/>
        <w:t>possible risk or irreversible effects</w:t>
      </w: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R45:</w:t>
      </w:r>
      <w:r w:rsidRPr="009D0223">
        <w:rPr>
          <w:rFonts w:ascii="Times New Roman" w:hAnsi="Times New Roman"/>
          <w:sz w:val="24"/>
          <w:szCs w:val="24"/>
        </w:rPr>
        <w:tab/>
        <w:t>may cause cancer</w:t>
      </w: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R46:</w:t>
      </w:r>
      <w:r w:rsidRPr="009D0223">
        <w:rPr>
          <w:rFonts w:ascii="Times New Roman" w:hAnsi="Times New Roman"/>
          <w:sz w:val="24"/>
          <w:szCs w:val="24"/>
        </w:rPr>
        <w:tab/>
        <w:t>may cause heritable genetic damage</w:t>
      </w: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R49:</w:t>
      </w:r>
      <w:r w:rsidRPr="009D0223">
        <w:rPr>
          <w:rFonts w:ascii="Times New Roman" w:hAnsi="Times New Roman"/>
          <w:sz w:val="24"/>
          <w:szCs w:val="24"/>
        </w:rPr>
        <w:tab/>
        <w:t>may cause cancer by inhalation</w:t>
      </w: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R61:</w:t>
      </w:r>
      <w:r w:rsidRPr="009D0223">
        <w:rPr>
          <w:rFonts w:ascii="Times New Roman" w:hAnsi="Times New Roman"/>
          <w:sz w:val="24"/>
          <w:szCs w:val="24"/>
        </w:rPr>
        <w:tab/>
        <w:t>may cause harm to the unborn child</w:t>
      </w: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R63:</w:t>
      </w:r>
      <w:r w:rsidRPr="009D0223">
        <w:rPr>
          <w:rFonts w:ascii="Times New Roman" w:hAnsi="Times New Roman"/>
          <w:sz w:val="24"/>
          <w:szCs w:val="24"/>
        </w:rPr>
        <w:tab/>
        <w:t>possible risk of harm to the unborn child</w:t>
      </w: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R64:</w:t>
      </w:r>
      <w:r w:rsidRPr="009D0223">
        <w:rPr>
          <w:rFonts w:ascii="Times New Roman" w:hAnsi="Times New Roman"/>
          <w:sz w:val="24"/>
          <w:szCs w:val="24"/>
        </w:rPr>
        <w:tab/>
        <w:t>may cause harm to breast-fed babies</w:t>
      </w:r>
    </w:p>
    <w:p w:rsidR="004D6A08" w:rsidRPr="009D0223" w:rsidRDefault="004D6A08" w:rsidP="00D61408">
      <w:pPr>
        <w:spacing w:line="240" w:lineRule="auto"/>
        <w:rPr>
          <w:rFonts w:ascii="Times New Roman" w:hAnsi="Times New Roman"/>
          <w:sz w:val="24"/>
          <w:szCs w:val="24"/>
        </w:rPr>
      </w:pPr>
      <w:r w:rsidRPr="009D0223">
        <w:rPr>
          <w:rFonts w:ascii="Times New Roman" w:hAnsi="Times New Roman"/>
          <w:sz w:val="24"/>
          <w:szCs w:val="24"/>
        </w:rPr>
        <w:t>The actual risk to health of these substances can only be determined following a risk assessment of a particular substance at the place of work – i.e. although the substances listed may have the potential to endanger health or safety, there may be no risk in practice, for example if exposure is below a level which might cause harm.</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Risks</w:t>
      </w:r>
    </w:p>
    <w:p w:rsidR="004D6A08"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Since these substances have the potential to cause heritable genetic damage, the COSHH assessment in the case of women who are pregnant or who have recently given birth should address these risks.</w:t>
      </w:r>
    </w:p>
    <w:p w:rsidR="006E10E7" w:rsidRPr="009D0223" w:rsidRDefault="006E10E7" w:rsidP="00D61408">
      <w:pPr>
        <w:spacing w:after="0"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The Strategy for control of exposure to chemicals should be</w:t>
      </w:r>
    </w:p>
    <w:p w:rsidR="004D6A08" w:rsidRPr="009D0223" w:rsidRDefault="004D6A08" w:rsidP="00D61408">
      <w:pPr>
        <w:spacing w:after="0" w:line="240" w:lineRule="auto"/>
        <w:rPr>
          <w:rFonts w:ascii="Times New Roman" w:hAnsi="Times New Roman"/>
          <w:sz w:val="24"/>
          <w:szCs w:val="24"/>
        </w:rPr>
      </w:pPr>
    </w:p>
    <w:p w:rsidR="004D6A08" w:rsidRPr="009D0223" w:rsidRDefault="004D6A08" w:rsidP="00D61408">
      <w:pPr>
        <w:numPr>
          <w:ilvl w:val="0"/>
          <w:numId w:val="38"/>
        </w:numPr>
        <w:spacing w:after="0" w:line="240" w:lineRule="auto"/>
        <w:rPr>
          <w:rFonts w:ascii="Times New Roman" w:hAnsi="Times New Roman"/>
          <w:sz w:val="24"/>
          <w:szCs w:val="24"/>
        </w:rPr>
      </w:pPr>
      <w:r w:rsidRPr="009D0223">
        <w:rPr>
          <w:rFonts w:ascii="Times New Roman" w:hAnsi="Times New Roman"/>
          <w:sz w:val="24"/>
          <w:szCs w:val="24"/>
        </w:rPr>
        <w:t>Avoidance either getting someone else to work with material, or suspending its use until an appropriate time.</w:t>
      </w:r>
    </w:p>
    <w:p w:rsidR="004D6A08" w:rsidRPr="009D0223" w:rsidRDefault="004D6A08" w:rsidP="00D61408">
      <w:pPr>
        <w:spacing w:after="0" w:line="240" w:lineRule="auto"/>
        <w:rPr>
          <w:rFonts w:ascii="Times New Roman" w:hAnsi="Times New Roman"/>
          <w:sz w:val="24"/>
          <w:szCs w:val="24"/>
        </w:rPr>
      </w:pPr>
    </w:p>
    <w:p w:rsidR="004D6A08" w:rsidRPr="009D0223" w:rsidRDefault="004D6A08" w:rsidP="00D61408">
      <w:pPr>
        <w:numPr>
          <w:ilvl w:val="0"/>
          <w:numId w:val="38"/>
        </w:numPr>
        <w:spacing w:after="0" w:line="240" w:lineRule="auto"/>
        <w:rPr>
          <w:rFonts w:ascii="Times New Roman" w:hAnsi="Times New Roman"/>
          <w:sz w:val="24"/>
          <w:szCs w:val="24"/>
        </w:rPr>
      </w:pPr>
      <w:r w:rsidRPr="009D0223">
        <w:rPr>
          <w:rFonts w:ascii="Times New Roman" w:hAnsi="Times New Roman"/>
          <w:sz w:val="24"/>
          <w:szCs w:val="24"/>
        </w:rPr>
        <w:t xml:space="preserve">Substitution considering whether use of alternatives are possible. </w:t>
      </w:r>
    </w:p>
    <w:p w:rsidR="004D6A08" w:rsidRPr="009D0223" w:rsidRDefault="004D6A08" w:rsidP="00D61408">
      <w:pPr>
        <w:spacing w:after="0" w:line="240" w:lineRule="auto"/>
        <w:rPr>
          <w:rFonts w:ascii="Times New Roman" w:hAnsi="Times New Roman"/>
          <w:sz w:val="24"/>
          <w:szCs w:val="24"/>
        </w:rPr>
      </w:pPr>
    </w:p>
    <w:p w:rsidR="004D6A08" w:rsidRPr="009D0223" w:rsidRDefault="004D6A08" w:rsidP="00D61408">
      <w:pPr>
        <w:numPr>
          <w:ilvl w:val="0"/>
          <w:numId w:val="38"/>
        </w:numPr>
        <w:spacing w:after="0" w:line="240" w:lineRule="auto"/>
        <w:rPr>
          <w:rFonts w:ascii="Times New Roman" w:hAnsi="Times New Roman"/>
          <w:sz w:val="24"/>
          <w:szCs w:val="24"/>
        </w:rPr>
      </w:pPr>
      <w:r w:rsidRPr="009D0223">
        <w:rPr>
          <w:rFonts w:ascii="Times New Roman" w:hAnsi="Times New Roman"/>
          <w:sz w:val="24"/>
          <w:szCs w:val="24"/>
        </w:rPr>
        <w:t xml:space="preserve">Limitation of Exposure limiting extent of use but at same time readdressing control measures both engineering controls, (such as fume cupboards) or personal protective equipment (including consideration of using a higher standard e.g.  </w:t>
      </w:r>
      <w:proofErr w:type="gramStart"/>
      <w:r w:rsidRPr="009D0223">
        <w:rPr>
          <w:rFonts w:ascii="Times New Roman" w:hAnsi="Times New Roman"/>
          <w:sz w:val="24"/>
          <w:szCs w:val="24"/>
        </w:rPr>
        <w:t>nitrile</w:t>
      </w:r>
      <w:proofErr w:type="gramEnd"/>
      <w:r w:rsidRPr="009D0223">
        <w:rPr>
          <w:rFonts w:ascii="Times New Roman" w:hAnsi="Times New Roman"/>
          <w:sz w:val="24"/>
          <w:szCs w:val="24"/>
        </w:rPr>
        <w:t xml:space="preserve"> versus disposable gloves).</w:t>
      </w:r>
    </w:p>
    <w:p w:rsidR="004D6A08" w:rsidRPr="009D0223" w:rsidRDefault="004D6A08" w:rsidP="00D61408">
      <w:pPr>
        <w:spacing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u w:val="single"/>
        </w:rPr>
      </w:pPr>
      <w:r w:rsidRPr="009D0223">
        <w:rPr>
          <w:rFonts w:ascii="Times New Roman" w:hAnsi="Times New Roman"/>
          <w:sz w:val="24"/>
          <w:szCs w:val="24"/>
          <w:u w:val="single"/>
        </w:rPr>
        <w:t>LEAD AND ITS DERIVATIVES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Some more recent studies draw attention to an association between low-level lead exposure before the baby is born from environmental sources and mild decreases in intellectual performance in childhood.</w:t>
      </w:r>
    </w:p>
    <w:p w:rsidR="006E10E7" w:rsidRPr="009D0223" w:rsidRDefault="006E10E7" w:rsidP="00D61408">
      <w:pPr>
        <w:spacing w:after="0"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There are specific regulations for control of exposure to lead and these set both airborne levels and blood lead levels.  The latter are lower for women of reproductive capacity.</w:t>
      </w:r>
    </w:p>
    <w:p w:rsidR="004D6A08"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Given that we are not in an industrial context there are unlikely to be any processes that give rise to a significant risk.  However, a COSHH risk assessment should be carried out and if such assessment raises concern about significant absorption, then Occupational Health must be contacted for further advice.</w:t>
      </w:r>
    </w:p>
    <w:p w:rsidR="006E10E7" w:rsidRPr="009D0223" w:rsidRDefault="006E10E7" w:rsidP="00D61408">
      <w:pPr>
        <w:spacing w:after="0" w:line="240" w:lineRule="auto"/>
        <w:rPr>
          <w:rFonts w:ascii="Times New Roman" w:hAnsi="Times New Roman"/>
          <w:sz w:val="24"/>
          <w:szCs w:val="24"/>
        </w:rPr>
      </w:pPr>
    </w:p>
    <w:p w:rsidR="004D6A08" w:rsidRPr="009D0223" w:rsidRDefault="004D6A08" w:rsidP="00D61408">
      <w:pPr>
        <w:pStyle w:val="Heading5"/>
        <w:rPr>
          <w:rFonts w:ascii="Times New Roman" w:hAnsi="Times New Roman" w:cs="Times New Roman"/>
          <w:sz w:val="24"/>
        </w:rPr>
      </w:pPr>
      <w:r w:rsidRPr="009D0223">
        <w:rPr>
          <w:rFonts w:ascii="Times New Roman" w:hAnsi="Times New Roman" w:cs="Times New Roman"/>
          <w:sz w:val="24"/>
        </w:rPr>
        <w:t>MERCURY AND ITS DERIVATIVES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Organic mercury compounds could have adverse effects on the foetus.  Studies have shown that exposure to these forms of mercury during pregnancy can slow the growth of the unborn baby, disrupt the nervous system, and cause the mother t</w:t>
      </w:r>
      <w:r w:rsidR="006650A3">
        <w:rPr>
          <w:rFonts w:ascii="Times New Roman" w:hAnsi="Times New Roman"/>
          <w:sz w:val="24"/>
          <w:szCs w:val="24"/>
        </w:rPr>
        <w:t>o be poisoned</w:t>
      </w:r>
      <w:r w:rsidRPr="009D0223">
        <w:rPr>
          <w:rFonts w:ascii="Times New Roman" w:hAnsi="Times New Roman"/>
          <w:sz w:val="24"/>
          <w:szCs w:val="24"/>
        </w:rPr>
        <w:t xml:space="preserve"> but there is no clear evidence of adverse effects on developing foetus from mercury and inorganic mercury compounds.</w:t>
      </w:r>
    </w:p>
    <w:p w:rsidR="004D6A08" w:rsidRPr="009D0223" w:rsidRDefault="004D6A08" w:rsidP="00D61408">
      <w:pPr>
        <w:spacing w:after="0"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w:t>
      </w:r>
    </w:p>
    <w:p w:rsidR="004D6A08" w:rsidRDefault="004D6A08" w:rsidP="00D61408">
      <w:pPr>
        <w:spacing w:after="0" w:line="240" w:lineRule="auto"/>
        <w:rPr>
          <w:rFonts w:ascii="Times New Roman" w:hAnsi="Times New Roman"/>
          <w:i/>
          <w:sz w:val="24"/>
          <w:szCs w:val="24"/>
        </w:rPr>
      </w:pPr>
      <w:r w:rsidRPr="009D0223">
        <w:rPr>
          <w:rFonts w:ascii="Times New Roman" w:hAnsi="Times New Roman"/>
          <w:sz w:val="24"/>
          <w:szCs w:val="24"/>
        </w:rPr>
        <w:t xml:space="preserve">HSE Guidance Notes EH17 and MS12 give practical guidance on the risks of working with mercury and how to control them.  </w:t>
      </w:r>
    </w:p>
    <w:p w:rsidR="006E10E7" w:rsidRPr="006E10E7" w:rsidRDefault="006E10E7" w:rsidP="00D61408">
      <w:pPr>
        <w:spacing w:after="0" w:line="240" w:lineRule="auto"/>
        <w:rPr>
          <w:rFonts w:ascii="Times New Roman" w:hAnsi="Times New Roman"/>
          <w:i/>
          <w:sz w:val="24"/>
          <w:szCs w:val="24"/>
        </w:rPr>
      </w:pPr>
    </w:p>
    <w:p w:rsidR="004D6A08" w:rsidRPr="009D0223" w:rsidRDefault="004D6A08" w:rsidP="00D61408">
      <w:pPr>
        <w:pStyle w:val="Heading5"/>
        <w:rPr>
          <w:rFonts w:ascii="Times New Roman" w:hAnsi="Times New Roman" w:cs="Times New Roman"/>
          <w:sz w:val="24"/>
        </w:rPr>
      </w:pPr>
      <w:r w:rsidRPr="009D0223">
        <w:rPr>
          <w:rFonts w:ascii="Times New Roman" w:hAnsi="Times New Roman" w:cs="Times New Roman"/>
          <w:sz w:val="24"/>
        </w:rPr>
        <w:t>CYTOTOXIC SUBSTANCES</w:t>
      </w:r>
    </w:p>
    <w:p w:rsidR="004D6A08" w:rsidRPr="009D0223" w:rsidRDefault="004D6A08" w:rsidP="00D61408">
      <w:pPr>
        <w:pStyle w:val="Heading5"/>
        <w:rPr>
          <w:rFonts w:ascii="Times New Roman" w:hAnsi="Times New Roman" w:cs="Times New Roman"/>
          <w:sz w:val="24"/>
          <w:u w:val="none"/>
        </w:rPr>
      </w:pPr>
      <w:r w:rsidRPr="009D0223">
        <w:rPr>
          <w:rFonts w:ascii="Times New Roman" w:hAnsi="Times New Roman" w:cs="Times New Roman"/>
          <w:sz w:val="24"/>
          <w:u w:val="none"/>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In the long term these drugs cause damage to genetic information in sperm and eggs.  Some can cause cancer.  Absorption is by inhalation or through the skin.</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Exposure should be reduced to as low a level as is reasonably practicable and assessment of the risk should look particularly at preparation of the drug for use, administration of the drug, and disposal of waste (chemical and human).</w:t>
      </w:r>
    </w:p>
    <w:p w:rsidR="004D6A08"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Those who are trying to conceive a child or are pregnant or breastfeeding should be fully informed of the reproductive risks.</w:t>
      </w:r>
    </w:p>
    <w:p w:rsidR="006E10E7" w:rsidRPr="009D0223" w:rsidRDefault="006E10E7" w:rsidP="00D61408">
      <w:pPr>
        <w:spacing w:after="0" w:line="240" w:lineRule="auto"/>
        <w:rPr>
          <w:rFonts w:ascii="Times New Roman" w:hAnsi="Times New Roman"/>
          <w:sz w:val="24"/>
          <w:szCs w:val="24"/>
        </w:rPr>
      </w:pPr>
    </w:p>
    <w:p w:rsidR="004D6A08" w:rsidRPr="009D0223" w:rsidRDefault="004D6A08" w:rsidP="00D61408">
      <w:pPr>
        <w:pStyle w:val="Heading5"/>
        <w:rPr>
          <w:rFonts w:ascii="Times New Roman" w:hAnsi="Times New Roman" w:cs="Times New Roman"/>
          <w:sz w:val="24"/>
        </w:rPr>
      </w:pPr>
      <w:r w:rsidRPr="009D0223">
        <w:rPr>
          <w:rFonts w:ascii="Times New Roman" w:hAnsi="Times New Roman" w:cs="Times New Roman"/>
          <w:sz w:val="24"/>
        </w:rPr>
        <w:t>CARBON MONOXIDE</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 xml:space="preserve">This is a chemical that readily crosses the placenta and can result in the foetus being starved of oxygen.  </w:t>
      </w:r>
    </w:p>
    <w:p w:rsidR="004D6A08"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There are no applications where CO gas is used on site.</w:t>
      </w:r>
    </w:p>
    <w:p w:rsidR="006E10E7" w:rsidRPr="009D0223" w:rsidRDefault="006E10E7" w:rsidP="00D61408">
      <w:pPr>
        <w:spacing w:after="0"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u w:val="single"/>
        </w:rPr>
      </w:pPr>
      <w:r w:rsidRPr="009D0223">
        <w:rPr>
          <w:rFonts w:ascii="Times New Roman" w:hAnsi="Times New Roman"/>
          <w:sz w:val="24"/>
          <w:szCs w:val="24"/>
          <w:u w:val="single"/>
        </w:rPr>
        <w:t>CHEMICAL AGENTS – ABSORBED, VIA THE SKIN</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A variety of chemical agents may pose a risk of exposure via skin absorption.</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As with all substances, the risks will depend on the way that the substance is being used as well as on its hazardous properties.</w:t>
      </w:r>
    </w:p>
    <w:p w:rsidR="004D6A08" w:rsidRPr="009D0223" w:rsidRDefault="004D6A08" w:rsidP="00D61408">
      <w:pPr>
        <w:spacing w:after="0"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w:t>
      </w:r>
    </w:p>
    <w:p w:rsidR="004D6A08" w:rsidRPr="009D0223" w:rsidRDefault="004D6A08" w:rsidP="00D61408">
      <w:pPr>
        <w:pStyle w:val="BodyText3"/>
        <w:spacing w:after="0" w:line="240" w:lineRule="auto"/>
        <w:rPr>
          <w:rFonts w:ascii="Times New Roman" w:hAnsi="Times New Roman"/>
          <w:sz w:val="24"/>
          <w:szCs w:val="24"/>
        </w:rPr>
      </w:pPr>
      <w:r w:rsidRPr="009D0223">
        <w:rPr>
          <w:rFonts w:ascii="Times New Roman" w:hAnsi="Times New Roman"/>
          <w:sz w:val="24"/>
          <w:szCs w:val="24"/>
        </w:rPr>
        <w:t>The COSHH assessment should address the control measures and in the light of someone indicating they are pregnant, COSHH assessments should be revisited to ensure engineering controls and personal protective equipment (gloves, overalls, fire guards) are adequate.  Given that skin absorption is the main risk, the adequacy of gloves in terms of permeability should be scrutinised.</w:t>
      </w:r>
    </w:p>
    <w:p w:rsidR="004D6A08" w:rsidRPr="009D0223" w:rsidRDefault="004D6A08" w:rsidP="00D61408">
      <w:pPr>
        <w:pStyle w:val="BodyText3"/>
        <w:spacing w:line="240" w:lineRule="auto"/>
        <w:rPr>
          <w:rFonts w:ascii="Times New Roman" w:hAnsi="Times New Roman"/>
          <w:sz w:val="24"/>
          <w:szCs w:val="24"/>
        </w:rPr>
      </w:pPr>
    </w:p>
    <w:p w:rsidR="004D6A08" w:rsidRPr="009D0223" w:rsidRDefault="004D6A08" w:rsidP="00D61408">
      <w:pPr>
        <w:pStyle w:val="Heading5"/>
        <w:rPr>
          <w:rFonts w:ascii="Times New Roman" w:hAnsi="Times New Roman" w:cs="Times New Roman"/>
          <w:b/>
          <w:bCs/>
          <w:sz w:val="24"/>
          <w:u w:val="none"/>
        </w:rPr>
      </w:pPr>
      <w:r w:rsidRPr="009D0223">
        <w:rPr>
          <w:rFonts w:ascii="Times New Roman" w:hAnsi="Times New Roman" w:cs="Times New Roman"/>
          <w:b/>
          <w:bCs/>
          <w:sz w:val="24"/>
          <w:u w:val="none"/>
        </w:rPr>
        <w:t>BIOLOGICAL AGENTS</w:t>
      </w:r>
    </w:p>
    <w:p w:rsidR="004D6A08" w:rsidRPr="009D0223" w:rsidRDefault="004D6A08" w:rsidP="00D61408">
      <w:pPr>
        <w:pStyle w:val="Footer"/>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Potential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Many biological agents categorised as hazard group 2, 3, 4 can affect the unborn child if the mother is infected during pregnancy.  These may be transmitted through the placenta while the child is in the womb, or during or after birth, for example through breastfeeding or through close physical contact between mother and child.</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Examples of agents where the child might be infected in one of these ways are hepatitis B, HIV (the AIDS virus), herpes, TB, syphilis, chickenpox and typhoid.</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For most workers, the risk of infection is not higher at work than from living in the community; but in certain occupations, exposure to infections is more likely, for example laboratory workers, health care, people looking after animals and dealing with animal products.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Some biological agents are however known to cause abortion of the foetus or physical and neurological damage.</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 xml:space="preserve">For example Rubella (German measles) and toxoplasma can harm the foetus, as can some other biological agents, for example cytomegalovirus (an infection common in the community) and chlamydia in sheep.  Again the risks of infection are generally no higher for workers than others, except in those exposed occupations.   </w:t>
      </w:r>
    </w:p>
    <w:p w:rsidR="004D6A08" w:rsidRPr="009D0223" w:rsidRDefault="004D6A08" w:rsidP="00D61408">
      <w:pPr>
        <w:spacing w:after="0" w:line="240" w:lineRule="auto"/>
        <w:rPr>
          <w:rFonts w:ascii="Times New Roman" w:hAnsi="Times New Roman"/>
          <w:sz w:val="24"/>
          <w:szCs w:val="24"/>
        </w:rPr>
      </w:pPr>
    </w:p>
    <w:p w:rsidR="004D6A08" w:rsidRPr="009D0223" w:rsidRDefault="004D6A08" w:rsidP="00D61408">
      <w:pPr>
        <w:pStyle w:val="BodyText3"/>
        <w:spacing w:after="0" w:line="240" w:lineRule="auto"/>
        <w:rPr>
          <w:rFonts w:ascii="Times New Roman" w:hAnsi="Times New Roman"/>
          <w:iCs/>
          <w:sz w:val="24"/>
          <w:szCs w:val="24"/>
        </w:rPr>
      </w:pPr>
      <w:r w:rsidRPr="009D0223">
        <w:rPr>
          <w:rFonts w:ascii="Times New Roman" w:hAnsi="Times New Roman"/>
          <w:iCs/>
          <w:sz w:val="24"/>
          <w:szCs w:val="24"/>
        </w:rPr>
        <w:t>Where employees are likely to be exposed to such agents, this should be taken into account in risk assessments carried out under the Control of Substances Hazardous to Health Regulations (COSHH).</w:t>
      </w:r>
    </w:p>
    <w:p w:rsidR="004D6A08" w:rsidRPr="009D0223" w:rsidRDefault="004D6A08" w:rsidP="00D61408">
      <w:pPr>
        <w:spacing w:line="240" w:lineRule="auto"/>
        <w:rPr>
          <w:rFonts w:ascii="Times New Roman" w:hAnsi="Times New Roman"/>
          <w:i/>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Control of Risks</w:t>
      </w: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 xml:space="preserve">Account must first be taken of: </w:t>
      </w:r>
    </w:p>
    <w:p w:rsidR="004D6A08" w:rsidRPr="009D0223" w:rsidRDefault="004D6A08" w:rsidP="00D61408">
      <w:pPr>
        <w:numPr>
          <w:ilvl w:val="0"/>
          <w:numId w:val="39"/>
        </w:numPr>
        <w:spacing w:after="0" w:line="240" w:lineRule="auto"/>
        <w:rPr>
          <w:rFonts w:ascii="Times New Roman" w:hAnsi="Times New Roman"/>
          <w:sz w:val="24"/>
          <w:szCs w:val="24"/>
        </w:rPr>
      </w:pPr>
      <w:r w:rsidRPr="009D0223">
        <w:rPr>
          <w:rFonts w:ascii="Times New Roman" w:hAnsi="Times New Roman"/>
          <w:sz w:val="24"/>
          <w:szCs w:val="24"/>
        </w:rPr>
        <w:t>the nature of the biological agent</w:t>
      </w:r>
    </w:p>
    <w:p w:rsidR="004D6A08" w:rsidRPr="009D0223" w:rsidRDefault="004D6A08" w:rsidP="00D61408">
      <w:pPr>
        <w:numPr>
          <w:ilvl w:val="0"/>
          <w:numId w:val="39"/>
        </w:numPr>
        <w:spacing w:after="0" w:line="240" w:lineRule="auto"/>
        <w:rPr>
          <w:rFonts w:ascii="Times New Roman" w:hAnsi="Times New Roman"/>
          <w:sz w:val="24"/>
          <w:szCs w:val="24"/>
        </w:rPr>
      </w:pPr>
      <w:r w:rsidRPr="009D0223">
        <w:rPr>
          <w:rFonts w:ascii="Times New Roman" w:hAnsi="Times New Roman"/>
          <w:sz w:val="24"/>
          <w:szCs w:val="24"/>
        </w:rPr>
        <w:t>how infection is spread</w:t>
      </w:r>
    </w:p>
    <w:p w:rsidR="004D6A08" w:rsidRPr="009D0223" w:rsidRDefault="004D6A08" w:rsidP="00D61408">
      <w:pPr>
        <w:numPr>
          <w:ilvl w:val="0"/>
          <w:numId w:val="39"/>
        </w:numPr>
        <w:spacing w:after="0" w:line="240" w:lineRule="auto"/>
        <w:rPr>
          <w:rFonts w:ascii="Times New Roman" w:hAnsi="Times New Roman"/>
          <w:sz w:val="24"/>
          <w:szCs w:val="24"/>
        </w:rPr>
      </w:pPr>
      <w:r w:rsidRPr="009D0223">
        <w:rPr>
          <w:rFonts w:ascii="Times New Roman" w:hAnsi="Times New Roman"/>
          <w:sz w:val="24"/>
          <w:szCs w:val="24"/>
        </w:rPr>
        <w:t>how likely contact is</w:t>
      </w:r>
    </w:p>
    <w:p w:rsidR="004D6A08" w:rsidRPr="009D0223" w:rsidRDefault="004D6A08" w:rsidP="00D61408">
      <w:pPr>
        <w:numPr>
          <w:ilvl w:val="0"/>
          <w:numId w:val="39"/>
        </w:numPr>
        <w:spacing w:after="0" w:line="240" w:lineRule="auto"/>
        <w:rPr>
          <w:rFonts w:ascii="Times New Roman" w:hAnsi="Times New Roman"/>
          <w:sz w:val="24"/>
          <w:szCs w:val="24"/>
        </w:rPr>
      </w:pPr>
      <w:proofErr w:type="gramStart"/>
      <w:r w:rsidRPr="009D0223">
        <w:rPr>
          <w:rFonts w:ascii="Times New Roman" w:hAnsi="Times New Roman"/>
          <w:sz w:val="24"/>
          <w:szCs w:val="24"/>
        </w:rPr>
        <w:t>what</w:t>
      </w:r>
      <w:proofErr w:type="gramEnd"/>
      <w:r w:rsidRPr="009D0223">
        <w:rPr>
          <w:rFonts w:ascii="Times New Roman" w:hAnsi="Times New Roman"/>
          <w:sz w:val="24"/>
          <w:szCs w:val="24"/>
        </w:rPr>
        <w:t xml:space="preserve"> control measures there are.  </w:t>
      </w:r>
    </w:p>
    <w:p w:rsidR="004D6A08" w:rsidRPr="009D0223" w:rsidRDefault="004D6A08" w:rsidP="00D61408">
      <w:pPr>
        <w:pStyle w:val="Footer"/>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 xml:space="preserve">The </w:t>
      </w:r>
      <w:r w:rsidRPr="009D0223">
        <w:rPr>
          <w:rFonts w:ascii="Times New Roman" w:hAnsi="Times New Roman"/>
          <w:i/>
          <w:sz w:val="24"/>
          <w:szCs w:val="24"/>
        </w:rPr>
        <w:t>control measures</w:t>
      </w:r>
      <w:r w:rsidRPr="009D0223">
        <w:rPr>
          <w:rFonts w:ascii="Times New Roman" w:hAnsi="Times New Roman"/>
          <w:sz w:val="24"/>
          <w:szCs w:val="24"/>
        </w:rPr>
        <w:t xml:space="preserve"> may include: </w:t>
      </w:r>
    </w:p>
    <w:p w:rsidR="004D6A08" w:rsidRPr="009D0223" w:rsidRDefault="004D6A08" w:rsidP="00D61408">
      <w:pPr>
        <w:numPr>
          <w:ilvl w:val="0"/>
          <w:numId w:val="40"/>
        </w:numPr>
        <w:spacing w:after="0" w:line="240" w:lineRule="auto"/>
        <w:rPr>
          <w:rFonts w:ascii="Times New Roman" w:hAnsi="Times New Roman"/>
          <w:sz w:val="24"/>
          <w:szCs w:val="24"/>
        </w:rPr>
      </w:pPr>
      <w:r w:rsidRPr="009D0223">
        <w:rPr>
          <w:rFonts w:ascii="Times New Roman" w:hAnsi="Times New Roman"/>
          <w:sz w:val="24"/>
          <w:szCs w:val="24"/>
        </w:rPr>
        <w:t>physical containment</w:t>
      </w:r>
    </w:p>
    <w:p w:rsidR="004D6A08" w:rsidRPr="009D0223" w:rsidRDefault="004D6A08" w:rsidP="00D61408">
      <w:pPr>
        <w:numPr>
          <w:ilvl w:val="0"/>
          <w:numId w:val="40"/>
        </w:numPr>
        <w:spacing w:after="0" w:line="240" w:lineRule="auto"/>
        <w:rPr>
          <w:rFonts w:ascii="Times New Roman" w:hAnsi="Times New Roman"/>
          <w:sz w:val="24"/>
          <w:szCs w:val="24"/>
        </w:rPr>
      </w:pPr>
      <w:r w:rsidRPr="009D0223">
        <w:rPr>
          <w:rFonts w:ascii="Times New Roman" w:hAnsi="Times New Roman"/>
          <w:sz w:val="24"/>
          <w:szCs w:val="24"/>
        </w:rPr>
        <w:t>hygiene measures</w:t>
      </w:r>
    </w:p>
    <w:p w:rsidR="004D6A08" w:rsidRPr="009D0223" w:rsidRDefault="004D6A08" w:rsidP="00D61408">
      <w:pPr>
        <w:numPr>
          <w:ilvl w:val="0"/>
          <w:numId w:val="40"/>
        </w:numPr>
        <w:spacing w:after="0" w:line="240" w:lineRule="auto"/>
        <w:rPr>
          <w:rFonts w:ascii="Times New Roman" w:hAnsi="Times New Roman"/>
          <w:sz w:val="24"/>
          <w:szCs w:val="24"/>
        </w:rPr>
      </w:pPr>
      <w:r w:rsidRPr="009D0223">
        <w:rPr>
          <w:rFonts w:ascii="Times New Roman" w:hAnsi="Times New Roman"/>
          <w:sz w:val="24"/>
          <w:szCs w:val="24"/>
        </w:rPr>
        <w:lastRenderedPageBreak/>
        <w:t xml:space="preserve">use of available vaccines (if exposure justifies this)  </w:t>
      </w:r>
    </w:p>
    <w:p w:rsidR="004D6A08" w:rsidRPr="009D0223" w:rsidRDefault="004D6A08" w:rsidP="00D61408">
      <w:pPr>
        <w:spacing w:after="0" w:line="240" w:lineRule="auto"/>
        <w:rPr>
          <w:rFonts w:ascii="Times New Roman" w:hAnsi="Times New Roman"/>
          <w:sz w:val="24"/>
          <w:szCs w:val="24"/>
        </w:rPr>
      </w:pPr>
    </w:p>
    <w:p w:rsidR="004D6A08" w:rsidRPr="009D0223" w:rsidRDefault="004D6A08" w:rsidP="00D61408">
      <w:pPr>
        <w:spacing w:after="0" w:line="240" w:lineRule="auto"/>
        <w:rPr>
          <w:rFonts w:ascii="Times New Roman" w:hAnsi="Times New Roman"/>
          <w:sz w:val="24"/>
          <w:szCs w:val="24"/>
        </w:rPr>
      </w:pPr>
      <w:r w:rsidRPr="009D0223">
        <w:rPr>
          <w:rFonts w:ascii="Times New Roman" w:hAnsi="Times New Roman"/>
          <w:sz w:val="24"/>
          <w:szCs w:val="24"/>
        </w:rPr>
        <w:t>If there is a known high risk of exposure to a highly infectious agent, then it will be appropriate for the pregnant worker to avoid exposure altogether.</w:t>
      </w:r>
    </w:p>
    <w:p w:rsidR="004D6A08" w:rsidRPr="009D0223" w:rsidRDefault="004D6A08" w:rsidP="004D6A08">
      <w:pPr>
        <w:spacing w:after="0"/>
        <w:rPr>
          <w:rFonts w:ascii="Times New Roman" w:hAnsi="Times New Roman"/>
          <w:sz w:val="24"/>
          <w:szCs w:val="24"/>
        </w:rPr>
      </w:pPr>
    </w:p>
    <w:p w:rsidR="00991ACD" w:rsidRDefault="00991ACD">
      <w:pPr>
        <w:spacing w:after="0" w:line="240" w:lineRule="auto"/>
        <w:rPr>
          <w:rFonts w:ascii="Times New Roman" w:hAnsi="Times New Roman"/>
          <w:b/>
          <w:sz w:val="32"/>
          <w:szCs w:val="24"/>
        </w:rPr>
      </w:pPr>
      <w:r>
        <w:rPr>
          <w:rFonts w:ascii="Times New Roman" w:hAnsi="Times New Roman"/>
          <w:b/>
          <w:sz w:val="32"/>
          <w:szCs w:val="24"/>
        </w:rPr>
        <w:br w:type="page"/>
      </w:r>
    </w:p>
    <w:p w:rsidR="004D6A08" w:rsidRPr="006E10E7" w:rsidRDefault="0068145D" w:rsidP="004D6A08">
      <w:pPr>
        <w:spacing w:after="0"/>
        <w:rPr>
          <w:rFonts w:ascii="Times New Roman" w:hAnsi="Times New Roman"/>
          <w:b/>
          <w:sz w:val="32"/>
          <w:szCs w:val="24"/>
        </w:rPr>
      </w:pPr>
      <w:r w:rsidRPr="006E10E7">
        <w:rPr>
          <w:rFonts w:ascii="Times New Roman" w:hAnsi="Times New Roman"/>
          <w:b/>
          <w:sz w:val="32"/>
          <w:szCs w:val="24"/>
        </w:rPr>
        <w:lastRenderedPageBreak/>
        <w:t>Appendix 8</w:t>
      </w:r>
    </w:p>
    <w:p w:rsidR="00476360" w:rsidRPr="00EC74C4" w:rsidRDefault="00476360" w:rsidP="00476360">
      <w:pPr>
        <w:pStyle w:val="Default"/>
      </w:pPr>
    </w:p>
    <w:p w:rsidR="00476360" w:rsidRDefault="00476360" w:rsidP="00476360">
      <w:pPr>
        <w:pStyle w:val="Default"/>
        <w:jc w:val="center"/>
        <w:rPr>
          <w:sz w:val="23"/>
          <w:szCs w:val="23"/>
        </w:rPr>
      </w:pPr>
      <w:r>
        <w:rPr>
          <w:b/>
          <w:bCs/>
          <w:sz w:val="23"/>
          <w:szCs w:val="23"/>
          <w:u w:val="single"/>
        </w:rPr>
        <w:t xml:space="preserve">GUIDANCE ON WORKING SAFELY WITH HUMAN BLOOD, TISSUES AND OTHER SPECIMENS IN LABORATORIES </w:t>
      </w:r>
    </w:p>
    <w:p w:rsidR="00476360" w:rsidRDefault="00476360" w:rsidP="00476360">
      <w:pPr>
        <w:pStyle w:val="Default"/>
        <w:rPr>
          <w:color w:val="auto"/>
        </w:rPr>
      </w:pPr>
    </w:p>
    <w:p w:rsidR="00476360" w:rsidRDefault="00476360" w:rsidP="00476360">
      <w:pPr>
        <w:pStyle w:val="Default"/>
        <w:rPr>
          <w:color w:val="auto"/>
          <w:sz w:val="22"/>
          <w:szCs w:val="22"/>
        </w:rPr>
      </w:pPr>
      <w:r>
        <w:rPr>
          <w:b/>
          <w:bCs/>
          <w:color w:val="auto"/>
          <w:sz w:val="22"/>
          <w:szCs w:val="22"/>
        </w:rPr>
        <w:t xml:space="preserve">1. </w:t>
      </w:r>
      <w:r>
        <w:rPr>
          <w:b/>
          <w:bCs/>
          <w:color w:val="auto"/>
          <w:sz w:val="22"/>
          <w:szCs w:val="22"/>
          <w:u w:val="single"/>
        </w:rPr>
        <w:t xml:space="preserve">Introduction </w:t>
      </w:r>
    </w:p>
    <w:p w:rsidR="00476360" w:rsidRDefault="00476360" w:rsidP="00476360">
      <w:pPr>
        <w:pStyle w:val="NormalWeb"/>
        <w:spacing w:before="0" w:beforeAutospacing="0" w:after="0" w:afterAutospacing="0"/>
        <w:rPr>
          <w:sz w:val="22"/>
          <w:szCs w:val="22"/>
        </w:rPr>
      </w:pPr>
    </w:p>
    <w:p w:rsidR="00476360" w:rsidRDefault="00476360" w:rsidP="00476360">
      <w:pPr>
        <w:pStyle w:val="NormalWeb"/>
        <w:spacing w:before="0" w:beforeAutospacing="0" w:after="0" w:afterAutospacing="0"/>
        <w:rPr>
          <w:sz w:val="22"/>
          <w:szCs w:val="22"/>
        </w:rPr>
      </w:pPr>
      <w:r w:rsidRPr="00063ED0">
        <w:rPr>
          <w:sz w:val="22"/>
          <w:szCs w:val="22"/>
        </w:rPr>
        <w:t>The following are guidelines indicating good practice on the collection, storage, handling and</w:t>
      </w:r>
      <w:r>
        <w:rPr>
          <w:sz w:val="22"/>
          <w:szCs w:val="22"/>
        </w:rPr>
        <w:t xml:space="preserve"> disposal of human body fluids.</w:t>
      </w:r>
      <w:r w:rsidRPr="00063ED0">
        <w:rPr>
          <w:sz w:val="22"/>
          <w:szCs w:val="22"/>
        </w:rPr>
        <w:t xml:space="preserve"> The guidelines should be used when developing</w:t>
      </w:r>
      <w:r w:rsidR="00FD1C23">
        <w:rPr>
          <w:sz w:val="22"/>
          <w:szCs w:val="22"/>
        </w:rPr>
        <w:t xml:space="preserve"> risk assessments for </w:t>
      </w:r>
      <w:proofErr w:type="spellStart"/>
      <w:r w:rsidR="00FD1C23">
        <w:rPr>
          <w:sz w:val="22"/>
          <w:szCs w:val="22"/>
        </w:rPr>
        <w:t>practical</w:t>
      </w:r>
      <w:r w:rsidRPr="00063ED0">
        <w:rPr>
          <w:sz w:val="22"/>
          <w:szCs w:val="22"/>
        </w:rPr>
        <w:t>s</w:t>
      </w:r>
      <w:proofErr w:type="spellEnd"/>
      <w:r w:rsidRPr="00063ED0">
        <w:rPr>
          <w:sz w:val="22"/>
          <w:szCs w:val="22"/>
        </w:rPr>
        <w:t xml:space="preserve"> or discussing possible Independent Study projects with students.  This is not a risk assessment. These guidelines consider finger</w:t>
      </w:r>
      <w:r w:rsidR="001E1B25">
        <w:rPr>
          <w:sz w:val="22"/>
          <w:szCs w:val="22"/>
        </w:rPr>
        <w:t xml:space="preserve"> </w:t>
      </w:r>
      <w:r w:rsidRPr="00063ED0">
        <w:rPr>
          <w:sz w:val="22"/>
          <w:szCs w:val="22"/>
        </w:rPr>
        <w:t xml:space="preserve">prick tests </w:t>
      </w:r>
      <w:r>
        <w:rPr>
          <w:sz w:val="22"/>
          <w:szCs w:val="22"/>
        </w:rPr>
        <w:t xml:space="preserve">(see sections 14 below) </w:t>
      </w:r>
      <w:r w:rsidRPr="00063ED0">
        <w:rPr>
          <w:sz w:val="22"/>
          <w:szCs w:val="22"/>
        </w:rPr>
        <w:t xml:space="preserve">and </w:t>
      </w:r>
      <w:r>
        <w:rPr>
          <w:sz w:val="22"/>
          <w:szCs w:val="22"/>
        </w:rPr>
        <w:t>larger volumes of blood.</w:t>
      </w:r>
    </w:p>
    <w:p w:rsidR="00476360" w:rsidRPr="00063ED0" w:rsidRDefault="00476360" w:rsidP="00476360">
      <w:pPr>
        <w:pStyle w:val="NormalWeb"/>
        <w:spacing w:before="0" w:beforeAutospacing="0" w:after="0" w:afterAutospacing="0"/>
        <w:rPr>
          <w:sz w:val="22"/>
          <w:szCs w:val="22"/>
        </w:rPr>
      </w:pPr>
      <w:r w:rsidRPr="00063ED0">
        <w:rPr>
          <w:sz w:val="22"/>
          <w:szCs w:val="22"/>
        </w:rPr>
        <w:t>In drawing up these guidelines we have considered the uses made of human body fluids within ISE to date and anticipate</w:t>
      </w:r>
      <w:r>
        <w:rPr>
          <w:sz w:val="22"/>
          <w:szCs w:val="22"/>
        </w:rPr>
        <w:t>d use within the next year.</w:t>
      </w:r>
      <w:r w:rsidRPr="00063ED0">
        <w:rPr>
          <w:sz w:val="22"/>
          <w:szCs w:val="22"/>
        </w:rPr>
        <w:t xml:space="preserve"> The fluids to be covered are: blood (finger</w:t>
      </w:r>
      <w:r w:rsidR="001E1B25">
        <w:rPr>
          <w:sz w:val="22"/>
          <w:szCs w:val="22"/>
        </w:rPr>
        <w:t xml:space="preserve"> </w:t>
      </w:r>
      <w:r w:rsidRPr="00063ED0">
        <w:rPr>
          <w:sz w:val="22"/>
          <w:szCs w:val="22"/>
        </w:rPr>
        <w:t xml:space="preserve">prick and larger volumes), urine, semen, saliva and faecal material. </w:t>
      </w:r>
    </w:p>
    <w:p w:rsidR="00476360" w:rsidRPr="00063ED0" w:rsidRDefault="00476360" w:rsidP="00476360">
      <w:pPr>
        <w:pStyle w:val="NormalWeb"/>
        <w:spacing w:before="0" w:beforeAutospacing="0" w:after="0" w:afterAutospacing="0"/>
        <w:rPr>
          <w:sz w:val="22"/>
          <w:szCs w:val="22"/>
        </w:rPr>
      </w:pPr>
      <w:r w:rsidRPr="00063ED0">
        <w:rPr>
          <w:sz w:val="22"/>
          <w:szCs w:val="22"/>
        </w:rPr>
        <w:t>The risks considered when drawing up these guidelines were those posed by human pathogenic micro-organisms.</w:t>
      </w:r>
      <w:r>
        <w:rPr>
          <w:sz w:val="22"/>
          <w:szCs w:val="22"/>
        </w:rPr>
        <w:t xml:space="preserve"> </w:t>
      </w:r>
      <w:r w:rsidRPr="00063ED0">
        <w:rPr>
          <w:sz w:val="22"/>
          <w:szCs w:val="22"/>
        </w:rPr>
        <w:t>The major routes of acquisition of laboratory infection include aerosol, mucous membrane (including enteric (intestinal)) and percutaneous (through the skin). The human immunodeficiency virus may be transmitted by the percutaneous inoculation of bloo</w:t>
      </w:r>
      <w:smartTag w:uri="urn:schemas-microsoft-com:office:smarttags" w:element="PersonName">
        <w:r w:rsidRPr="00063ED0">
          <w:rPr>
            <w:sz w:val="22"/>
            <w:szCs w:val="22"/>
          </w:rPr>
          <w:t>d.</w:t>
        </w:r>
      </w:smartTag>
      <w:r w:rsidRPr="00063ED0">
        <w:rPr>
          <w:sz w:val="22"/>
          <w:szCs w:val="22"/>
        </w:rPr>
        <w:t xml:space="preserve"> The risk of exposure may be reduced by following certain safety procedures.</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2. </w:t>
      </w:r>
      <w:r>
        <w:rPr>
          <w:b/>
          <w:bCs/>
          <w:color w:val="auto"/>
          <w:sz w:val="22"/>
          <w:szCs w:val="22"/>
          <w:u w:val="single"/>
        </w:rPr>
        <w:t xml:space="preserve">Legislation </w:t>
      </w:r>
    </w:p>
    <w:p w:rsidR="00476360" w:rsidRDefault="00476360" w:rsidP="00476360">
      <w:pPr>
        <w:pStyle w:val="Default"/>
        <w:rPr>
          <w:color w:val="auto"/>
          <w:sz w:val="22"/>
          <w:szCs w:val="22"/>
        </w:rPr>
      </w:pPr>
    </w:p>
    <w:p w:rsidR="00476360" w:rsidRDefault="00476360" w:rsidP="00991ACD">
      <w:pPr>
        <w:pStyle w:val="Default"/>
        <w:rPr>
          <w:color w:val="auto"/>
          <w:sz w:val="22"/>
          <w:szCs w:val="22"/>
        </w:rPr>
      </w:pPr>
      <w:r>
        <w:rPr>
          <w:color w:val="auto"/>
          <w:sz w:val="22"/>
          <w:szCs w:val="22"/>
        </w:rPr>
        <w:t>The fundamental basis of current legislation on working safely with human blood, tissues and other specimens is to assess the risks to health before starting the work so that appropriate precautions to safeguard health can be put in place. The specific legislation concerning work with human blood is The Control of Substances Hazardous to Health Regulations 2002</w:t>
      </w:r>
      <w:r w:rsidR="00991ACD">
        <w:rPr>
          <w:color w:val="auto"/>
          <w:sz w:val="22"/>
          <w:szCs w:val="22"/>
        </w:rPr>
        <w:t xml:space="preserve"> and Human Tissue Act 2004</w:t>
      </w:r>
      <w:r>
        <w:rPr>
          <w:color w:val="auto"/>
          <w:sz w:val="22"/>
          <w:szCs w:val="22"/>
        </w:rPr>
        <w:t xml:space="preserve">. Essentially these regulations make legally enforceable the following sensible measures to ensure safe working with human blood, tissues and other specimens: </w:t>
      </w:r>
    </w:p>
    <w:p w:rsidR="00476360" w:rsidRDefault="00476360" w:rsidP="00991ACD">
      <w:pPr>
        <w:pStyle w:val="Default"/>
        <w:rPr>
          <w:color w:val="auto"/>
          <w:sz w:val="22"/>
          <w:szCs w:val="22"/>
        </w:rPr>
      </w:pPr>
    </w:p>
    <w:p w:rsidR="00476360" w:rsidRDefault="00476360" w:rsidP="00991ACD">
      <w:pPr>
        <w:pStyle w:val="Default"/>
        <w:numPr>
          <w:ilvl w:val="0"/>
          <w:numId w:val="41"/>
        </w:numPr>
        <w:rPr>
          <w:color w:val="auto"/>
          <w:sz w:val="22"/>
          <w:szCs w:val="22"/>
        </w:rPr>
      </w:pPr>
      <w:r>
        <w:rPr>
          <w:color w:val="auto"/>
          <w:sz w:val="22"/>
          <w:szCs w:val="22"/>
        </w:rPr>
        <w:t xml:space="preserve">assessing the risk to health before starting work; </w:t>
      </w:r>
    </w:p>
    <w:p w:rsidR="00476360" w:rsidRDefault="00476360" w:rsidP="00991ACD">
      <w:pPr>
        <w:pStyle w:val="Default"/>
        <w:numPr>
          <w:ilvl w:val="0"/>
          <w:numId w:val="41"/>
        </w:numPr>
        <w:rPr>
          <w:color w:val="auto"/>
          <w:sz w:val="22"/>
          <w:szCs w:val="22"/>
        </w:rPr>
      </w:pPr>
      <w:r>
        <w:rPr>
          <w:color w:val="auto"/>
          <w:sz w:val="22"/>
          <w:szCs w:val="22"/>
        </w:rPr>
        <w:t xml:space="preserve">selection of appropriate precautions to eliminate or at least minimise the risk to health; </w:t>
      </w:r>
    </w:p>
    <w:p w:rsidR="00476360" w:rsidRDefault="00476360" w:rsidP="00991ACD">
      <w:pPr>
        <w:pStyle w:val="Default"/>
        <w:numPr>
          <w:ilvl w:val="0"/>
          <w:numId w:val="41"/>
        </w:numPr>
        <w:rPr>
          <w:color w:val="auto"/>
          <w:sz w:val="22"/>
          <w:szCs w:val="22"/>
        </w:rPr>
      </w:pPr>
      <w:r>
        <w:rPr>
          <w:color w:val="auto"/>
          <w:sz w:val="22"/>
          <w:szCs w:val="22"/>
        </w:rPr>
        <w:t xml:space="preserve">ensuring the precautions are used through adequate supervision; </w:t>
      </w:r>
    </w:p>
    <w:p w:rsidR="00476360" w:rsidRDefault="00476360" w:rsidP="00991ACD">
      <w:pPr>
        <w:pStyle w:val="Default"/>
        <w:numPr>
          <w:ilvl w:val="0"/>
          <w:numId w:val="41"/>
        </w:numPr>
        <w:rPr>
          <w:color w:val="auto"/>
          <w:sz w:val="22"/>
          <w:szCs w:val="22"/>
        </w:rPr>
      </w:pPr>
      <w:r>
        <w:rPr>
          <w:color w:val="auto"/>
          <w:sz w:val="22"/>
          <w:szCs w:val="22"/>
        </w:rPr>
        <w:t xml:space="preserve">ensuring the precautions are effective through maintenance, inspection and testing; </w:t>
      </w:r>
    </w:p>
    <w:p w:rsidR="00476360" w:rsidRDefault="00476360" w:rsidP="00991ACD">
      <w:pPr>
        <w:pStyle w:val="Default"/>
        <w:numPr>
          <w:ilvl w:val="0"/>
          <w:numId w:val="41"/>
        </w:numPr>
        <w:rPr>
          <w:color w:val="auto"/>
          <w:sz w:val="22"/>
          <w:szCs w:val="22"/>
        </w:rPr>
      </w:pPr>
      <w:r>
        <w:rPr>
          <w:color w:val="auto"/>
          <w:sz w:val="22"/>
          <w:szCs w:val="22"/>
        </w:rPr>
        <w:t xml:space="preserve">ensuring staff are working safely through provision of information, instruction and training; </w:t>
      </w:r>
    </w:p>
    <w:p w:rsidR="00476360" w:rsidRDefault="00476360" w:rsidP="00991ACD">
      <w:pPr>
        <w:pStyle w:val="Default"/>
        <w:numPr>
          <w:ilvl w:val="0"/>
          <w:numId w:val="41"/>
        </w:numPr>
        <w:rPr>
          <w:sz w:val="22"/>
          <w:szCs w:val="22"/>
        </w:rPr>
      </w:pPr>
      <w:proofErr w:type="gramStart"/>
      <w:r>
        <w:rPr>
          <w:sz w:val="22"/>
          <w:szCs w:val="22"/>
        </w:rPr>
        <w:t>providing</w:t>
      </w:r>
      <w:proofErr w:type="gramEnd"/>
      <w:r>
        <w:rPr>
          <w:sz w:val="22"/>
          <w:szCs w:val="22"/>
        </w:rPr>
        <w:t xml:space="preserve"> health surveillance and vaccination where appropriate. </w:t>
      </w:r>
    </w:p>
    <w:p w:rsidR="00476360" w:rsidRDefault="00476360" w:rsidP="00991ACD">
      <w:pPr>
        <w:pStyle w:val="Default"/>
        <w:rPr>
          <w:sz w:val="22"/>
          <w:szCs w:val="22"/>
        </w:rPr>
      </w:pPr>
    </w:p>
    <w:p w:rsidR="00476360" w:rsidRDefault="00476360" w:rsidP="00991ACD">
      <w:pPr>
        <w:pStyle w:val="Default"/>
        <w:rPr>
          <w:sz w:val="22"/>
          <w:szCs w:val="22"/>
        </w:rPr>
      </w:pPr>
      <w:r>
        <w:rPr>
          <w:sz w:val="22"/>
          <w:szCs w:val="22"/>
        </w:rPr>
        <w:t xml:space="preserve">For research involving human blood, tissues and other specimens where the presence of potentially lethal micro-organisms is unknown the Regulations state: </w:t>
      </w:r>
    </w:p>
    <w:p w:rsidR="00476360" w:rsidRDefault="00476360" w:rsidP="00991ACD">
      <w:pPr>
        <w:pStyle w:val="Default"/>
        <w:rPr>
          <w:sz w:val="22"/>
          <w:szCs w:val="22"/>
        </w:rPr>
      </w:pPr>
    </w:p>
    <w:p w:rsidR="00476360" w:rsidRDefault="00476360" w:rsidP="00991ACD">
      <w:pPr>
        <w:pStyle w:val="Default"/>
        <w:numPr>
          <w:ilvl w:val="0"/>
          <w:numId w:val="42"/>
        </w:numPr>
        <w:rPr>
          <w:sz w:val="22"/>
          <w:szCs w:val="22"/>
        </w:rPr>
      </w:pPr>
      <w:r>
        <w:rPr>
          <w:sz w:val="22"/>
          <w:szCs w:val="22"/>
        </w:rPr>
        <w:t xml:space="preserve">where there is no intention to work with pathogens but they may be present in samples the work must be carried out at Containment Level 2, possibly with additional control measures, unless it is known or suspected that a higher Containment Level is required; </w:t>
      </w:r>
    </w:p>
    <w:p w:rsidR="00476360" w:rsidRDefault="00476360" w:rsidP="00991ACD">
      <w:pPr>
        <w:pStyle w:val="Default"/>
        <w:numPr>
          <w:ilvl w:val="0"/>
          <w:numId w:val="42"/>
        </w:numPr>
        <w:rPr>
          <w:sz w:val="22"/>
          <w:szCs w:val="22"/>
        </w:rPr>
      </w:pPr>
      <w:proofErr w:type="gramStart"/>
      <w:r>
        <w:rPr>
          <w:sz w:val="22"/>
          <w:szCs w:val="22"/>
        </w:rPr>
        <w:t>if</w:t>
      </w:r>
      <w:proofErr w:type="gramEnd"/>
      <w:r>
        <w:rPr>
          <w:sz w:val="22"/>
          <w:szCs w:val="22"/>
        </w:rPr>
        <w:t xml:space="preserve"> it has not been possible to carry out a conclusive risk assessment and the work may involve a serious health risk to employees then Containment Level 3 must be used. </w:t>
      </w:r>
    </w:p>
    <w:p w:rsidR="00476360" w:rsidRDefault="00476360" w:rsidP="00991ACD">
      <w:pPr>
        <w:pStyle w:val="Default"/>
        <w:rPr>
          <w:sz w:val="22"/>
          <w:szCs w:val="22"/>
        </w:rPr>
      </w:pPr>
    </w:p>
    <w:p w:rsidR="00476360" w:rsidRDefault="00476360" w:rsidP="00991ACD">
      <w:pPr>
        <w:pStyle w:val="Default"/>
        <w:rPr>
          <w:sz w:val="22"/>
          <w:szCs w:val="22"/>
        </w:rPr>
      </w:pPr>
      <w:r>
        <w:rPr>
          <w:sz w:val="22"/>
          <w:szCs w:val="22"/>
        </w:rPr>
        <w:t xml:space="preserve">Effective implementation of this Code of Practice will ensure safe working with human blood, tissues and other specimens and compliance with the COSHH Regulations. </w:t>
      </w:r>
    </w:p>
    <w:p w:rsidR="00476360" w:rsidRDefault="00476360" w:rsidP="00991ACD">
      <w:pPr>
        <w:pStyle w:val="Default"/>
        <w:rPr>
          <w:sz w:val="22"/>
          <w:szCs w:val="22"/>
        </w:rPr>
      </w:pPr>
    </w:p>
    <w:p w:rsidR="00991ACD" w:rsidRDefault="00991ACD" w:rsidP="00991ACD">
      <w:pPr>
        <w:spacing w:after="0" w:line="240" w:lineRule="auto"/>
        <w:rPr>
          <w:rFonts w:ascii="Times New Roman" w:hAnsi="Times New Roman"/>
          <w:color w:val="000000"/>
        </w:rPr>
      </w:pPr>
      <w:r>
        <w:rPr>
          <w:rFonts w:ascii="Times New Roman" w:hAnsi="Times New Roman"/>
          <w:color w:val="000000"/>
        </w:rPr>
        <w:t>Additional Guidance for IS students planning projects</w:t>
      </w:r>
    </w:p>
    <w:p w:rsidR="00991ACD" w:rsidRPr="00991ACD" w:rsidRDefault="00991ACD" w:rsidP="00991ACD">
      <w:pPr>
        <w:spacing w:after="0" w:line="240" w:lineRule="auto"/>
        <w:rPr>
          <w:rFonts w:ascii="Times New Roman" w:hAnsi="Times New Roman"/>
        </w:rPr>
      </w:pPr>
      <w:r w:rsidRPr="00991ACD">
        <w:rPr>
          <w:rFonts w:ascii="Times New Roman" w:hAnsi="Times New Roman"/>
          <w:color w:val="000000"/>
        </w:rPr>
        <w:t xml:space="preserve">Researchers who plan to make use of human tissues or DNA/RNA obtained from human tissues should be aware of the requirements of the Human Tissue Act 2004 (HT Act).  This is a legal requirement and must not be ignored, the Human Tissue Authority (HTA) has extensive codes of practice and failure to comply with the codes of practice can result in a custodial sentence.  The processes already in place at University of Worcester, regarding Undergraduate Independent </w:t>
      </w:r>
      <w:r w:rsidRPr="00991ACD">
        <w:rPr>
          <w:rFonts w:ascii="Times New Roman" w:hAnsi="Times New Roman"/>
          <w:color w:val="000000"/>
        </w:rPr>
        <w:lastRenderedPageBreak/>
        <w:t>Studies, cover many of the requirements of the HT Act as it applies to research activities.  For the majority of proposed studies, working within sensible guidelines and according to ISE procedures will ensure you are not contravening the HT Act.  If you are proposing a study which involves removing/obtaining human tissue (including body fluids with cellular component; e.g. blood) then you will need to have a more detailed consideration of how the material will be stored and processed.</w:t>
      </w:r>
    </w:p>
    <w:p w:rsidR="00991ACD" w:rsidRPr="00991ACD" w:rsidRDefault="00991ACD" w:rsidP="00991ACD">
      <w:pPr>
        <w:spacing w:after="0" w:line="240" w:lineRule="auto"/>
        <w:rPr>
          <w:rFonts w:ascii="Times New Roman" w:hAnsi="Times New Roman"/>
        </w:rPr>
      </w:pPr>
    </w:p>
    <w:p w:rsidR="00991ACD" w:rsidRPr="00991ACD" w:rsidRDefault="00991ACD" w:rsidP="00991ACD">
      <w:pPr>
        <w:spacing w:after="0" w:line="240" w:lineRule="auto"/>
        <w:rPr>
          <w:rFonts w:ascii="Times New Roman" w:hAnsi="Times New Roman"/>
        </w:rPr>
      </w:pPr>
      <w:r w:rsidRPr="00991ACD">
        <w:rPr>
          <w:rFonts w:ascii="Times New Roman" w:hAnsi="Times New Roman"/>
          <w:color w:val="000000"/>
        </w:rPr>
        <w:t>Some of the principle issues of the HT Act are related to obtaining appropriate consent from the donor (or recognised representative) for the acquisition and precise use of samples in the proposed research.  Obtaining appropriate informed consent from sample donors is essential.  Other issues relate to the retention or storage of human tissue which may require a Human Tissue Licence, the following example is taken from the codes of practice.</w:t>
      </w:r>
    </w:p>
    <w:p w:rsidR="00991ACD" w:rsidRPr="00991ACD" w:rsidRDefault="00991ACD" w:rsidP="00991ACD">
      <w:pPr>
        <w:spacing w:after="0" w:line="240" w:lineRule="auto"/>
        <w:rPr>
          <w:rFonts w:ascii="Times New Roman" w:hAnsi="Times New Roman"/>
        </w:rPr>
      </w:pPr>
    </w:p>
    <w:p w:rsidR="00991ACD" w:rsidRPr="00991ACD" w:rsidRDefault="00991ACD" w:rsidP="00991ACD">
      <w:pPr>
        <w:spacing w:after="0" w:line="240" w:lineRule="auto"/>
        <w:rPr>
          <w:rFonts w:ascii="Times New Roman" w:hAnsi="Times New Roman"/>
        </w:rPr>
      </w:pPr>
      <w:r w:rsidRPr="00991ACD">
        <w:rPr>
          <w:rFonts w:ascii="Times New Roman" w:hAnsi="Times New Roman"/>
          <w:i/>
          <w:iCs/>
          <w:color w:val="000000"/>
        </w:rPr>
        <w:t>A researcher wants to undertake a study looking into immunological responses to breast cancer. To do this clotted blood samples will be spun down to collect the serum. As the blood will be spun down within a matter of days and any residual cells disposed of to leave serum that is not relevant material, the blood does not need to be stored under an HTA licence.</w:t>
      </w:r>
    </w:p>
    <w:p w:rsidR="00991ACD" w:rsidRPr="00991ACD" w:rsidRDefault="00991ACD" w:rsidP="00991ACD">
      <w:pPr>
        <w:spacing w:after="0" w:line="240" w:lineRule="auto"/>
        <w:rPr>
          <w:rFonts w:ascii="Times New Roman" w:hAnsi="Times New Roman"/>
        </w:rPr>
      </w:pPr>
    </w:p>
    <w:p w:rsidR="00991ACD" w:rsidRPr="00991ACD" w:rsidRDefault="00991ACD" w:rsidP="00991ACD">
      <w:pPr>
        <w:spacing w:after="0" w:line="240" w:lineRule="auto"/>
        <w:rPr>
          <w:rFonts w:ascii="Times New Roman" w:hAnsi="Times New Roman"/>
        </w:rPr>
      </w:pPr>
      <w:r w:rsidRPr="00991ACD">
        <w:rPr>
          <w:rFonts w:ascii="Times New Roman" w:hAnsi="Times New Roman"/>
          <w:color w:val="000000"/>
        </w:rPr>
        <w:t>The need for consent and/or a Human Tissue Licence is very much dependent on the nature of the proposed research.  It will greatly assist those approving research proposals if detail such as; nature of samples, who will be sampled, how samples will be used etc. is included in the proposal.  Researchers should familiarise themselves with the relevant HT Act codes of practice, which can be found by following the URL below. </w:t>
      </w:r>
    </w:p>
    <w:p w:rsidR="00991ACD" w:rsidRPr="00991ACD" w:rsidRDefault="00991ACD" w:rsidP="00991ACD">
      <w:pPr>
        <w:spacing w:after="0" w:line="240" w:lineRule="auto"/>
        <w:rPr>
          <w:rFonts w:ascii="Times New Roman" w:hAnsi="Times New Roman"/>
          <w:sz w:val="16"/>
          <w:szCs w:val="16"/>
        </w:rPr>
      </w:pPr>
    </w:p>
    <w:p w:rsidR="00991ACD" w:rsidRPr="00991ACD" w:rsidRDefault="001A21E2" w:rsidP="00991ACD">
      <w:pPr>
        <w:spacing w:after="0" w:line="240" w:lineRule="auto"/>
        <w:rPr>
          <w:rFonts w:ascii="Times New Roman" w:hAnsi="Times New Roman"/>
          <w:sz w:val="16"/>
          <w:szCs w:val="16"/>
        </w:rPr>
      </w:pPr>
      <w:hyperlink r:id="rId40" w:history="1">
        <w:r w:rsidR="00991ACD" w:rsidRPr="00991ACD">
          <w:rPr>
            <w:rStyle w:val="Hyperlink"/>
            <w:rFonts w:ascii="Times New Roman" w:hAnsi="Times New Roman"/>
            <w:sz w:val="20"/>
            <w:szCs w:val="20"/>
          </w:rPr>
          <w:t>http://www.hta.gov.uk/legislationpoliciesandcodesofpractice/codesofpractice/code9research.cfm</w:t>
        </w:r>
      </w:hyperlink>
    </w:p>
    <w:p w:rsidR="00991ACD" w:rsidRDefault="00991ACD" w:rsidP="00476360">
      <w:pPr>
        <w:pStyle w:val="Default"/>
        <w:rPr>
          <w:b/>
          <w:bCs/>
          <w:sz w:val="22"/>
          <w:szCs w:val="22"/>
        </w:rPr>
      </w:pPr>
    </w:p>
    <w:p w:rsidR="00476360" w:rsidRDefault="00476360" w:rsidP="00476360">
      <w:pPr>
        <w:pStyle w:val="Default"/>
        <w:rPr>
          <w:sz w:val="22"/>
          <w:szCs w:val="22"/>
        </w:rPr>
      </w:pPr>
      <w:r>
        <w:rPr>
          <w:b/>
          <w:bCs/>
          <w:sz w:val="22"/>
          <w:szCs w:val="22"/>
        </w:rPr>
        <w:t xml:space="preserve">3. </w:t>
      </w:r>
      <w:r>
        <w:rPr>
          <w:b/>
          <w:bCs/>
          <w:sz w:val="22"/>
          <w:szCs w:val="22"/>
          <w:u w:val="single"/>
        </w:rPr>
        <w:t xml:space="preserve">Risk Assessment </w:t>
      </w:r>
    </w:p>
    <w:p w:rsidR="00476360" w:rsidRDefault="00476360" w:rsidP="00476360">
      <w:pPr>
        <w:pStyle w:val="Default"/>
        <w:rPr>
          <w:sz w:val="22"/>
          <w:szCs w:val="22"/>
        </w:rPr>
      </w:pPr>
    </w:p>
    <w:p w:rsidR="00476360" w:rsidRDefault="00476360" w:rsidP="00476360">
      <w:pPr>
        <w:pStyle w:val="Default"/>
        <w:rPr>
          <w:sz w:val="22"/>
          <w:szCs w:val="22"/>
        </w:rPr>
      </w:pPr>
      <w:r>
        <w:rPr>
          <w:sz w:val="22"/>
          <w:szCs w:val="22"/>
        </w:rPr>
        <w:t xml:space="preserve">An assessment of the health risks before starting work with human blood, tissues and other specimens must be completed using Human Samples Risk Assessment Form or an equivalent. The risk assessment must be specific for the procedures involved in the work and take account of the nature and source of the samples to be handled. In many cases the risk assessment will identify the potential of a fatal infection arising from the work; fortunately the consistent application of good working practices and </w:t>
      </w:r>
      <w:r>
        <w:rPr>
          <w:b/>
          <w:bCs/>
          <w:sz w:val="22"/>
          <w:szCs w:val="22"/>
        </w:rPr>
        <w:t xml:space="preserve">avoiding the use of sharps </w:t>
      </w:r>
      <w:r>
        <w:rPr>
          <w:sz w:val="22"/>
          <w:szCs w:val="22"/>
        </w:rPr>
        <w:t xml:space="preserve">will eliminate, or at least substantially reduce, the risk of serious illness. When working with samples from residents of the UK the following guidelines may be appropriate: </w:t>
      </w:r>
    </w:p>
    <w:p w:rsidR="00476360" w:rsidRDefault="00476360" w:rsidP="00476360">
      <w:pPr>
        <w:pStyle w:val="Default"/>
        <w:rPr>
          <w:sz w:val="22"/>
          <w:szCs w:val="22"/>
        </w:rPr>
      </w:pPr>
    </w:p>
    <w:p w:rsidR="00476360" w:rsidRDefault="00476360" w:rsidP="00476360">
      <w:pPr>
        <w:pStyle w:val="Default"/>
        <w:numPr>
          <w:ilvl w:val="0"/>
          <w:numId w:val="43"/>
        </w:numPr>
        <w:rPr>
          <w:sz w:val="22"/>
          <w:szCs w:val="22"/>
        </w:rPr>
      </w:pPr>
      <w:proofErr w:type="gramStart"/>
      <w:r>
        <w:rPr>
          <w:sz w:val="22"/>
          <w:szCs w:val="22"/>
        </w:rPr>
        <w:t>blood</w:t>
      </w:r>
      <w:proofErr w:type="gramEnd"/>
      <w:r>
        <w:rPr>
          <w:sz w:val="22"/>
          <w:szCs w:val="22"/>
        </w:rPr>
        <w:t xml:space="preserve"> that has not been screened for commonly occurring pathogens can be handled at Containment Level 2+. This does not apply to other human tissues; </w:t>
      </w:r>
    </w:p>
    <w:p w:rsidR="00476360" w:rsidRDefault="00476360" w:rsidP="00476360">
      <w:pPr>
        <w:pStyle w:val="Default"/>
        <w:numPr>
          <w:ilvl w:val="0"/>
          <w:numId w:val="43"/>
        </w:numPr>
        <w:rPr>
          <w:sz w:val="22"/>
          <w:szCs w:val="22"/>
        </w:rPr>
      </w:pPr>
      <w:r>
        <w:rPr>
          <w:sz w:val="22"/>
          <w:szCs w:val="22"/>
        </w:rPr>
        <w:t xml:space="preserve">propagation of peripheral white blood cells from individuals not known or suspected to be infected with HIV or other viruses may be handled at Containment Level 2+ provided incubation does not exceed 100hours; </w:t>
      </w:r>
    </w:p>
    <w:p w:rsidR="00476360" w:rsidRDefault="00476360" w:rsidP="00476360">
      <w:pPr>
        <w:pStyle w:val="Default"/>
        <w:numPr>
          <w:ilvl w:val="0"/>
          <w:numId w:val="43"/>
        </w:numPr>
        <w:rPr>
          <w:sz w:val="22"/>
          <w:szCs w:val="22"/>
        </w:rPr>
      </w:pPr>
      <w:r>
        <w:rPr>
          <w:sz w:val="22"/>
          <w:szCs w:val="22"/>
        </w:rPr>
        <w:t>although blood and tissues known to be negative for commonly occurring pathogens (</w:t>
      </w:r>
      <w:proofErr w:type="spellStart"/>
      <w:r>
        <w:rPr>
          <w:sz w:val="22"/>
          <w:szCs w:val="22"/>
        </w:rPr>
        <w:t>eg</w:t>
      </w:r>
      <w:proofErr w:type="spellEnd"/>
      <w:r>
        <w:rPr>
          <w:sz w:val="22"/>
          <w:szCs w:val="22"/>
        </w:rPr>
        <w:t xml:space="preserve"> blood from Blood Transfusion Service) can be handled at Containment Level 2 as best practice Containment Level 2+ should be used; </w:t>
      </w:r>
    </w:p>
    <w:p w:rsidR="00476360" w:rsidRDefault="00476360" w:rsidP="00476360">
      <w:pPr>
        <w:pStyle w:val="Default"/>
        <w:rPr>
          <w:sz w:val="22"/>
          <w:szCs w:val="22"/>
        </w:rPr>
      </w:pPr>
    </w:p>
    <w:p w:rsidR="00476360" w:rsidRDefault="00476360" w:rsidP="00476360">
      <w:pPr>
        <w:pStyle w:val="Default"/>
        <w:rPr>
          <w:sz w:val="22"/>
          <w:szCs w:val="22"/>
        </w:rPr>
      </w:pPr>
      <w:r>
        <w:rPr>
          <w:sz w:val="22"/>
          <w:szCs w:val="22"/>
        </w:rPr>
        <w:t xml:space="preserve">Section 12 below details the control measures required for Containment Level 2 and 2+. </w:t>
      </w:r>
    </w:p>
    <w:p w:rsidR="00476360" w:rsidRDefault="00476360" w:rsidP="00476360">
      <w:pPr>
        <w:pStyle w:val="Default"/>
        <w:rPr>
          <w:sz w:val="22"/>
          <w:szCs w:val="22"/>
        </w:rPr>
      </w:pPr>
    </w:p>
    <w:p w:rsidR="00476360" w:rsidRDefault="00476360" w:rsidP="00476360">
      <w:pPr>
        <w:pStyle w:val="Default"/>
        <w:rPr>
          <w:sz w:val="22"/>
          <w:szCs w:val="22"/>
        </w:rPr>
      </w:pPr>
      <w:r>
        <w:rPr>
          <w:b/>
          <w:bCs/>
          <w:sz w:val="22"/>
          <w:szCs w:val="22"/>
        </w:rPr>
        <w:t xml:space="preserve">4. </w:t>
      </w:r>
      <w:r>
        <w:rPr>
          <w:b/>
          <w:bCs/>
          <w:sz w:val="22"/>
          <w:szCs w:val="22"/>
          <w:u w:val="single"/>
        </w:rPr>
        <w:t xml:space="preserve">Taking Blood </w:t>
      </w:r>
    </w:p>
    <w:p w:rsidR="00476360" w:rsidRDefault="00476360" w:rsidP="00476360">
      <w:pPr>
        <w:pStyle w:val="Default"/>
        <w:rPr>
          <w:sz w:val="22"/>
          <w:szCs w:val="22"/>
        </w:rPr>
      </w:pPr>
    </w:p>
    <w:p w:rsidR="00476360" w:rsidRDefault="00476360" w:rsidP="00476360">
      <w:pPr>
        <w:pStyle w:val="Default"/>
        <w:rPr>
          <w:sz w:val="22"/>
          <w:szCs w:val="22"/>
        </w:rPr>
      </w:pPr>
      <w:r>
        <w:rPr>
          <w:sz w:val="22"/>
          <w:szCs w:val="22"/>
        </w:rPr>
        <w:t xml:space="preserve">The following procedure must be adopted when taking blood from known individuals. </w:t>
      </w:r>
    </w:p>
    <w:p w:rsidR="00476360" w:rsidRDefault="00476360" w:rsidP="00476360">
      <w:pPr>
        <w:pStyle w:val="Default"/>
        <w:numPr>
          <w:ilvl w:val="0"/>
          <w:numId w:val="44"/>
        </w:numPr>
        <w:rPr>
          <w:sz w:val="22"/>
          <w:szCs w:val="22"/>
        </w:rPr>
      </w:pPr>
      <w:r>
        <w:rPr>
          <w:sz w:val="22"/>
          <w:szCs w:val="22"/>
        </w:rPr>
        <w:t xml:space="preserve">Ethical approval must be given. </w:t>
      </w:r>
    </w:p>
    <w:p w:rsidR="00476360" w:rsidRDefault="00476360" w:rsidP="00476360">
      <w:pPr>
        <w:pStyle w:val="Default"/>
        <w:numPr>
          <w:ilvl w:val="0"/>
          <w:numId w:val="44"/>
        </w:numPr>
        <w:rPr>
          <w:sz w:val="22"/>
          <w:szCs w:val="22"/>
        </w:rPr>
      </w:pPr>
      <w:r>
        <w:rPr>
          <w:sz w:val="22"/>
          <w:szCs w:val="22"/>
        </w:rPr>
        <w:t xml:space="preserve">Written consent must be obtained beforehand by the person taking the blood. This should not be the </w:t>
      </w:r>
      <w:r w:rsidR="00780F92">
        <w:rPr>
          <w:sz w:val="22"/>
          <w:szCs w:val="22"/>
        </w:rPr>
        <w:t>researcher</w:t>
      </w:r>
      <w:r w:rsidR="00D75A3D">
        <w:rPr>
          <w:sz w:val="22"/>
          <w:szCs w:val="22"/>
        </w:rPr>
        <w:t xml:space="preserve"> or </w:t>
      </w:r>
      <w:r>
        <w:rPr>
          <w:sz w:val="22"/>
          <w:szCs w:val="22"/>
        </w:rPr>
        <w:t xml:space="preserve">supervisor of the project to avoid accusations that unfair pressure was exerted on the volunteer. It should be made clear that a volunteer can withdraw consent at any time. </w:t>
      </w:r>
    </w:p>
    <w:p w:rsidR="00476360" w:rsidRDefault="00476360" w:rsidP="00476360">
      <w:pPr>
        <w:pStyle w:val="Default"/>
        <w:numPr>
          <w:ilvl w:val="0"/>
          <w:numId w:val="44"/>
        </w:numPr>
        <w:rPr>
          <w:sz w:val="22"/>
          <w:szCs w:val="22"/>
        </w:rPr>
      </w:pPr>
      <w:r w:rsidRPr="000760CE">
        <w:rPr>
          <w:sz w:val="22"/>
          <w:szCs w:val="22"/>
        </w:rPr>
        <w:lastRenderedPageBreak/>
        <w:t xml:space="preserve">Blood must be taken only by a registered medical practitioner, phlebotomist, or by a person whose competence has been verified in writing by an accepted organisation. </w:t>
      </w:r>
    </w:p>
    <w:p w:rsidR="00476360" w:rsidRDefault="00476360" w:rsidP="00476360">
      <w:pPr>
        <w:pStyle w:val="Default"/>
        <w:numPr>
          <w:ilvl w:val="0"/>
          <w:numId w:val="44"/>
        </w:numPr>
        <w:rPr>
          <w:sz w:val="22"/>
          <w:szCs w:val="22"/>
        </w:rPr>
      </w:pPr>
      <w:r>
        <w:rPr>
          <w:sz w:val="22"/>
          <w:szCs w:val="22"/>
        </w:rPr>
        <w:t xml:space="preserve">The volume of blood taken from an individual must be recorded. </w:t>
      </w:r>
    </w:p>
    <w:p w:rsidR="00476360" w:rsidRPr="000760CE" w:rsidRDefault="00476360" w:rsidP="00476360">
      <w:pPr>
        <w:pStyle w:val="Default"/>
        <w:numPr>
          <w:ilvl w:val="0"/>
          <w:numId w:val="44"/>
        </w:numPr>
        <w:rPr>
          <w:sz w:val="22"/>
          <w:szCs w:val="22"/>
        </w:rPr>
      </w:pPr>
      <w:r>
        <w:rPr>
          <w:sz w:val="22"/>
          <w:szCs w:val="22"/>
        </w:rPr>
        <w:t>The sample must be packaged and labelled appropriately for transport to the laboratory</w:t>
      </w:r>
    </w:p>
    <w:p w:rsidR="00476360" w:rsidRDefault="00476360" w:rsidP="00476360">
      <w:pPr>
        <w:pStyle w:val="Default"/>
        <w:rPr>
          <w:color w:val="auto"/>
        </w:rPr>
      </w:pPr>
    </w:p>
    <w:p w:rsidR="00476360" w:rsidRDefault="00476360" w:rsidP="00476360">
      <w:pPr>
        <w:pStyle w:val="Default"/>
        <w:rPr>
          <w:color w:val="auto"/>
          <w:sz w:val="22"/>
          <w:szCs w:val="22"/>
        </w:rPr>
      </w:pPr>
      <w:r>
        <w:rPr>
          <w:b/>
          <w:bCs/>
          <w:color w:val="auto"/>
          <w:sz w:val="22"/>
          <w:szCs w:val="22"/>
        </w:rPr>
        <w:t xml:space="preserve">5. </w:t>
      </w:r>
      <w:r>
        <w:rPr>
          <w:b/>
          <w:bCs/>
          <w:color w:val="auto"/>
          <w:sz w:val="22"/>
          <w:szCs w:val="22"/>
          <w:u w:val="single"/>
        </w:rPr>
        <w:t xml:space="preserve">Sample reception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 xml:space="preserve">Packages containing samples of human blood, tissues and other specimens should be opened only in the laboratory by trained staff. When opening packages the risk of leakage in transit must be considered so that appropriate precautions can be taken. Samples must be stored securely in a designated fridge or freezer, and be clearly labelled.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6. </w:t>
      </w:r>
      <w:r>
        <w:rPr>
          <w:b/>
          <w:bCs/>
          <w:color w:val="auto"/>
          <w:sz w:val="22"/>
          <w:szCs w:val="22"/>
          <w:u w:val="single"/>
        </w:rPr>
        <w:t xml:space="preserve">Waste disposal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All waste should be rendered non-infectious by a validated method before disposal if possible (</w:t>
      </w:r>
      <w:proofErr w:type="spellStart"/>
      <w:r>
        <w:rPr>
          <w:color w:val="auto"/>
          <w:sz w:val="22"/>
          <w:szCs w:val="22"/>
        </w:rPr>
        <w:t>eg</w:t>
      </w:r>
      <w:proofErr w:type="spellEnd"/>
      <w:r>
        <w:rPr>
          <w:color w:val="auto"/>
          <w:sz w:val="22"/>
          <w:szCs w:val="22"/>
        </w:rPr>
        <w:t xml:space="preserve"> by heat treatment in an autoclave). Untreated items may be disposed of through the Clinical Waste stream if this is not possible provided that they are packaged securely to avoid leakage in transit.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7. </w:t>
      </w:r>
      <w:r>
        <w:rPr>
          <w:b/>
          <w:bCs/>
          <w:color w:val="auto"/>
          <w:sz w:val="22"/>
          <w:szCs w:val="22"/>
          <w:u w:val="single"/>
        </w:rPr>
        <w:t xml:space="preserve">Local rules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 xml:space="preserve">A set of simple, easily understood instructions must be formulated and a copy given to each laboratory worker handling human blood, tissues and other specimens. They should include procedures for: </w:t>
      </w:r>
    </w:p>
    <w:p w:rsidR="00476360" w:rsidRDefault="00476360" w:rsidP="00476360">
      <w:pPr>
        <w:pStyle w:val="Default"/>
        <w:rPr>
          <w:color w:val="auto"/>
          <w:sz w:val="22"/>
          <w:szCs w:val="22"/>
        </w:rPr>
      </w:pPr>
    </w:p>
    <w:p w:rsidR="00476360" w:rsidRDefault="00476360" w:rsidP="00476360">
      <w:pPr>
        <w:pStyle w:val="Default"/>
        <w:numPr>
          <w:ilvl w:val="0"/>
          <w:numId w:val="45"/>
        </w:numPr>
        <w:rPr>
          <w:color w:val="auto"/>
          <w:sz w:val="22"/>
          <w:szCs w:val="22"/>
        </w:rPr>
      </w:pPr>
      <w:r>
        <w:rPr>
          <w:color w:val="auto"/>
          <w:sz w:val="22"/>
          <w:szCs w:val="22"/>
        </w:rPr>
        <w:t xml:space="preserve">disinfection of contaminated surfaces; </w:t>
      </w:r>
    </w:p>
    <w:p w:rsidR="00476360" w:rsidRDefault="00476360" w:rsidP="00476360">
      <w:pPr>
        <w:pStyle w:val="Default"/>
        <w:numPr>
          <w:ilvl w:val="0"/>
          <w:numId w:val="45"/>
        </w:numPr>
        <w:rPr>
          <w:color w:val="auto"/>
          <w:sz w:val="22"/>
          <w:szCs w:val="22"/>
        </w:rPr>
      </w:pPr>
      <w:r>
        <w:rPr>
          <w:color w:val="auto"/>
          <w:sz w:val="22"/>
          <w:szCs w:val="22"/>
        </w:rPr>
        <w:t xml:space="preserve">safe collection, transport and disposal waste; </w:t>
      </w:r>
    </w:p>
    <w:p w:rsidR="00476360" w:rsidRDefault="00476360" w:rsidP="00476360">
      <w:pPr>
        <w:pStyle w:val="Default"/>
        <w:numPr>
          <w:ilvl w:val="0"/>
          <w:numId w:val="45"/>
        </w:numPr>
        <w:rPr>
          <w:color w:val="auto"/>
          <w:sz w:val="22"/>
          <w:szCs w:val="22"/>
        </w:rPr>
      </w:pPr>
      <w:r>
        <w:rPr>
          <w:color w:val="auto"/>
          <w:sz w:val="22"/>
          <w:szCs w:val="22"/>
        </w:rPr>
        <w:t xml:space="preserve">safe handling and transport of samples within and outside the laboratory; </w:t>
      </w:r>
    </w:p>
    <w:p w:rsidR="00476360" w:rsidRDefault="00476360" w:rsidP="00476360">
      <w:pPr>
        <w:pStyle w:val="Default"/>
        <w:numPr>
          <w:ilvl w:val="0"/>
          <w:numId w:val="45"/>
        </w:numPr>
        <w:rPr>
          <w:color w:val="auto"/>
          <w:sz w:val="22"/>
          <w:szCs w:val="22"/>
        </w:rPr>
      </w:pPr>
      <w:proofErr w:type="gramStart"/>
      <w:r>
        <w:rPr>
          <w:color w:val="auto"/>
          <w:sz w:val="22"/>
          <w:szCs w:val="22"/>
        </w:rPr>
        <w:t>secure</w:t>
      </w:r>
      <w:proofErr w:type="gramEnd"/>
      <w:r>
        <w:rPr>
          <w:color w:val="auto"/>
          <w:sz w:val="22"/>
          <w:szCs w:val="22"/>
        </w:rPr>
        <w:t xml:space="preserve"> storage of samples.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 xml:space="preserve">An example of a typical set of local rules applicable to all laboratories where human blood, tissues and specimens are handled is given in section 13 below.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8. </w:t>
      </w:r>
      <w:r>
        <w:rPr>
          <w:b/>
          <w:bCs/>
          <w:color w:val="auto"/>
          <w:sz w:val="22"/>
          <w:szCs w:val="22"/>
          <w:u w:val="single"/>
        </w:rPr>
        <w:t xml:space="preserve">Instruction, information, training and supervision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 xml:space="preserve">Training should provide: </w:t>
      </w:r>
    </w:p>
    <w:p w:rsidR="00476360" w:rsidRDefault="00476360" w:rsidP="00476360">
      <w:pPr>
        <w:pStyle w:val="Default"/>
        <w:numPr>
          <w:ilvl w:val="0"/>
          <w:numId w:val="46"/>
        </w:numPr>
        <w:rPr>
          <w:color w:val="auto"/>
          <w:sz w:val="22"/>
          <w:szCs w:val="22"/>
        </w:rPr>
      </w:pPr>
      <w:r>
        <w:rPr>
          <w:color w:val="auto"/>
          <w:sz w:val="22"/>
          <w:szCs w:val="22"/>
        </w:rPr>
        <w:t xml:space="preserve">information regarding hazards and safeguards to prevent exposure/infection; </w:t>
      </w:r>
    </w:p>
    <w:p w:rsidR="00476360" w:rsidRDefault="00476360" w:rsidP="00476360">
      <w:pPr>
        <w:pStyle w:val="Default"/>
        <w:numPr>
          <w:ilvl w:val="0"/>
          <w:numId w:val="46"/>
        </w:numPr>
        <w:rPr>
          <w:color w:val="auto"/>
          <w:sz w:val="22"/>
          <w:szCs w:val="22"/>
        </w:rPr>
      </w:pPr>
      <w:r>
        <w:rPr>
          <w:color w:val="auto"/>
          <w:sz w:val="22"/>
          <w:szCs w:val="22"/>
        </w:rPr>
        <w:t xml:space="preserve">knowledge and understanding of local rules; </w:t>
      </w:r>
    </w:p>
    <w:p w:rsidR="00476360" w:rsidRDefault="00476360" w:rsidP="00476360">
      <w:pPr>
        <w:pStyle w:val="Default"/>
        <w:numPr>
          <w:ilvl w:val="0"/>
          <w:numId w:val="46"/>
        </w:numPr>
        <w:rPr>
          <w:color w:val="auto"/>
          <w:sz w:val="22"/>
          <w:szCs w:val="22"/>
        </w:rPr>
      </w:pPr>
      <w:r>
        <w:rPr>
          <w:color w:val="auto"/>
          <w:sz w:val="22"/>
          <w:szCs w:val="22"/>
        </w:rPr>
        <w:t xml:space="preserve">knowledge and understanding of disinfection policy; </w:t>
      </w:r>
    </w:p>
    <w:p w:rsidR="00476360" w:rsidRDefault="00476360" w:rsidP="00476360">
      <w:pPr>
        <w:pStyle w:val="Default"/>
        <w:numPr>
          <w:ilvl w:val="0"/>
          <w:numId w:val="46"/>
        </w:numPr>
        <w:rPr>
          <w:color w:val="auto"/>
          <w:sz w:val="22"/>
          <w:szCs w:val="22"/>
        </w:rPr>
      </w:pPr>
      <w:r>
        <w:rPr>
          <w:color w:val="auto"/>
          <w:sz w:val="22"/>
          <w:szCs w:val="22"/>
        </w:rPr>
        <w:t xml:space="preserve">knowledge and understanding of waste disposal arrangements; </w:t>
      </w:r>
    </w:p>
    <w:p w:rsidR="00476360" w:rsidRDefault="00476360" w:rsidP="00476360">
      <w:pPr>
        <w:pStyle w:val="Default"/>
        <w:numPr>
          <w:ilvl w:val="0"/>
          <w:numId w:val="46"/>
        </w:numPr>
        <w:rPr>
          <w:color w:val="auto"/>
          <w:sz w:val="22"/>
          <w:szCs w:val="22"/>
        </w:rPr>
      </w:pPr>
      <w:r>
        <w:rPr>
          <w:color w:val="auto"/>
          <w:sz w:val="22"/>
          <w:szCs w:val="22"/>
        </w:rPr>
        <w:t xml:space="preserve">knowledge and understanding of emergency spillage procedures; </w:t>
      </w:r>
    </w:p>
    <w:p w:rsidR="00476360" w:rsidRDefault="00476360" w:rsidP="00476360">
      <w:pPr>
        <w:pStyle w:val="Default"/>
        <w:numPr>
          <w:ilvl w:val="0"/>
          <w:numId w:val="46"/>
        </w:numPr>
        <w:rPr>
          <w:color w:val="auto"/>
          <w:sz w:val="22"/>
          <w:szCs w:val="22"/>
        </w:rPr>
      </w:pPr>
      <w:proofErr w:type="gramStart"/>
      <w:r>
        <w:rPr>
          <w:color w:val="auto"/>
          <w:sz w:val="22"/>
          <w:szCs w:val="22"/>
        </w:rPr>
        <w:t>technical</w:t>
      </w:r>
      <w:proofErr w:type="gramEnd"/>
      <w:r>
        <w:rPr>
          <w:color w:val="auto"/>
          <w:sz w:val="22"/>
          <w:szCs w:val="22"/>
        </w:rPr>
        <w:t xml:space="preserve"> competence for all aspects of the work e</w:t>
      </w:r>
      <w:r w:rsidR="001E1B25">
        <w:rPr>
          <w:color w:val="auto"/>
          <w:sz w:val="22"/>
          <w:szCs w:val="22"/>
        </w:rPr>
        <w:t>.</w:t>
      </w:r>
      <w:r>
        <w:rPr>
          <w:color w:val="auto"/>
          <w:sz w:val="22"/>
          <w:szCs w:val="22"/>
        </w:rPr>
        <w:t>g</w:t>
      </w:r>
      <w:r w:rsidR="001E1B25">
        <w:rPr>
          <w:color w:val="auto"/>
          <w:sz w:val="22"/>
          <w:szCs w:val="22"/>
        </w:rPr>
        <w:t>.</w:t>
      </w:r>
      <w:r>
        <w:rPr>
          <w:color w:val="auto"/>
          <w:sz w:val="22"/>
          <w:szCs w:val="22"/>
        </w:rPr>
        <w:t xml:space="preserve"> use of microbiological safety cabinet, centrifuges and automatic pipette aids.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Staff and students working with blood, tissue and samples should be competent to work safely. For a new member of staff</w:t>
      </w:r>
      <w:r w:rsidR="00A55C96">
        <w:rPr>
          <w:color w:val="auto"/>
          <w:sz w:val="22"/>
          <w:szCs w:val="22"/>
        </w:rPr>
        <w:t>,</w:t>
      </w:r>
      <w:r>
        <w:rPr>
          <w:color w:val="auto"/>
          <w:sz w:val="22"/>
          <w:szCs w:val="22"/>
        </w:rPr>
        <w:t xml:space="preserve"> competence should not be assumed but must be verified and, if necessary, training should be provided. Training programmes should be tailored for each individual taking into account their level of experience and the type of work undertaken. Written records of training should be kept. A high standard of supervision of the work should be maintained at all times to ensure control measures to minimise exposure are used. </w:t>
      </w:r>
    </w:p>
    <w:p w:rsidR="00476360" w:rsidRDefault="00476360" w:rsidP="00476360">
      <w:pPr>
        <w:pStyle w:val="Default"/>
        <w:rPr>
          <w:color w:val="auto"/>
          <w:sz w:val="22"/>
          <w:szCs w:val="22"/>
        </w:rPr>
      </w:pPr>
      <w:r>
        <w:rPr>
          <w:color w:val="auto"/>
          <w:sz w:val="22"/>
          <w:szCs w:val="22"/>
        </w:rPr>
        <w:t xml:space="preserve">Extra attention must be given to the needs of undergraduates, and other young people. Undergraduates should not work with unscreened samples unless they receive a very high level of training and supervision. Young people on work experience schemes should not work with human blood, tissues and other specimens, and should be closely supervised at all times when working in a hazardous area.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9. </w:t>
      </w:r>
      <w:r>
        <w:rPr>
          <w:b/>
          <w:bCs/>
          <w:color w:val="auto"/>
          <w:sz w:val="22"/>
          <w:szCs w:val="22"/>
          <w:u w:val="single"/>
        </w:rPr>
        <w:t xml:space="preserve">Health Surveillance and Vaccination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Generally health surveillance is not required. Laboratory workers carrying out procedures with a significant risk of a ‘</w:t>
      </w:r>
      <w:proofErr w:type="spellStart"/>
      <w:r>
        <w:rPr>
          <w:color w:val="auto"/>
          <w:sz w:val="22"/>
          <w:szCs w:val="22"/>
        </w:rPr>
        <w:t>needlestick</w:t>
      </w:r>
      <w:proofErr w:type="spellEnd"/>
      <w:r>
        <w:rPr>
          <w:color w:val="auto"/>
          <w:sz w:val="22"/>
          <w:szCs w:val="22"/>
        </w:rPr>
        <w:t xml:space="preserve">’ injury with unscreened blood, and any tissue or specimen containing blood should be vaccinated against the virus, and have their response assessed. The University Occupational Health Service will provide vaccination if required (Colin, is it ok to put this here??). </w:t>
      </w:r>
    </w:p>
    <w:p w:rsidR="00476360" w:rsidRDefault="00476360" w:rsidP="00476360">
      <w:pPr>
        <w:pStyle w:val="Default"/>
        <w:rPr>
          <w:color w:val="auto"/>
        </w:rPr>
      </w:pPr>
    </w:p>
    <w:p w:rsidR="00476360" w:rsidRDefault="00476360" w:rsidP="00476360">
      <w:pPr>
        <w:pStyle w:val="Default"/>
        <w:rPr>
          <w:color w:val="auto"/>
          <w:sz w:val="22"/>
          <w:szCs w:val="22"/>
        </w:rPr>
      </w:pPr>
      <w:r>
        <w:rPr>
          <w:b/>
          <w:bCs/>
          <w:color w:val="auto"/>
          <w:sz w:val="22"/>
          <w:szCs w:val="22"/>
        </w:rPr>
        <w:t xml:space="preserve">10. </w:t>
      </w:r>
      <w:r>
        <w:rPr>
          <w:b/>
          <w:bCs/>
          <w:color w:val="auto"/>
          <w:sz w:val="22"/>
          <w:szCs w:val="22"/>
          <w:u w:val="single"/>
        </w:rPr>
        <w:t xml:space="preserve">Accident Procedure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 xml:space="preserve">Following an accident that results in: </w:t>
      </w:r>
    </w:p>
    <w:p w:rsidR="00476360" w:rsidRDefault="00476360" w:rsidP="00476360">
      <w:pPr>
        <w:pStyle w:val="Default"/>
        <w:rPr>
          <w:color w:val="auto"/>
          <w:sz w:val="22"/>
          <w:szCs w:val="22"/>
        </w:rPr>
      </w:pPr>
    </w:p>
    <w:p w:rsidR="00476360" w:rsidRDefault="00476360" w:rsidP="00476360">
      <w:pPr>
        <w:pStyle w:val="Default"/>
        <w:numPr>
          <w:ilvl w:val="0"/>
          <w:numId w:val="47"/>
        </w:numPr>
        <w:rPr>
          <w:color w:val="auto"/>
          <w:sz w:val="22"/>
          <w:szCs w:val="22"/>
        </w:rPr>
      </w:pPr>
      <w:proofErr w:type="gramStart"/>
      <w:r>
        <w:rPr>
          <w:color w:val="auto"/>
          <w:sz w:val="22"/>
          <w:szCs w:val="22"/>
        </w:rPr>
        <w:t>superficial</w:t>
      </w:r>
      <w:proofErr w:type="gramEnd"/>
      <w:r>
        <w:rPr>
          <w:color w:val="auto"/>
          <w:sz w:val="22"/>
          <w:szCs w:val="22"/>
        </w:rPr>
        <w:t xml:space="preserve"> contamination of the skin. </w:t>
      </w:r>
    </w:p>
    <w:p w:rsidR="00476360" w:rsidRDefault="00476360" w:rsidP="00476360">
      <w:pPr>
        <w:pStyle w:val="Default"/>
        <w:rPr>
          <w:color w:val="auto"/>
          <w:sz w:val="22"/>
          <w:szCs w:val="22"/>
        </w:rPr>
      </w:pPr>
      <w:r>
        <w:rPr>
          <w:color w:val="auto"/>
          <w:sz w:val="22"/>
          <w:szCs w:val="22"/>
        </w:rPr>
        <w:t>The affected area should be washed with soap and running water, with gentle scrubbing.</w:t>
      </w:r>
    </w:p>
    <w:p w:rsidR="00476360" w:rsidRDefault="00476360" w:rsidP="00476360">
      <w:pPr>
        <w:pStyle w:val="Default"/>
        <w:rPr>
          <w:color w:val="auto"/>
          <w:sz w:val="22"/>
          <w:szCs w:val="22"/>
        </w:rPr>
      </w:pPr>
    </w:p>
    <w:p w:rsidR="00476360" w:rsidRPr="0029478C" w:rsidRDefault="00476360" w:rsidP="00476360">
      <w:pPr>
        <w:pStyle w:val="Default"/>
        <w:numPr>
          <w:ilvl w:val="0"/>
          <w:numId w:val="47"/>
        </w:numPr>
        <w:rPr>
          <w:color w:val="auto"/>
          <w:sz w:val="22"/>
          <w:szCs w:val="22"/>
        </w:rPr>
      </w:pPr>
      <w:proofErr w:type="gramStart"/>
      <w:r>
        <w:rPr>
          <w:color w:val="auto"/>
          <w:sz w:val="22"/>
          <w:szCs w:val="22"/>
        </w:rPr>
        <w:t>contamination</w:t>
      </w:r>
      <w:proofErr w:type="gramEnd"/>
      <w:r>
        <w:rPr>
          <w:color w:val="auto"/>
          <w:sz w:val="22"/>
          <w:szCs w:val="22"/>
        </w:rPr>
        <w:t xml:space="preserve"> of the eye.</w:t>
      </w:r>
    </w:p>
    <w:p w:rsidR="00476360" w:rsidRDefault="00476360" w:rsidP="00476360">
      <w:pPr>
        <w:pStyle w:val="Default"/>
        <w:rPr>
          <w:color w:val="auto"/>
          <w:sz w:val="22"/>
          <w:szCs w:val="22"/>
        </w:rPr>
      </w:pPr>
      <w:r>
        <w:rPr>
          <w:color w:val="auto"/>
          <w:sz w:val="22"/>
          <w:szCs w:val="22"/>
        </w:rPr>
        <w:t xml:space="preserve">The eye should be irrigated with the eye wash. </w:t>
      </w:r>
    </w:p>
    <w:p w:rsidR="00476360" w:rsidRDefault="00476360" w:rsidP="00476360">
      <w:pPr>
        <w:pStyle w:val="Default"/>
        <w:rPr>
          <w:color w:val="auto"/>
          <w:sz w:val="22"/>
          <w:szCs w:val="22"/>
        </w:rPr>
      </w:pPr>
    </w:p>
    <w:p w:rsidR="00476360" w:rsidRDefault="00476360" w:rsidP="00476360">
      <w:pPr>
        <w:pStyle w:val="Default"/>
        <w:numPr>
          <w:ilvl w:val="0"/>
          <w:numId w:val="47"/>
        </w:numPr>
        <w:rPr>
          <w:color w:val="auto"/>
          <w:sz w:val="22"/>
          <w:szCs w:val="22"/>
        </w:rPr>
      </w:pPr>
      <w:proofErr w:type="gramStart"/>
      <w:r>
        <w:rPr>
          <w:color w:val="auto"/>
          <w:sz w:val="22"/>
          <w:szCs w:val="22"/>
        </w:rPr>
        <w:t>contamination</w:t>
      </w:r>
      <w:proofErr w:type="gramEnd"/>
      <w:r>
        <w:rPr>
          <w:color w:val="auto"/>
          <w:sz w:val="22"/>
          <w:szCs w:val="22"/>
        </w:rPr>
        <w:t xml:space="preserve"> of nose or mouth. </w:t>
      </w:r>
    </w:p>
    <w:p w:rsidR="00476360" w:rsidRDefault="00476360" w:rsidP="00476360">
      <w:pPr>
        <w:pStyle w:val="Default"/>
        <w:rPr>
          <w:color w:val="auto"/>
          <w:sz w:val="22"/>
          <w:szCs w:val="22"/>
        </w:rPr>
      </w:pPr>
      <w:r>
        <w:rPr>
          <w:color w:val="auto"/>
          <w:sz w:val="22"/>
          <w:szCs w:val="22"/>
        </w:rPr>
        <w:t xml:space="preserve">They should be washed out with copious amounts of tap water. </w:t>
      </w:r>
    </w:p>
    <w:p w:rsidR="00476360" w:rsidRDefault="00476360" w:rsidP="00476360">
      <w:pPr>
        <w:pStyle w:val="Default"/>
        <w:rPr>
          <w:color w:val="auto"/>
          <w:sz w:val="22"/>
          <w:szCs w:val="22"/>
        </w:rPr>
      </w:pPr>
    </w:p>
    <w:p w:rsidR="00476360" w:rsidRDefault="00476360" w:rsidP="00476360">
      <w:pPr>
        <w:pStyle w:val="Default"/>
        <w:numPr>
          <w:ilvl w:val="0"/>
          <w:numId w:val="47"/>
        </w:numPr>
        <w:rPr>
          <w:color w:val="auto"/>
          <w:sz w:val="22"/>
          <w:szCs w:val="22"/>
        </w:rPr>
      </w:pPr>
      <w:proofErr w:type="gramStart"/>
      <w:r>
        <w:rPr>
          <w:color w:val="auto"/>
          <w:sz w:val="22"/>
          <w:szCs w:val="22"/>
        </w:rPr>
        <w:t>breakage</w:t>
      </w:r>
      <w:proofErr w:type="gramEnd"/>
      <w:r>
        <w:rPr>
          <w:color w:val="auto"/>
          <w:sz w:val="22"/>
          <w:szCs w:val="22"/>
        </w:rPr>
        <w:t xml:space="preserve"> of the skin. </w:t>
      </w:r>
    </w:p>
    <w:p w:rsidR="00476360" w:rsidRDefault="00476360" w:rsidP="00476360">
      <w:pPr>
        <w:pStyle w:val="Default"/>
        <w:rPr>
          <w:color w:val="auto"/>
          <w:sz w:val="22"/>
          <w:szCs w:val="22"/>
        </w:rPr>
      </w:pPr>
      <w:r>
        <w:rPr>
          <w:color w:val="auto"/>
          <w:sz w:val="22"/>
          <w:szCs w:val="22"/>
        </w:rPr>
        <w:t xml:space="preserve">The wound should be encouraged to bleed, and the area washed with soap and water but without scrubbing. The wound should be covered with a waterproof dressing.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color w:val="auto"/>
          <w:sz w:val="22"/>
          <w:szCs w:val="22"/>
        </w:rPr>
        <w:t xml:space="preserve">The accident should be reported immediately to a First Aider and Safety </w:t>
      </w:r>
      <w:proofErr w:type="gramStart"/>
      <w:r>
        <w:rPr>
          <w:color w:val="auto"/>
          <w:sz w:val="22"/>
          <w:szCs w:val="22"/>
        </w:rPr>
        <w:t>Officer,</w:t>
      </w:r>
      <w:proofErr w:type="gramEnd"/>
      <w:r>
        <w:rPr>
          <w:color w:val="auto"/>
          <w:sz w:val="22"/>
          <w:szCs w:val="22"/>
        </w:rPr>
        <w:t xml:space="preserve"> medical intervention should be sought if required. The source of contamination (specimen, sample, material) should be identified and retained for testing if required. </w:t>
      </w:r>
    </w:p>
    <w:p w:rsidR="00476360" w:rsidRDefault="00476360" w:rsidP="00476360">
      <w:pPr>
        <w:pStyle w:val="Default"/>
        <w:rPr>
          <w:color w:val="auto"/>
          <w:sz w:val="22"/>
          <w:szCs w:val="22"/>
        </w:rPr>
      </w:pPr>
      <w:r>
        <w:rPr>
          <w:color w:val="auto"/>
          <w:sz w:val="22"/>
          <w:szCs w:val="22"/>
        </w:rPr>
        <w:t xml:space="preserve">Measures must be taken within the department to ensure the confidentiality of people potentially exposed to blood borne pathogens as a result of an accident. </w:t>
      </w:r>
    </w:p>
    <w:p w:rsidR="00476360" w:rsidRDefault="00476360" w:rsidP="00476360">
      <w:pPr>
        <w:pStyle w:val="Default"/>
        <w:rPr>
          <w:color w:val="auto"/>
          <w:sz w:val="22"/>
          <w:szCs w:val="22"/>
        </w:rPr>
      </w:pPr>
      <w:r>
        <w:rPr>
          <w:color w:val="auto"/>
          <w:sz w:val="22"/>
          <w:szCs w:val="22"/>
        </w:rPr>
        <w:t xml:space="preserve">Laboratory personnel involved in the clean up and disinfection of the spill must be informed of the risks and trained in safe working procedures. They must not place themselves at risk, especially if the accident involves broken glass or other sharp objects.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11. </w:t>
      </w:r>
      <w:r>
        <w:rPr>
          <w:b/>
          <w:bCs/>
          <w:color w:val="auto"/>
          <w:sz w:val="22"/>
          <w:szCs w:val="22"/>
          <w:u w:val="single"/>
        </w:rPr>
        <w:t xml:space="preserve">Spillage Procedure </w:t>
      </w:r>
    </w:p>
    <w:p w:rsidR="00476360" w:rsidRPr="00811D90" w:rsidRDefault="00476360" w:rsidP="00476360">
      <w:pPr>
        <w:pStyle w:val="Heading4"/>
        <w:keepNext w:val="0"/>
        <w:keepLines w:val="0"/>
        <w:rPr>
          <w:i w:val="0"/>
          <w:color w:val="auto"/>
        </w:rPr>
      </w:pPr>
      <w:proofErr w:type="gramStart"/>
      <w:r w:rsidRPr="00811D90">
        <w:rPr>
          <w:bCs w:val="0"/>
          <w:i w:val="0"/>
          <w:color w:val="auto"/>
        </w:rPr>
        <w:t>spill</w:t>
      </w:r>
      <w:proofErr w:type="gramEnd"/>
      <w:r w:rsidRPr="00811D90">
        <w:rPr>
          <w:bCs w:val="0"/>
          <w:i w:val="0"/>
          <w:color w:val="auto"/>
        </w:rPr>
        <w:t xml:space="preserve"> onto bench </w:t>
      </w:r>
    </w:p>
    <w:p w:rsidR="00476360" w:rsidRDefault="00476360" w:rsidP="00476360">
      <w:pPr>
        <w:pStyle w:val="Default"/>
        <w:rPr>
          <w:color w:val="auto"/>
          <w:sz w:val="22"/>
          <w:szCs w:val="22"/>
        </w:rPr>
      </w:pPr>
      <w:proofErr w:type="gramStart"/>
      <w:r>
        <w:rPr>
          <w:color w:val="auto"/>
          <w:sz w:val="22"/>
          <w:szCs w:val="22"/>
          <w:u w:val="single"/>
        </w:rPr>
        <w:t>small</w:t>
      </w:r>
      <w:proofErr w:type="gramEnd"/>
      <w:r>
        <w:rPr>
          <w:color w:val="auto"/>
          <w:sz w:val="22"/>
          <w:szCs w:val="22"/>
          <w:u w:val="single"/>
        </w:rPr>
        <w:t xml:space="preserve"> spills </w:t>
      </w:r>
    </w:p>
    <w:p w:rsidR="00476360" w:rsidRDefault="00476360" w:rsidP="00476360">
      <w:pPr>
        <w:pStyle w:val="Default"/>
        <w:numPr>
          <w:ilvl w:val="0"/>
          <w:numId w:val="48"/>
        </w:numPr>
        <w:rPr>
          <w:color w:val="auto"/>
          <w:sz w:val="22"/>
          <w:szCs w:val="22"/>
        </w:rPr>
      </w:pPr>
      <w:r>
        <w:rPr>
          <w:color w:val="auto"/>
          <w:sz w:val="22"/>
          <w:szCs w:val="22"/>
        </w:rPr>
        <w:t xml:space="preserve">spray with 2% </w:t>
      </w:r>
      <w:proofErr w:type="spellStart"/>
      <w:r>
        <w:rPr>
          <w:color w:val="auto"/>
          <w:sz w:val="22"/>
          <w:szCs w:val="22"/>
        </w:rPr>
        <w:t>Virkon</w:t>
      </w:r>
      <w:proofErr w:type="spellEnd"/>
      <w:r>
        <w:rPr>
          <w:color w:val="auto"/>
          <w:sz w:val="22"/>
          <w:szCs w:val="22"/>
        </w:rPr>
        <w:t xml:space="preserve"> solution or freshly made hypochlorite 10, 000ppm </w:t>
      </w:r>
    </w:p>
    <w:p w:rsidR="00476360" w:rsidRDefault="00476360" w:rsidP="00476360">
      <w:pPr>
        <w:pStyle w:val="Default"/>
        <w:numPr>
          <w:ilvl w:val="0"/>
          <w:numId w:val="48"/>
        </w:numPr>
        <w:rPr>
          <w:color w:val="auto"/>
          <w:sz w:val="22"/>
          <w:szCs w:val="22"/>
        </w:rPr>
      </w:pPr>
      <w:r>
        <w:rPr>
          <w:color w:val="auto"/>
          <w:sz w:val="22"/>
          <w:szCs w:val="22"/>
        </w:rPr>
        <w:t xml:space="preserve">mop up spill immediately with paper towels </w:t>
      </w:r>
    </w:p>
    <w:p w:rsidR="00476360" w:rsidRDefault="00476360" w:rsidP="00476360">
      <w:pPr>
        <w:pStyle w:val="Default"/>
        <w:numPr>
          <w:ilvl w:val="0"/>
          <w:numId w:val="48"/>
        </w:numPr>
        <w:rPr>
          <w:color w:val="auto"/>
          <w:sz w:val="22"/>
          <w:szCs w:val="22"/>
        </w:rPr>
      </w:pPr>
      <w:r>
        <w:rPr>
          <w:color w:val="auto"/>
          <w:sz w:val="22"/>
          <w:szCs w:val="22"/>
        </w:rPr>
        <w:t xml:space="preserve">place contaminated paper towels into an autoclave bag </w:t>
      </w:r>
    </w:p>
    <w:p w:rsidR="00476360" w:rsidRDefault="00476360" w:rsidP="00476360">
      <w:pPr>
        <w:pStyle w:val="Default"/>
        <w:numPr>
          <w:ilvl w:val="0"/>
          <w:numId w:val="48"/>
        </w:numPr>
        <w:rPr>
          <w:color w:val="auto"/>
          <w:sz w:val="22"/>
          <w:szCs w:val="22"/>
        </w:rPr>
      </w:pPr>
      <w:r>
        <w:rPr>
          <w:color w:val="auto"/>
          <w:sz w:val="22"/>
          <w:szCs w:val="22"/>
        </w:rPr>
        <w:t>place contaminated disposable gloves into an autoclave bag</w:t>
      </w:r>
    </w:p>
    <w:p w:rsidR="00476360" w:rsidRDefault="00476360" w:rsidP="00476360">
      <w:pPr>
        <w:pStyle w:val="Default"/>
        <w:numPr>
          <w:ilvl w:val="0"/>
          <w:numId w:val="48"/>
        </w:numPr>
        <w:rPr>
          <w:color w:val="auto"/>
          <w:sz w:val="22"/>
          <w:szCs w:val="22"/>
        </w:rPr>
      </w:pPr>
      <w:r>
        <w:rPr>
          <w:color w:val="auto"/>
          <w:sz w:val="22"/>
          <w:szCs w:val="22"/>
        </w:rPr>
        <w:t xml:space="preserve">spray bench with 2% </w:t>
      </w:r>
      <w:proofErr w:type="spellStart"/>
      <w:r>
        <w:rPr>
          <w:color w:val="auto"/>
          <w:sz w:val="22"/>
          <w:szCs w:val="22"/>
        </w:rPr>
        <w:t>Virkon</w:t>
      </w:r>
      <w:proofErr w:type="spellEnd"/>
      <w:r>
        <w:rPr>
          <w:color w:val="auto"/>
          <w:sz w:val="22"/>
          <w:szCs w:val="22"/>
        </w:rPr>
        <w:t xml:space="preserve"> solution or freshly made hypochlorite 10, 000ppm, leave for 10 minutes before drying with paper towels </w:t>
      </w:r>
    </w:p>
    <w:p w:rsidR="00476360" w:rsidRDefault="00476360" w:rsidP="00476360">
      <w:pPr>
        <w:pStyle w:val="Default"/>
        <w:numPr>
          <w:ilvl w:val="0"/>
          <w:numId w:val="48"/>
        </w:numPr>
        <w:rPr>
          <w:color w:val="auto"/>
          <w:sz w:val="22"/>
          <w:szCs w:val="22"/>
        </w:rPr>
      </w:pPr>
      <w:r>
        <w:rPr>
          <w:color w:val="auto"/>
          <w:sz w:val="22"/>
          <w:szCs w:val="22"/>
        </w:rPr>
        <w:t>place paper towels into an autoclave bag</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proofErr w:type="gramStart"/>
      <w:r>
        <w:rPr>
          <w:color w:val="auto"/>
          <w:sz w:val="22"/>
          <w:szCs w:val="22"/>
          <w:u w:val="single"/>
        </w:rPr>
        <w:t>large</w:t>
      </w:r>
      <w:proofErr w:type="gramEnd"/>
      <w:r>
        <w:rPr>
          <w:color w:val="auto"/>
          <w:sz w:val="22"/>
          <w:szCs w:val="22"/>
          <w:u w:val="single"/>
        </w:rPr>
        <w:t xml:space="preserve"> spills </w:t>
      </w:r>
    </w:p>
    <w:p w:rsidR="00476360" w:rsidRDefault="00476360" w:rsidP="00476360">
      <w:pPr>
        <w:pStyle w:val="Default"/>
        <w:numPr>
          <w:ilvl w:val="0"/>
          <w:numId w:val="49"/>
        </w:numPr>
        <w:rPr>
          <w:color w:val="auto"/>
          <w:sz w:val="22"/>
          <w:szCs w:val="22"/>
        </w:rPr>
      </w:pPr>
      <w:r>
        <w:rPr>
          <w:color w:val="auto"/>
          <w:sz w:val="22"/>
          <w:szCs w:val="22"/>
        </w:rPr>
        <w:t xml:space="preserve">cover spill with </w:t>
      </w:r>
      <w:proofErr w:type="spellStart"/>
      <w:r>
        <w:rPr>
          <w:color w:val="auto"/>
          <w:sz w:val="22"/>
          <w:szCs w:val="22"/>
        </w:rPr>
        <w:t>Virkon</w:t>
      </w:r>
      <w:proofErr w:type="spellEnd"/>
      <w:r>
        <w:rPr>
          <w:color w:val="auto"/>
          <w:sz w:val="22"/>
          <w:szCs w:val="22"/>
        </w:rPr>
        <w:t xml:space="preserve"> powder or paper towels which are then treated with freshly made hypochlorite 10, 000ppm </w:t>
      </w:r>
    </w:p>
    <w:p w:rsidR="00476360" w:rsidRDefault="00476360" w:rsidP="00476360">
      <w:pPr>
        <w:pStyle w:val="Default"/>
        <w:numPr>
          <w:ilvl w:val="0"/>
          <w:numId w:val="49"/>
        </w:numPr>
        <w:rPr>
          <w:color w:val="auto"/>
          <w:sz w:val="22"/>
          <w:szCs w:val="22"/>
        </w:rPr>
      </w:pPr>
      <w:r>
        <w:rPr>
          <w:color w:val="auto"/>
          <w:sz w:val="22"/>
          <w:szCs w:val="22"/>
        </w:rPr>
        <w:t xml:space="preserve">leave for at least 3minutes </w:t>
      </w:r>
    </w:p>
    <w:p w:rsidR="00476360" w:rsidRDefault="00476360" w:rsidP="00476360">
      <w:pPr>
        <w:pStyle w:val="Default"/>
        <w:numPr>
          <w:ilvl w:val="0"/>
          <w:numId w:val="49"/>
        </w:numPr>
        <w:rPr>
          <w:color w:val="auto"/>
          <w:sz w:val="22"/>
          <w:szCs w:val="22"/>
        </w:rPr>
      </w:pPr>
      <w:r>
        <w:rPr>
          <w:color w:val="auto"/>
          <w:sz w:val="22"/>
          <w:szCs w:val="22"/>
        </w:rPr>
        <w:t xml:space="preserve">wipe up </w:t>
      </w:r>
      <w:proofErr w:type="spellStart"/>
      <w:r>
        <w:rPr>
          <w:color w:val="auto"/>
          <w:sz w:val="22"/>
          <w:szCs w:val="22"/>
        </w:rPr>
        <w:t>Virkon</w:t>
      </w:r>
      <w:proofErr w:type="spellEnd"/>
      <w:r>
        <w:rPr>
          <w:color w:val="auto"/>
          <w:sz w:val="22"/>
          <w:szCs w:val="22"/>
        </w:rPr>
        <w:t xml:space="preserve"> powder with paper towels and place contaminated paper towels into an autoclave bag</w:t>
      </w:r>
    </w:p>
    <w:p w:rsidR="00476360" w:rsidRDefault="00476360" w:rsidP="00476360">
      <w:pPr>
        <w:pStyle w:val="Default"/>
        <w:numPr>
          <w:ilvl w:val="0"/>
          <w:numId w:val="49"/>
        </w:numPr>
        <w:rPr>
          <w:color w:val="auto"/>
          <w:sz w:val="22"/>
          <w:szCs w:val="22"/>
        </w:rPr>
      </w:pPr>
      <w:r>
        <w:rPr>
          <w:color w:val="auto"/>
          <w:sz w:val="22"/>
          <w:szCs w:val="22"/>
        </w:rPr>
        <w:t>place contaminated disposable gloves into an autoclave bag</w:t>
      </w:r>
    </w:p>
    <w:p w:rsidR="00476360" w:rsidRDefault="00476360" w:rsidP="00476360">
      <w:pPr>
        <w:pStyle w:val="Default"/>
        <w:numPr>
          <w:ilvl w:val="0"/>
          <w:numId w:val="49"/>
        </w:numPr>
        <w:rPr>
          <w:color w:val="auto"/>
          <w:sz w:val="22"/>
          <w:szCs w:val="22"/>
        </w:rPr>
      </w:pPr>
      <w:r>
        <w:rPr>
          <w:color w:val="auto"/>
          <w:sz w:val="22"/>
          <w:szCs w:val="22"/>
        </w:rPr>
        <w:t xml:space="preserve">spray bench with 2% </w:t>
      </w:r>
      <w:proofErr w:type="spellStart"/>
      <w:r>
        <w:rPr>
          <w:color w:val="auto"/>
          <w:sz w:val="22"/>
          <w:szCs w:val="22"/>
        </w:rPr>
        <w:t>Virkon</w:t>
      </w:r>
      <w:proofErr w:type="spellEnd"/>
      <w:r>
        <w:rPr>
          <w:color w:val="auto"/>
          <w:sz w:val="22"/>
          <w:szCs w:val="22"/>
        </w:rPr>
        <w:t xml:space="preserve"> solution or freshly made hypochlorite 10, 000ppm, leave for 10 minutes before drying with paper towels </w:t>
      </w:r>
    </w:p>
    <w:p w:rsidR="00476360" w:rsidRDefault="00476360" w:rsidP="00476360">
      <w:pPr>
        <w:pStyle w:val="Default"/>
        <w:numPr>
          <w:ilvl w:val="0"/>
          <w:numId w:val="49"/>
        </w:numPr>
        <w:rPr>
          <w:color w:val="auto"/>
          <w:sz w:val="22"/>
          <w:szCs w:val="22"/>
        </w:rPr>
      </w:pPr>
      <w:r>
        <w:rPr>
          <w:color w:val="auto"/>
          <w:sz w:val="22"/>
          <w:szCs w:val="22"/>
        </w:rPr>
        <w:t>place paper towels in an autoclave bag</w:t>
      </w:r>
    </w:p>
    <w:p w:rsidR="00476360" w:rsidRDefault="00476360" w:rsidP="00476360">
      <w:pPr>
        <w:pStyle w:val="Default"/>
        <w:rPr>
          <w:b/>
          <w:bCs/>
          <w:color w:val="auto"/>
          <w:sz w:val="22"/>
          <w:szCs w:val="22"/>
        </w:rPr>
      </w:pPr>
    </w:p>
    <w:p w:rsidR="00476360" w:rsidRDefault="00476360" w:rsidP="00476360">
      <w:pPr>
        <w:pStyle w:val="Default"/>
        <w:rPr>
          <w:color w:val="auto"/>
          <w:sz w:val="22"/>
          <w:szCs w:val="22"/>
        </w:rPr>
      </w:pPr>
      <w:proofErr w:type="gramStart"/>
      <w:r>
        <w:rPr>
          <w:b/>
          <w:bCs/>
          <w:color w:val="auto"/>
          <w:sz w:val="22"/>
          <w:szCs w:val="22"/>
        </w:rPr>
        <w:lastRenderedPageBreak/>
        <w:t>spill</w:t>
      </w:r>
      <w:proofErr w:type="gramEnd"/>
      <w:r>
        <w:rPr>
          <w:b/>
          <w:bCs/>
          <w:color w:val="auto"/>
          <w:sz w:val="22"/>
          <w:szCs w:val="22"/>
        </w:rPr>
        <w:t xml:space="preserve"> onto floor </w:t>
      </w:r>
    </w:p>
    <w:p w:rsidR="00476360" w:rsidRDefault="00476360" w:rsidP="00476360">
      <w:pPr>
        <w:pStyle w:val="Default"/>
        <w:numPr>
          <w:ilvl w:val="0"/>
          <w:numId w:val="50"/>
        </w:numPr>
        <w:rPr>
          <w:color w:val="auto"/>
          <w:sz w:val="22"/>
          <w:szCs w:val="22"/>
        </w:rPr>
      </w:pPr>
      <w:r>
        <w:rPr>
          <w:color w:val="auto"/>
          <w:sz w:val="22"/>
          <w:szCs w:val="22"/>
        </w:rPr>
        <w:t xml:space="preserve">move away from the area for a few minutes to allow aerosols to disperse, keep other people away </w:t>
      </w:r>
    </w:p>
    <w:p w:rsidR="00476360" w:rsidRDefault="00476360" w:rsidP="00476360">
      <w:pPr>
        <w:pStyle w:val="Default"/>
        <w:numPr>
          <w:ilvl w:val="0"/>
          <w:numId w:val="50"/>
        </w:numPr>
        <w:rPr>
          <w:color w:val="auto"/>
          <w:sz w:val="22"/>
          <w:szCs w:val="22"/>
        </w:rPr>
      </w:pPr>
      <w:r>
        <w:rPr>
          <w:color w:val="auto"/>
          <w:sz w:val="22"/>
          <w:szCs w:val="22"/>
        </w:rPr>
        <w:t xml:space="preserve">treat as above </w:t>
      </w:r>
    </w:p>
    <w:p w:rsidR="00476360" w:rsidRDefault="00476360" w:rsidP="00476360">
      <w:pPr>
        <w:pStyle w:val="Default"/>
        <w:numPr>
          <w:ilvl w:val="0"/>
          <w:numId w:val="50"/>
        </w:numPr>
        <w:rPr>
          <w:color w:val="auto"/>
          <w:sz w:val="22"/>
          <w:szCs w:val="22"/>
        </w:rPr>
      </w:pPr>
      <w:r>
        <w:rPr>
          <w:color w:val="auto"/>
          <w:sz w:val="22"/>
          <w:szCs w:val="22"/>
        </w:rPr>
        <w:t xml:space="preserve">remove contaminated clothing and footwear and place in plastic sack </w:t>
      </w:r>
    </w:p>
    <w:p w:rsidR="00476360" w:rsidRDefault="00476360" w:rsidP="00476360">
      <w:pPr>
        <w:pStyle w:val="Default"/>
        <w:numPr>
          <w:ilvl w:val="0"/>
          <w:numId w:val="50"/>
        </w:numPr>
        <w:rPr>
          <w:color w:val="auto"/>
          <w:sz w:val="22"/>
          <w:szCs w:val="22"/>
        </w:rPr>
      </w:pPr>
      <w:r>
        <w:rPr>
          <w:color w:val="auto"/>
          <w:sz w:val="22"/>
          <w:szCs w:val="22"/>
        </w:rPr>
        <w:t>contaminated clothing should either be soaked in cold water, and laundered at high temperature (at least 80</w:t>
      </w:r>
      <w:r>
        <w:rPr>
          <w:color w:val="auto"/>
          <w:sz w:val="14"/>
          <w:szCs w:val="14"/>
        </w:rPr>
        <w:t>o</w:t>
      </w:r>
      <w:r>
        <w:rPr>
          <w:color w:val="auto"/>
          <w:sz w:val="22"/>
          <w:szCs w:val="22"/>
        </w:rPr>
        <w:t xml:space="preserve">C) or disposed of as clinical waste </w:t>
      </w:r>
    </w:p>
    <w:p w:rsidR="00476360" w:rsidRDefault="00476360" w:rsidP="00476360">
      <w:pPr>
        <w:pStyle w:val="Default"/>
        <w:numPr>
          <w:ilvl w:val="0"/>
          <w:numId w:val="50"/>
        </w:numPr>
        <w:rPr>
          <w:color w:val="auto"/>
          <w:sz w:val="22"/>
          <w:szCs w:val="22"/>
        </w:rPr>
      </w:pPr>
      <w:r>
        <w:rPr>
          <w:color w:val="auto"/>
          <w:sz w:val="22"/>
          <w:szCs w:val="22"/>
        </w:rPr>
        <w:t xml:space="preserve">contaminated footwear should be washed with 1% </w:t>
      </w:r>
      <w:proofErr w:type="spellStart"/>
      <w:r>
        <w:rPr>
          <w:color w:val="auto"/>
          <w:sz w:val="22"/>
          <w:szCs w:val="22"/>
        </w:rPr>
        <w:t>Virkon</w:t>
      </w:r>
      <w:proofErr w:type="spellEnd"/>
      <w:r>
        <w:rPr>
          <w:color w:val="auto"/>
          <w:sz w:val="22"/>
          <w:szCs w:val="22"/>
        </w:rPr>
        <w:t xml:space="preserve"> </w:t>
      </w:r>
    </w:p>
    <w:p w:rsidR="00476360" w:rsidRDefault="00476360" w:rsidP="00476360">
      <w:pPr>
        <w:pStyle w:val="Default"/>
        <w:rPr>
          <w:color w:val="auto"/>
        </w:rPr>
      </w:pPr>
    </w:p>
    <w:p w:rsidR="00476360" w:rsidRDefault="00476360" w:rsidP="00476360">
      <w:pPr>
        <w:pStyle w:val="Default"/>
        <w:rPr>
          <w:color w:val="auto"/>
          <w:sz w:val="22"/>
          <w:szCs w:val="22"/>
        </w:rPr>
      </w:pPr>
      <w:proofErr w:type="gramStart"/>
      <w:r>
        <w:rPr>
          <w:b/>
          <w:bCs/>
          <w:color w:val="auto"/>
          <w:sz w:val="22"/>
          <w:szCs w:val="22"/>
        </w:rPr>
        <w:t>spill</w:t>
      </w:r>
      <w:proofErr w:type="gramEnd"/>
      <w:r>
        <w:rPr>
          <w:b/>
          <w:bCs/>
          <w:color w:val="auto"/>
          <w:sz w:val="22"/>
          <w:szCs w:val="22"/>
        </w:rPr>
        <w:t xml:space="preserve"> involving broken glass </w:t>
      </w:r>
    </w:p>
    <w:p w:rsidR="00476360" w:rsidRDefault="00476360" w:rsidP="00476360">
      <w:pPr>
        <w:pStyle w:val="Default"/>
        <w:rPr>
          <w:color w:val="auto"/>
          <w:sz w:val="22"/>
          <w:szCs w:val="22"/>
        </w:rPr>
      </w:pPr>
      <w:r>
        <w:rPr>
          <w:color w:val="auto"/>
          <w:sz w:val="22"/>
          <w:szCs w:val="22"/>
        </w:rPr>
        <w:t xml:space="preserve">Thick rubber gloves or two pairs of disposable gloves must be worn. </w:t>
      </w:r>
    </w:p>
    <w:p w:rsidR="00476360" w:rsidRDefault="00476360" w:rsidP="00476360">
      <w:pPr>
        <w:pStyle w:val="Default"/>
        <w:numPr>
          <w:ilvl w:val="0"/>
          <w:numId w:val="51"/>
        </w:numPr>
        <w:rPr>
          <w:color w:val="auto"/>
          <w:sz w:val="22"/>
          <w:szCs w:val="22"/>
        </w:rPr>
      </w:pPr>
      <w:r>
        <w:rPr>
          <w:color w:val="auto"/>
          <w:sz w:val="22"/>
          <w:szCs w:val="22"/>
        </w:rPr>
        <w:t xml:space="preserve">treat with </w:t>
      </w:r>
      <w:proofErr w:type="spellStart"/>
      <w:r>
        <w:rPr>
          <w:color w:val="auto"/>
          <w:sz w:val="22"/>
          <w:szCs w:val="22"/>
        </w:rPr>
        <w:t>Virkon</w:t>
      </w:r>
      <w:proofErr w:type="spellEnd"/>
      <w:r>
        <w:rPr>
          <w:color w:val="auto"/>
          <w:sz w:val="22"/>
          <w:szCs w:val="22"/>
        </w:rPr>
        <w:t xml:space="preserve"> or freshly made hypochlorite, 10 000ppm as appropriate for small or large spill </w:t>
      </w:r>
    </w:p>
    <w:p w:rsidR="00476360" w:rsidRDefault="00476360" w:rsidP="00476360">
      <w:pPr>
        <w:pStyle w:val="Default"/>
        <w:numPr>
          <w:ilvl w:val="0"/>
          <w:numId w:val="51"/>
        </w:numPr>
        <w:rPr>
          <w:color w:val="auto"/>
          <w:sz w:val="22"/>
          <w:szCs w:val="22"/>
        </w:rPr>
      </w:pPr>
      <w:r>
        <w:rPr>
          <w:color w:val="auto"/>
          <w:sz w:val="22"/>
          <w:szCs w:val="22"/>
        </w:rPr>
        <w:t xml:space="preserve">sweep up broken glass with dust pan and brush, empty into Sharps Bin </w:t>
      </w:r>
    </w:p>
    <w:p w:rsidR="00476360" w:rsidRDefault="00476360" w:rsidP="00476360">
      <w:pPr>
        <w:pStyle w:val="Default"/>
        <w:numPr>
          <w:ilvl w:val="0"/>
          <w:numId w:val="51"/>
        </w:numPr>
        <w:rPr>
          <w:color w:val="auto"/>
          <w:sz w:val="22"/>
          <w:szCs w:val="22"/>
        </w:rPr>
      </w:pPr>
      <w:r>
        <w:rPr>
          <w:color w:val="auto"/>
          <w:sz w:val="22"/>
          <w:szCs w:val="22"/>
        </w:rPr>
        <w:t xml:space="preserve">carefully mop up spill with paper towels since small fragments of glass may remain </w:t>
      </w:r>
    </w:p>
    <w:p w:rsidR="00476360" w:rsidRDefault="00476360" w:rsidP="00476360">
      <w:pPr>
        <w:pStyle w:val="Default"/>
        <w:numPr>
          <w:ilvl w:val="0"/>
          <w:numId w:val="51"/>
        </w:numPr>
        <w:rPr>
          <w:color w:val="auto"/>
          <w:sz w:val="22"/>
          <w:szCs w:val="22"/>
        </w:rPr>
      </w:pPr>
      <w:r>
        <w:rPr>
          <w:color w:val="auto"/>
          <w:sz w:val="22"/>
          <w:szCs w:val="22"/>
        </w:rPr>
        <w:t xml:space="preserve">immerse dust pan and brush in 2% </w:t>
      </w:r>
      <w:proofErr w:type="spellStart"/>
      <w:r>
        <w:rPr>
          <w:color w:val="auto"/>
          <w:sz w:val="22"/>
          <w:szCs w:val="22"/>
        </w:rPr>
        <w:t>Virkon</w:t>
      </w:r>
      <w:proofErr w:type="spellEnd"/>
      <w:r>
        <w:rPr>
          <w:color w:val="auto"/>
          <w:sz w:val="22"/>
          <w:szCs w:val="22"/>
        </w:rPr>
        <w:t xml:space="preserve">, or discard as clinical waste </w:t>
      </w:r>
    </w:p>
    <w:p w:rsidR="00476360" w:rsidRDefault="00476360" w:rsidP="00476360">
      <w:pPr>
        <w:pStyle w:val="Default"/>
        <w:rPr>
          <w:color w:val="auto"/>
          <w:sz w:val="22"/>
          <w:szCs w:val="22"/>
        </w:rPr>
      </w:pPr>
    </w:p>
    <w:p w:rsidR="00476360" w:rsidRPr="00CA125E" w:rsidRDefault="00476360" w:rsidP="00476360">
      <w:pPr>
        <w:pStyle w:val="Default"/>
        <w:rPr>
          <w:b/>
          <w:bCs/>
          <w:color w:val="auto"/>
          <w:sz w:val="22"/>
          <w:szCs w:val="22"/>
          <w:u w:val="single"/>
        </w:rPr>
      </w:pPr>
      <w:r w:rsidRPr="00CA125E">
        <w:rPr>
          <w:b/>
          <w:bCs/>
          <w:color w:val="auto"/>
          <w:sz w:val="22"/>
          <w:szCs w:val="22"/>
        </w:rPr>
        <w:t>12.</w:t>
      </w:r>
      <w:r w:rsidRPr="00CA125E">
        <w:rPr>
          <w:b/>
          <w:bCs/>
          <w:color w:val="auto"/>
          <w:sz w:val="22"/>
          <w:szCs w:val="22"/>
          <w:u w:val="single"/>
        </w:rPr>
        <w:t xml:space="preserve"> Containment Levels</w:t>
      </w:r>
    </w:p>
    <w:p w:rsidR="00476360" w:rsidRDefault="00476360" w:rsidP="00476360">
      <w:pPr>
        <w:pStyle w:val="Default"/>
        <w:rPr>
          <w:b/>
          <w:bCs/>
          <w:color w:val="auto"/>
          <w:sz w:val="23"/>
          <w:szCs w:val="23"/>
          <w:u w:val="single"/>
        </w:rPr>
      </w:pPr>
    </w:p>
    <w:p w:rsidR="00476360" w:rsidRPr="00CA125E" w:rsidRDefault="00476360" w:rsidP="00476360">
      <w:pPr>
        <w:pStyle w:val="Default"/>
        <w:jc w:val="center"/>
        <w:rPr>
          <w:color w:val="auto"/>
          <w:sz w:val="22"/>
          <w:szCs w:val="22"/>
        </w:rPr>
      </w:pPr>
      <w:r w:rsidRPr="00CA125E">
        <w:rPr>
          <w:b/>
          <w:bCs/>
          <w:color w:val="auto"/>
          <w:sz w:val="22"/>
          <w:szCs w:val="22"/>
          <w:u w:val="single"/>
        </w:rPr>
        <w:t xml:space="preserve"> LABORATORY CONTAINMENT LEVEL 2</w:t>
      </w:r>
    </w:p>
    <w:p w:rsidR="00476360" w:rsidRDefault="00476360" w:rsidP="00476360">
      <w:pPr>
        <w:pStyle w:val="Default"/>
        <w:jc w:val="center"/>
        <w:rPr>
          <w:b/>
          <w:bCs/>
          <w:color w:val="auto"/>
          <w:sz w:val="22"/>
          <w:szCs w:val="22"/>
          <w:u w:val="single"/>
        </w:rPr>
      </w:pPr>
    </w:p>
    <w:p w:rsidR="00476360" w:rsidRDefault="00476360" w:rsidP="00476360">
      <w:pPr>
        <w:pStyle w:val="Default"/>
        <w:jc w:val="center"/>
        <w:rPr>
          <w:color w:val="auto"/>
          <w:sz w:val="22"/>
          <w:szCs w:val="22"/>
        </w:rPr>
      </w:pPr>
      <w:r>
        <w:rPr>
          <w:b/>
          <w:bCs/>
          <w:color w:val="auto"/>
          <w:sz w:val="22"/>
          <w:szCs w:val="22"/>
          <w:u w:val="single"/>
        </w:rPr>
        <w:t xml:space="preserve">Laboratory Containment Level 2 must be used for work with screened human blood, tissues and other specimens.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1. Management Measures </w:t>
      </w:r>
    </w:p>
    <w:p w:rsidR="00476360" w:rsidRDefault="00476360" w:rsidP="00476360">
      <w:pPr>
        <w:pStyle w:val="Default"/>
        <w:rPr>
          <w:color w:val="auto"/>
          <w:sz w:val="22"/>
          <w:szCs w:val="22"/>
        </w:rPr>
      </w:pPr>
    </w:p>
    <w:p w:rsidR="00476360" w:rsidRDefault="00476360" w:rsidP="00476360">
      <w:pPr>
        <w:pStyle w:val="Default"/>
        <w:numPr>
          <w:ilvl w:val="0"/>
          <w:numId w:val="53"/>
        </w:numPr>
        <w:rPr>
          <w:color w:val="auto"/>
          <w:sz w:val="22"/>
          <w:szCs w:val="22"/>
        </w:rPr>
      </w:pPr>
      <w:r>
        <w:rPr>
          <w:color w:val="auto"/>
          <w:sz w:val="22"/>
          <w:szCs w:val="22"/>
        </w:rPr>
        <w:t xml:space="preserve">Personnel must receive information, instruction and training in working safely with human blood, tissues and other specimens potentially infected with lethal biological agents. </w:t>
      </w:r>
    </w:p>
    <w:p w:rsidR="00476360" w:rsidRDefault="00476360" w:rsidP="00476360">
      <w:pPr>
        <w:pStyle w:val="Default"/>
        <w:numPr>
          <w:ilvl w:val="0"/>
          <w:numId w:val="53"/>
        </w:numPr>
        <w:rPr>
          <w:color w:val="auto"/>
          <w:sz w:val="22"/>
          <w:szCs w:val="22"/>
        </w:rPr>
      </w:pPr>
      <w:r>
        <w:rPr>
          <w:color w:val="auto"/>
          <w:sz w:val="22"/>
          <w:szCs w:val="22"/>
        </w:rPr>
        <w:t xml:space="preserve">A high standard of supervision of the work should be maintained. </w:t>
      </w:r>
    </w:p>
    <w:p w:rsidR="00476360" w:rsidRDefault="00476360" w:rsidP="00476360">
      <w:pPr>
        <w:pStyle w:val="Default"/>
        <w:numPr>
          <w:ilvl w:val="0"/>
          <w:numId w:val="53"/>
        </w:numPr>
        <w:rPr>
          <w:color w:val="auto"/>
          <w:sz w:val="22"/>
          <w:szCs w:val="22"/>
        </w:rPr>
      </w:pPr>
      <w:r>
        <w:rPr>
          <w:color w:val="auto"/>
          <w:sz w:val="22"/>
          <w:szCs w:val="22"/>
        </w:rPr>
        <w:t xml:space="preserve">Ensure control measures to minimise exposure are used. </w:t>
      </w:r>
    </w:p>
    <w:p w:rsidR="00476360" w:rsidRDefault="00476360" w:rsidP="00476360">
      <w:pPr>
        <w:pStyle w:val="Default"/>
        <w:numPr>
          <w:ilvl w:val="0"/>
          <w:numId w:val="53"/>
        </w:numPr>
        <w:rPr>
          <w:color w:val="auto"/>
          <w:sz w:val="22"/>
          <w:szCs w:val="22"/>
        </w:rPr>
      </w:pPr>
      <w:r>
        <w:rPr>
          <w:color w:val="auto"/>
          <w:sz w:val="22"/>
          <w:szCs w:val="22"/>
        </w:rPr>
        <w:t xml:space="preserve">Accidents and incidents should be reported immediately to, and recorded by, a Safety Officer and the Safety Co-ordinator.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2. Physical/Engineering Measures </w:t>
      </w:r>
    </w:p>
    <w:p w:rsidR="00476360" w:rsidRDefault="00476360" w:rsidP="00476360">
      <w:pPr>
        <w:pStyle w:val="Default"/>
        <w:rPr>
          <w:color w:val="auto"/>
          <w:sz w:val="22"/>
          <w:szCs w:val="22"/>
        </w:rPr>
      </w:pPr>
    </w:p>
    <w:p w:rsidR="00476360" w:rsidRDefault="00476360" w:rsidP="00476360">
      <w:pPr>
        <w:pStyle w:val="Default"/>
        <w:numPr>
          <w:ilvl w:val="0"/>
          <w:numId w:val="54"/>
        </w:numPr>
        <w:rPr>
          <w:color w:val="auto"/>
          <w:sz w:val="22"/>
          <w:szCs w:val="22"/>
        </w:rPr>
      </w:pPr>
      <w:r>
        <w:rPr>
          <w:color w:val="auto"/>
          <w:sz w:val="22"/>
          <w:szCs w:val="22"/>
        </w:rPr>
        <w:t xml:space="preserve">Access to the laboratory is to be restricted to laboratory personnel and other specified persons. </w:t>
      </w:r>
    </w:p>
    <w:p w:rsidR="00476360" w:rsidRDefault="00476360" w:rsidP="00476360">
      <w:pPr>
        <w:pStyle w:val="Default"/>
        <w:numPr>
          <w:ilvl w:val="0"/>
          <w:numId w:val="54"/>
        </w:numPr>
        <w:rPr>
          <w:color w:val="auto"/>
          <w:sz w:val="22"/>
          <w:szCs w:val="22"/>
        </w:rPr>
      </w:pPr>
      <w:r>
        <w:rPr>
          <w:color w:val="auto"/>
          <w:sz w:val="22"/>
          <w:szCs w:val="22"/>
        </w:rPr>
        <w:t xml:space="preserve">A biohazard sign must be displayed on the laboratory entrance door. </w:t>
      </w:r>
    </w:p>
    <w:p w:rsidR="00476360" w:rsidRDefault="00476360" w:rsidP="00476360">
      <w:pPr>
        <w:pStyle w:val="Default"/>
        <w:numPr>
          <w:ilvl w:val="0"/>
          <w:numId w:val="54"/>
        </w:numPr>
        <w:rPr>
          <w:color w:val="auto"/>
          <w:sz w:val="22"/>
          <w:szCs w:val="22"/>
        </w:rPr>
      </w:pPr>
      <w:r>
        <w:rPr>
          <w:color w:val="auto"/>
          <w:sz w:val="22"/>
          <w:szCs w:val="22"/>
        </w:rPr>
        <w:t xml:space="preserve">There should be adequate space in the laboratory for each worker. </w:t>
      </w:r>
    </w:p>
    <w:p w:rsidR="00476360" w:rsidRDefault="00476360" w:rsidP="00476360">
      <w:pPr>
        <w:pStyle w:val="Default"/>
        <w:numPr>
          <w:ilvl w:val="0"/>
          <w:numId w:val="54"/>
        </w:numPr>
        <w:rPr>
          <w:color w:val="auto"/>
          <w:sz w:val="22"/>
          <w:szCs w:val="22"/>
        </w:rPr>
      </w:pPr>
      <w:r>
        <w:rPr>
          <w:color w:val="auto"/>
          <w:sz w:val="22"/>
          <w:szCs w:val="22"/>
        </w:rPr>
        <w:t xml:space="preserve">The laboratory should be easy to clean. Bench surfaces must be impervious to water, easy to clean and resistant to acids, alkalis, solvents and disinfectants. </w:t>
      </w:r>
    </w:p>
    <w:p w:rsidR="00476360" w:rsidRDefault="00476360" w:rsidP="00476360">
      <w:pPr>
        <w:pStyle w:val="Default"/>
        <w:numPr>
          <w:ilvl w:val="0"/>
          <w:numId w:val="54"/>
        </w:numPr>
        <w:rPr>
          <w:color w:val="auto"/>
          <w:sz w:val="22"/>
          <w:szCs w:val="22"/>
        </w:rPr>
      </w:pPr>
      <w:r>
        <w:rPr>
          <w:color w:val="auto"/>
          <w:sz w:val="22"/>
          <w:szCs w:val="22"/>
        </w:rPr>
        <w:t xml:space="preserve">The laboratory must contain a wash basin located near the laboratory exit. </w:t>
      </w:r>
    </w:p>
    <w:p w:rsidR="00476360" w:rsidRDefault="00476360" w:rsidP="00476360">
      <w:pPr>
        <w:pStyle w:val="Default"/>
        <w:numPr>
          <w:ilvl w:val="0"/>
          <w:numId w:val="54"/>
        </w:numPr>
        <w:rPr>
          <w:color w:val="auto"/>
          <w:sz w:val="22"/>
          <w:szCs w:val="22"/>
        </w:rPr>
      </w:pPr>
      <w:r>
        <w:rPr>
          <w:color w:val="auto"/>
          <w:sz w:val="22"/>
          <w:szCs w:val="22"/>
        </w:rPr>
        <w:t xml:space="preserve">If the laboratory is mechanically ventilated, an inward flow of air should be maintained by extracting room air to atmosphere. </w:t>
      </w:r>
    </w:p>
    <w:p w:rsidR="00476360" w:rsidRDefault="00476360" w:rsidP="00476360">
      <w:pPr>
        <w:pStyle w:val="Default"/>
        <w:numPr>
          <w:ilvl w:val="0"/>
          <w:numId w:val="54"/>
        </w:numPr>
        <w:rPr>
          <w:color w:val="auto"/>
          <w:sz w:val="22"/>
          <w:szCs w:val="22"/>
        </w:rPr>
      </w:pPr>
      <w:r>
        <w:rPr>
          <w:color w:val="auto"/>
          <w:sz w:val="22"/>
          <w:szCs w:val="22"/>
        </w:rPr>
        <w:t xml:space="preserve">Microbiology safety cabinets should exhaust to the outside air or to the laboratory air extract system. If this cannot be arranged then it is possible to use a re-circulation type of cabinet. Some other types of equipment may provide adequate containment in their own right but this should be verified. </w:t>
      </w:r>
    </w:p>
    <w:p w:rsidR="00476360" w:rsidRDefault="00476360" w:rsidP="00476360">
      <w:pPr>
        <w:pStyle w:val="Default"/>
        <w:numPr>
          <w:ilvl w:val="0"/>
          <w:numId w:val="54"/>
        </w:numPr>
        <w:rPr>
          <w:color w:val="auto"/>
          <w:sz w:val="22"/>
          <w:szCs w:val="22"/>
        </w:rPr>
      </w:pPr>
      <w:r>
        <w:rPr>
          <w:color w:val="auto"/>
          <w:sz w:val="22"/>
          <w:szCs w:val="22"/>
        </w:rPr>
        <w:t xml:space="preserve">An autoclave for the sterilisation of waste materials must be readily accessible in the same building as the laboratory, preferably in the laboratory suite.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3. Operating Procedures </w:t>
      </w:r>
    </w:p>
    <w:p w:rsidR="00476360" w:rsidRDefault="00476360" w:rsidP="00476360">
      <w:pPr>
        <w:pStyle w:val="Default"/>
        <w:rPr>
          <w:color w:val="auto"/>
          <w:sz w:val="22"/>
          <w:szCs w:val="22"/>
        </w:rPr>
      </w:pPr>
    </w:p>
    <w:p w:rsidR="00476360" w:rsidRDefault="00476360" w:rsidP="00476360">
      <w:pPr>
        <w:pStyle w:val="Default"/>
        <w:numPr>
          <w:ilvl w:val="0"/>
          <w:numId w:val="55"/>
        </w:numPr>
        <w:rPr>
          <w:color w:val="auto"/>
          <w:sz w:val="22"/>
          <w:szCs w:val="22"/>
        </w:rPr>
      </w:pPr>
      <w:r>
        <w:rPr>
          <w:color w:val="auto"/>
          <w:sz w:val="22"/>
          <w:szCs w:val="22"/>
        </w:rPr>
        <w:t xml:space="preserve">The laboratory door should be closed when work is in progress. </w:t>
      </w:r>
    </w:p>
    <w:p w:rsidR="00476360" w:rsidRDefault="00476360" w:rsidP="00476360">
      <w:pPr>
        <w:pStyle w:val="Default"/>
        <w:numPr>
          <w:ilvl w:val="0"/>
          <w:numId w:val="55"/>
        </w:numPr>
        <w:rPr>
          <w:color w:val="auto"/>
          <w:sz w:val="22"/>
          <w:szCs w:val="22"/>
        </w:rPr>
      </w:pPr>
      <w:r>
        <w:rPr>
          <w:color w:val="auto"/>
          <w:sz w:val="22"/>
          <w:szCs w:val="22"/>
        </w:rPr>
        <w:t xml:space="preserve">Laboratory coats, which should be side or back fastening, must be worn and removed when leaving the laboratory suite. </w:t>
      </w:r>
    </w:p>
    <w:p w:rsidR="00476360" w:rsidRDefault="00476360" w:rsidP="00476360">
      <w:pPr>
        <w:pStyle w:val="Default"/>
        <w:numPr>
          <w:ilvl w:val="0"/>
          <w:numId w:val="55"/>
        </w:numPr>
        <w:rPr>
          <w:color w:val="auto"/>
          <w:sz w:val="22"/>
          <w:szCs w:val="22"/>
        </w:rPr>
      </w:pPr>
      <w:r>
        <w:rPr>
          <w:color w:val="auto"/>
          <w:sz w:val="22"/>
          <w:szCs w:val="22"/>
        </w:rPr>
        <w:lastRenderedPageBreak/>
        <w:t xml:space="preserve">Laboratory coats must be stored in a clearly defined place apart from personnel clothing and be cleaned at suitable intervals. </w:t>
      </w:r>
    </w:p>
    <w:p w:rsidR="00476360" w:rsidRDefault="00476360" w:rsidP="00476360">
      <w:pPr>
        <w:pStyle w:val="Default"/>
        <w:numPr>
          <w:ilvl w:val="0"/>
          <w:numId w:val="55"/>
        </w:numPr>
        <w:rPr>
          <w:color w:val="auto"/>
          <w:sz w:val="22"/>
          <w:szCs w:val="22"/>
        </w:rPr>
      </w:pPr>
      <w:r>
        <w:rPr>
          <w:color w:val="auto"/>
          <w:sz w:val="22"/>
          <w:szCs w:val="22"/>
        </w:rPr>
        <w:t xml:space="preserve">Laboratory coats contaminated by biological agents must be removed on leaving the work area and kept apart from uncontaminated clothing. They must be decontaminated and cleaned or, if necessary, destroyed. </w:t>
      </w:r>
    </w:p>
    <w:p w:rsidR="00476360" w:rsidRDefault="00476360" w:rsidP="00476360">
      <w:pPr>
        <w:pStyle w:val="Default"/>
        <w:numPr>
          <w:ilvl w:val="0"/>
          <w:numId w:val="55"/>
        </w:numPr>
        <w:rPr>
          <w:color w:val="auto"/>
          <w:sz w:val="22"/>
          <w:szCs w:val="22"/>
        </w:rPr>
      </w:pPr>
      <w:r>
        <w:rPr>
          <w:color w:val="auto"/>
          <w:sz w:val="22"/>
          <w:szCs w:val="22"/>
        </w:rPr>
        <w:t xml:space="preserve">Eating, chewing, drinking, smoking, taking medication, storing food and application of cosmetics in the laboratory must not take place in the laboratory. </w:t>
      </w:r>
    </w:p>
    <w:p w:rsidR="00476360" w:rsidRDefault="00476360" w:rsidP="00476360">
      <w:pPr>
        <w:pStyle w:val="Default"/>
        <w:numPr>
          <w:ilvl w:val="0"/>
          <w:numId w:val="55"/>
        </w:numPr>
        <w:rPr>
          <w:color w:val="auto"/>
          <w:sz w:val="22"/>
          <w:szCs w:val="22"/>
        </w:rPr>
      </w:pPr>
      <w:r>
        <w:rPr>
          <w:color w:val="auto"/>
          <w:sz w:val="22"/>
          <w:szCs w:val="22"/>
        </w:rPr>
        <w:t xml:space="preserve">Mouth pipetting must not take place. </w:t>
      </w:r>
    </w:p>
    <w:p w:rsidR="00476360" w:rsidRPr="00F70595" w:rsidRDefault="00476360" w:rsidP="00476360">
      <w:pPr>
        <w:pStyle w:val="Default"/>
        <w:numPr>
          <w:ilvl w:val="0"/>
          <w:numId w:val="55"/>
        </w:numPr>
        <w:rPr>
          <w:color w:val="auto"/>
          <w:sz w:val="22"/>
          <w:szCs w:val="22"/>
        </w:rPr>
      </w:pPr>
      <w:r>
        <w:rPr>
          <w:color w:val="auto"/>
          <w:sz w:val="22"/>
          <w:szCs w:val="22"/>
        </w:rPr>
        <w:t>Hands must be washed or disinfected immediately when contamination is suspected, after handling infective materials and before leaving the laboratory. When gloves are worn, these should be changed before handling items likely to be touched by others (</w:t>
      </w:r>
      <w:proofErr w:type="spellStart"/>
      <w:r>
        <w:rPr>
          <w:color w:val="auto"/>
          <w:sz w:val="22"/>
          <w:szCs w:val="22"/>
        </w:rPr>
        <w:t>eg</w:t>
      </w:r>
      <w:proofErr w:type="spellEnd"/>
      <w:r>
        <w:rPr>
          <w:color w:val="auto"/>
          <w:sz w:val="22"/>
          <w:szCs w:val="22"/>
        </w:rPr>
        <w:t xml:space="preserve"> telephones). </w:t>
      </w:r>
    </w:p>
    <w:p w:rsidR="00476360" w:rsidRDefault="00476360" w:rsidP="00476360">
      <w:pPr>
        <w:pStyle w:val="Default"/>
        <w:numPr>
          <w:ilvl w:val="0"/>
          <w:numId w:val="55"/>
        </w:numPr>
        <w:rPr>
          <w:color w:val="auto"/>
          <w:sz w:val="22"/>
          <w:szCs w:val="22"/>
        </w:rPr>
      </w:pPr>
      <w:r>
        <w:rPr>
          <w:color w:val="auto"/>
          <w:sz w:val="22"/>
          <w:szCs w:val="22"/>
        </w:rPr>
        <w:t xml:space="preserve">In general, work can be carried out on the open bench but care must be taken to minimise the production of aerosols. Laboratory procedures likely to create infectious aerosols must be conducted in a microbiological safety cabinet, isolator or be otherwise suitably contained. </w:t>
      </w:r>
    </w:p>
    <w:p w:rsidR="00476360" w:rsidRDefault="00476360" w:rsidP="00476360">
      <w:pPr>
        <w:pStyle w:val="Default"/>
        <w:numPr>
          <w:ilvl w:val="0"/>
          <w:numId w:val="55"/>
        </w:numPr>
        <w:rPr>
          <w:color w:val="auto"/>
          <w:sz w:val="22"/>
          <w:szCs w:val="22"/>
        </w:rPr>
      </w:pPr>
      <w:r>
        <w:rPr>
          <w:color w:val="auto"/>
          <w:sz w:val="22"/>
          <w:szCs w:val="22"/>
        </w:rPr>
        <w:t xml:space="preserve">Bench surfaces should be regularly decontaminated according to the pattern of work. </w:t>
      </w:r>
    </w:p>
    <w:p w:rsidR="00476360" w:rsidRDefault="00476360" w:rsidP="00476360">
      <w:pPr>
        <w:pStyle w:val="Default"/>
        <w:numPr>
          <w:ilvl w:val="0"/>
          <w:numId w:val="55"/>
        </w:numPr>
        <w:rPr>
          <w:color w:val="auto"/>
          <w:sz w:val="22"/>
          <w:szCs w:val="22"/>
        </w:rPr>
      </w:pPr>
      <w:r>
        <w:rPr>
          <w:color w:val="auto"/>
          <w:sz w:val="22"/>
          <w:szCs w:val="22"/>
        </w:rPr>
        <w:t xml:space="preserve">There must be safe storage of biological agents. </w:t>
      </w:r>
    </w:p>
    <w:p w:rsidR="00476360" w:rsidRDefault="00476360" w:rsidP="00476360">
      <w:pPr>
        <w:pStyle w:val="Default"/>
        <w:numPr>
          <w:ilvl w:val="0"/>
          <w:numId w:val="55"/>
        </w:numPr>
        <w:rPr>
          <w:color w:val="auto"/>
          <w:sz w:val="22"/>
          <w:szCs w:val="22"/>
        </w:rPr>
      </w:pPr>
      <w:r>
        <w:rPr>
          <w:color w:val="auto"/>
          <w:sz w:val="22"/>
          <w:szCs w:val="22"/>
        </w:rPr>
        <w:t xml:space="preserve">Effective disinfectants must be available for routine disinfection, and for immediate use in event of a spill. </w:t>
      </w:r>
    </w:p>
    <w:p w:rsidR="00476360" w:rsidRDefault="00476360" w:rsidP="00476360">
      <w:pPr>
        <w:pStyle w:val="Default"/>
        <w:numPr>
          <w:ilvl w:val="0"/>
          <w:numId w:val="55"/>
        </w:numPr>
        <w:rPr>
          <w:color w:val="auto"/>
          <w:sz w:val="22"/>
          <w:szCs w:val="22"/>
        </w:rPr>
      </w:pPr>
      <w:r>
        <w:rPr>
          <w:color w:val="auto"/>
          <w:sz w:val="22"/>
          <w:szCs w:val="22"/>
        </w:rPr>
        <w:t xml:space="preserve">There should be a means for the safe collection, storage and disposal of contaminated waste. </w:t>
      </w:r>
    </w:p>
    <w:p w:rsidR="00476360" w:rsidRDefault="00476360" w:rsidP="00476360">
      <w:pPr>
        <w:pStyle w:val="Default"/>
        <w:numPr>
          <w:ilvl w:val="0"/>
          <w:numId w:val="55"/>
        </w:numPr>
        <w:rPr>
          <w:color w:val="auto"/>
          <w:sz w:val="22"/>
          <w:szCs w:val="22"/>
        </w:rPr>
      </w:pPr>
      <w:r>
        <w:rPr>
          <w:color w:val="auto"/>
          <w:sz w:val="22"/>
          <w:szCs w:val="22"/>
        </w:rPr>
        <w:t xml:space="preserve">Materials for autoclaving should be transported to the autoclave in robust containers without spillage. </w:t>
      </w:r>
    </w:p>
    <w:p w:rsidR="00476360" w:rsidRDefault="00476360" w:rsidP="00476360">
      <w:pPr>
        <w:pStyle w:val="Default"/>
        <w:numPr>
          <w:ilvl w:val="0"/>
          <w:numId w:val="55"/>
        </w:numPr>
        <w:rPr>
          <w:color w:val="auto"/>
          <w:sz w:val="22"/>
          <w:szCs w:val="22"/>
        </w:rPr>
      </w:pPr>
      <w:r>
        <w:rPr>
          <w:color w:val="auto"/>
          <w:sz w:val="22"/>
          <w:szCs w:val="22"/>
        </w:rPr>
        <w:t xml:space="preserve">Used laboratory glassware and other materials awaiting sterilisation before recycling should be stored in a safe manner. Pipettes, if placed in disinfectant, should be totally immersed. </w:t>
      </w:r>
    </w:p>
    <w:p w:rsidR="00476360" w:rsidRDefault="00476360" w:rsidP="00476360">
      <w:pPr>
        <w:pStyle w:val="Default"/>
        <w:numPr>
          <w:ilvl w:val="0"/>
          <w:numId w:val="55"/>
        </w:numPr>
        <w:rPr>
          <w:color w:val="auto"/>
          <w:sz w:val="22"/>
          <w:szCs w:val="22"/>
        </w:rPr>
      </w:pPr>
      <w:r>
        <w:rPr>
          <w:color w:val="auto"/>
          <w:sz w:val="22"/>
          <w:szCs w:val="22"/>
        </w:rPr>
        <w:t xml:space="preserve">Contaminated waste should be suitably labelled before removal for incineration. </w:t>
      </w:r>
    </w:p>
    <w:p w:rsidR="00476360" w:rsidRDefault="00476360" w:rsidP="00476360">
      <w:pPr>
        <w:pStyle w:val="Default"/>
        <w:rPr>
          <w:color w:val="auto"/>
          <w:sz w:val="22"/>
          <w:szCs w:val="22"/>
        </w:rPr>
      </w:pPr>
    </w:p>
    <w:p w:rsidR="00476360" w:rsidRDefault="00476360" w:rsidP="00476360">
      <w:pPr>
        <w:pStyle w:val="Default"/>
        <w:rPr>
          <w:color w:val="auto"/>
        </w:rPr>
      </w:pPr>
    </w:p>
    <w:p w:rsidR="00476360" w:rsidRPr="00CA125E" w:rsidRDefault="00476360" w:rsidP="00476360">
      <w:pPr>
        <w:pStyle w:val="Default"/>
        <w:jc w:val="center"/>
        <w:rPr>
          <w:color w:val="auto"/>
          <w:sz w:val="22"/>
          <w:szCs w:val="22"/>
        </w:rPr>
      </w:pPr>
      <w:r w:rsidRPr="00CA125E">
        <w:rPr>
          <w:b/>
          <w:bCs/>
          <w:color w:val="auto"/>
          <w:sz w:val="22"/>
          <w:szCs w:val="22"/>
          <w:u w:val="single"/>
        </w:rPr>
        <w:t>LABORATORY CONTAINMENT LEVEL 2+</w:t>
      </w:r>
    </w:p>
    <w:p w:rsidR="00476360" w:rsidRPr="00960C43" w:rsidRDefault="00476360" w:rsidP="00476360">
      <w:pPr>
        <w:pStyle w:val="Heading4"/>
        <w:jc w:val="center"/>
        <w:rPr>
          <w:rFonts w:ascii="Times New Roman" w:hAnsi="Times New Roman"/>
          <w:i w:val="0"/>
          <w:color w:val="auto"/>
          <w:u w:val="single"/>
        </w:rPr>
      </w:pPr>
      <w:r w:rsidRPr="00960C43">
        <w:rPr>
          <w:rFonts w:ascii="Times New Roman" w:hAnsi="Times New Roman"/>
          <w:bCs w:val="0"/>
          <w:i w:val="0"/>
          <w:color w:val="auto"/>
          <w:u w:val="single"/>
        </w:rPr>
        <w:t>Suitable for work with unscreened human blood samples either for research or diagnostic purposes where there is no intention to propagate or concentrate a Hazard Group 3 pathogen</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1. Management Measures </w:t>
      </w:r>
    </w:p>
    <w:p w:rsidR="00476360" w:rsidRDefault="00476360" w:rsidP="00476360">
      <w:pPr>
        <w:pStyle w:val="Default"/>
        <w:numPr>
          <w:ilvl w:val="0"/>
          <w:numId w:val="52"/>
        </w:numPr>
        <w:rPr>
          <w:color w:val="auto"/>
          <w:sz w:val="22"/>
          <w:szCs w:val="22"/>
        </w:rPr>
      </w:pPr>
      <w:r>
        <w:rPr>
          <w:color w:val="auto"/>
          <w:sz w:val="22"/>
          <w:szCs w:val="22"/>
        </w:rPr>
        <w:t xml:space="preserve">Personnel must receive information, instruction and training in working safely with human blood, tissues and other specimens potentially infected with lethal biological agents. </w:t>
      </w:r>
    </w:p>
    <w:p w:rsidR="00476360" w:rsidRDefault="00476360" w:rsidP="00476360">
      <w:pPr>
        <w:pStyle w:val="Default"/>
        <w:numPr>
          <w:ilvl w:val="0"/>
          <w:numId w:val="52"/>
        </w:numPr>
        <w:rPr>
          <w:color w:val="auto"/>
          <w:sz w:val="22"/>
          <w:szCs w:val="22"/>
        </w:rPr>
      </w:pPr>
      <w:r>
        <w:rPr>
          <w:color w:val="auto"/>
          <w:sz w:val="22"/>
          <w:szCs w:val="22"/>
        </w:rPr>
        <w:t xml:space="preserve">A high standard of supervision of the work should be maintained. </w:t>
      </w:r>
    </w:p>
    <w:p w:rsidR="00476360" w:rsidRDefault="00476360" w:rsidP="00476360">
      <w:pPr>
        <w:pStyle w:val="Default"/>
        <w:numPr>
          <w:ilvl w:val="0"/>
          <w:numId w:val="52"/>
        </w:numPr>
        <w:rPr>
          <w:color w:val="auto"/>
          <w:sz w:val="22"/>
          <w:szCs w:val="22"/>
        </w:rPr>
      </w:pPr>
      <w:r>
        <w:rPr>
          <w:color w:val="auto"/>
          <w:sz w:val="22"/>
          <w:szCs w:val="22"/>
        </w:rPr>
        <w:t xml:space="preserve">Ensure control measures to minimise exposure are used. </w:t>
      </w:r>
    </w:p>
    <w:p w:rsidR="00476360" w:rsidRDefault="00476360" w:rsidP="00476360">
      <w:pPr>
        <w:pStyle w:val="Default"/>
        <w:numPr>
          <w:ilvl w:val="0"/>
          <w:numId w:val="52"/>
        </w:numPr>
        <w:rPr>
          <w:color w:val="auto"/>
          <w:sz w:val="22"/>
          <w:szCs w:val="22"/>
        </w:rPr>
      </w:pPr>
      <w:r>
        <w:rPr>
          <w:color w:val="auto"/>
          <w:sz w:val="22"/>
          <w:szCs w:val="22"/>
        </w:rPr>
        <w:t xml:space="preserve">Accidents and incidents should be reported immediately to, and recorded by, a Safety Officer and the Safety Co-ordinator.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2. Physical/Engineering Measures </w:t>
      </w:r>
    </w:p>
    <w:p w:rsidR="00476360" w:rsidRDefault="00476360" w:rsidP="00476360">
      <w:pPr>
        <w:pStyle w:val="Default"/>
        <w:numPr>
          <w:ilvl w:val="0"/>
          <w:numId w:val="56"/>
        </w:numPr>
        <w:rPr>
          <w:color w:val="auto"/>
          <w:sz w:val="22"/>
          <w:szCs w:val="22"/>
        </w:rPr>
      </w:pPr>
      <w:r>
        <w:rPr>
          <w:color w:val="auto"/>
          <w:sz w:val="22"/>
          <w:szCs w:val="22"/>
        </w:rPr>
        <w:t xml:space="preserve">Access to the laboratory is to be restricted to laboratory personnel and other specified persons. </w:t>
      </w:r>
    </w:p>
    <w:p w:rsidR="00476360" w:rsidRDefault="00476360" w:rsidP="00476360">
      <w:pPr>
        <w:pStyle w:val="Default"/>
        <w:numPr>
          <w:ilvl w:val="0"/>
          <w:numId w:val="56"/>
        </w:numPr>
        <w:rPr>
          <w:color w:val="auto"/>
          <w:sz w:val="22"/>
          <w:szCs w:val="22"/>
        </w:rPr>
      </w:pPr>
      <w:r>
        <w:rPr>
          <w:color w:val="auto"/>
          <w:sz w:val="22"/>
          <w:szCs w:val="22"/>
        </w:rPr>
        <w:t xml:space="preserve">A biohazard sign must be displayed on the laboratory entrance door. </w:t>
      </w:r>
    </w:p>
    <w:p w:rsidR="00476360" w:rsidRDefault="00476360" w:rsidP="00476360">
      <w:pPr>
        <w:pStyle w:val="Default"/>
        <w:numPr>
          <w:ilvl w:val="0"/>
          <w:numId w:val="56"/>
        </w:numPr>
        <w:rPr>
          <w:color w:val="auto"/>
          <w:sz w:val="22"/>
          <w:szCs w:val="22"/>
        </w:rPr>
      </w:pPr>
      <w:r>
        <w:rPr>
          <w:color w:val="auto"/>
          <w:sz w:val="22"/>
          <w:szCs w:val="22"/>
        </w:rPr>
        <w:t xml:space="preserve">There should be adequate space in the laboratory for each worker. </w:t>
      </w:r>
    </w:p>
    <w:p w:rsidR="00476360" w:rsidRDefault="00476360" w:rsidP="00476360">
      <w:pPr>
        <w:pStyle w:val="Default"/>
        <w:numPr>
          <w:ilvl w:val="0"/>
          <w:numId w:val="56"/>
        </w:numPr>
        <w:rPr>
          <w:color w:val="auto"/>
          <w:sz w:val="22"/>
          <w:szCs w:val="22"/>
        </w:rPr>
      </w:pPr>
      <w:r>
        <w:rPr>
          <w:color w:val="auto"/>
          <w:sz w:val="22"/>
          <w:szCs w:val="22"/>
        </w:rPr>
        <w:t xml:space="preserve">The laboratory should be easy to clean. Bench surfaces must be impervious to water, easy to clean and resistant to acids, alkalis, solvents and disinfectants. </w:t>
      </w:r>
    </w:p>
    <w:p w:rsidR="00476360" w:rsidRDefault="00476360" w:rsidP="00476360">
      <w:pPr>
        <w:pStyle w:val="Default"/>
        <w:numPr>
          <w:ilvl w:val="0"/>
          <w:numId w:val="56"/>
        </w:numPr>
        <w:rPr>
          <w:color w:val="auto"/>
          <w:sz w:val="22"/>
          <w:szCs w:val="22"/>
        </w:rPr>
      </w:pPr>
      <w:r>
        <w:rPr>
          <w:color w:val="auto"/>
          <w:sz w:val="22"/>
          <w:szCs w:val="22"/>
        </w:rPr>
        <w:t xml:space="preserve">The laboratory must contain a wash basin located near the laboratory exit. </w:t>
      </w:r>
    </w:p>
    <w:p w:rsidR="00476360" w:rsidRDefault="00476360" w:rsidP="00476360">
      <w:pPr>
        <w:pStyle w:val="Default"/>
        <w:numPr>
          <w:ilvl w:val="0"/>
          <w:numId w:val="56"/>
        </w:numPr>
        <w:rPr>
          <w:color w:val="auto"/>
          <w:sz w:val="22"/>
          <w:szCs w:val="22"/>
        </w:rPr>
      </w:pPr>
      <w:r>
        <w:rPr>
          <w:color w:val="auto"/>
          <w:sz w:val="22"/>
          <w:szCs w:val="22"/>
        </w:rPr>
        <w:t xml:space="preserve">If the laboratory is mechanically ventilated, an inward flow of air should be maintained by extracting room air to atmosphere. </w:t>
      </w:r>
    </w:p>
    <w:p w:rsidR="00476360" w:rsidRDefault="00476360" w:rsidP="00476360">
      <w:pPr>
        <w:pStyle w:val="Default"/>
        <w:numPr>
          <w:ilvl w:val="0"/>
          <w:numId w:val="56"/>
        </w:numPr>
        <w:rPr>
          <w:color w:val="auto"/>
          <w:sz w:val="22"/>
          <w:szCs w:val="22"/>
        </w:rPr>
      </w:pPr>
      <w:r>
        <w:rPr>
          <w:color w:val="auto"/>
          <w:sz w:val="22"/>
          <w:szCs w:val="22"/>
        </w:rPr>
        <w:t xml:space="preserve">Microbiology safety cabinets should exhaust to the outside air or to the laboratory air extract system. If this cannot be arranged then it is possible to use a re-circulation type of cabinet. Some other types of equipment may provide adequate containment in their own right but this should be verified. </w:t>
      </w:r>
    </w:p>
    <w:p w:rsidR="00476360" w:rsidRDefault="00476360" w:rsidP="00476360">
      <w:pPr>
        <w:pStyle w:val="Default"/>
        <w:numPr>
          <w:ilvl w:val="0"/>
          <w:numId w:val="56"/>
        </w:numPr>
        <w:rPr>
          <w:color w:val="auto"/>
          <w:sz w:val="22"/>
          <w:szCs w:val="22"/>
        </w:rPr>
      </w:pPr>
      <w:r>
        <w:rPr>
          <w:color w:val="auto"/>
          <w:sz w:val="22"/>
          <w:szCs w:val="22"/>
        </w:rPr>
        <w:t xml:space="preserve">An autoclave for the sterilisation of waste materials must be readily accessible in the same building as the laboratory, preferably in the laboratory suite. </w:t>
      </w:r>
    </w:p>
    <w:p w:rsidR="00476360" w:rsidRDefault="00476360" w:rsidP="00476360">
      <w:pPr>
        <w:pStyle w:val="Default"/>
        <w:rPr>
          <w:color w:val="auto"/>
          <w:sz w:val="22"/>
          <w:szCs w:val="22"/>
        </w:rPr>
      </w:pPr>
    </w:p>
    <w:p w:rsidR="00476360" w:rsidRDefault="00476360" w:rsidP="00476360">
      <w:pPr>
        <w:pStyle w:val="Default"/>
        <w:rPr>
          <w:color w:val="auto"/>
          <w:sz w:val="22"/>
          <w:szCs w:val="22"/>
        </w:rPr>
      </w:pPr>
      <w:r>
        <w:rPr>
          <w:b/>
          <w:bCs/>
          <w:color w:val="auto"/>
          <w:sz w:val="22"/>
          <w:szCs w:val="22"/>
        </w:rPr>
        <w:t xml:space="preserve">3. Operating Procedures </w:t>
      </w:r>
    </w:p>
    <w:p w:rsidR="00476360" w:rsidRDefault="00476360" w:rsidP="00476360">
      <w:pPr>
        <w:pStyle w:val="Default"/>
        <w:rPr>
          <w:color w:val="auto"/>
          <w:sz w:val="22"/>
          <w:szCs w:val="22"/>
        </w:rPr>
      </w:pPr>
    </w:p>
    <w:p w:rsidR="00476360" w:rsidRDefault="00476360" w:rsidP="00476360">
      <w:pPr>
        <w:pStyle w:val="Default"/>
        <w:numPr>
          <w:ilvl w:val="0"/>
          <w:numId w:val="57"/>
        </w:numPr>
        <w:rPr>
          <w:color w:val="auto"/>
          <w:sz w:val="22"/>
          <w:szCs w:val="22"/>
        </w:rPr>
      </w:pPr>
      <w:r>
        <w:rPr>
          <w:color w:val="auto"/>
          <w:sz w:val="22"/>
          <w:szCs w:val="22"/>
        </w:rPr>
        <w:t xml:space="preserve">The laboratory door should be closed when work is in progress. </w:t>
      </w:r>
    </w:p>
    <w:p w:rsidR="00476360" w:rsidRDefault="00476360" w:rsidP="00476360">
      <w:pPr>
        <w:pStyle w:val="Default"/>
        <w:numPr>
          <w:ilvl w:val="0"/>
          <w:numId w:val="57"/>
        </w:numPr>
        <w:rPr>
          <w:color w:val="auto"/>
          <w:sz w:val="22"/>
          <w:szCs w:val="22"/>
        </w:rPr>
      </w:pPr>
      <w:r>
        <w:rPr>
          <w:color w:val="auto"/>
          <w:sz w:val="22"/>
          <w:szCs w:val="22"/>
        </w:rPr>
        <w:t>Work should be carried out in a designated workstation within the laboratory that is clearly identified. The area should be chosen to ensure people can work undisturbed and to minimise the risk of collisions. The workstation should be cleared of unnecessary equipment before work commences. There should be sufficient bench</w:t>
      </w:r>
      <w:r w:rsidR="001E1B25">
        <w:rPr>
          <w:color w:val="auto"/>
          <w:sz w:val="22"/>
          <w:szCs w:val="22"/>
        </w:rPr>
        <w:t xml:space="preserve"> </w:t>
      </w:r>
      <w:r>
        <w:rPr>
          <w:color w:val="auto"/>
          <w:sz w:val="22"/>
          <w:szCs w:val="22"/>
        </w:rPr>
        <w:t xml:space="preserve">space to ensure the workstation is not cluttered and working practices are not compromised by lack of space. The workbench and any equipment on the bench must be disinfected immediately on completion of the work. </w:t>
      </w:r>
    </w:p>
    <w:p w:rsidR="00476360" w:rsidRDefault="00476360" w:rsidP="00476360">
      <w:pPr>
        <w:pStyle w:val="Default"/>
        <w:numPr>
          <w:ilvl w:val="0"/>
          <w:numId w:val="57"/>
        </w:numPr>
        <w:rPr>
          <w:color w:val="auto"/>
          <w:sz w:val="22"/>
          <w:szCs w:val="22"/>
        </w:rPr>
      </w:pPr>
      <w:r>
        <w:rPr>
          <w:color w:val="auto"/>
          <w:sz w:val="22"/>
          <w:szCs w:val="22"/>
        </w:rPr>
        <w:t xml:space="preserve">A laboratory coat should be kept specifically for this work. The coat should be side or back fastening and worn at all times when working with human blood etc. It should be stored separately from other laboratory coats and personal clothing and be cleaned at suitable intervals. If contamination occurs, the coat must be removed and kept apart from uncontaminated clothing until it has been decontaminated and cleaned or, if necessary, destroyed. </w:t>
      </w:r>
    </w:p>
    <w:p w:rsidR="00476360" w:rsidRDefault="00476360" w:rsidP="00476360">
      <w:pPr>
        <w:pStyle w:val="Default"/>
        <w:numPr>
          <w:ilvl w:val="0"/>
          <w:numId w:val="57"/>
        </w:numPr>
        <w:rPr>
          <w:color w:val="auto"/>
          <w:sz w:val="22"/>
          <w:szCs w:val="22"/>
        </w:rPr>
      </w:pPr>
      <w:r>
        <w:rPr>
          <w:color w:val="auto"/>
          <w:sz w:val="22"/>
          <w:szCs w:val="22"/>
        </w:rPr>
        <w:t xml:space="preserve">Lesions on exposed skin should be covered with waterproof dressings. </w:t>
      </w:r>
    </w:p>
    <w:p w:rsidR="00476360" w:rsidRDefault="00476360" w:rsidP="00476360">
      <w:pPr>
        <w:pStyle w:val="Default"/>
        <w:numPr>
          <w:ilvl w:val="0"/>
          <w:numId w:val="57"/>
        </w:numPr>
        <w:rPr>
          <w:color w:val="auto"/>
          <w:sz w:val="22"/>
          <w:szCs w:val="22"/>
        </w:rPr>
      </w:pPr>
      <w:r>
        <w:rPr>
          <w:color w:val="auto"/>
          <w:sz w:val="22"/>
          <w:szCs w:val="22"/>
        </w:rPr>
        <w:t>A single pair of single use (disposable) gloves should be worn. If during use the glove is punctured or grossly contaminated it should be removed and disposed of. Gloves should be removed before handling items likely to be touched by others (</w:t>
      </w:r>
      <w:proofErr w:type="spellStart"/>
      <w:r>
        <w:rPr>
          <w:color w:val="auto"/>
          <w:sz w:val="22"/>
          <w:szCs w:val="22"/>
        </w:rPr>
        <w:t>eg</w:t>
      </w:r>
      <w:proofErr w:type="spellEnd"/>
      <w:r>
        <w:rPr>
          <w:color w:val="auto"/>
          <w:sz w:val="22"/>
          <w:szCs w:val="22"/>
        </w:rPr>
        <w:t xml:space="preserve"> telephones). On completion of work, gloves should be removed and discarded, and hands should be washed. </w:t>
      </w:r>
    </w:p>
    <w:p w:rsidR="00476360" w:rsidRDefault="00476360" w:rsidP="00476360">
      <w:pPr>
        <w:pStyle w:val="Default"/>
        <w:numPr>
          <w:ilvl w:val="0"/>
          <w:numId w:val="57"/>
        </w:numPr>
        <w:rPr>
          <w:color w:val="auto"/>
          <w:sz w:val="22"/>
          <w:szCs w:val="22"/>
        </w:rPr>
      </w:pPr>
      <w:r>
        <w:rPr>
          <w:color w:val="auto"/>
          <w:sz w:val="22"/>
          <w:szCs w:val="22"/>
        </w:rPr>
        <w:t xml:space="preserve">When a microbiological safety cabinet cannot be used and there is a risk of splashing and aerosol generation full face protection and a plastic apron must be worn. </w:t>
      </w:r>
    </w:p>
    <w:p w:rsidR="00476360" w:rsidRDefault="00476360" w:rsidP="00476360">
      <w:pPr>
        <w:pStyle w:val="Default"/>
        <w:numPr>
          <w:ilvl w:val="0"/>
          <w:numId w:val="57"/>
        </w:numPr>
        <w:rPr>
          <w:color w:val="auto"/>
          <w:sz w:val="22"/>
          <w:szCs w:val="22"/>
        </w:rPr>
      </w:pPr>
      <w:r>
        <w:rPr>
          <w:color w:val="auto"/>
          <w:sz w:val="22"/>
          <w:szCs w:val="22"/>
        </w:rPr>
        <w:t xml:space="preserve">The use of sharps (anything that could puncture the skin, </w:t>
      </w:r>
      <w:proofErr w:type="spellStart"/>
      <w:r>
        <w:rPr>
          <w:color w:val="auto"/>
          <w:sz w:val="22"/>
          <w:szCs w:val="22"/>
        </w:rPr>
        <w:t>eg</w:t>
      </w:r>
      <w:proofErr w:type="spellEnd"/>
      <w:r>
        <w:rPr>
          <w:color w:val="auto"/>
          <w:sz w:val="22"/>
          <w:szCs w:val="22"/>
        </w:rPr>
        <w:t xml:space="preserve"> needles, scalpels, glass pipettes, dissection instruments, scissors, wire loops that are not closed circles, glass microscope slides and coverslips) and glassware </w:t>
      </w:r>
      <w:r>
        <w:rPr>
          <w:b/>
          <w:bCs/>
          <w:color w:val="auto"/>
          <w:sz w:val="22"/>
          <w:szCs w:val="22"/>
        </w:rPr>
        <w:t xml:space="preserve">should be avoided </w:t>
      </w:r>
      <w:r>
        <w:rPr>
          <w:color w:val="auto"/>
          <w:sz w:val="22"/>
          <w:szCs w:val="22"/>
        </w:rPr>
        <w:t xml:space="preserve">if possible. Glass items should be replaced with a plastic equivalent. If a sharp object must be used then handling procedures must be established to minimise the risk of puncturing the skin. </w:t>
      </w:r>
    </w:p>
    <w:p w:rsidR="00476360" w:rsidRDefault="00476360" w:rsidP="00476360">
      <w:pPr>
        <w:pStyle w:val="Default"/>
        <w:numPr>
          <w:ilvl w:val="0"/>
          <w:numId w:val="57"/>
        </w:numPr>
        <w:rPr>
          <w:color w:val="auto"/>
          <w:sz w:val="22"/>
          <w:szCs w:val="22"/>
        </w:rPr>
      </w:pPr>
      <w:r>
        <w:rPr>
          <w:color w:val="auto"/>
          <w:sz w:val="22"/>
          <w:szCs w:val="22"/>
        </w:rPr>
        <w:t xml:space="preserve">Used sharps must be placed </w:t>
      </w:r>
      <w:r>
        <w:rPr>
          <w:b/>
          <w:bCs/>
          <w:color w:val="auto"/>
          <w:sz w:val="22"/>
          <w:szCs w:val="22"/>
        </w:rPr>
        <w:t xml:space="preserve">immediately </w:t>
      </w:r>
      <w:r>
        <w:rPr>
          <w:color w:val="auto"/>
          <w:sz w:val="22"/>
          <w:szCs w:val="22"/>
        </w:rPr>
        <w:t xml:space="preserve">into a sharps bin. Do not leave sharps lying about, or dispose of sharps in plastic bags. Hypodermic needles must not be re-sheathed before disposal. Do not use a scalpel blade without its handle. Sharps bins must not be filled more than </w:t>
      </w:r>
      <w:r>
        <w:rPr>
          <w:color w:val="auto"/>
          <w:sz w:val="14"/>
          <w:szCs w:val="14"/>
        </w:rPr>
        <w:t>2</w:t>
      </w:r>
      <w:r>
        <w:rPr>
          <w:color w:val="auto"/>
          <w:sz w:val="22"/>
          <w:szCs w:val="22"/>
        </w:rPr>
        <w:t>/</w:t>
      </w:r>
      <w:r>
        <w:rPr>
          <w:color w:val="auto"/>
          <w:sz w:val="14"/>
          <w:szCs w:val="14"/>
        </w:rPr>
        <w:t xml:space="preserve">3 </w:t>
      </w:r>
      <w:r>
        <w:rPr>
          <w:color w:val="auto"/>
          <w:sz w:val="22"/>
          <w:szCs w:val="22"/>
        </w:rPr>
        <w:t xml:space="preserve">full. Sharps that are likely to be contaminated with pathogenic micro-organisms should be autoclaved in the sharps bin before collection for incineration. </w:t>
      </w:r>
    </w:p>
    <w:p w:rsidR="00476360" w:rsidRDefault="00476360" w:rsidP="00476360">
      <w:pPr>
        <w:pStyle w:val="Default"/>
        <w:numPr>
          <w:ilvl w:val="0"/>
          <w:numId w:val="57"/>
        </w:numPr>
        <w:rPr>
          <w:color w:val="auto"/>
          <w:sz w:val="22"/>
          <w:szCs w:val="22"/>
        </w:rPr>
      </w:pPr>
      <w:r>
        <w:rPr>
          <w:color w:val="auto"/>
          <w:sz w:val="22"/>
          <w:szCs w:val="22"/>
        </w:rPr>
        <w:t xml:space="preserve">Samples should be centrifuged in sealed buckets ideally with transparent lids or sealed rotors. These should be cleaned and disinfected regularly and immediately following leakage. If a sample has been known to leak during centrifugation then the bucket or rotor must be opened in a microbiological safety cabinet. Seals on buckets and rotors should be checked before use for wear and damage and replaced if damaged. </w:t>
      </w:r>
    </w:p>
    <w:p w:rsidR="00476360" w:rsidRDefault="00476360" w:rsidP="00476360">
      <w:pPr>
        <w:pStyle w:val="Default"/>
        <w:numPr>
          <w:ilvl w:val="0"/>
          <w:numId w:val="57"/>
        </w:numPr>
        <w:rPr>
          <w:color w:val="auto"/>
          <w:sz w:val="22"/>
          <w:szCs w:val="22"/>
        </w:rPr>
      </w:pPr>
      <w:r>
        <w:rPr>
          <w:color w:val="auto"/>
          <w:sz w:val="22"/>
          <w:szCs w:val="22"/>
        </w:rPr>
        <w:t xml:space="preserve">Eating, chewing, drinking, smoking, taking medication, storing food and application of cosmetics must not take place in the laboratory. </w:t>
      </w:r>
    </w:p>
    <w:p w:rsidR="00476360" w:rsidRDefault="00476360" w:rsidP="00476360">
      <w:pPr>
        <w:pStyle w:val="Default"/>
        <w:numPr>
          <w:ilvl w:val="0"/>
          <w:numId w:val="57"/>
        </w:numPr>
        <w:rPr>
          <w:color w:val="auto"/>
          <w:sz w:val="22"/>
          <w:szCs w:val="22"/>
        </w:rPr>
      </w:pPr>
      <w:r>
        <w:rPr>
          <w:color w:val="auto"/>
          <w:sz w:val="22"/>
          <w:szCs w:val="22"/>
        </w:rPr>
        <w:t xml:space="preserve">Mouth pipetting must not take place. </w:t>
      </w:r>
    </w:p>
    <w:p w:rsidR="00476360" w:rsidRDefault="00476360" w:rsidP="00476360">
      <w:pPr>
        <w:pStyle w:val="Default"/>
        <w:numPr>
          <w:ilvl w:val="0"/>
          <w:numId w:val="57"/>
        </w:numPr>
        <w:rPr>
          <w:color w:val="auto"/>
          <w:sz w:val="22"/>
          <w:szCs w:val="22"/>
        </w:rPr>
      </w:pPr>
      <w:r>
        <w:rPr>
          <w:color w:val="auto"/>
          <w:sz w:val="22"/>
          <w:szCs w:val="22"/>
        </w:rPr>
        <w:t xml:space="preserve">In general, work can be carried out on the open bench but care must be taken to minimise the production of aerosols. Laboratory procedures likely to create infectious aerosols must be conducted in a microbiological safety cabinet, isolator or be otherwise suitably contained </w:t>
      </w:r>
      <w:proofErr w:type="spellStart"/>
      <w:r>
        <w:rPr>
          <w:color w:val="auto"/>
          <w:sz w:val="22"/>
          <w:szCs w:val="22"/>
        </w:rPr>
        <w:t>eg</w:t>
      </w:r>
      <w:proofErr w:type="spellEnd"/>
      <w:r>
        <w:rPr>
          <w:color w:val="auto"/>
          <w:sz w:val="22"/>
          <w:szCs w:val="22"/>
        </w:rPr>
        <w:t xml:space="preserve"> homogenisation, </w:t>
      </w:r>
    </w:p>
    <w:p w:rsidR="00476360" w:rsidRDefault="00476360" w:rsidP="00476360">
      <w:pPr>
        <w:pStyle w:val="Default"/>
        <w:numPr>
          <w:ilvl w:val="0"/>
          <w:numId w:val="57"/>
        </w:numPr>
        <w:rPr>
          <w:color w:val="auto"/>
          <w:sz w:val="22"/>
          <w:szCs w:val="22"/>
        </w:rPr>
      </w:pPr>
      <w:r>
        <w:rPr>
          <w:color w:val="auto"/>
          <w:sz w:val="22"/>
          <w:szCs w:val="22"/>
        </w:rPr>
        <w:t xml:space="preserve">Bench surfaces should be regularly decontaminated according to the pattern of work. </w:t>
      </w:r>
    </w:p>
    <w:p w:rsidR="00476360" w:rsidRDefault="00476360" w:rsidP="00476360">
      <w:pPr>
        <w:pStyle w:val="Default"/>
        <w:numPr>
          <w:ilvl w:val="0"/>
          <w:numId w:val="57"/>
        </w:numPr>
        <w:rPr>
          <w:color w:val="auto"/>
          <w:sz w:val="22"/>
          <w:szCs w:val="22"/>
        </w:rPr>
      </w:pPr>
      <w:r>
        <w:rPr>
          <w:color w:val="auto"/>
          <w:sz w:val="22"/>
          <w:szCs w:val="22"/>
        </w:rPr>
        <w:t xml:space="preserve">All sample reception should be undertaken in the laboratory by trained staff. Arrangements must be made to prevent untrained staff from handling samples, especially samples received through the postal system. There must be safe storage of samples. </w:t>
      </w:r>
    </w:p>
    <w:p w:rsidR="00476360" w:rsidRDefault="00476360" w:rsidP="00476360">
      <w:pPr>
        <w:pStyle w:val="Default"/>
        <w:numPr>
          <w:ilvl w:val="0"/>
          <w:numId w:val="57"/>
        </w:numPr>
        <w:rPr>
          <w:color w:val="auto"/>
          <w:sz w:val="22"/>
          <w:szCs w:val="22"/>
        </w:rPr>
      </w:pPr>
      <w:r>
        <w:rPr>
          <w:color w:val="auto"/>
          <w:sz w:val="22"/>
          <w:szCs w:val="22"/>
        </w:rPr>
        <w:t xml:space="preserve">Effective disinfectants must be available for routine disinfection, and for immediate use in event of a spill. </w:t>
      </w:r>
    </w:p>
    <w:p w:rsidR="00476360" w:rsidRDefault="00476360" w:rsidP="00476360">
      <w:pPr>
        <w:pStyle w:val="Default"/>
        <w:numPr>
          <w:ilvl w:val="0"/>
          <w:numId w:val="57"/>
        </w:numPr>
        <w:rPr>
          <w:color w:val="auto"/>
          <w:sz w:val="22"/>
          <w:szCs w:val="22"/>
        </w:rPr>
      </w:pPr>
      <w:r>
        <w:rPr>
          <w:color w:val="auto"/>
          <w:sz w:val="22"/>
          <w:szCs w:val="22"/>
        </w:rPr>
        <w:t xml:space="preserve">There should be a means for the safe collection, storage and disposal of contaminated waste. </w:t>
      </w:r>
    </w:p>
    <w:p w:rsidR="00476360" w:rsidRDefault="00476360" w:rsidP="00476360">
      <w:pPr>
        <w:pStyle w:val="Default"/>
        <w:numPr>
          <w:ilvl w:val="0"/>
          <w:numId w:val="57"/>
        </w:numPr>
        <w:rPr>
          <w:color w:val="auto"/>
          <w:sz w:val="22"/>
          <w:szCs w:val="22"/>
        </w:rPr>
      </w:pPr>
      <w:r>
        <w:rPr>
          <w:color w:val="auto"/>
          <w:sz w:val="22"/>
          <w:szCs w:val="22"/>
        </w:rPr>
        <w:t xml:space="preserve">Materials for autoclaving should be transported to the autoclave in robust containers without spillage. </w:t>
      </w:r>
    </w:p>
    <w:p w:rsidR="00476360" w:rsidRDefault="00476360" w:rsidP="00476360">
      <w:pPr>
        <w:pStyle w:val="Default"/>
        <w:numPr>
          <w:ilvl w:val="0"/>
          <w:numId w:val="57"/>
        </w:numPr>
        <w:rPr>
          <w:color w:val="auto"/>
          <w:sz w:val="22"/>
          <w:szCs w:val="22"/>
        </w:rPr>
      </w:pPr>
      <w:r>
        <w:rPr>
          <w:color w:val="auto"/>
          <w:sz w:val="22"/>
          <w:szCs w:val="22"/>
        </w:rPr>
        <w:lastRenderedPageBreak/>
        <w:t xml:space="preserve">Following an accident with a sharp object resulting in a puncture wound the following actions must be taken immediately. </w:t>
      </w:r>
    </w:p>
    <w:p w:rsidR="00476360" w:rsidRDefault="00476360" w:rsidP="00476360">
      <w:pPr>
        <w:pStyle w:val="Default"/>
        <w:numPr>
          <w:ilvl w:val="1"/>
          <w:numId w:val="57"/>
        </w:numPr>
        <w:rPr>
          <w:color w:val="auto"/>
          <w:sz w:val="22"/>
          <w:szCs w:val="22"/>
        </w:rPr>
      </w:pPr>
      <w:r>
        <w:rPr>
          <w:color w:val="auto"/>
          <w:sz w:val="22"/>
          <w:szCs w:val="22"/>
        </w:rPr>
        <w:t xml:space="preserve">The wound should be encouraged to bleed. </w:t>
      </w:r>
    </w:p>
    <w:p w:rsidR="00476360" w:rsidRDefault="00476360" w:rsidP="00476360">
      <w:pPr>
        <w:pStyle w:val="Default"/>
        <w:numPr>
          <w:ilvl w:val="1"/>
          <w:numId w:val="57"/>
        </w:numPr>
        <w:rPr>
          <w:color w:val="auto"/>
          <w:sz w:val="22"/>
          <w:szCs w:val="22"/>
        </w:rPr>
      </w:pPr>
      <w:r>
        <w:rPr>
          <w:color w:val="auto"/>
          <w:sz w:val="22"/>
          <w:szCs w:val="22"/>
        </w:rPr>
        <w:t xml:space="preserve">The wound should be washed with soap and water. </w:t>
      </w:r>
    </w:p>
    <w:p w:rsidR="00476360" w:rsidRDefault="00476360" w:rsidP="00476360">
      <w:pPr>
        <w:pStyle w:val="Default"/>
        <w:numPr>
          <w:ilvl w:val="1"/>
          <w:numId w:val="57"/>
        </w:numPr>
        <w:rPr>
          <w:color w:val="auto"/>
          <w:sz w:val="22"/>
          <w:szCs w:val="22"/>
        </w:rPr>
      </w:pPr>
      <w:r>
        <w:rPr>
          <w:color w:val="auto"/>
          <w:sz w:val="22"/>
          <w:szCs w:val="22"/>
        </w:rPr>
        <w:t xml:space="preserve">The wound should be covered with a waterproof dressing. </w:t>
      </w:r>
    </w:p>
    <w:p w:rsidR="00476360" w:rsidRDefault="00476360" w:rsidP="00476360">
      <w:pPr>
        <w:pStyle w:val="Default"/>
        <w:numPr>
          <w:ilvl w:val="1"/>
          <w:numId w:val="57"/>
        </w:numPr>
        <w:rPr>
          <w:color w:val="auto"/>
          <w:sz w:val="22"/>
          <w:szCs w:val="22"/>
        </w:rPr>
      </w:pPr>
      <w:r>
        <w:rPr>
          <w:color w:val="auto"/>
          <w:sz w:val="22"/>
          <w:szCs w:val="22"/>
        </w:rPr>
        <w:t xml:space="preserve">Any contaminated skin, </w:t>
      </w:r>
      <w:r w:rsidR="00CC235E">
        <w:rPr>
          <w:color w:val="auto"/>
          <w:sz w:val="22"/>
          <w:szCs w:val="22"/>
        </w:rPr>
        <w:t>conjunctivae</w:t>
      </w:r>
      <w:r>
        <w:rPr>
          <w:color w:val="auto"/>
          <w:sz w:val="22"/>
          <w:szCs w:val="22"/>
        </w:rPr>
        <w:t xml:space="preserve"> or mucous membranes should be washed immediately. </w:t>
      </w:r>
    </w:p>
    <w:p w:rsidR="00476360" w:rsidRDefault="00476360" w:rsidP="00476360">
      <w:pPr>
        <w:pStyle w:val="Default"/>
        <w:numPr>
          <w:ilvl w:val="1"/>
          <w:numId w:val="57"/>
        </w:numPr>
        <w:rPr>
          <w:color w:val="auto"/>
          <w:sz w:val="22"/>
          <w:szCs w:val="22"/>
        </w:rPr>
      </w:pPr>
      <w:r>
        <w:rPr>
          <w:color w:val="auto"/>
          <w:sz w:val="22"/>
          <w:szCs w:val="22"/>
        </w:rPr>
        <w:t xml:space="preserve">Professional medical advice must be obtained if the likelihood of exposure to a blood borne pathogen is high. </w:t>
      </w:r>
    </w:p>
    <w:p w:rsidR="00476360" w:rsidRDefault="00476360" w:rsidP="00476360">
      <w:pPr>
        <w:pStyle w:val="Default"/>
        <w:numPr>
          <w:ilvl w:val="1"/>
          <w:numId w:val="57"/>
        </w:numPr>
        <w:rPr>
          <w:color w:val="auto"/>
          <w:sz w:val="22"/>
          <w:szCs w:val="22"/>
        </w:rPr>
      </w:pPr>
      <w:r>
        <w:rPr>
          <w:color w:val="auto"/>
          <w:sz w:val="22"/>
          <w:szCs w:val="22"/>
        </w:rPr>
        <w:t xml:space="preserve">Any contaminated areas of bench, floor and equipment should be treated with a suitable disinfectant such as </w:t>
      </w:r>
      <w:proofErr w:type="spellStart"/>
      <w:r>
        <w:rPr>
          <w:color w:val="auto"/>
          <w:sz w:val="22"/>
          <w:szCs w:val="22"/>
        </w:rPr>
        <w:t>Virkon</w:t>
      </w:r>
      <w:proofErr w:type="spellEnd"/>
      <w:r>
        <w:rPr>
          <w:color w:val="auto"/>
          <w:sz w:val="22"/>
          <w:szCs w:val="22"/>
        </w:rPr>
        <w:t xml:space="preserve">. People providing assistance in clearing up the accident should be aware of the hazards and be trained in safe working practices. They should exercise caution so that they do not suffer cuts, especially if the accident involved broken glass. </w:t>
      </w:r>
    </w:p>
    <w:p w:rsidR="00476360" w:rsidRPr="007E1444" w:rsidRDefault="00476360" w:rsidP="00476360">
      <w:pPr>
        <w:pStyle w:val="Default"/>
        <w:numPr>
          <w:ilvl w:val="0"/>
          <w:numId w:val="57"/>
        </w:numPr>
        <w:rPr>
          <w:color w:val="auto"/>
          <w:sz w:val="22"/>
          <w:szCs w:val="22"/>
        </w:rPr>
      </w:pPr>
      <w:r w:rsidRPr="007E1444">
        <w:rPr>
          <w:color w:val="auto"/>
          <w:sz w:val="22"/>
          <w:szCs w:val="22"/>
        </w:rPr>
        <w:t xml:space="preserve">The source of contamination should be identified and retained for testing if necessary </w:t>
      </w:r>
    </w:p>
    <w:p w:rsidR="00476360" w:rsidRDefault="00476360" w:rsidP="00476360">
      <w:pPr>
        <w:pStyle w:val="Default"/>
        <w:numPr>
          <w:ilvl w:val="0"/>
          <w:numId w:val="57"/>
        </w:numPr>
        <w:rPr>
          <w:color w:val="auto"/>
          <w:sz w:val="22"/>
          <w:szCs w:val="22"/>
        </w:rPr>
      </w:pPr>
      <w:r>
        <w:rPr>
          <w:color w:val="auto"/>
          <w:sz w:val="22"/>
          <w:szCs w:val="22"/>
        </w:rPr>
        <w:t xml:space="preserve">Used laboratory glassware and other materials awaiting sterilisation before recycling should be stored in a safe manner. Pipettes, if placed in disinfectant, should be totally immersed. </w:t>
      </w:r>
    </w:p>
    <w:p w:rsidR="00476360" w:rsidRDefault="00476360" w:rsidP="00476360">
      <w:pPr>
        <w:pStyle w:val="Default"/>
        <w:numPr>
          <w:ilvl w:val="0"/>
          <w:numId w:val="57"/>
        </w:numPr>
        <w:rPr>
          <w:color w:val="auto"/>
          <w:sz w:val="22"/>
          <w:szCs w:val="22"/>
        </w:rPr>
      </w:pPr>
      <w:r>
        <w:rPr>
          <w:color w:val="auto"/>
          <w:sz w:val="22"/>
          <w:szCs w:val="22"/>
        </w:rPr>
        <w:t xml:space="preserve">Contaminated waste should be suitably labelled before removal for incineration. </w:t>
      </w:r>
    </w:p>
    <w:p w:rsidR="00476360" w:rsidRDefault="00476360" w:rsidP="00476360">
      <w:pPr>
        <w:pStyle w:val="Default"/>
        <w:rPr>
          <w:color w:val="auto"/>
          <w:sz w:val="22"/>
          <w:szCs w:val="22"/>
        </w:rPr>
      </w:pPr>
    </w:p>
    <w:p w:rsidR="00476360" w:rsidRPr="00CA125E" w:rsidRDefault="00476360" w:rsidP="00476360">
      <w:pPr>
        <w:pStyle w:val="Default"/>
        <w:rPr>
          <w:b/>
          <w:color w:val="auto"/>
          <w:sz w:val="22"/>
          <w:szCs w:val="22"/>
        </w:rPr>
      </w:pPr>
      <w:r w:rsidRPr="00CA125E">
        <w:rPr>
          <w:b/>
          <w:color w:val="auto"/>
          <w:sz w:val="22"/>
          <w:szCs w:val="22"/>
        </w:rPr>
        <w:t xml:space="preserve">13. </w:t>
      </w:r>
      <w:r w:rsidRPr="00CA125E">
        <w:rPr>
          <w:b/>
          <w:color w:val="auto"/>
          <w:sz w:val="22"/>
          <w:szCs w:val="22"/>
          <w:u w:val="single"/>
        </w:rPr>
        <w:t>Local Rules</w:t>
      </w:r>
    </w:p>
    <w:p w:rsidR="00476360" w:rsidRDefault="00476360" w:rsidP="00476360">
      <w:pPr>
        <w:pStyle w:val="Default"/>
        <w:rPr>
          <w:color w:val="auto"/>
          <w:sz w:val="22"/>
          <w:szCs w:val="22"/>
        </w:rPr>
      </w:pPr>
    </w:p>
    <w:p w:rsidR="00476360" w:rsidRPr="00CA125E" w:rsidRDefault="00476360" w:rsidP="00476360">
      <w:pPr>
        <w:pStyle w:val="Default"/>
        <w:jc w:val="center"/>
        <w:rPr>
          <w:color w:val="auto"/>
          <w:sz w:val="22"/>
          <w:szCs w:val="22"/>
        </w:rPr>
      </w:pPr>
      <w:r w:rsidRPr="00CA125E">
        <w:rPr>
          <w:b/>
          <w:bCs/>
          <w:color w:val="auto"/>
          <w:sz w:val="22"/>
          <w:szCs w:val="22"/>
          <w:u w:val="single"/>
        </w:rPr>
        <w:t xml:space="preserve">TYPICAL LOCAL RULES FOR HANDLING HUMAN BLOOD, TISSUES AND OTHER SPECIMENS IN THE LABORATORY </w:t>
      </w:r>
    </w:p>
    <w:p w:rsidR="00476360" w:rsidRDefault="00476360" w:rsidP="00476360">
      <w:pPr>
        <w:pStyle w:val="Default"/>
        <w:jc w:val="center"/>
        <w:rPr>
          <w:b/>
          <w:bCs/>
          <w:color w:val="auto"/>
          <w:sz w:val="22"/>
          <w:szCs w:val="22"/>
          <w:u w:val="single"/>
        </w:rPr>
      </w:pPr>
    </w:p>
    <w:p w:rsidR="00476360" w:rsidRDefault="00476360" w:rsidP="00476360">
      <w:pPr>
        <w:pStyle w:val="Default"/>
        <w:jc w:val="center"/>
        <w:rPr>
          <w:color w:val="auto"/>
          <w:sz w:val="22"/>
          <w:szCs w:val="22"/>
        </w:rPr>
      </w:pPr>
      <w:r>
        <w:rPr>
          <w:b/>
          <w:bCs/>
          <w:color w:val="auto"/>
          <w:sz w:val="22"/>
          <w:szCs w:val="22"/>
          <w:u w:val="single"/>
        </w:rPr>
        <w:t xml:space="preserve">The following precautions must be followed when working with samples that have been screened for known pathogens. </w:t>
      </w:r>
    </w:p>
    <w:p w:rsidR="00476360" w:rsidRDefault="00476360" w:rsidP="00476360">
      <w:pPr>
        <w:pStyle w:val="Default"/>
        <w:rPr>
          <w:color w:val="auto"/>
          <w:sz w:val="22"/>
          <w:szCs w:val="22"/>
        </w:rPr>
      </w:pPr>
    </w:p>
    <w:p w:rsidR="00476360" w:rsidRDefault="00476360" w:rsidP="00476360">
      <w:pPr>
        <w:pStyle w:val="Default"/>
        <w:numPr>
          <w:ilvl w:val="0"/>
          <w:numId w:val="58"/>
        </w:numPr>
        <w:rPr>
          <w:color w:val="auto"/>
          <w:sz w:val="22"/>
          <w:szCs w:val="22"/>
        </w:rPr>
      </w:pPr>
      <w:r>
        <w:rPr>
          <w:color w:val="auto"/>
          <w:sz w:val="22"/>
          <w:szCs w:val="22"/>
        </w:rPr>
        <w:t xml:space="preserve">Work cannot commence unless you have received instruction and training from a Tutor or Technician or other competent person. </w:t>
      </w:r>
    </w:p>
    <w:p w:rsidR="00476360" w:rsidRDefault="00476360" w:rsidP="00476360">
      <w:pPr>
        <w:pStyle w:val="Default"/>
        <w:numPr>
          <w:ilvl w:val="0"/>
          <w:numId w:val="58"/>
        </w:numPr>
        <w:rPr>
          <w:color w:val="auto"/>
          <w:sz w:val="22"/>
          <w:szCs w:val="22"/>
        </w:rPr>
      </w:pPr>
      <w:r>
        <w:rPr>
          <w:color w:val="auto"/>
          <w:sz w:val="22"/>
          <w:szCs w:val="22"/>
        </w:rPr>
        <w:t xml:space="preserve">The laboratory must be kept tidy and organised such that separate writing and working areas are available. </w:t>
      </w:r>
    </w:p>
    <w:p w:rsidR="00476360" w:rsidRDefault="00476360" w:rsidP="00476360">
      <w:pPr>
        <w:pStyle w:val="Default"/>
        <w:numPr>
          <w:ilvl w:val="0"/>
          <w:numId w:val="58"/>
        </w:numPr>
        <w:rPr>
          <w:color w:val="auto"/>
          <w:sz w:val="22"/>
          <w:szCs w:val="22"/>
        </w:rPr>
      </w:pPr>
      <w:r>
        <w:rPr>
          <w:color w:val="auto"/>
          <w:sz w:val="22"/>
          <w:szCs w:val="22"/>
        </w:rPr>
        <w:t xml:space="preserve">The laboratory door should be kept closed. </w:t>
      </w:r>
    </w:p>
    <w:p w:rsidR="00476360" w:rsidRDefault="00476360" w:rsidP="00476360">
      <w:pPr>
        <w:pStyle w:val="Default"/>
        <w:numPr>
          <w:ilvl w:val="0"/>
          <w:numId w:val="58"/>
        </w:numPr>
        <w:rPr>
          <w:color w:val="auto"/>
          <w:sz w:val="22"/>
          <w:szCs w:val="22"/>
        </w:rPr>
      </w:pPr>
      <w:r>
        <w:rPr>
          <w:color w:val="auto"/>
          <w:sz w:val="22"/>
          <w:szCs w:val="22"/>
        </w:rPr>
        <w:t xml:space="preserve">Samples arriving in the laboratory must be stored securely in a designated fridge or freezer. </w:t>
      </w:r>
    </w:p>
    <w:p w:rsidR="00476360" w:rsidRDefault="00476360" w:rsidP="00476360">
      <w:pPr>
        <w:pStyle w:val="Default"/>
        <w:numPr>
          <w:ilvl w:val="0"/>
          <w:numId w:val="58"/>
        </w:numPr>
        <w:rPr>
          <w:color w:val="auto"/>
          <w:sz w:val="22"/>
          <w:szCs w:val="22"/>
        </w:rPr>
      </w:pPr>
      <w:r>
        <w:rPr>
          <w:color w:val="auto"/>
          <w:sz w:val="22"/>
          <w:szCs w:val="22"/>
        </w:rPr>
        <w:t xml:space="preserve">Eating, chewing, drinking, smoking, applying cosmetics, storing of food and outdoor clothing in the laboratory is forbidden. Workers should avoid touching their mouth or eyes when in the laboratory. </w:t>
      </w:r>
    </w:p>
    <w:p w:rsidR="00476360" w:rsidRDefault="00476360" w:rsidP="00476360">
      <w:pPr>
        <w:pStyle w:val="Default"/>
        <w:numPr>
          <w:ilvl w:val="0"/>
          <w:numId w:val="58"/>
        </w:numPr>
        <w:rPr>
          <w:color w:val="auto"/>
          <w:sz w:val="22"/>
          <w:szCs w:val="22"/>
        </w:rPr>
      </w:pPr>
      <w:r>
        <w:rPr>
          <w:color w:val="auto"/>
          <w:sz w:val="22"/>
          <w:szCs w:val="22"/>
        </w:rPr>
        <w:t xml:space="preserve">Laboratory coats must be worn at all times in the laboratory and removed before leaving. </w:t>
      </w:r>
    </w:p>
    <w:p w:rsidR="00476360" w:rsidRDefault="00476360" w:rsidP="00476360">
      <w:pPr>
        <w:pStyle w:val="Default"/>
        <w:numPr>
          <w:ilvl w:val="0"/>
          <w:numId w:val="58"/>
        </w:numPr>
        <w:rPr>
          <w:color w:val="auto"/>
          <w:sz w:val="22"/>
          <w:szCs w:val="22"/>
        </w:rPr>
      </w:pPr>
      <w:r>
        <w:rPr>
          <w:color w:val="auto"/>
          <w:sz w:val="22"/>
          <w:szCs w:val="22"/>
        </w:rPr>
        <w:t xml:space="preserve">Hands should be washed regularly and always before leaving the laboratory. </w:t>
      </w:r>
    </w:p>
    <w:p w:rsidR="00476360" w:rsidRDefault="00476360" w:rsidP="00476360">
      <w:pPr>
        <w:pStyle w:val="Default"/>
        <w:numPr>
          <w:ilvl w:val="0"/>
          <w:numId w:val="58"/>
        </w:numPr>
        <w:rPr>
          <w:color w:val="auto"/>
          <w:sz w:val="22"/>
          <w:szCs w:val="22"/>
        </w:rPr>
      </w:pPr>
      <w:r>
        <w:rPr>
          <w:color w:val="auto"/>
          <w:sz w:val="22"/>
          <w:szCs w:val="22"/>
        </w:rPr>
        <w:t xml:space="preserve">Mouth pipetting is forbidden. </w:t>
      </w:r>
    </w:p>
    <w:p w:rsidR="00476360" w:rsidRDefault="00476360" w:rsidP="00476360">
      <w:pPr>
        <w:pStyle w:val="Default"/>
        <w:numPr>
          <w:ilvl w:val="0"/>
          <w:numId w:val="58"/>
        </w:numPr>
        <w:rPr>
          <w:color w:val="auto"/>
          <w:sz w:val="22"/>
          <w:szCs w:val="22"/>
        </w:rPr>
      </w:pPr>
      <w:r>
        <w:rPr>
          <w:color w:val="auto"/>
          <w:sz w:val="22"/>
          <w:szCs w:val="22"/>
        </w:rPr>
        <w:t xml:space="preserve">All procedures must be performed so as to minimise production of aerosols: rapid pouring of liquids must be avoided; pipettes used slowly; bottles opened carefully. </w:t>
      </w:r>
    </w:p>
    <w:p w:rsidR="00476360" w:rsidRDefault="00476360" w:rsidP="00476360">
      <w:pPr>
        <w:pStyle w:val="Default"/>
        <w:numPr>
          <w:ilvl w:val="0"/>
          <w:numId w:val="58"/>
        </w:numPr>
        <w:rPr>
          <w:color w:val="auto"/>
          <w:sz w:val="22"/>
          <w:szCs w:val="22"/>
        </w:rPr>
      </w:pPr>
      <w:r>
        <w:rPr>
          <w:color w:val="auto"/>
          <w:sz w:val="22"/>
          <w:szCs w:val="22"/>
        </w:rPr>
        <w:t xml:space="preserve">All workers in the laboratory must cover cuts and abrasions to exposed skin with a waterproof dressing. </w:t>
      </w:r>
    </w:p>
    <w:p w:rsidR="00476360" w:rsidRDefault="00476360" w:rsidP="00476360">
      <w:pPr>
        <w:pStyle w:val="Default"/>
        <w:numPr>
          <w:ilvl w:val="0"/>
          <w:numId w:val="58"/>
        </w:numPr>
        <w:rPr>
          <w:color w:val="auto"/>
          <w:sz w:val="22"/>
          <w:szCs w:val="22"/>
        </w:rPr>
      </w:pPr>
      <w:r>
        <w:rPr>
          <w:color w:val="auto"/>
          <w:sz w:val="22"/>
          <w:szCs w:val="22"/>
        </w:rPr>
        <w:t xml:space="preserve">On completion of work, </w:t>
      </w:r>
      <w:proofErr w:type="spellStart"/>
      <w:r>
        <w:rPr>
          <w:color w:val="auto"/>
          <w:sz w:val="22"/>
          <w:szCs w:val="22"/>
        </w:rPr>
        <w:t>benchtops</w:t>
      </w:r>
      <w:proofErr w:type="spellEnd"/>
      <w:r>
        <w:rPr>
          <w:color w:val="auto"/>
          <w:sz w:val="22"/>
          <w:szCs w:val="22"/>
        </w:rPr>
        <w:t xml:space="preserve"> must be cleaned with 2% </w:t>
      </w:r>
      <w:proofErr w:type="spellStart"/>
      <w:r>
        <w:rPr>
          <w:iCs/>
          <w:color w:val="auto"/>
          <w:sz w:val="22"/>
          <w:szCs w:val="22"/>
        </w:rPr>
        <w:t>Virkon</w:t>
      </w:r>
      <w:proofErr w:type="spellEnd"/>
      <w:r>
        <w:rPr>
          <w:iCs/>
          <w:color w:val="auto"/>
          <w:sz w:val="22"/>
          <w:szCs w:val="22"/>
        </w:rPr>
        <w:t xml:space="preserve"> solution</w:t>
      </w:r>
    </w:p>
    <w:p w:rsidR="00476360" w:rsidRDefault="00476360" w:rsidP="00476360">
      <w:pPr>
        <w:pStyle w:val="Default"/>
        <w:numPr>
          <w:ilvl w:val="0"/>
          <w:numId w:val="58"/>
        </w:numPr>
        <w:rPr>
          <w:color w:val="auto"/>
          <w:sz w:val="22"/>
          <w:szCs w:val="22"/>
        </w:rPr>
      </w:pPr>
      <w:r>
        <w:rPr>
          <w:color w:val="auto"/>
          <w:sz w:val="22"/>
          <w:szCs w:val="22"/>
        </w:rPr>
        <w:t xml:space="preserve">Waste materials are to be placed in </w:t>
      </w:r>
      <w:r>
        <w:rPr>
          <w:iCs/>
          <w:color w:val="auto"/>
          <w:sz w:val="22"/>
          <w:szCs w:val="22"/>
        </w:rPr>
        <w:t>autoclave bags or sharps bins</w:t>
      </w:r>
    </w:p>
    <w:p w:rsidR="00476360" w:rsidRDefault="00476360" w:rsidP="00476360">
      <w:pPr>
        <w:pStyle w:val="Default"/>
        <w:numPr>
          <w:ilvl w:val="0"/>
          <w:numId w:val="58"/>
        </w:numPr>
        <w:rPr>
          <w:color w:val="auto"/>
          <w:sz w:val="22"/>
          <w:szCs w:val="22"/>
        </w:rPr>
      </w:pPr>
      <w:r>
        <w:rPr>
          <w:color w:val="auto"/>
          <w:sz w:val="22"/>
          <w:szCs w:val="22"/>
        </w:rPr>
        <w:t xml:space="preserve">All specimen containers, glassware and used equipment must be completely immersed in 2% </w:t>
      </w:r>
      <w:proofErr w:type="spellStart"/>
      <w:r>
        <w:rPr>
          <w:color w:val="auto"/>
          <w:sz w:val="22"/>
          <w:szCs w:val="22"/>
        </w:rPr>
        <w:t>Virkon</w:t>
      </w:r>
      <w:proofErr w:type="spellEnd"/>
      <w:r>
        <w:rPr>
          <w:color w:val="auto"/>
          <w:sz w:val="22"/>
          <w:szCs w:val="22"/>
        </w:rPr>
        <w:t xml:space="preserve"> and left for 10 minutes</w:t>
      </w:r>
      <w:r>
        <w:rPr>
          <w:i/>
          <w:iCs/>
          <w:color w:val="auto"/>
          <w:sz w:val="22"/>
          <w:szCs w:val="22"/>
        </w:rPr>
        <w:t xml:space="preserve"> </w:t>
      </w:r>
      <w:r>
        <w:rPr>
          <w:color w:val="auto"/>
          <w:sz w:val="22"/>
          <w:szCs w:val="22"/>
        </w:rPr>
        <w:t xml:space="preserve">before cleaning and disposal. </w:t>
      </w:r>
    </w:p>
    <w:p w:rsidR="00476360" w:rsidRDefault="00476360" w:rsidP="00476360">
      <w:pPr>
        <w:pStyle w:val="Default"/>
        <w:numPr>
          <w:ilvl w:val="0"/>
          <w:numId w:val="58"/>
        </w:numPr>
        <w:rPr>
          <w:color w:val="auto"/>
          <w:sz w:val="22"/>
          <w:szCs w:val="22"/>
        </w:rPr>
      </w:pPr>
      <w:r>
        <w:rPr>
          <w:color w:val="auto"/>
          <w:sz w:val="22"/>
          <w:szCs w:val="22"/>
        </w:rPr>
        <w:t xml:space="preserve">Following spillages contaminated surfaces must be disinfected immediately with 2% </w:t>
      </w:r>
      <w:proofErr w:type="spellStart"/>
      <w:r>
        <w:rPr>
          <w:color w:val="auto"/>
          <w:sz w:val="22"/>
          <w:szCs w:val="22"/>
        </w:rPr>
        <w:t>Virkon</w:t>
      </w:r>
      <w:proofErr w:type="spellEnd"/>
      <w:r>
        <w:rPr>
          <w:color w:val="auto"/>
          <w:sz w:val="22"/>
          <w:szCs w:val="22"/>
        </w:rPr>
        <w:t xml:space="preserve"> solution</w:t>
      </w:r>
      <w:r w:rsidR="001E1B25">
        <w:rPr>
          <w:color w:val="auto"/>
          <w:sz w:val="22"/>
          <w:szCs w:val="22"/>
        </w:rPr>
        <w:t xml:space="preserve"> </w:t>
      </w:r>
      <w:r>
        <w:rPr>
          <w:color w:val="auto"/>
          <w:sz w:val="22"/>
          <w:szCs w:val="22"/>
        </w:rPr>
        <w:t>and left for 10 minutes</w:t>
      </w:r>
      <w:r>
        <w:rPr>
          <w:i/>
          <w:iCs/>
          <w:color w:val="auto"/>
          <w:sz w:val="22"/>
          <w:szCs w:val="22"/>
        </w:rPr>
        <w:t xml:space="preserve">. </w:t>
      </w:r>
    </w:p>
    <w:p w:rsidR="00476360" w:rsidRDefault="00476360" w:rsidP="00476360">
      <w:pPr>
        <w:pStyle w:val="Default"/>
        <w:numPr>
          <w:ilvl w:val="0"/>
          <w:numId w:val="58"/>
        </w:numPr>
        <w:rPr>
          <w:color w:val="auto"/>
          <w:sz w:val="22"/>
          <w:szCs w:val="22"/>
        </w:rPr>
      </w:pPr>
      <w:r>
        <w:rPr>
          <w:color w:val="auto"/>
          <w:sz w:val="22"/>
          <w:szCs w:val="22"/>
        </w:rPr>
        <w:t xml:space="preserve">Accidents must be reported to a Safety Officer and the Safety Co-ordinator. Following contamination of skin, eyes or nose and mouth they should be washed immediately with water. If the skin is broken, the wound should be encouraged to bleed, washed thoroughly with soap and water without scrubbing, and covered with a waterproof dressing. </w:t>
      </w:r>
    </w:p>
    <w:p w:rsidR="00476360" w:rsidRDefault="00476360" w:rsidP="00476360">
      <w:pPr>
        <w:pStyle w:val="Default"/>
        <w:rPr>
          <w:color w:val="auto"/>
          <w:sz w:val="22"/>
          <w:szCs w:val="22"/>
        </w:rPr>
      </w:pPr>
    </w:p>
    <w:p w:rsidR="00476360" w:rsidRDefault="00476360" w:rsidP="00476360">
      <w:pPr>
        <w:pStyle w:val="Default"/>
        <w:jc w:val="center"/>
        <w:rPr>
          <w:color w:val="auto"/>
          <w:sz w:val="22"/>
          <w:szCs w:val="22"/>
        </w:rPr>
      </w:pPr>
      <w:proofErr w:type="gramStart"/>
      <w:r>
        <w:rPr>
          <w:b/>
          <w:bCs/>
          <w:color w:val="auto"/>
          <w:sz w:val="22"/>
          <w:szCs w:val="22"/>
          <w:u w:val="single"/>
        </w:rPr>
        <w:lastRenderedPageBreak/>
        <w:t>Additional precautions for working with samples that have not been screened for known pathogens in the Laboratory.</w:t>
      </w:r>
      <w:proofErr w:type="gramEnd"/>
      <w:r>
        <w:rPr>
          <w:b/>
          <w:bCs/>
          <w:color w:val="auto"/>
          <w:sz w:val="22"/>
          <w:szCs w:val="22"/>
          <w:u w:val="single"/>
        </w:rPr>
        <w:t xml:space="preserve"> </w:t>
      </w:r>
    </w:p>
    <w:p w:rsidR="00476360" w:rsidRDefault="00476360" w:rsidP="00476360">
      <w:pPr>
        <w:pStyle w:val="Default"/>
        <w:rPr>
          <w:color w:val="auto"/>
          <w:sz w:val="22"/>
          <w:szCs w:val="22"/>
        </w:rPr>
      </w:pPr>
    </w:p>
    <w:p w:rsidR="00476360" w:rsidRDefault="00476360" w:rsidP="00476360">
      <w:pPr>
        <w:pStyle w:val="Default"/>
        <w:numPr>
          <w:ilvl w:val="0"/>
          <w:numId w:val="59"/>
        </w:numPr>
        <w:rPr>
          <w:color w:val="auto"/>
          <w:sz w:val="22"/>
          <w:szCs w:val="22"/>
        </w:rPr>
      </w:pPr>
      <w:r>
        <w:rPr>
          <w:color w:val="auto"/>
          <w:sz w:val="22"/>
          <w:szCs w:val="22"/>
        </w:rPr>
        <w:t xml:space="preserve">The use of sharps is prohibited unless there is no alternative. Used sharps must be placed directly into a sharps bin for disposal. Wherever possible, sharps bins must be autoclaved before incineration. </w:t>
      </w:r>
    </w:p>
    <w:p w:rsidR="00476360" w:rsidRDefault="00476360" w:rsidP="00476360">
      <w:pPr>
        <w:pStyle w:val="Default"/>
        <w:numPr>
          <w:ilvl w:val="0"/>
          <w:numId w:val="59"/>
        </w:numPr>
        <w:rPr>
          <w:color w:val="auto"/>
          <w:sz w:val="22"/>
          <w:szCs w:val="22"/>
        </w:rPr>
      </w:pPr>
      <w:r>
        <w:rPr>
          <w:color w:val="auto"/>
          <w:sz w:val="22"/>
          <w:szCs w:val="22"/>
        </w:rPr>
        <w:t xml:space="preserve">Laboratory coats must be worn at all times in the laboratory and removed before leaving. They should be side or back fastening with a high collar and elasticated sleeves and should be stored on a dedicated set of pegs, away from other clothing. The remainder of the body should be protected with suitable clothing. </w:t>
      </w:r>
    </w:p>
    <w:p w:rsidR="00476360" w:rsidRDefault="00476360" w:rsidP="00476360">
      <w:pPr>
        <w:pStyle w:val="Default"/>
        <w:numPr>
          <w:ilvl w:val="0"/>
          <w:numId w:val="59"/>
        </w:numPr>
        <w:rPr>
          <w:color w:val="auto"/>
          <w:sz w:val="22"/>
          <w:szCs w:val="22"/>
        </w:rPr>
      </w:pPr>
      <w:r>
        <w:rPr>
          <w:color w:val="auto"/>
          <w:sz w:val="22"/>
          <w:szCs w:val="22"/>
        </w:rPr>
        <w:t>Gloves must be worn at all times and removed before leaving the laboratory or touching items used by others (</w:t>
      </w:r>
      <w:proofErr w:type="spellStart"/>
      <w:r>
        <w:rPr>
          <w:color w:val="auto"/>
          <w:sz w:val="22"/>
          <w:szCs w:val="22"/>
        </w:rPr>
        <w:t>eg</w:t>
      </w:r>
      <w:proofErr w:type="spellEnd"/>
      <w:r>
        <w:rPr>
          <w:color w:val="auto"/>
          <w:sz w:val="22"/>
          <w:szCs w:val="22"/>
        </w:rPr>
        <w:t xml:space="preserve"> telephone). </w:t>
      </w:r>
    </w:p>
    <w:p w:rsidR="00476360" w:rsidRDefault="00476360" w:rsidP="00476360">
      <w:pPr>
        <w:pStyle w:val="Default"/>
        <w:numPr>
          <w:ilvl w:val="0"/>
          <w:numId w:val="59"/>
        </w:numPr>
        <w:rPr>
          <w:color w:val="auto"/>
          <w:sz w:val="22"/>
          <w:szCs w:val="22"/>
        </w:rPr>
      </w:pPr>
      <w:r>
        <w:rPr>
          <w:color w:val="auto"/>
          <w:sz w:val="22"/>
          <w:szCs w:val="22"/>
        </w:rPr>
        <w:t xml:space="preserve">Single use (disposable) gloves must not be reused. Multi-use gloves must be checked for integrity before use. </w:t>
      </w:r>
    </w:p>
    <w:p w:rsidR="00476360" w:rsidRDefault="00476360" w:rsidP="00476360">
      <w:pPr>
        <w:pStyle w:val="Default"/>
        <w:numPr>
          <w:ilvl w:val="0"/>
          <w:numId w:val="59"/>
        </w:numPr>
        <w:rPr>
          <w:color w:val="auto"/>
          <w:sz w:val="22"/>
          <w:szCs w:val="22"/>
        </w:rPr>
      </w:pPr>
      <w:r>
        <w:rPr>
          <w:color w:val="auto"/>
          <w:sz w:val="22"/>
          <w:szCs w:val="22"/>
        </w:rPr>
        <w:t xml:space="preserve">In the event of gloves becoming damaged or grossly contaminated the gloves must be discarded, hands washed and new gloves put on. </w:t>
      </w:r>
    </w:p>
    <w:p w:rsidR="00476360" w:rsidRDefault="00476360" w:rsidP="00476360">
      <w:pPr>
        <w:pStyle w:val="Default"/>
        <w:numPr>
          <w:ilvl w:val="0"/>
          <w:numId w:val="59"/>
        </w:numPr>
        <w:rPr>
          <w:color w:val="auto"/>
          <w:sz w:val="22"/>
          <w:szCs w:val="22"/>
        </w:rPr>
      </w:pPr>
      <w:r>
        <w:rPr>
          <w:color w:val="auto"/>
          <w:sz w:val="22"/>
          <w:szCs w:val="22"/>
        </w:rPr>
        <w:t xml:space="preserve">Eye protection and a plastic apron should be worn if the work activity is likely to cause splashing. </w:t>
      </w:r>
    </w:p>
    <w:p w:rsidR="00476360" w:rsidRDefault="00476360" w:rsidP="00476360">
      <w:pPr>
        <w:pStyle w:val="Default"/>
        <w:numPr>
          <w:ilvl w:val="0"/>
          <w:numId w:val="59"/>
        </w:numPr>
        <w:rPr>
          <w:color w:val="auto"/>
          <w:sz w:val="22"/>
          <w:szCs w:val="22"/>
        </w:rPr>
      </w:pPr>
      <w:r>
        <w:rPr>
          <w:color w:val="auto"/>
          <w:sz w:val="22"/>
          <w:szCs w:val="22"/>
        </w:rPr>
        <w:t xml:space="preserve">Work must be carried out at a clearly defined and secluded workstation. </w:t>
      </w:r>
    </w:p>
    <w:p w:rsidR="00476360" w:rsidRDefault="00476360" w:rsidP="00476360">
      <w:pPr>
        <w:pStyle w:val="Default"/>
        <w:numPr>
          <w:ilvl w:val="0"/>
          <w:numId w:val="59"/>
        </w:numPr>
        <w:rPr>
          <w:color w:val="auto"/>
          <w:sz w:val="22"/>
          <w:szCs w:val="22"/>
        </w:rPr>
      </w:pPr>
      <w:r>
        <w:rPr>
          <w:color w:val="auto"/>
          <w:sz w:val="22"/>
          <w:szCs w:val="22"/>
        </w:rPr>
        <w:t xml:space="preserve">On completion of the work the workstation and all equipment must be disinfected. </w:t>
      </w:r>
    </w:p>
    <w:p w:rsidR="00476360" w:rsidRPr="00A52147" w:rsidRDefault="00476360" w:rsidP="00476360">
      <w:pPr>
        <w:pStyle w:val="Default"/>
        <w:numPr>
          <w:ilvl w:val="0"/>
          <w:numId w:val="59"/>
        </w:numPr>
        <w:rPr>
          <w:color w:val="auto"/>
          <w:sz w:val="22"/>
          <w:szCs w:val="22"/>
        </w:rPr>
      </w:pPr>
      <w:r>
        <w:rPr>
          <w:sz w:val="22"/>
          <w:szCs w:val="22"/>
        </w:rPr>
        <w:t xml:space="preserve">Samples must be centrifuged in sealed buckets. </w:t>
      </w:r>
    </w:p>
    <w:p w:rsidR="00371212" w:rsidRDefault="00371212" w:rsidP="004D6A08">
      <w:pPr>
        <w:spacing w:after="0"/>
        <w:rPr>
          <w:rFonts w:ascii="Times New Roman" w:hAnsi="Times New Roman"/>
          <w:sz w:val="24"/>
          <w:szCs w:val="24"/>
        </w:rPr>
      </w:pPr>
    </w:p>
    <w:p w:rsidR="00AA2B32" w:rsidRPr="00A35A3D" w:rsidRDefault="00AA2B32" w:rsidP="004D6A08">
      <w:pPr>
        <w:spacing w:after="0"/>
        <w:rPr>
          <w:rFonts w:ascii="Times New Roman" w:hAnsi="Times New Roman"/>
          <w:b/>
        </w:rPr>
      </w:pPr>
      <w:r w:rsidRPr="00A35A3D">
        <w:rPr>
          <w:rFonts w:ascii="Times New Roman" w:hAnsi="Times New Roman"/>
          <w:b/>
        </w:rPr>
        <w:t xml:space="preserve">14. </w:t>
      </w:r>
      <w:proofErr w:type="spellStart"/>
      <w:r w:rsidRPr="00A35A3D">
        <w:rPr>
          <w:rFonts w:ascii="Times New Roman" w:hAnsi="Times New Roman"/>
          <w:b/>
          <w:u w:val="single"/>
        </w:rPr>
        <w:t>Fingerprick</w:t>
      </w:r>
      <w:proofErr w:type="spellEnd"/>
      <w:r w:rsidRPr="00A35A3D">
        <w:rPr>
          <w:rFonts w:ascii="Times New Roman" w:hAnsi="Times New Roman"/>
          <w:b/>
          <w:u w:val="single"/>
        </w:rPr>
        <w:t xml:space="preserve"> </w:t>
      </w:r>
      <w:r w:rsidR="00A35A3D" w:rsidRPr="00A35A3D">
        <w:rPr>
          <w:rFonts w:ascii="Times New Roman" w:hAnsi="Times New Roman"/>
          <w:b/>
          <w:u w:val="single"/>
        </w:rPr>
        <w:t>Guidance</w:t>
      </w:r>
    </w:p>
    <w:p w:rsidR="00A35A3D" w:rsidRDefault="00AA2B32" w:rsidP="00A35A3D">
      <w:pPr>
        <w:pStyle w:val="NormalWeb"/>
        <w:rPr>
          <w:sz w:val="22"/>
          <w:szCs w:val="22"/>
        </w:rPr>
      </w:pPr>
      <w:proofErr w:type="gramStart"/>
      <w:r w:rsidRPr="00A35A3D">
        <w:rPr>
          <w:b/>
          <w:sz w:val="22"/>
          <w:szCs w:val="22"/>
          <w:u w:val="single"/>
        </w:rPr>
        <w:t>Obtaining blood samples by finger puncture - general procedure</w:t>
      </w:r>
      <w:r w:rsidRPr="00A35A3D">
        <w:rPr>
          <w:sz w:val="22"/>
          <w:szCs w:val="22"/>
          <w:u w:val="single"/>
        </w:rPr>
        <w:t xml:space="preserve"> </w:t>
      </w:r>
      <w:r w:rsidRPr="00A35A3D">
        <w:rPr>
          <w:b/>
          <w:sz w:val="22"/>
          <w:szCs w:val="22"/>
          <w:u w:val="single"/>
        </w:rPr>
        <w:t xml:space="preserve">for student </w:t>
      </w:r>
      <w:proofErr w:type="spellStart"/>
      <w:r w:rsidRPr="00A35A3D">
        <w:rPr>
          <w:b/>
          <w:sz w:val="22"/>
          <w:szCs w:val="22"/>
          <w:u w:val="single"/>
        </w:rPr>
        <w:t>practicals</w:t>
      </w:r>
      <w:proofErr w:type="spellEnd"/>
      <w:r w:rsidRPr="00A35A3D">
        <w:rPr>
          <w:b/>
          <w:sz w:val="22"/>
          <w:szCs w:val="22"/>
          <w:u w:val="single"/>
        </w:rPr>
        <w:t>.</w:t>
      </w:r>
      <w:proofErr w:type="gramEnd"/>
    </w:p>
    <w:p w:rsidR="00A35A3D" w:rsidRDefault="00AA2B32" w:rsidP="00A35A3D">
      <w:pPr>
        <w:pStyle w:val="NormalWeb"/>
        <w:numPr>
          <w:ilvl w:val="0"/>
          <w:numId w:val="63"/>
        </w:numPr>
        <w:contextualSpacing/>
        <w:rPr>
          <w:sz w:val="22"/>
          <w:szCs w:val="22"/>
        </w:rPr>
      </w:pPr>
      <w:r w:rsidRPr="00A35A3D">
        <w:rPr>
          <w:sz w:val="22"/>
          <w:szCs w:val="22"/>
        </w:rPr>
        <w:t xml:space="preserve">Students MUST NOT puncture </w:t>
      </w:r>
      <w:r w:rsidR="00A35A3D">
        <w:rPr>
          <w:sz w:val="22"/>
          <w:szCs w:val="22"/>
        </w:rPr>
        <w:t xml:space="preserve">other students’ fingers. </w:t>
      </w:r>
    </w:p>
    <w:p w:rsidR="00A35A3D" w:rsidRDefault="00AA2B32" w:rsidP="00A35A3D">
      <w:pPr>
        <w:pStyle w:val="NormalWeb"/>
        <w:numPr>
          <w:ilvl w:val="0"/>
          <w:numId w:val="63"/>
        </w:numPr>
        <w:contextualSpacing/>
        <w:rPr>
          <w:sz w:val="22"/>
          <w:szCs w:val="22"/>
        </w:rPr>
      </w:pPr>
      <w:r w:rsidRPr="00A35A3D">
        <w:rPr>
          <w:sz w:val="22"/>
          <w:szCs w:val="22"/>
        </w:rPr>
        <w:t xml:space="preserve">Students MUST ONLY </w:t>
      </w:r>
      <w:r w:rsidR="00A35A3D">
        <w:rPr>
          <w:sz w:val="22"/>
          <w:szCs w:val="22"/>
        </w:rPr>
        <w:t xml:space="preserve">handle their own blood. </w:t>
      </w:r>
    </w:p>
    <w:p w:rsidR="00A35A3D" w:rsidRDefault="00AA2B32" w:rsidP="00A35A3D">
      <w:pPr>
        <w:pStyle w:val="NormalWeb"/>
        <w:numPr>
          <w:ilvl w:val="0"/>
          <w:numId w:val="63"/>
        </w:numPr>
        <w:contextualSpacing/>
        <w:rPr>
          <w:sz w:val="22"/>
          <w:szCs w:val="22"/>
        </w:rPr>
      </w:pPr>
      <w:r w:rsidRPr="00A35A3D">
        <w:rPr>
          <w:sz w:val="22"/>
          <w:szCs w:val="22"/>
        </w:rPr>
        <w:t>Immediately after use, all disposable items, i.e. swabs and lancets, must be placed in the container provided (e.g. a yellow sharps box). Under no circumstances should these items be p</w:t>
      </w:r>
      <w:r w:rsidR="00A35A3D">
        <w:rPr>
          <w:sz w:val="22"/>
          <w:szCs w:val="22"/>
        </w:rPr>
        <w:t xml:space="preserve">laced on bench surfaces. </w:t>
      </w:r>
    </w:p>
    <w:p w:rsidR="00A35A3D" w:rsidRDefault="00AA2B32" w:rsidP="00A35A3D">
      <w:pPr>
        <w:pStyle w:val="NormalWeb"/>
        <w:numPr>
          <w:ilvl w:val="0"/>
          <w:numId w:val="63"/>
        </w:numPr>
        <w:contextualSpacing/>
        <w:rPr>
          <w:sz w:val="22"/>
          <w:szCs w:val="22"/>
        </w:rPr>
      </w:pPr>
      <w:r w:rsidRPr="00A35A3D">
        <w:rPr>
          <w:sz w:val="22"/>
          <w:szCs w:val="22"/>
        </w:rPr>
        <w:t>Immediately after use, all glassware, i.e. blood diluting pipettes, haemocytometer chambers, cover slips and cuvettes, must be placed in a bucket containing decontaminant (0.05% sodium h</w:t>
      </w:r>
      <w:r w:rsidR="00696A1D">
        <w:rPr>
          <w:sz w:val="22"/>
          <w:szCs w:val="22"/>
        </w:rPr>
        <w:t xml:space="preserve">ypochlorite or 1% bleach or </w:t>
      </w:r>
      <w:proofErr w:type="spellStart"/>
      <w:r w:rsidR="00696A1D">
        <w:rPr>
          <w:sz w:val="22"/>
          <w:szCs w:val="22"/>
        </w:rPr>
        <w:t>Virk</w:t>
      </w:r>
      <w:r w:rsidRPr="00A35A3D">
        <w:rPr>
          <w:sz w:val="22"/>
          <w:szCs w:val="22"/>
        </w:rPr>
        <w:t>on</w:t>
      </w:r>
      <w:proofErr w:type="spellEnd"/>
      <w:r w:rsidRPr="00A35A3D">
        <w:rPr>
          <w:sz w:val="22"/>
          <w:szCs w:val="22"/>
        </w:rPr>
        <w:t>). Under no circumstances should these items be</w:t>
      </w:r>
      <w:r w:rsidR="00A35A3D">
        <w:rPr>
          <w:sz w:val="22"/>
          <w:szCs w:val="22"/>
        </w:rPr>
        <w:t xml:space="preserve"> placed on bench surfaces. </w:t>
      </w:r>
    </w:p>
    <w:p w:rsidR="00A35A3D" w:rsidRDefault="00AA2B32" w:rsidP="00A35A3D">
      <w:pPr>
        <w:pStyle w:val="NormalWeb"/>
        <w:numPr>
          <w:ilvl w:val="0"/>
          <w:numId w:val="63"/>
        </w:numPr>
        <w:contextualSpacing/>
        <w:rPr>
          <w:sz w:val="22"/>
          <w:szCs w:val="22"/>
        </w:rPr>
      </w:pPr>
      <w:r w:rsidRPr="00A35A3D">
        <w:rPr>
          <w:sz w:val="22"/>
          <w:szCs w:val="22"/>
        </w:rPr>
        <w:t xml:space="preserve">If blood is inadvertently spilled on any laboratory surface, the student must don a pair of disposable gloves and swab the affected area with </w:t>
      </w:r>
      <w:r w:rsidR="00D14AE8">
        <w:rPr>
          <w:sz w:val="22"/>
          <w:szCs w:val="22"/>
        </w:rPr>
        <w:t>decontaminant</w:t>
      </w:r>
      <w:r w:rsidR="00A35A3D">
        <w:rPr>
          <w:sz w:val="22"/>
          <w:szCs w:val="22"/>
        </w:rPr>
        <w:t>.</w:t>
      </w:r>
      <w:r w:rsidRPr="00A35A3D">
        <w:rPr>
          <w:sz w:val="22"/>
          <w:szCs w:val="22"/>
        </w:rPr>
        <w:t xml:space="preserve"> All swabs together with the gloves should be placed in the container provided (e.g. a hazardous waste bag</w:t>
      </w:r>
      <w:r w:rsidR="00A35A3D">
        <w:rPr>
          <w:sz w:val="22"/>
          <w:szCs w:val="22"/>
        </w:rPr>
        <w:t>, autoclave bag</w:t>
      </w:r>
      <w:r w:rsidRPr="00A35A3D">
        <w:rPr>
          <w:sz w:val="22"/>
          <w:szCs w:val="22"/>
        </w:rPr>
        <w:t>). The contamination of ANY instrument e.g. spectrophotometer, must be reported to a member of the academic staff IMMEDIATELY so that decontamination procedures may be instituted.</w:t>
      </w:r>
    </w:p>
    <w:p w:rsidR="00AA2B32" w:rsidRPr="00A35A3D" w:rsidRDefault="00A35A3D" w:rsidP="00A35A3D">
      <w:pPr>
        <w:pStyle w:val="NormalWeb"/>
        <w:numPr>
          <w:ilvl w:val="0"/>
          <w:numId w:val="63"/>
        </w:numPr>
        <w:contextualSpacing/>
        <w:rPr>
          <w:sz w:val="22"/>
          <w:szCs w:val="22"/>
        </w:rPr>
      </w:pPr>
      <w:r>
        <w:rPr>
          <w:sz w:val="22"/>
          <w:szCs w:val="22"/>
        </w:rPr>
        <w:t xml:space="preserve"> </w:t>
      </w:r>
      <w:r w:rsidR="00AA2B32" w:rsidRPr="00A35A3D">
        <w:rPr>
          <w:sz w:val="22"/>
          <w:szCs w:val="22"/>
        </w:rPr>
        <w:t>Before leaving the laboratory hands should be thoroughly washed with soap and water.</w:t>
      </w:r>
    </w:p>
    <w:p w:rsidR="00AA2B32" w:rsidRPr="00A35A3D" w:rsidRDefault="00AA2B32" w:rsidP="00AA2B32">
      <w:pPr>
        <w:rPr>
          <w:rFonts w:ascii="Times New Roman" w:hAnsi="Times New Roman"/>
        </w:rPr>
      </w:pPr>
    </w:p>
    <w:p w:rsidR="00AA2B32" w:rsidRPr="00A35A3D" w:rsidRDefault="00AA2B32" w:rsidP="00AA2B32">
      <w:pPr>
        <w:rPr>
          <w:rFonts w:ascii="Times New Roman" w:hAnsi="Times New Roman"/>
          <w:b/>
          <w:u w:val="single"/>
        </w:rPr>
      </w:pPr>
      <w:r w:rsidRPr="00A35A3D">
        <w:rPr>
          <w:rFonts w:ascii="Times New Roman" w:hAnsi="Times New Roman"/>
          <w:b/>
          <w:u w:val="single"/>
        </w:rPr>
        <w:t>Obtaining blood samples by finger puncture - training students to carry out the procedure</w:t>
      </w:r>
    </w:p>
    <w:p w:rsidR="00AA2B32" w:rsidRPr="00A35A3D" w:rsidRDefault="00AA2B32" w:rsidP="00AA2B32">
      <w:pPr>
        <w:rPr>
          <w:rFonts w:ascii="Times New Roman" w:hAnsi="Times New Roman"/>
        </w:rPr>
      </w:pPr>
      <w:r w:rsidRPr="00A35A3D">
        <w:rPr>
          <w:rFonts w:ascii="Times New Roman" w:hAnsi="Times New Roman"/>
        </w:rPr>
        <w:t xml:space="preserve">These steps include making sure you have all your supplies such as:  </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 xml:space="preserve">A timer or a watch for timing the tests, </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 xml:space="preserve">Gloves because you might come into contact with blood or blood products, </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 xml:space="preserve">Disinfectant such as zircon or bleach for cleaning your work area, </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 xml:space="preserve">A sharps container for disposing used lancets and other sharps, </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 xml:space="preserve">An autoclave bag or bucket to collect waste, </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A pen,</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lastRenderedPageBreak/>
        <w:t>A waterproof marker so the client identification doesn’t get wiped away on the test device,</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Client/consent forms and,</w:t>
      </w:r>
    </w:p>
    <w:p w:rsidR="00AA2B32" w:rsidRPr="00A35A3D" w:rsidRDefault="00AA2B32" w:rsidP="00AA2B32">
      <w:pPr>
        <w:numPr>
          <w:ilvl w:val="0"/>
          <w:numId w:val="60"/>
        </w:numPr>
        <w:spacing w:after="0" w:line="240" w:lineRule="auto"/>
        <w:rPr>
          <w:rFonts w:ascii="Times New Roman" w:hAnsi="Times New Roman"/>
        </w:rPr>
      </w:pPr>
      <w:r w:rsidRPr="00A35A3D">
        <w:rPr>
          <w:rFonts w:ascii="Times New Roman" w:hAnsi="Times New Roman"/>
        </w:rPr>
        <w:t>Other appropriate record forms.</w:t>
      </w:r>
    </w:p>
    <w:p w:rsidR="00A35A3D" w:rsidRDefault="00A35A3D" w:rsidP="00AA2B32">
      <w:pPr>
        <w:rPr>
          <w:rFonts w:ascii="Times New Roman" w:hAnsi="Times New Roman"/>
        </w:rPr>
      </w:pPr>
    </w:p>
    <w:p w:rsidR="00AA2B32" w:rsidRPr="00A35A3D" w:rsidRDefault="00AA2B32" w:rsidP="00AA2B32">
      <w:pPr>
        <w:rPr>
          <w:rFonts w:ascii="Times New Roman" w:hAnsi="Times New Roman"/>
        </w:rPr>
      </w:pPr>
      <w:r w:rsidRPr="00A35A3D">
        <w:rPr>
          <w:rFonts w:ascii="Times New Roman" w:hAnsi="Times New Roman"/>
        </w:rPr>
        <w:t>The supplies you need for a finger prick include:</w:t>
      </w:r>
    </w:p>
    <w:p w:rsidR="00AA2B32" w:rsidRPr="00A35A3D" w:rsidRDefault="00AA2B32" w:rsidP="00AA2B32">
      <w:pPr>
        <w:numPr>
          <w:ilvl w:val="0"/>
          <w:numId w:val="61"/>
        </w:numPr>
        <w:spacing w:after="0" w:line="240" w:lineRule="auto"/>
        <w:rPr>
          <w:rFonts w:ascii="Times New Roman" w:hAnsi="Times New Roman"/>
        </w:rPr>
      </w:pPr>
      <w:r w:rsidRPr="00A35A3D">
        <w:rPr>
          <w:rFonts w:ascii="Times New Roman" w:hAnsi="Times New Roman"/>
        </w:rPr>
        <w:t xml:space="preserve">Gauze pads or cotton balls, </w:t>
      </w:r>
    </w:p>
    <w:p w:rsidR="00AA2B32" w:rsidRPr="00A35A3D" w:rsidRDefault="00AA2B32" w:rsidP="00AA2B32">
      <w:pPr>
        <w:numPr>
          <w:ilvl w:val="0"/>
          <w:numId w:val="61"/>
        </w:numPr>
        <w:spacing w:after="0" w:line="240" w:lineRule="auto"/>
        <w:rPr>
          <w:rFonts w:ascii="Times New Roman" w:hAnsi="Times New Roman"/>
        </w:rPr>
      </w:pPr>
      <w:r w:rsidRPr="00A35A3D">
        <w:rPr>
          <w:rFonts w:ascii="Times New Roman" w:hAnsi="Times New Roman"/>
        </w:rPr>
        <w:t>Sterile cleansing wipes, and</w:t>
      </w:r>
    </w:p>
    <w:p w:rsidR="00AA2B32" w:rsidRPr="00A35A3D" w:rsidRDefault="00AA2B32" w:rsidP="00AA2B32">
      <w:pPr>
        <w:numPr>
          <w:ilvl w:val="0"/>
          <w:numId w:val="61"/>
        </w:numPr>
        <w:spacing w:after="0" w:line="240" w:lineRule="auto"/>
        <w:rPr>
          <w:rFonts w:ascii="Times New Roman" w:hAnsi="Times New Roman"/>
        </w:rPr>
      </w:pPr>
      <w:r w:rsidRPr="00A35A3D">
        <w:rPr>
          <w:rFonts w:ascii="Times New Roman" w:hAnsi="Times New Roman"/>
        </w:rPr>
        <w:t xml:space="preserve">Lancets, </w:t>
      </w:r>
    </w:p>
    <w:p w:rsidR="00AA2B32" w:rsidRPr="00A35A3D" w:rsidRDefault="00AA2B32" w:rsidP="00AA2B32">
      <w:pPr>
        <w:numPr>
          <w:ilvl w:val="0"/>
          <w:numId w:val="61"/>
        </w:numPr>
        <w:spacing w:after="0" w:line="240" w:lineRule="auto"/>
        <w:rPr>
          <w:rFonts w:ascii="Times New Roman" w:hAnsi="Times New Roman"/>
        </w:rPr>
      </w:pPr>
      <w:r w:rsidRPr="00A35A3D">
        <w:rPr>
          <w:rFonts w:ascii="Times New Roman" w:hAnsi="Times New Roman"/>
        </w:rPr>
        <w:t>Sticking plasters (have hyper-allergenic available)</w:t>
      </w:r>
    </w:p>
    <w:p w:rsidR="00AA2B32" w:rsidRPr="00A35A3D" w:rsidRDefault="00AA2B32" w:rsidP="00AA2B32">
      <w:pPr>
        <w:numPr>
          <w:ilvl w:val="0"/>
          <w:numId w:val="61"/>
        </w:numPr>
        <w:spacing w:after="0" w:line="240" w:lineRule="auto"/>
        <w:rPr>
          <w:rFonts w:ascii="Times New Roman" w:hAnsi="Times New Roman"/>
        </w:rPr>
      </w:pPr>
      <w:r w:rsidRPr="00A35A3D">
        <w:rPr>
          <w:rFonts w:ascii="Times New Roman" w:hAnsi="Times New Roman"/>
        </w:rPr>
        <w:t xml:space="preserve">Sometimes </w:t>
      </w:r>
      <w:proofErr w:type="gramStart"/>
      <w:r w:rsidRPr="00A35A3D">
        <w:rPr>
          <w:rFonts w:ascii="Times New Roman" w:hAnsi="Times New Roman"/>
        </w:rPr>
        <w:t>a micropipette with pipette tips are</w:t>
      </w:r>
      <w:proofErr w:type="gramEnd"/>
      <w:r w:rsidRPr="00A35A3D">
        <w:rPr>
          <w:rFonts w:ascii="Times New Roman" w:hAnsi="Times New Roman"/>
        </w:rPr>
        <w:t xml:space="preserve"> used for collecting blood. Other situations require capillary tubes or loops. </w:t>
      </w:r>
    </w:p>
    <w:p w:rsidR="00AA2B32" w:rsidRPr="00A35A3D" w:rsidRDefault="00AA2B32" w:rsidP="00AA2B32">
      <w:pPr>
        <w:rPr>
          <w:rFonts w:ascii="Times New Roman" w:hAnsi="Times New Roman"/>
        </w:rPr>
      </w:pPr>
      <w:r w:rsidRPr="00A35A3D">
        <w:rPr>
          <w:rFonts w:ascii="Times New Roman" w:hAnsi="Times New Roman"/>
        </w:rPr>
        <w:t xml:space="preserve">As with any laboratory test you should always use universal safety precautions to provide safety for yourself, as well as for your client, these precautions should include </w:t>
      </w:r>
    </w:p>
    <w:p w:rsidR="00AA2B32" w:rsidRPr="00A35A3D" w:rsidRDefault="00AA2B32" w:rsidP="00AA2B32">
      <w:pPr>
        <w:numPr>
          <w:ilvl w:val="0"/>
          <w:numId w:val="62"/>
        </w:numPr>
        <w:spacing w:after="0" w:line="240" w:lineRule="auto"/>
        <w:rPr>
          <w:rFonts w:ascii="Times New Roman" w:hAnsi="Times New Roman"/>
        </w:rPr>
      </w:pPr>
      <w:r w:rsidRPr="00A35A3D">
        <w:rPr>
          <w:rFonts w:ascii="Times New Roman" w:hAnsi="Times New Roman"/>
        </w:rPr>
        <w:t>using a new pair of gloves with each client and wearing a clean lab coat</w:t>
      </w:r>
    </w:p>
    <w:p w:rsidR="00AA2B32" w:rsidRPr="00A35A3D" w:rsidRDefault="00AA2B32" w:rsidP="00AA2B32">
      <w:pPr>
        <w:numPr>
          <w:ilvl w:val="0"/>
          <w:numId w:val="62"/>
        </w:numPr>
        <w:spacing w:after="0" w:line="240" w:lineRule="auto"/>
        <w:rPr>
          <w:rFonts w:ascii="Times New Roman" w:hAnsi="Times New Roman"/>
        </w:rPr>
      </w:pPr>
      <w:r w:rsidRPr="00A35A3D">
        <w:rPr>
          <w:rFonts w:ascii="Times New Roman" w:hAnsi="Times New Roman"/>
        </w:rPr>
        <w:t>washing your hands before and after you test a client, and</w:t>
      </w:r>
    </w:p>
    <w:p w:rsidR="00AA2B32" w:rsidRPr="00A35A3D" w:rsidRDefault="00AA2B32" w:rsidP="00AA2B32">
      <w:pPr>
        <w:numPr>
          <w:ilvl w:val="0"/>
          <w:numId w:val="62"/>
        </w:numPr>
        <w:spacing w:after="0" w:line="240" w:lineRule="auto"/>
        <w:rPr>
          <w:rFonts w:ascii="Times New Roman" w:hAnsi="Times New Roman"/>
        </w:rPr>
      </w:pPr>
      <w:proofErr w:type="gramStart"/>
      <w:r w:rsidRPr="00A35A3D">
        <w:rPr>
          <w:rFonts w:ascii="Times New Roman" w:hAnsi="Times New Roman"/>
        </w:rPr>
        <w:t>in</w:t>
      </w:r>
      <w:proofErr w:type="gramEnd"/>
      <w:r w:rsidRPr="00A35A3D">
        <w:rPr>
          <w:rFonts w:ascii="Times New Roman" w:hAnsi="Times New Roman"/>
        </w:rPr>
        <w:t xml:space="preserve"> some situations eye protection.</w:t>
      </w:r>
    </w:p>
    <w:p w:rsidR="00A35A3D" w:rsidRDefault="00A35A3D" w:rsidP="00AA2B32">
      <w:pPr>
        <w:rPr>
          <w:rFonts w:ascii="Times New Roman" w:hAnsi="Times New Roman"/>
        </w:rPr>
      </w:pPr>
    </w:p>
    <w:p w:rsidR="00AA2B32" w:rsidRPr="00A35A3D" w:rsidRDefault="00AA2B32" w:rsidP="00AA2B32">
      <w:pPr>
        <w:rPr>
          <w:rFonts w:ascii="Times New Roman" w:hAnsi="Times New Roman"/>
        </w:rPr>
      </w:pPr>
      <w:r w:rsidRPr="00A35A3D">
        <w:rPr>
          <w:rFonts w:ascii="Times New Roman" w:hAnsi="Times New Roman"/>
        </w:rPr>
        <w:t>You should also keep your work area clean by wiping it with disinfectant. Be sure to disinfect all spills.</w:t>
      </w:r>
    </w:p>
    <w:p w:rsidR="00AA2B32" w:rsidRPr="00A35A3D" w:rsidRDefault="00AA2B32" w:rsidP="00AA2B32">
      <w:pPr>
        <w:rPr>
          <w:rFonts w:ascii="Times New Roman" w:hAnsi="Times New Roman"/>
        </w:rPr>
      </w:pPr>
      <w:r w:rsidRPr="00A35A3D">
        <w:rPr>
          <w:rFonts w:ascii="Times New Roman" w:hAnsi="Times New Roman"/>
        </w:rPr>
        <w:t>Be cautious when using lancets, capillary tubes or other sharp objects. Dispose of all used items and materials in the appropriate sharps or waste container immediately after use.</w:t>
      </w:r>
    </w:p>
    <w:p w:rsidR="00AA2B32" w:rsidRPr="00A35A3D" w:rsidRDefault="00AA2B32" w:rsidP="00AA2B32">
      <w:pPr>
        <w:rPr>
          <w:rFonts w:ascii="Times New Roman" w:hAnsi="Times New Roman"/>
        </w:rPr>
      </w:pPr>
      <w:r w:rsidRPr="00A35A3D">
        <w:rPr>
          <w:rFonts w:ascii="Times New Roman" w:hAnsi="Times New Roman"/>
        </w:rPr>
        <w:t>Another part of the initial steps is to organize your work area so that you have space to work and your supplies are easy to reach. Make sure a chair is available for the client when you’re performing a finger prick.</w:t>
      </w:r>
    </w:p>
    <w:p w:rsidR="00AA2B32" w:rsidRPr="00A35A3D" w:rsidRDefault="00AA2B32" w:rsidP="00AA2B32">
      <w:pPr>
        <w:rPr>
          <w:rFonts w:ascii="Times New Roman" w:hAnsi="Times New Roman"/>
        </w:rPr>
      </w:pPr>
      <w:r w:rsidRPr="00A35A3D">
        <w:rPr>
          <w:rFonts w:ascii="Times New Roman" w:hAnsi="Times New Roman"/>
        </w:rPr>
        <w:t>And finally, educate the client. Explain that the supplies are sterile and have never been used on another person.  And also describe the procedure and assure them that the test is safe and their results will be kept confidential.</w:t>
      </w:r>
    </w:p>
    <w:p w:rsidR="00AA2B32" w:rsidRPr="00A35A3D" w:rsidRDefault="00AA2B32" w:rsidP="00AA2B32">
      <w:pPr>
        <w:rPr>
          <w:rFonts w:ascii="Times New Roman" w:hAnsi="Times New Roman"/>
          <w:bCs/>
        </w:rPr>
      </w:pPr>
      <w:proofErr w:type="gramStart"/>
      <w:r w:rsidRPr="00A35A3D">
        <w:rPr>
          <w:rFonts w:ascii="Times New Roman" w:hAnsi="Times New Roman"/>
          <w:b/>
          <w:bCs/>
        </w:rPr>
        <w:t>Procedure</w:t>
      </w:r>
      <w:r w:rsidRPr="00A35A3D">
        <w:rPr>
          <w:rFonts w:ascii="Times New Roman" w:hAnsi="Times New Roman"/>
          <w:bCs/>
        </w:rPr>
        <w:t>.</w:t>
      </w:r>
      <w:proofErr w:type="gramEnd"/>
    </w:p>
    <w:p w:rsidR="00AA2B32" w:rsidRPr="00A35A3D" w:rsidRDefault="00AA2B32" w:rsidP="00A35A3D">
      <w:pPr>
        <w:contextualSpacing/>
        <w:rPr>
          <w:rFonts w:ascii="Times New Roman" w:hAnsi="Times New Roman"/>
        </w:rPr>
      </w:pP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 xml:space="preserve">Position the hand palm-side up. Choose the fingertip of the ring, middle, or index finger, whichever is the least calloused. You can also use the thumb if it’s the least calloused finger. </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Once you’ve chosen which finger to prick, it may be necessary to apply intermittent pressure to the finger to help the blood flow to the fingertip. Clean the fingertip with sterile wipe. Start in the middle and work outward so as not to re-contaminate the area. Allow the finger to air dry.</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Use a new sterile lancet for each person.  Show the lancet to the client so they’re reassured that it’s new and unused.</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 xml:space="preserve">Place the lancet off-centre on the fingertip. For an auto lancet hold the finger and firmly press the lancet against the finger and puncture the skin. </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When using a traditional lancet hold the finger firmly and make a quick firm prick.</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 xml:space="preserve">Dispose the lancet in a biohazard sharps container. </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 xml:space="preserve">Wipe away the first drop of blood with a sterile gauze pad or cotton ball. </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 xml:space="preserve">To help the blood flow you may need to hold the finger lower than the elbow.  </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lastRenderedPageBreak/>
        <w:t xml:space="preserve">Next collect the blood specimen. You may need to apply intermittent pressure to the base of the finger to help the blood flow. How blood is placed on test devices can vary from test to test, be sure to follow the manufacturer’s directions. </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rPr>
        <w:t xml:space="preserve">For some tests you can simply collect the blood directly from the finger onto the test device. But other test kits require an exact volume of blood to be collected. For these situations the instructions provided with the test kits, and your standard operating procedures, will indicate whether to collect blood using a disposable pipette, a loop, or a capillary tube.  </w:t>
      </w:r>
    </w:p>
    <w:p w:rsidR="00AA2B32" w:rsidRPr="00A55C96" w:rsidRDefault="00AA2B32" w:rsidP="00A35A3D">
      <w:pPr>
        <w:numPr>
          <w:ilvl w:val="0"/>
          <w:numId w:val="64"/>
        </w:numPr>
        <w:contextualSpacing/>
        <w:rPr>
          <w:rFonts w:ascii="Times New Roman" w:hAnsi="Times New Roman"/>
          <w:bCs/>
        </w:rPr>
      </w:pPr>
      <w:r w:rsidRPr="00A55C96">
        <w:rPr>
          <w:rFonts w:ascii="Times New Roman" w:hAnsi="Times New Roman"/>
        </w:rPr>
        <w:t>After you’ve collected all the blood that’s needed for the test, give the client a gauze pad or cotton ball to place on their finger until the bleeding stops. And f</w:t>
      </w:r>
      <w:r w:rsidRPr="00A55C96">
        <w:rPr>
          <w:rFonts w:ascii="Times New Roman" w:hAnsi="Times New Roman"/>
          <w:bCs/>
        </w:rPr>
        <w:t>inally, properly dispose of the gauze before the client leaves the testing area.</w:t>
      </w:r>
    </w:p>
    <w:p w:rsidR="00AA2B32" w:rsidRPr="00A55C96" w:rsidRDefault="00AA2B32" w:rsidP="00A35A3D">
      <w:pPr>
        <w:numPr>
          <w:ilvl w:val="0"/>
          <w:numId w:val="64"/>
        </w:numPr>
        <w:contextualSpacing/>
        <w:rPr>
          <w:rFonts w:ascii="Times New Roman" w:hAnsi="Times New Roman"/>
        </w:rPr>
      </w:pPr>
      <w:r w:rsidRPr="00A55C96">
        <w:rPr>
          <w:rFonts w:ascii="Times New Roman" w:hAnsi="Times New Roman"/>
          <w:bCs/>
        </w:rPr>
        <w:t>A sticking plaster may be used if bleeding continues.</w:t>
      </w:r>
    </w:p>
    <w:p w:rsidR="00AA2B32" w:rsidRPr="00A55C96" w:rsidRDefault="00AA2B32" w:rsidP="00A35A3D">
      <w:pPr>
        <w:numPr>
          <w:ilvl w:val="0"/>
          <w:numId w:val="64"/>
        </w:numPr>
        <w:spacing w:after="0"/>
        <w:contextualSpacing/>
        <w:rPr>
          <w:rFonts w:ascii="Times New Roman" w:hAnsi="Times New Roman"/>
          <w:sz w:val="24"/>
          <w:szCs w:val="24"/>
        </w:rPr>
      </w:pPr>
      <w:r w:rsidRPr="00A55C96">
        <w:rPr>
          <w:rFonts w:ascii="Times New Roman" w:hAnsi="Times New Roman"/>
        </w:rPr>
        <w:t>In review, to perform a finger prick, choose the least calloused fingertip and clean it with sterile wipe. Use a new sterile lancet for each person and show the lancet to the client. Place the lancet off-centre and</w:t>
      </w:r>
      <w:r w:rsidRPr="00A55C96">
        <w:rPr>
          <w:rFonts w:ascii="Times New Roman" w:hAnsi="Times New Roman"/>
          <w:color w:val="FF0000"/>
        </w:rPr>
        <w:t xml:space="preserve"> </w:t>
      </w:r>
      <w:r w:rsidRPr="00A55C96">
        <w:rPr>
          <w:rFonts w:ascii="Times New Roman" w:hAnsi="Times New Roman"/>
        </w:rPr>
        <w:t>firmly press the lancet against the finger and puncture the skin. Wipe away the first drop of blood with sterile gauze or a cotton ball. Next collect the blood. After you’ve collected all that’s needed give the client a gauze pad or cotton ball to place on the finger until the bleeding stops. Dispose of the used gauze properly before the client leaves the testing room.</w:t>
      </w:r>
    </w:p>
    <w:p w:rsidR="00A35A3D" w:rsidRDefault="00A35A3D" w:rsidP="00A35A3D">
      <w:pPr>
        <w:spacing w:after="0"/>
        <w:contextualSpacing/>
        <w:rPr>
          <w:rFonts w:ascii="Times New Roman" w:hAnsi="Times New Roman"/>
        </w:rPr>
      </w:pPr>
    </w:p>
    <w:p w:rsidR="00A35A3D" w:rsidRPr="009D0223" w:rsidRDefault="00A35A3D" w:rsidP="00A35A3D">
      <w:pPr>
        <w:spacing w:after="0"/>
        <w:contextualSpacing/>
        <w:rPr>
          <w:rFonts w:ascii="Times New Roman" w:hAnsi="Times New Roman"/>
          <w:sz w:val="24"/>
          <w:szCs w:val="24"/>
        </w:rPr>
      </w:pPr>
    </w:p>
    <w:p w:rsidR="00371212" w:rsidRPr="009D0223" w:rsidRDefault="00371212" w:rsidP="004D6A08">
      <w:pPr>
        <w:spacing w:after="0"/>
        <w:rPr>
          <w:rFonts w:ascii="Times New Roman" w:hAnsi="Times New Roman"/>
          <w:sz w:val="24"/>
          <w:szCs w:val="24"/>
        </w:rPr>
      </w:pPr>
      <w:r w:rsidRPr="009D0223">
        <w:rPr>
          <w:rFonts w:ascii="Times New Roman" w:hAnsi="Times New Roman"/>
          <w:sz w:val="24"/>
          <w:szCs w:val="24"/>
        </w:rPr>
        <w:t>Further Information available from</w:t>
      </w:r>
    </w:p>
    <w:p w:rsidR="00182394" w:rsidRPr="009D0223" w:rsidRDefault="001A21E2" w:rsidP="004D6A08">
      <w:pPr>
        <w:spacing w:after="0"/>
        <w:rPr>
          <w:rFonts w:ascii="Times New Roman" w:hAnsi="Times New Roman"/>
          <w:sz w:val="24"/>
          <w:szCs w:val="24"/>
        </w:rPr>
      </w:pPr>
      <w:hyperlink r:id="rId41" w:history="1">
        <w:proofErr w:type="gramStart"/>
        <w:r w:rsidR="00371212" w:rsidRPr="009D0223">
          <w:rPr>
            <w:rStyle w:val="Hyperlink"/>
            <w:rFonts w:ascii="Times New Roman" w:hAnsi="Times New Roman"/>
            <w:sz w:val="24"/>
            <w:szCs w:val="24"/>
          </w:rPr>
          <w:t>HSE  Blood</w:t>
        </w:r>
        <w:proofErr w:type="gramEnd"/>
        <w:r w:rsidR="00371212" w:rsidRPr="009D0223">
          <w:rPr>
            <w:rStyle w:val="Hyperlink"/>
            <w:rFonts w:ascii="Times New Roman" w:hAnsi="Times New Roman"/>
            <w:sz w:val="24"/>
            <w:szCs w:val="24"/>
          </w:rPr>
          <w:t>-borne viruses in the workplace. Guidance for employers and employees</w:t>
        </w:r>
      </w:hyperlink>
    </w:p>
    <w:p w:rsidR="00371212" w:rsidRPr="009D0223" w:rsidRDefault="00371212" w:rsidP="004D6A08">
      <w:pPr>
        <w:spacing w:after="0"/>
        <w:rPr>
          <w:rFonts w:ascii="Times New Roman" w:hAnsi="Times New Roman"/>
          <w:sz w:val="24"/>
          <w:szCs w:val="24"/>
        </w:rPr>
      </w:pPr>
    </w:p>
    <w:p w:rsidR="00182394" w:rsidRDefault="00A652FF" w:rsidP="004D6A08">
      <w:pPr>
        <w:spacing w:after="0"/>
        <w:rPr>
          <w:rFonts w:ascii="Times New Roman" w:hAnsi="Times New Roman"/>
          <w:b/>
          <w:sz w:val="32"/>
          <w:szCs w:val="24"/>
        </w:rPr>
      </w:pPr>
      <w:r w:rsidRPr="00A652FF">
        <w:rPr>
          <w:rFonts w:ascii="Times New Roman" w:hAnsi="Times New Roman"/>
          <w:b/>
          <w:sz w:val="32"/>
          <w:szCs w:val="24"/>
        </w:rPr>
        <w:t>Appendix 9</w:t>
      </w:r>
    </w:p>
    <w:p w:rsidR="00A652FF" w:rsidRDefault="00A652FF" w:rsidP="004D6A08">
      <w:pPr>
        <w:spacing w:after="0"/>
        <w:rPr>
          <w:rFonts w:ascii="Times New Roman" w:hAnsi="Times New Roman"/>
          <w:sz w:val="24"/>
          <w:szCs w:val="24"/>
        </w:rPr>
      </w:pPr>
    </w:p>
    <w:p w:rsidR="00A652FF" w:rsidRDefault="00123FAD" w:rsidP="00123FAD">
      <w:pPr>
        <w:spacing w:after="0"/>
        <w:jc w:val="center"/>
        <w:rPr>
          <w:rFonts w:ascii="Times New Roman" w:hAnsi="Times New Roman"/>
          <w:sz w:val="24"/>
          <w:szCs w:val="24"/>
          <w:u w:val="single"/>
        </w:rPr>
      </w:pPr>
      <w:r w:rsidRPr="00123FAD">
        <w:rPr>
          <w:rFonts w:ascii="Times New Roman" w:hAnsi="Times New Roman"/>
          <w:sz w:val="24"/>
          <w:szCs w:val="24"/>
          <w:u w:val="single"/>
        </w:rPr>
        <w:t>STINGING BY HONEYBEES</w:t>
      </w:r>
    </w:p>
    <w:p w:rsidR="00123FAD" w:rsidRPr="00123FAD" w:rsidRDefault="00123FAD" w:rsidP="00123FAD">
      <w:pPr>
        <w:spacing w:after="0"/>
        <w:jc w:val="center"/>
        <w:rPr>
          <w:rFonts w:ascii="Times New Roman" w:hAnsi="Times New Roman"/>
          <w:sz w:val="24"/>
          <w:szCs w:val="24"/>
          <w:u w:val="single"/>
        </w:rPr>
      </w:pPr>
    </w:p>
    <w:p w:rsidR="00A652FF" w:rsidRDefault="00323F45" w:rsidP="004D6A08">
      <w:pPr>
        <w:spacing w:after="0"/>
        <w:rPr>
          <w:rFonts w:ascii="Times New Roman" w:hAnsi="Times New Roman"/>
          <w:sz w:val="24"/>
          <w:szCs w:val="24"/>
        </w:rPr>
      </w:pPr>
      <w:r>
        <w:rPr>
          <w:rFonts w:ascii="Times New Roman" w:hAnsi="Times New Roman"/>
          <w:sz w:val="24"/>
          <w:szCs w:val="24"/>
        </w:rPr>
        <w:t xml:space="preserve">Most stinging insects can sting </w:t>
      </w:r>
      <w:proofErr w:type="gramStart"/>
      <w:r>
        <w:rPr>
          <w:rFonts w:ascii="Times New Roman" w:hAnsi="Times New Roman"/>
          <w:sz w:val="24"/>
          <w:szCs w:val="24"/>
        </w:rPr>
        <w:t>repeatedly</w:t>
      </w:r>
      <w:r w:rsidR="00123FAD">
        <w:rPr>
          <w:rFonts w:ascii="Times New Roman" w:hAnsi="Times New Roman"/>
          <w:sz w:val="24"/>
          <w:szCs w:val="24"/>
        </w:rPr>
        <w:t>,</w:t>
      </w:r>
      <w:proofErr w:type="gramEnd"/>
      <w:r>
        <w:rPr>
          <w:rFonts w:ascii="Times New Roman" w:hAnsi="Times New Roman"/>
          <w:sz w:val="24"/>
          <w:szCs w:val="24"/>
        </w:rPr>
        <w:t xml:space="preserve"> the honeybee however stings only once. </w:t>
      </w:r>
      <w:r w:rsidR="00A652FF">
        <w:rPr>
          <w:rFonts w:ascii="Times New Roman" w:hAnsi="Times New Roman"/>
          <w:sz w:val="24"/>
          <w:szCs w:val="24"/>
        </w:rPr>
        <w:t xml:space="preserve">The female worker bee has a </w:t>
      </w:r>
      <w:r>
        <w:rPr>
          <w:rFonts w:ascii="Times New Roman" w:hAnsi="Times New Roman"/>
          <w:sz w:val="24"/>
          <w:szCs w:val="24"/>
        </w:rPr>
        <w:t xml:space="preserve">barbed </w:t>
      </w:r>
      <w:r w:rsidR="00A652FF">
        <w:rPr>
          <w:rFonts w:ascii="Times New Roman" w:hAnsi="Times New Roman"/>
          <w:sz w:val="24"/>
          <w:szCs w:val="24"/>
        </w:rPr>
        <w:t xml:space="preserve">stinger </w:t>
      </w:r>
      <w:r>
        <w:rPr>
          <w:rFonts w:ascii="Times New Roman" w:hAnsi="Times New Roman"/>
          <w:sz w:val="24"/>
          <w:szCs w:val="24"/>
        </w:rPr>
        <w:t xml:space="preserve">with </w:t>
      </w:r>
      <w:r w:rsidR="00A652FF">
        <w:rPr>
          <w:rFonts w:ascii="Times New Roman" w:hAnsi="Times New Roman"/>
          <w:sz w:val="24"/>
          <w:szCs w:val="24"/>
        </w:rPr>
        <w:t>a venom sac attached at the posterior end of the abdom</w:t>
      </w:r>
      <w:r>
        <w:rPr>
          <w:rFonts w:ascii="Times New Roman" w:hAnsi="Times New Roman"/>
          <w:sz w:val="24"/>
          <w:szCs w:val="24"/>
        </w:rPr>
        <w:t>en. After stinging the bee tears itself away from the stinger leaving it in the victim’s skin (the bee dies shortly afterwards). If possible remove the stinger from the skin immediately to reduce any reaction.</w:t>
      </w:r>
    </w:p>
    <w:p w:rsidR="00323F45" w:rsidRDefault="00323F45" w:rsidP="004D6A08">
      <w:pPr>
        <w:spacing w:after="0"/>
        <w:rPr>
          <w:rFonts w:ascii="Times New Roman" w:hAnsi="Times New Roman"/>
          <w:sz w:val="24"/>
          <w:szCs w:val="24"/>
        </w:rPr>
      </w:pPr>
      <w:r>
        <w:rPr>
          <w:rFonts w:ascii="Times New Roman" w:hAnsi="Times New Roman"/>
          <w:sz w:val="24"/>
          <w:szCs w:val="24"/>
        </w:rPr>
        <w:t>Most stings result in a temporary injury, sometimes however the effects can be severe even life-threatening, depending on where the person is stung and if they have an allergy.</w:t>
      </w:r>
      <w:r w:rsidR="00917A95">
        <w:rPr>
          <w:rFonts w:ascii="Times New Roman" w:hAnsi="Times New Roman"/>
          <w:sz w:val="24"/>
          <w:szCs w:val="24"/>
        </w:rPr>
        <w:t xml:space="preserve"> If stung near the eyes, nose or </w:t>
      </w:r>
      <w:proofErr w:type="gramStart"/>
      <w:r w:rsidR="00917A95">
        <w:rPr>
          <w:rFonts w:ascii="Times New Roman" w:hAnsi="Times New Roman"/>
          <w:sz w:val="24"/>
          <w:szCs w:val="24"/>
        </w:rPr>
        <w:t>throat seek</w:t>
      </w:r>
      <w:proofErr w:type="gramEnd"/>
      <w:r w:rsidR="00917A95">
        <w:rPr>
          <w:rFonts w:ascii="Times New Roman" w:hAnsi="Times New Roman"/>
          <w:sz w:val="24"/>
          <w:szCs w:val="24"/>
        </w:rPr>
        <w:t xml:space="preserve"> medical help.</w:t>
      </w:r>
    </w:p>
    <w:p w:rsidR="00917A95" w:rsidRDefault="00917A95" w:rsidP="004D6A08">
      <w:pPr>
        <w:spacing w:after="0"/>
        <w:rPr>
          <w:rFonts w:ascii="Times New Roman" w:hAnsi="Times New Roman"/>
          <w:sz w:val="24"/>
          <w:szCs w:val="24"/>
        </w:rPr>
      </w:pPr>
    </w:p>
    <w:p w:rsidR="00917A95" w:rsidRDefault="00917A95" w:rsidP="004D6A08">
      <w:pPr>
        <w:spacing w:after="0"/>
        <w:rPr>
          <w:rFonts w:ascii="Times New Roman" w:hAnsi="Times New Roman"/>
          <w:sz w:val="24"/>
          <w:szCs w:val="24"/>
        </w:rPr>
      </w:pPr>
      <w:r w:rsidRPr="00264DF9">
        <w:rPr>
          <w:rFonts w:ascii="Times New Roman" w:hAnsi="Times New Roman"/>
          <w:b/>
          <w:sz w:val="24"/>
          <w:szCs w:val="24"/>
        </w:rPr>
        <w:t>Usual Reaction</w:t>
      </w:r>
      <w:r>
        <w:rPr>
          <w:rFonts w:ascii="Times New Roman" w:hAnsi="Times New Roman"/>
          <w:sz w:val="24"/>
          <w:szCs w:val="24"/>
        </w:rPr>
        <w:t xml:space="preserve"> – local pain, swelling, redness and itching around the sting site</w:t>
      </w:r>
    </w:p>
    <w:p w:rsidR="00123FAD" w:rsidRDefault="00123FAD" w:rsidP="004D6A08">
      <w:pPr>
        <w:spacing w:after="0"/>
        <w:rPr>
          <w:rFonts w:ascii="Times New Roman" w:hAnsi="Times New Roman"/>
          <w:b/>
          <w:sz w:val="24"/>
          <w:szCs w:val="24"/>
        </w:rPr>
      </w:pPr>
    </w:p>
    <w:p w:rsidR="00917A95" w:rsidRDefault="00917A95" w:rsidP="004D6A08">
      <w:pPr>
        <w:spacing w:after="0"/>
        <w:rPr>
          <w:rFonts w:ascii="Times New Roman" w:hAnsi="Times New Roman"/>
          <w:sz w:val="24"/>
          <w:szCs w:val="24"/>
        </w:rPr>
      </w:pPr>
      <w:r w:rsidRPr="00264DF9">
        <w:rPr>
          <w:rFonts w:ascii="Times New Roman" w:hAnsi="Times New Roman"/>
          <w:b/>
          <w:sz w:val="24"/>
          <w:szCs w:val="24"/>
        </w:rPr>
        <w:t>Mild Allergic Reaction</w:t>
      </w:r>
      <w:r>
        <w:rPr>
          <w:rFonts w:ascii="Times New Roman" w:hAnsi="Times New Roman"/>
          <w:sz w:val="24"/>
          <w:szCs w:val="24"/>
        </w:rPr>
        <w:t xml:space="preserve"> </w:t>
      </w:r>
      <w:r w:rsidR="0080387D">
        <w:rPr>
          <w:rFonts w:ascii="Times New Roman" w:hAnsi="Times New Roman"/>
          <w:sz w:val="24"/>
          <w:szCs w:val="24"/>
        </w:rPr>
        <w:t>–</w:t>
      </w:r>
      <w:r>
        <w:rPr>
          <w:rFonts w:ascii="Times New Roman" w:hAnsi="Times New Roman"/>
          <w:sz w:val="24"/>
          <w:szCs w:val="24"/>
        </w:rPr>
        <w:t xml:space="preserve"> </w:t>
      </w:r>
      <w:r w:rsidR="0080387D">
        <w:rPr>
          <w:rFonts w:ascii="Times New Roman" w:hAnsi="Times New Roman"/>
          <w:sz w:val="24"/>
          <w:szCs w:val="24"/>
        </w:rPr>
        <w:t xml:space="preserve">pain, swelling, redness and itching in a larger area around the sting site. This reaction can last a few days. Hives may develop and scratching may cause the skin to break and lead to infection. </w:t>
      </w:r>
    </w:p>
    <w:p w:rsidR="00123FAD" w:rsidRDefault="00123FAD" w:rsidP="004D6A08">
      <w:pPr>
        <w:spacing w:after="0"/>
        <w:rPr>
          <w:rFonts w:ascii="Times New Roman" w:hAnsi="Times New Roman"/>
          <w:b/>
          <w:sz w:val="24"/>
          <w:szCs w:val="24"/>
        </w:rPr>
      </w:pPr>
    </w:p>
    <w:p w:rsidR="00264DF9" w:rsidRDefault="00264DF9" w:rsidP="004D6A08">
      <w:pPr>
        <w:spacing w:after="0"/>
        <w:rPr>
          <w:rFonts w:ascii="Times New Roman" w:hAnsi="Times New Roman"/>
          <w:sz w:val="24"/>
          <w:szCs w:val="24"/>
        </w:rPr>
      </w:pPr>
      <w:r w:rsidRPr="00264DF9">
        <w:rPr>
          <w:rFonts w:ascii="Times New Roman" w:hAnsi="Times New Roman"/>
          <w:b/>
          <w:sz w:val="24"/>
          <w:szCs w:val="24"/>
        </w:rPr>
        <w:t>Severe Allergic Reaction</w:t>
      </w:r>
      <w:r>
        <w:rPr>
          <w:rFonts w:ascii="Times New Roman" w:hAnsi="Times New Roman"/>
          <w:sz w:val="24"/>
          <w:szCs w:val="24"/>
        </w:rPr>
        <w:t xml:space="preserve"> – some or all of the following symptoms may appear immediately or within the first 30 minutes</w:t>
      </w:r>
    </w:p>
    <w:p w:rsidR="00264DF9" w:rsidRDefault="00264DF9" w:rsidP="004D6A08">
      <w:pPr>
        <w:spacing w:after="0"/>
        <w:rPr>
          <w:rFonts w:ascii="Times New Roman" w:hAnsi="Times New Roman"/>
          <w:sz w:val="24"/>
          <w:szCs w:val="24"/>
        </w:rPr>
      </w:pP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lastRenderedPageBreak/>
        <w:t>Hives, itching, redness or swelling in areas other than the sting site</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Swollen eyes or eyelids</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Wheezing</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Tightness of chest and difficulty breathing</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Swelling of the tongue</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 xml:space="preserve">Hoarseness </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Dizziness</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Shock</w:t>
      </w:r>
    </w:p>
    <w:p w:rsidR="00264DF9"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Unconsciousness</w:t>
      </w:r>
    </w:p>
    <w:p w:rsidR="00264DF9" w:rsidRPr="00A652FF" w:rsidRDefault="00264DF9" w:rsidP="00264DF9">
      <w:pPr>
        <w:numPr>
          <w:ilvl w:val="0"/>
          <w:numId w:val="65"/>
        </w:numPr>
        <w:spacing w:after="0"/>
        <w:rPr>
          <w:rFonts w:ascii="Times New Roman" w:hAnsi="Times New Roman"/>
          <w:sz w:val="24"/>
          <w:szCs w:val="24"/>
        </w:rPr>
      </w:pPr>
      <w:r>
        <w:rPr>
          <w:rFonts w:ascii="Times New Roman" w:hAnsi="Times New Roman"/>
          <w:sz w:val="24"/>
          <w:szCs w:val="24"/>
        </w:rPr>
        <w:t>Cardiac arrest</w:t>
      </w:r>
    </w:p>
    <w:p w:rsidR="00A652FF" w:rsidRDefault="00A652FF" w:rsidP="004D6A08">
      <w:pPr>
        <w:spacing w:after="0"/>
        <w:rPr>
          <w:rFonts w:ascii="Times New Roman" w:hAnsi="Times New Roman"/>
          <w:sz w:val="24"/>
          <w:szCs w:val="24"/>
        </w:rPr>
      </w:pPr>
    </w:p>
    <w:p w:rsidR="00A652FF" w:rsidRDefault="00264DF9" w:rsidP="004D6A08">
      <w:pPr>
        <w:spacing w:after="0"/>
        <w:rPr>
          <w:rFonts w:ascii="Times New Roman" w:hAnsi="Times New Roman"/>
          <w:sz w:val="24"/>
          <w:szCs w:val="24"/>
        </w:rPr>
      </w:pPr>
      <w:r>
        <w:rPr>
          <w:rFonts w:ascii="Times New Roman" w:hAnsi="Times New Roman"/>
          <w:sz w:val="24"/>
          <w:szCs w:val="24"/>
        </w:rPr>
        <w:t xml:space="preserve">This </w:t>
      </w:r>
      <w:r w:rsidRPr="00264DF9">
        <w:rPr>
          <w:rFonts w:ascii="Times New Roman" w:hAnsi="Times New Roman"/>
          <w:b/>
          <w:sz w:val="24"/>
          <w:szCs w:val="24"/>
        </w:rPr>
        <w:t>anaphylactic reaction</w:t>
      </w:r>
      <w:r>
        <w:rPr>
          <w:rFonts w:ascii="Times New Roman" w:hAnsi="Times New Roman"/>
          <w:sz w:val="24"/>
          <w:szCs w:val="24"/>
        </w:rPr>
        <w:t xml:space="preserve"> can occur the first time someone is stung or with </w:t>
      </w:r>
      <w:r w:rsidR="00123FAD">
        <w:rPr>
          <w:rFonts w:ascii="Times New Roman" w:hAnsi="Times New Roman"/>
          <w:sz w:val="24"/>
          <w:szCs w:val="24"/>
        </w:rPr>
        <w:t>following</w:t>
      </w:r>
      <w:r>
        <w:rPr>
          <w:rFonts w:ascii="Times New Roman" w:hAnsi="Times New Roman"/>
          <w:sz w:val="24"/>
          <w:szCs w:val="24"/>
        </w:rPr>
        <w:t xml:space="preserve"> stings</w:t>
      </w:r>
      <w:r w:rsidR="00123FAD">
        <w:rPr>
          <w:rFonts w:ascii="Times New Roman" w:hAnsi="Times New Roman"/>
          <w:sz w:val="24"/>
          <w:szCs w:val="24"/>
        </w:rPr>
        <w:t>. If you see any of these signs of reaction, even if you are not sure, get medical help immediately. Death can occur within 30-45 minutes of being stung.</w:t>
      </w:r>
    </w:p>
    <w:p w:rsidR="00123FAD" w:rsidRDefault="00123FAD" w:rsidP="004D6A08">
      <w:pPr>
        <w:spacing w:after="0"/>
        <w:rPr>
          <w:rFonts w:ascii="Times New Roman" w:hAnsi="Times New Roman"/>
          <w:sz w:val="24"/>
          <w:szCs w:val="24"/>
        </w:rPr>
      </w:pPr>
      <w:r>
        <w:rPr>
          <w:rFonts w:ascii="Times New Roman" w:hAnsi="Times New Roman"/>
          <w:sz w:val="24"/>
          <w:szCs w:val="24"/>
        </w:rPr>
        <w:t>Some people who know they have a serious allergic reaction to stings carry prescribed medication which they should administer immediately.</w:t>
      </w:r>
    </w:p>
    <w:p w:rsidR="00123FAD" w:rsidRPr="009D0223" w:rsidRDefault="00123FAD" w:rsidP="004D6A08">
      <w:pPr>
        <w:spacing w:after="0"/>
        <w:rPr>
          <w:rFonts w:ascii="Times New Roman" w:hAnsi="Times New Roman"/>
          <w:sz w:val="24"/>
          <w:szCs w:val="24"/>
        </w:rPr>
      </w:pPr>
    </w:p>
    <w:p w:rsidR="00D75A3D" w:rsidRDefault="00D75A3D" w:rsidP="00182394">
      <w:pPr>
        <w:autoSpaceDE w:val="0"/>
        <w:autoSpaceDN w:val="0"/>
        <w:adjustRightInd w:val="0"/>
        <w:spacing w:after="0" w:line="240" w:lineRule="auto"/>
        <w:rPr>
          <w:rFonts w:ascii="Times New Roman" w:hAnsi="Times New Roman"/>
          <w:b/>
          <w:bCs/>
          <w:sz w:val="24"/>
          <w:szCs w:val="24"/>
        </w:rPr>
      </w:pPr>
    </w:p>
    <w:p w:rsidR="00182394" w:rsidRPr="009D0223" w:rsidRDefault="00182394" w:rsidP="00182394">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 </w:t>
      </w:r>
    </w:p>
    <w:p w:rsidR="00182394" w:rsidRPr="009D0223" w:rsidRDefault="00182394" w:rsidP="00182394">
      <w:pPr>
        <w:autoSpaceDE w:val="0"/>
        <w:autoSpaceDN w:val="0"/>
        <w:adjustRightInd w:val="0"/>
        <w:spacing w:after="0" w:line="240" w:lineRule="auto"/>
        <w:rPr>
          <w:rFonts w:ascii="Times New Roman" w:hAnsi="Times New Roman"/>
          <w:sz w:val="24"/>
          <w:szCs w:val="24"/>
        </w:rPr>
      </w:pPr>
      <w:r w:rsidRPr="009D0223">
        <w:rPr>
          <w:rFonts w:ascii="Times New Roman" w:hAnsi="Times New Roman"/>
          <w:sz w:val="24"/>
          <w:szCs w:val="24"/>
        </w:rPr>
        <w:t xml:space="preserve"> </w:t>
      </w:r>
    </w:p>
    <w:p w:rsidR="00182394" w:rsidRPr="009D0223" w:rsidRDefault="00182394" w:rsidP="00182394">
      <w:pPr>
        <w:rPr>
          <w:rFonts w:ascii="Times New Roman" w:hAnsi="Times New Roman"/>
          <w:b/>
          <w:bCs/>
          <w:sz w:val="24"/>
          <w:szCs w:val="24"/>
        </w:rPr>
      </w:pPr>
    </w:p>
    <w:p w:rsidR="00182394" w:rsidRPr="009D0223" w:rsidRDefault="00182394" w:rsidP="004D6A08">
      <w:pPr>
        <w:spacing w:after="0"/>
        <w:rPr>
          <w:rFonts w:ascii="Times New Roman" w:hAnsi="Times New Roman"/>
          <w:sz w:val="24"/>
          <w:szCs w:val="24"/>
        </w:rPr>
      </w:pPr>
    </w:p>
    <w:p w:rsidR="004E7E05" w:rsidRPr="009D0223" w:rsidRDefault="004E7E05" w:rsidP="00864CC9">
      <w:pPr>
        <w:rPr>
          <w:rFonts w:ascii="Times New Roman" w:hAnsi="Times New Roman"/>
          <w:sz w:val="24"/>
          <w:szCs w:val="24"/>
        </w:rPr>
      </w:pPr>
    </w:p>
    <w:sectPr w:rsidR="004E7E05" w:rsidRPr="009D0223" w:rsidSect="0029430E">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91" w:rsidRDefault="007F1F91" w:rsidP="000B5E9E">
      <w:pPr>
        <w:spacing w:after="0" w:line="240" w:lineRule="auto"/>
      </w:pPr>
      <w:r>
        <w:separator/>
      </w:r>
    </w:p>
  </w:endnote>
  <w:endnote w:type="continuationSeparator" w:id="0">
    <w:p w:rsidR="007F1F91" w:rsidRDefault="007F1F91" w:rsidP="000B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2 Regula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E2" w:rsidRDefault="001A21E2">
    <w:pPr>
      <w:pStyle w:val="Footer"/>
      <w:jc w:val="center"/>
    </w:pPr>
    <w:r>
      <w:fldChar w:fldCharType="begin"/>
    </w:r>
    <w:r>
      <w:instrText xml:space="preserve"> PAGE   \* MERGEFORMAT </w:instrText>
    </w:r>
    <w:r>
      <w:fldChar w:fldCharType="separate"/>
    </w:r>
    <w:r w:rsidR="00603791">
      <w:rPr>
        <w:noProof/>
      </w:rPr>
      <w:t>23</w:t>
    </w:r>
    <w:r>
      <w:rPr>
        <w:noProof/>
      </w:rPr>
      <w:fldChar w:fldCharType="end"/>
    </w:r>
  </w:p>
  <w:p w:rsidR="001A21E2" w:rsidRDefault="001A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91" w:rsidRDefault="007F1F91" w:rsidP="000B5E9E">
      <w:pPr>
        <w:spacing w:after="0" w:line="240" w:lineRule="auto"/>
      </w:pPr>
      <w:r>
        <w:separator/>
      </w:r>
    </w:p>
  </w:footnote>
  <w:footnote w:type="continuationSeparator" w:id="0">
    <w:p w:rsidR="007F1F91" w:rsidRDefault="007F1F91" w:rsidP="000B5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7A5"/>
    <w:multiLevelType w:val="hybridMultilevel"/>
    <w:tmpl w:val="CDC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35DD0"/>
    <w:multiLevelType w:val="hybridMultilevel"/>
    <w:tmpl w:val="6C0203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70B69"/>
    <w:multiLevelType w:val="hybridMultilevel"/>
    <w:tmpl w:val="E6387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6F34C3"/>
    <w:multiLevelType w:val="hybridMultilevel"/>
    <w:tmpl w:val="824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C17FA5"/>
    <w:multiLevelType w:val="hybridMultilevel"/>
    <w:tmpl w:val="50A2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A625C"/>
    <w:multiLevelType w:val="hybridMultilevel"/>
    <w:tmpl w:val="586A3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A260AD"/>
    <w:multiLevelType w:val="hybridMultilevel"/>
    <w:tmpl w:val="104C97D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nsid w:val="0F184B8E"/>
    <w:multiLevelType w:val="hybridMultilevel"/>
    <w:tmpl w:val="E57A0C38"/>
    <w:lvl w:ilvl="0" w:tplc="0B68E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86272A"/>
    <w:multiLevelType w:val="hybridMultilevel"/>
    <w:tmpl w:val="5ABC5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3D0AD3"/>
    <w:multiLevelType w:val="hybridMultilevel"/>
    <w:tmpl w:val="48B6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04C9A"/>
    <w:multiLevelType w:val="hybridMultilevel"/>
    <w:tmpl w:val="CDC2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2070E"/>
    <w:multiLevelType w:val="hybridMultilevel"/>
    <w:tmpl w:val="A3848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3C3D21"/>
    <w:multiLevelType w:val="hybridMultilevel"/>
    <w:tmpl w:val="C9B25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1F08CD"/>
    <w:multiLevelType w:val="hybridMultilevel"/>
    <w:tmpl w:val="98C2E4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A94A73"/>
    <w:multiLevelType w:val="hybridMultilevel"/>
    <w:tmpl w:val="BD28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EF3656"/>
    <w:multiLevelType w:val="hybridMultilevel"/>
    <w:tmpl w:val="8056F950"/>
    <w:lvl w:ilvl="0" w:tplc="02084772">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2B646F"/>
    <w:multiLevelType w:val="hybridMultilevel"/>
    <w:tmpl w:val="8D8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C44F31"/>
    <w:multiLevelType w:val="hybridMultilevel"/>
    <w:tmpl w:val="016605C0"/>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8">
    <w:nsid w:val="20EF17BB"/>
    <w:multiLevelType w:val="hybridMultilevel"/>
    <w:tmpl w:val="AFE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51523A"/>
    <w:multiLevelType w:val="hybridMultilevel"/>
    <w:tmpl w:val="696A7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F839FA"/>
    <w:multiLevelType w:val="hybridMultilevel"/>
    <w:tmpl w:val="EC40F2D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8E177A"/>
    <w:multiLevelType w:val="hybridMultilevel"/>
    <w:tmpl w:val="C52C9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B05822"/>
    <w:multiLevelType w:val="hybridMultilevel"/>
    <w:tmpl w:val="BC488D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FB081B"/>
    <w:multiLevelType w:val="hybridMultilevel"/>
    <w:tmpl w:val="4AC861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274485"/>
    <w:multiLevelType w:val="hybridMultilevel"/>
    <w:tmpl w:val="1390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573A67"/>
    <w:multiLevelType w:val="hybridMultilevel"/>
    <w:tmpl w:val="916E98B8"/>
    <w:lvl w:ilvl="0" w:tplc="02084772">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B87B4A"/>
    <w:multiLevelType w:val="hybridMultilevel"/>
    <w:tmpl w:val="AEA0C5C6"/>
    <w:lvl w:ilvl="0" w:tplc="D610CF2E">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7">
    <w:nsid w:val="38EF6926"/>
    <w:multiLevelType w:val="hybridMultilevel"/>
    <w:tmpl w:val="60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893E9E"/>
    <w:multiLevelType w:val="hybridMultilevel"/>
    <w:tmpl w:val="C92C2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E4554C"/>
    <w:multiLevelType w:val="hybridMultilevel"/>
    <w:tmpl w:val="6A24690C"/>
    <w:lvl w:ilvl="0" w:tplc="0B68E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4C28D3"/>
    <w:multiLevelType w:val="hybridMultilevel"/>
    <w:tmpl w:val="D61EE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FA44369"/>
    <w:multiLevelType w:val="hybridMultilevel"/>
    <w:tmpl w:val="B2A29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6879D8"/>
    <w:multiLevelType w:val="hybridMultilevel"/>
    <w:tmpl w:val="32846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3276C04"/>
    <w:multiLevelType w:val="hybridMultilevel"/>
    <w:tmpl w:val="22F8EF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4376599E"/>
    <w:multiLevelType w:val="hybridMultilevel"/>
    <w:tmpl w:val="BA34F1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DA653E"/>
    <w:multiLevelType w:val="hybridMultilevel"/>
    <w:tmpl w:val="7042E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6FC78E9"/>
    <w:multiLevelType w:val="hybridMultilevel"/>
    <w:tmpl w:val="A9222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470A7B04"/>
    <w:multiLevelType w:val="hybridMultilevel"/>
    <w:tmpl w:val="54AA6E9A"/>
    <w:lvl w:ilvl="0" w:tplc="0809000F">
      <w:start w:val="1"/>
      <w:numFmt w:val="decimal"/>
      <w:lvlText w:val="%1."/>
      <w:lvlJc w:val="left"/>
      <w:pPr>
        <w:ind w:left="720" w:hanging="360"/>
      </w:pPr>
    </w:lvl>
    <w:lvl w:ilvl="1" w:tplc="F6A8418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8290EC5"/>
    <w:multiLevelType w:val="hybridMultilevel"/>
    <w:tmpl w:val="9DCC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AF30B9F"/>
    <w:multiLevelType w:val="hybridMultilevel"/>
    <w:tmpl w:val="21A8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F22DBA"/>
    <w:multiLevelType w:val="hybridMultilevel"/>
    <w:tmpl w:val="DC4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8C75A8"/>
    <w:multiLevelType w:val="hybridMultilevel"/>
    <w:tmpl w:val="ED9865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nsid w:val="57175BE0"/>
    <w:multiLevelType w:val="hybridMultilevel"/>
    <w:tmpl w:val="D982D7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9A604CD"/>
    <w:multiLevelType w:val="hybridMultilevel"/>
    <w:tmpl w:val="68EA2F4A"/>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4">
    <w:nsid w:val="59BE1C4A"/>
    <w:multiLevelType w:val="hybridMultilevel"/>
    <w:tmpl w:val="FD1A940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5">
    <w:nsid w:val="59C700C6"/>
    <w:multiLevelType w:val="hybridMultilevel"/>
    <w:tmpl w:val="B1D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D0E1CD4"/>
    <w:multiLevelType w:val="hybridMultilevel"/>
    <w:tmpl w:val="5AD8A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1E72E6C"/>
    <w:multiLevelType w:val="hybridMultilevel"/>
    <w:tmpl w:val="40322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6C011D6"/>
    <w:multiLevelType w:val="hybridMultilevel"/>
    <w:tmpl w:val="D1006F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6ED5654"/>
    <w:multiLevelType w:val="hybridMultilevel"/>
    <w:tmpl w:val="274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6FB6AD7"/>
    <w:multiLevelType w:val="hybridMultilevel"/>
    <w:tmpl w:val="106A2786"/>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1">
    <w:nsid w:val="67A03C60"/>
    <w:multiLevelType w:val="hybridMultilevel"/>
    <w:tmpl w:val="CDEE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833445C"/>
    <w:multiLevelType w:val="hybridMultilevel"/>
    <w:tmpl w:val="7DD6F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8427CE6"/>
    <w:multiLevelType w:val="hybridMultilevel"/>
    <w:tmpl w:val="8E0E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C2537C"/>
    <w:multiLevelType w:val="hybridMultilevel"/>
    <w:tmpl w:val="2BB08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BE90588"/>
    <w:multiLevelType w:val="hybridMultilevel"/>
    <w:tmpl w:val="BB7E69C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nsid w:val="6E365F27"/>
    <w:multiLevelType w:val="hybridMultilevel"/>
    <w:tmpl w:val="9FD67E34"/>
    <w:lvl w:ilvl="0" w:tplc="EBEECD7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6FCC2FCB"/>
    <w:multiLevelType w:val="hybridMultilevel"/>
    <w:tmpl w:val="5DA6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1593671"/>
    <w:multiLevelType w:val="hybridMultilevel"/>
    <w:tmpl w:val="DE8A083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7199544A"/>
    <w:multiLevelType w:val="hybridMultilevel"/>
    <w:tmpl w:val="D0AC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38319F"/>
    <w:multiLevelType w:val="hybridMultilevel"/>
    <w:tmpl w:val="4E4AF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A3C14CA"/>
    <w:multiLevelType w:val="hybridMultilevel"/>
    <w:tmpl w:val="777410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AC05F69"/>
    <w:multiLevelType w:val="hybridMultilevel"/>
    <w:tmpl w:val="D7BCE5C8"/>
    <w:lvl w:ilvl="0" w:tplc="02084772">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B3457F5"/>
    <w:multiLevelType w:val="hybridMultilevel"/>
    <w:tmpl w:val="A3742C76"/>
    <w:lvl w:ilvl="0" w:tplc="08090019">
      <w:start w:val="1"/>
      <w:numFmt w:val="lowerLetter"/>
      <w:lvlText w:val="%1."/>
      <w:lvlJc w:val="left"/>
      <w:pPr>
        <w:ind w:left="1440" w:hanging="360"/>
      </w:pPr>
    </w:lvl>
    <w:lvl w:ilvl="1" w:tplc="F6A8418A">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7DBA221D"/>
    <w:multiLevelType w:val="hybridMultilevel"/>
    <w:tmpl w:val="BC9C385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nsid w:val="7EE566F1"/>
    <w:multiLevelType w:val="hybridMultilevel"/>
    <w:tmpl w:val="03A2C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7FD022DC"/>
    <w:multiLevelType w:val="hybridMultilevel"/>
    <w:tmpl w:val="0A2C7ED4"/>
    <w:lvl w:ilvl="0" w:tplc="0809000B">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56"/>
  </w:num>
  <w:num w:numId="2">
    <w:abstractNumId w:val="3"/>
  </w:num>
  <w:num w:numId="3">
    <w:abstractNumId w:val="39"/>
  </w:num>
  <w:num w:numId="4">
    <w:abstractNumId w:val="9"/>
  </w:num>
  <w:num w:numId="5">
    <w:abstractNumId w:val="4"/>
  </w:num>
  <w:num w:numId="6">
    <w:abstractNumId w:val="41"/>
  </w:num>
  <w:num w:numId="7">
    <w:abstractNumId w:val="6"/>
  </w:num>
  <w:num w:numId="8">
    <w:abstractNumId w:val="17"/>
  </w:num>
  <w:num w:numId="9">
    <w:abstractNumId w:val="54"/>
  </w:num>
  <w:num w:numId="10">
    <w:abstractNumId w:val="44"/>
  </w:num>
  <w:num w:numId="11">
    <w:abstractNumId w:val="11"/>
  </w:num>
  <w:num w:numId="12">
    <w:abstractNumId w:val="66"/>
  </w:num>
  <w:num w:numId="13">
    <w:abstractNumId w:val="26"/>
  </w:num>
  <w:num w:numId="14">
    <w:abstractNumId w:val="43"/>
  </w:num>
  <w:num w:numId="15">
    <w:abstractNumId w:val="58"/>
  </w:num>
  <w:num w:numId="16">
    <w:abstractNumId w:val="31"/>
  </w:num>
  <w:num w:numId="17">
    <w:abstractNumId w:val="47"/>
  </w:num>
  <w:num w:numId="18">
    <w:abstractNumId w:val="27"/>
  </w:num>
  <w:num w:numId="19">
    <w:abstractNumId w:val="45"/>
  </w:num>
  <w:num w:numId="20">
    <w:abstractNumId w:val="65"/>
  </w:num>
  <w:num w:numId="21">
    <w:abstractNumId w:val="0"/>
  </w:num>
  <w:num w:numId="22">
    <w:abstractNumId w:val="40"/>
  </w:num>
  <w:num w:numId="23">
    <w:abstractNumId w:val="50"/>
  </w:num>
  <w:num w:numId="24">
    <w:abstractNumId w:val="49"/>
  </w:num>
  <w:num w:numId="25">
    <w:abstractNumId w:val="14"/>
  </w:num>
  <w:num w:numId="26">
    <w:abstractNumId w:val="55"/>
  </w:num>
  <w:num w:numId="27">
    <w:abstractNumId w:val="51"/>
  </w:num>
  <w:num w:numId="28">
    <w:abstractNumId w:val="16"/>
  </w:num>
  <w:num w:numId="29">
    <w:abstractNumId w:val="53"/>
  </w:num>
  <w:num w:numId="30">
    <w:abstractNumId w:val="59"/>
  </w:num>
  <w:num w:numId="31">
    <w:abstractNumId w:val="24"/>
  </w:num>
  <w:num w:numId="32">
    <w:abstractNumId w:val="35"/>
  </w:num>
  <w:num w:numId="33">
    <w:abstractNumId w:val="2"/>
  </w:num>
  <w:num w:numId="34">
    <w:abstractNumId w:val="5"/>
  </w:num>
  <w:num w:numId="35">
    <w:abstractNumId w:val="29"/>
  </w:num>
  <w:num w:numId="36">
    <w:abstractNumId w:val="7"/>
  </w:num>
  <w:num w:numId="37">
    <w:abstractNumId w:val="10"/>
  </w:num>
  <w:num w:numId="38">
    <w:abstractNumId w:val="18"/>
  </w:num>
  <w:num w:numId="39">
    <w:abstractNumId w:val="57"/>
  </w:num>
  <w:num w:numId="40">
    <w:abstractNumId w:val="8"/>
  </w:num>
  <w:num w:numId="41">
    <w:abstractNumId w:val="1"/>
  </w:num>
  <w:num w:numId="42">
    <w:abstractNumId w:val="22"/>
  </w:num>
  <w:num w:numId="43">
    <w:abstractNumId w:val="28"/>
  </w:num>
  <w:num w:numId="44">
    <w:abstractNumId w:val="42"/>
  </w:num>
  <w:num w:numId="45">
    <w:abstractNumId w:val="48"/>
  </w:num>
  <w:num w:numId="46">
    <w:abstractNumId w:val="13"/>
  </w:num>
  <w:num w:numId="47">
    <w:abstractNumId w:val="34"/>
  </w:num>
  <w:num w:numId="48">
    <w:abstractNumId w:val="36"/>
  </w:num>
  <w:num w:numId="49">
    <w:abstractNumId w:val="63"/>
  </w:num>
  <w:num w:numId="50">
    <w:abstractNumId w:val="33"/>
  </w:num>
  <w:num w:numId="51">
    <w:abstractNumId w:val="61"/>
  </w:num>
  <w:num w:numId="52">
    <w:abstractNumId w:val="30"/>
  </w:num>
  <w:num w:numId="53">
    <w:abstractNumId w:val="60"/>
  </w:num>
  <w:num w:numId="54">
    <w:abstractNumId w:val="21"/>
  </w:num>
  <w:num w:numId="55">
    <w:abstractNumId w:val="20"/>
  </w:num>
  <w:num w:numId="56">
    <w:abstractNumId w:val="37"/>
  </w:num>
  <w:num w:numId="57">
    <w:abstractNumId w:val="23"/>
  </w:num>
  <w:num w:numId="58">
    <w:abstractNumId w:val="32"/>
  </w:num>
  <w:num w:numId="59">
    <w:abstractNumId w:val="12"/>
  </w:num>
  <w:num w:numId="60">
    <w:abstractNumId w:val="15"/>
  </w:num>
  <w:num w:numId="61">
    <w:abstractNumId w:val="62"/>
  </w:num>
  <w:num w:numId="62">
    <w:abstractNumId w:val="25"/>
  </w:num>
  <w:num w:numId="63">
    <w:abstractNumId w:val="19"/>
  </w:num>
  <w:num w:numId="64">
    <w:abstractNumId w:val="52"/>
  </w:num>
  <w:num w:numId="65">
    <w:abstractNumId w:val="38"/>
  </w:num>
  <w:num w:numId="66">
    <w:abstractNumId w:val="64"/>
  </w:num>
  <w:num w:numId="67">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0FE4"/>
    <w:rsid w:val="000045E1"/>
    <w:rsid w:val="00006A6D"/>
    <w:rsid w:val="00007F36"/>
    <w:rsid w:val="00052685"/>
    <w:rsid w:val="00061E99"/>
    <w:rsid w:val="000633C3"/>
    <w:rsid w:val="0007004D"/>
    <w:rsid w:val="00092651"/>
    <w:rsid w:val="000A2717"/>
    <w:rsid w:val="000B5E9E"/>
    <w:rsid w:val="000C7F9A"/>
    <w:rsid w:val="000D1440"/>
    <w:rsid w:val="000D1F63"/>
    <w:rsid w:val="000E35C5"/>
    <w:rsid w:val="00123D7E"/>
    <w:rsid w:val="00123FAD"/>
    <w:rsid w:val="0012697F"/>
    <w:rsid w:val="00153998"/>
    <w:rsid w:val="00156198"/>
    <w:rsid w:val="00174126"/>
    <w:rsid w:val="00182394"/>
    <w:rsid w:val="001A21E2"/>
    <w:rsid w:val="001C50C8"/>
    <w:rsid w:val="001E08B6"/>
    <w:rsid w:val="001E1B25"/>
    <w:rsid w:val="001E4B79"/>
    <w:rsid w:val="001E590B"/>
    <w:rsid w:val="001E6C18"/>
    <w:rsid w:val="002002E2"/>
    <w:rsid w:val="00205D69"/>
    <w:rsid w:val="00207A97"/>
    <w:rsid w:val="002219EC"/>
    <w:rsid w:val="00237267"/>
    <w:rsid w:val="002415BD"/>
    <w:rsid w:val="00252890"/>
    <w:rsid w:val="00264DF9"/>
    <w:rsid w:val="00271D03"/>
    <w:rsid w:val="0029430E"/>
    <w:rsid w:val="002A170B"/>
    <w:rsid w:val="002B79AB"/>
    <w:rsid w:val="002C1866"/>
    <w:rsid w:val="002D1F2C"/>
    <w:rsid w:val="002E58EE"/>
    <w:rsid w:val="002F189D"/>
    <w:rsid w:val="002F397F"/>
    <w:rsid w:val="002F56CE"/>
    <w:rsid w:val="00300F41"/>
    <w:rsid w:val="00301FC6"/>
    <w:rsid w:val="00302FC7"/>
    <w:rsid w:val="00323B21"/>
    <w:rsid w:val="00323F45"/>
    <w:rsid w:val="0033781E"/>
    <w:rsid w:val="00343525"/>
    <w:rsid w:val="00345196"/>
    <w:rsid w:val="00353B82"/>
    <w:rsid w:val="00361A73"/>
    <w:rsid w:val="00362131"/>
    <w:rsid w:val="00371212"/>
    <w:rsid w:val="00384E2D"/>
    <w:rsid w:val="00385211"/>
    <w:rsid w:val="00385C5E"/>
    <w:rsid w:val="00392B46"/>
    <w:rsid w:val="003A0DB1"/>
    <w:rsid w:val="003A7E29"/>
    <w:rsid w:val="003B02BB"/>
    <w:rsid w:val="003B625D"/>
    <w:rsid w:val="003C1918"/>
    <w:rsid w:val="003D1C04"/>
    <w:rsid w:val="003E1A78"/>
    <w:rsid w:val="003F7A9B"/>
    <w:rsid w:val="00400F3C"/>
    <w:rsid w:val="004040C1"/>
    <w:rsid w:val="004136D1"/>
    <w:rsid w:val="004208A6"/>
    <w:rsid w:val="00421FB9"/>
    <w:rsid w:val="00423561"/>
    <w:rsid w:val="00442C5A"/>
    <w:rsid w:val="0044301C"/>
    <w:rsid w:val="004542A7"/>
    <w:rsid w:val="00460EA2"/>
    <w:rsid w:val="00473285"/>
    <w:rsid w:val="00476360"/>
    <w:rsid w:val="0049184C"/>
    <w:rsid w:val="004B0CB4"/>
    <w:rsid w:val="004B651B"/>
    <w:rsid w:val="004D0149"/>
    <w:rsid w:val="004D6A08"/>
    <w:rsid w:val="004E2C03"/>
    <w:rsid w:val="004E754C"/>
    <w:rsid w:val="004E75AE"/>
    <w:rsid w:val="004E7E05"/>
    <w:rsid w:val="004F26C1"/>
    <w:rsid w:val="00502A49"/>
    <w:rsid w:val="00502CE7"/>
    <w:rsid w:val="005120F7"/>
    <w:rsid w:val="00537E15"/>
    <w:rsid w:val="005406BE"/>
    <w:rsid w:val="00550B1E"/>
    <w:rsid w:val="0056617A"/>
    <w:rsid w:val="00590850"/>
    <w:rsid w:val="0059476F"/>
    <w:rsid w:val="005A064C"/>
    <w:rsid w:val="005B7F69"/>
    <w:rsid w:val="005C0B9A"/>
    <w:rsid w:val="005F5258"/>
    <w:rsid w:val="005F7E00"/>
    <w:rsid w:val="006002B3"/>
    <w:rsid w:val="00602841"/>
    <w:rsid w:val="00603791"/>
    <w:rsid w:val="0060479B"/>
    <w:rsid w:val="00606071"/>
    <w:rsid w:val="0060691F"/>
    <w:rsid w:val="00611848"/>
    <w:rsid w:val="00613589"/>
    <w:rsid w:val="00616419"/>
    <w:rsid w:val="00623BA9"/>
    <w:rsid w:val="00642AE0"/>
    <w:rsid w:val="00652132"/>
    <w:rsid w:val="00656CDF"/>
    <w:rsid w:val="00660068"/>
    <w:rsid w:val="00664286"/>
    <w:rsid w:val="006650A3"/>
    <w:rsid w:val="00666A38"/>
    <w:rsid w:val="00670A8B"/>
    <w:rsid w:val="0068145D"/>
    <w:rsid w:val="006835BA"/>
    <w:rsid w:val="00696A1D"/>
    <w:rsid w:val="006A2B74"/>
    <w:rsid w:val="006A41FF"/>
    <w:rsid w:val="006B14F5"/>
    <w:rsid w:val="006B47FA"/>
    <w:rsid w:val="006C01CA"/>
    <w:rsid w:val="006C126A"/>
    <w:rsid w:val="006C1958"/>
    <w:rsid w:val="006D5938"/>
    <w:rsid w:val="006E06FE"/>
    <w:rsid w:val="006E10E7"/>
    <w:rsid w:val="006F0192"/>
    <w:rsid w:val="006F6A3A"/>
    <w:rsid w:val="007003D1"/>
    <w:rsid w:val="00730956"/>
    <w:rsid w:val="00732711"/>
    <w:rsid w:val="00754F90"/>
    <w:rsid w:val="00780F92"/>
    <w:rsid w:val="007A193A"/>
    <w:rsid w:val="007B68B6"/>
    <w:rsid w:val="007C51E4"/>
    <w:rsid w:val="007C74BA"/>
    <w:rsid w:val="007E2620"/>
    <w:rsid w:val="007F1F91"/>
    <w:rsid w:val="007F5FB1"/>
    <w:rsid w:val="0080387D"/>
    <w:rsid w:val="0080455C"/>
    <w:rsid w:val="00813AC5"/>
    <w:rsid w:val="00816D24"/>
    <w:rsid w:val="008339CF"/>
    <w:rsid w:val="00847C07"/>
    <w:rsid w:val="00860F5D"/>
    <w:rsid w:val="00864CC9"/>
    <w:rsid w:val="00883777"/>
    <w:rsid w:val="0088793E"/>
    <w:rsid w:val="008A45E0"/>
    <w:rsid w:val="008C633D"/>
    <w:rsid w:val="008D14C2"/>
    <w:rsid w:val="008D2633"/>
    <w:rsid w:val="008D76C5"/>
    <w:rsid w:val="008E1073"/>
    <w:rsid w:val="008E692D"/>
    <w:rsid w:val="008F01F9"/>
    <w:rsid w:val="008F2957"/>
    <w:rsid w:val="008F714C"/>
    <w:rsid w:val="00910F2E"/>
    <w:rsid w:val="00917A95"/>
    <w:rsid w:val="00921358"/>
    <w:rsid w:val="00932C01"/>
    <w:rsid w:val="00933564"/>
    <w:rsid w:val="00957C2A"/>
    <w:rsid w:val="0096517D"/>
    <w:rsid w:val="009717F1"/>
    <w:rsid w:val="00981DBD"/>
    <w:rsid w:val="00991ACD"/>
    <w:rsid w:val="009A5FE1"/>
    <w:rsid w:val="009C2174"/>
    <w:rsid w:val="009D0223"/>
    <w:rsid w:val="009E16AD"/>
    <w:rsid w:val="009F1422"/>
    <w:rsid w:val="00A0265E"/>
    <w:rsid w:val="00A03716"/>
    <w:rsid w:val="00A12A74"/>
    <w:rsid w:val="00A22C66"/>
    <w:rsid w:val="00A309ED"/>
    <w:rsid w:val="00A33B58"/>
    <w:rsid w:val="00A35A3D"/>
    <w:rsid w:val="00A5276B"/>
    <w:rsid w:val="00A55C96"/>
    <w:rsid w:val="00A6469B"/>
    <w:rsid w:val="00A652FF"/>
    <w:rsid w:val="00A6595E"/>
    <w:rsid w:val="00A9775E"/>
    <w:rsid w:val="00AA2B32"/>
    <w:rsid w:val="00AA6873"/>
    <w:rsid w:val="00AC33EC"/>
    <w:rsid w:val="00AF18FA"/>
    <w:rsid w:val="00B0031A"/>
    <w:rsid w:val="00B04110"/>
    <w:rsid w:val="00B0574C"/>
    <w:rsid w:val="00B1681D"/>
    <w:rsid w:val="00B238DC"/>
    <w:rsid w:val="00B321CB"/>
    <w:rsid w:val="00B36D2D"/>
    <w:rsid w:val="00B415EA"/>
    <w:rsid w:val="00B456F2"/>
    <w:rsid w:val="00B50DBB"/>
    <w:rsid w:val="00B57085"/>
    <w:rsid w:val="00B95A00"/>
    <w:rsid w:val="00BA5D67"/>
    <w:rsid w:val="00BC6A86"/>
    <w:rsid w:val="00BE1464"/>
    <w:rsid w:val="00BE45AB"/>
    <w:rsid w:val="00BF50CE"/>
    <w:rsid w:val="00C1780D"/>
    <w:rsid w:val="00C25307"/>
    <w:rsid w:val="00C25CCC"/>
    <w:rsid w:val="00C37F84"/>
    <w:rsid w:val="00C4360D"/>
    <w:rsid w:val="00C44BB4"/>
    <w:rsid w:val="00C60C81"/>
    <w:rsid w:val="00C77AD9"/>
    <w:rsid w:val="00CC235E"/>
    <w:rsid w:val="00CE2437"/>
    <w:rsid w:val="00CF5A17"/>
    <w:rsid w:val="00CF70BE"/>
    <w:rsid w:val="00CF75E6"/>
    <w:rsid w:val="00D14AE8"/>
    <w:rsid w:val="00D277E4"/>
    <w:rsid w:val="00D333EF"/>
    <w:rsid w:val="00D51F6B"/>
    <w:rsid w:val="00D54BF6"/>
    <w:rsid w:val="00D61408"/>
    <w:rsid w:val="00D74F11"/>
    <w:rsid w:val="00D75A3D"/>
    <w:rsid w:val="00D843A4"/>
    <w:rsid w:val="00D85A1D"/>
    <w:rsid w:val="00D85B6A"/>
    <w:rsid w:val="00DA243A"/>
    <w:rsid w:val="00DB12E5"/>
    <w:rsid w:val="00DB382F"/>
    <w:rsid w:val="00DE1B29"/>
    <w:rsid w:val="00DE5AEA"/>
    <w:rsid w:val="00DF6E8F"/>
    <w:rsid w:val="00E07FD8"/>
    <w:rsid w:val="00E34FC4"/>
    <w:rsid w:val="00E35833"/>
    <w:rsid w:val="00E61FE8"/>
    <w:rsid w:val="00E66322"/>
    <w:rsid w:val="00EB06D3"/>
    <w:rsid w:val="00EB7C68"/>
    <w:rsid w:val="00EC0FE4"/>
    <w:rsid w:val="00EC6C1C"/>
    <w:rsid w:val="00EF53B9"/>
    <w:rsid w:val="00EF5E22"/>
    <w:rsid w:val="00F061CB"/>
    <w:rsid w:val="00F252E7"/>
    <w:rsid w:val="00F27B39"/>
    <w:rsid w:val="00F30038"/>
    <w:rsid w:val="00F438A1"/>
    <w:rsid w:val="00F56CC5"/>
    <w:rsid w:val="00F6084F"/>
    <w:rsid w:val="00F71A1C"/>
    <w:rsid w:val="00F77CA5"/>
    <w:rsid w:val="00F83EC5"/>
    <w:rsid w:val="00F91831"/>
    <w:rsid w:val="00FA33A7"/>
    <w:rsid w:val="00FA484A"/>
    <w:rsid w:val="00FB4690"/>
    <w:rsid w:val="00FB58F6"/>
    <w:rsid w:val="00FD1C23"/>
    <w:rsid w:val="00FD46B4"/>
    <w:rsid w:val="00FF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0E"/>
    <w:pPr>
      <w:spacing w:after="200" w:line="276" w:lineRule="auto"/>
    </w:pPr>
    <w:rPr>
      <w:sz w:val="22"/>
      <w:szCs w:val="22"/>
      <w:lang w:eastAsia="en-US"/>
    </w:rPr>
  </w:style>
  <w:style w:type="paragraph" w:styleId="Heading1">
    <w:name w:val="heading 1"/>
    <w:basedOn w:val="Normal"/>
    <w:next w:val="Normal"/>
    <w:link w:val="Heading1Char"/>
    <w:qFormat/>
    <w:locked/>
    <w:rsid w:val="00E35833"/>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uiPriority w:val="99"/>
    <w:qFormat/>
    <w:locked/>
    <w:rsid w:val="00E35833"/>
    <w:pPr>
      <w:keepNext/>
      <w:spacing w:after="0" w:line="240" w:lineRule="auto"/>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semiHidden/>
    <w:unhideWhenUsed/>
    <w:qFormat/>
    <w:locked/>
    <w:rsid w:val="004763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locked/>
    <w:rsid w:val="004763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locked/>
    <w:rsid w:val="00E35833"/>
    <w:pPr>
      <w:keepNext/>
      <w:spacing w:after="0" w:line="240" w:lineRule="auto"/>
      <w:outlineLvl w:val="4"/>
    </w:pPr>
    <w:rPr>
      <w:rFonts w:ascii="Arial" w:eastAsia="Times New Roman" w:hAnsi="Arial" w:cs="Arial"/>
      <w:szCs w:val="24"/>
      <w:u w:val="single"/>
    </w:rPr>
  </w:style>
  <w:style w:type="paragraph" w:styleId="Heading7">
    <w:name w:val="heading 7"/>
    <w:basedOn w:val="Normal"/>
    <w:next w:val="Normal"/>
    <w:link w:val="Heading7Char"/>
    <w:uiPriority w:val="99"/>
    <w:qFormat/>
    <w:locked/>
    <w:rsid w:val="00E35833"/>
    <w:pPr>
      <w:keepNext/>
      <w:spacing w:after="0" w:line="240" w:lineRule="auto"/>
      <w:outlineLvl w:val="6"/>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35833"/>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E35833"/>
    <w:rPr>
      <w:rFonts w:ascii="Times New Roman" w:hAnsi="Times New Roman" w:cs="Times New Roman"/>
      <w:b/>
      <w:bCs/>
      <w:sz w:val="24"/>
      <w:szCs w:val="24"/>
      <w:lang w:val="en-US" w:eastAsia="en-US"/>
    </w:rPr>
  </w:style>
  <w:style w:type="character" w:customStyle="1" w:styleId="Heading5Char">
    <w:name w:val="Heading 5 Char"/>
    <w:basedOn w:val="DefaultParagraphFont"/>
    <w:link w:val="Heading5"/>
    <w:locked/>
    <w:rsid w:val="00E35833"/>
    <w:rPr>
      <w:rFonts w:ascii="Arial" w:hAnsi="Arial" w:cs="Arial"/>
      <w:sz w:val="24"/>
      <w:szCs w:val="24"/>
      <w:u w:val="single"/>
      <w:lang w:eastAsia="en-US"/>
    </w:rPr>
  </w:style>
  <w:style w:type="character" w:customStyle="1" w:styleId="Heading7Char">
    <w:name w:val="Heading 7 Char"/>
    <w:basedOn w:val="DefaultParagraphFont"/>
    <w:link w:val="Heading7"/>
    <w:uiPriority w:val="99"/>
    <w:locked/>
    <w:rsid w:val="00E35833"/>
    <w:rPr>
      <w:rFonts w:ascii="Times New Roman" w:hAnsi="Times New Roman" w:cs="Times New Roman"/>
      <w:b/>
      <w:bCs/>
      <w:i/>
      <w:iCs/>
      <w:sz w:val="24"/>
      <w:szCs w:val="24"/>
      <w:lang w:eastAsia="en-US"/>
    </w:rPr>
  </w:style>
  <w:style w:type="paragraph" w:styleId="ListParagraph">
    <w:name w:val="List Paragraph"/>
    <w:basedOn w:val="Normal"/>
    <w:uiPriority w:val="34"/>
    <w:qFormat/>
    <w:rsid w:val="00EC0FE4"/>
    <w:pPr>
      <w:ind w:left="720"/>
      <w:contextualSpacing/>
    </w:pPr>
  </w:style>
  <w:style w:type="character" w:styleId="Hyperlink">
    <w:name w:val="Hyperlink"/>
    <w:basedOn w:val="DefaultParagraphFont"/>
    <w:uiPriority w:val="99"/>
    <w:rsid w:val="009E16AD"/>
    <w:rPr>
      <w:rFonts w:cs="Times New Roman"/>
      <w:color w:val="0000FF"/>
      <w:u w:val="single"/>
    </w:rPr>
  </w:style>
  <w:style w:type="paragraph" w:styleId="Header">
    <w:name w:val="header"/>
    <w:basedOn w:val="Normal"/>
    <w:link w:val="HeaderChar"/>
    <w:uiPriority w:val="99"/>
    <w:semiHidden/>
    <w:rsid w:val="000B5E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B5E9E"/>
    <w:rPr>
      <w:rFonts w:cs="Times New Roman"/>
    </w:rPr>
  </w:style>
  <w:style w:type="paragraph" w:styleId="Footer">
    <w:name w:val="footer"/>
    <w:basedOn w:val="Normal"/>
    <w:link w:val="FooterChar"/>
    <w:rsid w:val="000B5E9E"/>
    <w:pPr>
      <w:tabs>
        <w:tab w:val="center" w:pos="4513"/>
        <w:tab w:val="right" w:pos="9026"/>
      </w:tabs>
      <w:spacing w:after="0" w:line="240" w:lineRule="auto"/>
    </w:pPr>
  </w:style>
  <w:style w:type="character" w:customStyle="1" w:styleId="FooterChar">
    <w:name w:val="Footer Char"/>
    <w:basedOn w:val="DefaultParagraphFont"/>
    <w:link w:val="Footer"/>
    <w:locked/>
    <w:rsid w:val="000B5E9E"/>
    <w:rPr>
      <w:rFonts w:cs="Times New Roman"/>
    </w:rPr>
  </w:style>
  <w:style w:type="table" w:styleId="TableGrid">
    <w:name w:val="Table Grid"/>
    <w:basedOn w:val="TableNormal"/>
    <w:uiPriority w:val="59"/>
    <w:rsid w:val="00A5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07004D"/>
    <w:rPr>
      <w:rFonts w:cs="Times New Roman"/>
      <w:sz w:val="16"/>
      <w:szCs w:val="16"/>
    </w:rPr>
  </w:style>
  <w:style w:type="paragraph" w:styleId="CommentText">
    <w:name w:val="annotation text"/>
    <w:basedOn w:val="Normal"/>
    <w:link w:val="CommentTextChar"/>
    <w:uiPriority w:val="99"/>
    <w:semiHidden/>
    <w:rsid w:val="0007004D"/>
    <w:rPr>
      <w:sz w:val="20"/>
      <w:szCs w:val="20"/>
    </w:rPr>
  </w:style>
  <w:style w:type="character" w:customStyle="1" w:styleId="CommentTextChar">
    <w:name w:val="Comment Text Char"/>
    <w:basedOn w:val="DefaultParagraphFont"/>
    <w:link w:val="CommentText"/>
    <w:uiPriority w:val="99"/>
    <w:semiHidden/>
    <w:locked/>
    <w:rsid w:val="00207A9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7004D"/>
    <w:rPr>
      <w:b/>
      <w:bCs/>
    </w:rPr>
  </w:style>
  <w:style w:type="character" w:customStyle="1" w:styleId="CommentSubjectChar">
    <w:name w:val="Comment Subject Char"/>
    <w:basedOn w:val="CommentTextChar"/>
    <w:link w:val="CommentSubject"/>
    <w:uiPriority w:val="99"/>
    <w:semiHidden/>
    <w:locked/>
    <w:rsid w:val="00207A97"/>
    <w:rPr>
      <w:rFonts w:cs="Times New Roman"/>
      <w:b/>
      <w:bCs/>
      <w:sz w:val="20"/>
      <w:szCs w:val="20"/>
      <w:lang w:eastAsia="en-US"/>
    </w:rPr>
  </w:style>
  <w:style w:type="paragraph" w:styleId="BalloonText">
    <w:name w:val="Balloon Text"/>
    <w:basedOn w:val="Normal"/>
    <w:link w:val="BalloonTextChar"/>
    <w:uiPriority w:val="99"/>
    <w:semiHidden/>
    <w:rsid w:val="000700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A97"/>
    <w:rPr>
      <w:rFonts w:ascii="Times New Roman" w:hAnsi="Times New Roman" w:cs="Times New Roman"/>
      <w:sz w:val="2"/>
      <w:lang w:eastAsia="en-US"/>
    </w:rPr>
  </w:style>
  <w:style w:type="character" w:styleId="FollowedHyperlink">
    <w:name w:val="FollowedHyperlink"/>
    <w:basedOn w:val="DefaultParagraphFont"/>
    <w:uiPriority w:val="99"/>
    <w:semiHidden/>
    <w:rsid w:val="000D1F63"/>
    <w:rPr>
      <w:rFonts w:cs="Times New Roman"/>
      <w:color w:val="800080"/>
      <w:u w:val="single"/>
    </w:rPr>
  </w:style>
  <w:style w:type="paragraph" w:styleId="BodyTextIndent">
    <w:name w:val="Body Text Indent"/>
    <w:basedOn w:val="Normal"/>
    <w:link w:val="BodyTextIndentChar"/>
    <w:uiPriority w:val="99"/>
    <w:rsid w:val="000D1F63"/>
    <w:pPr>
      <w:spacing w:before="100" w:beforeAutospacing="1" w:after="100" w:afterAutospacing="1" w:line="240" w:lineRule="auto"/>
      <w:ind w:left="360"/>
    </w:pPr>
    <w:rPr>
      <w:rFonts w:ascii="Bliss 2 Regular" w:eastAsia="Times New Roman" w:hAnsi="Bliss 2 Regular"/>
      <w:b/>
      <w:bCs/>
      <w:sz w:val="28"/>
      <w:szCs w:val="24"/>
    </w:rPr>
  </w:style>
  <w:style w:type="character" w:customStyle="1" w:styleId="BodyTextIndentChar">
    <w:name w:val="Body Text Indent Char"/>
    <w:basedOn w:val="DefaultParagraphFont"/>
    <w:link w:val="BodyTextIndent"/>
    <w:uiPriority w:val="99"/>
    <w:locked/>
    <w:rsid w:val="000D1F63"/>
    <w:rPr>
      <w:rFonts w:ascii="Bliss 2 Regular" w:hAnsi="Bliss 2 Regular" w:cs="Times New Roman"/>
      <w:b/>
      <w:bCs/>
      <w:sz w:val="24"/>
      <w:szCs w:val="24"/>
      <w:lang w:eastAsia="en-US"/>
    </w:rPr>
  </w:style>
  <w:style w:type="paragraph" w:styleId="BodyText2">
    <w:name w:val="Body Text 2"/>
    <w:basedOn w:val="Normal"/>
    <w:link w:val="BodyText2Char"/>
    <w:uiPriority w:val="99"/>
    <w:semiHidden/>
    <w:rsid w:val="00E35833"/>
    <w:pPr>
      <w:spacing w:after="120" w:line="480" w:lineRule="auto"/>
    </w:pPr>
  </w:style>
  <w:style w:type="character" w:customStyle="1" w:styleId="BodyText2Char">
    <w:name w:val="Body Text 2 Char"/>
    <w:basedOn w:val="DefaultParagraphFont"/>
    <w:link w:val="BodyText2"/>
    <w:uiPriority w:val="99"/>
    <w:semiHidden/>
    <w:locked/>
    <w:rsid w:val="00E35833"/>
    <w:rPr>
      <w:rFonts w:cs="Times New Roman"/>
      <w:sz w:val="22"/>
      <w:szCs w:val="22"/>
      <w:lang w:eastAsia="en-US"/>
    </w:rPr>
  </w:style>
  <w:style w:type="paragraph" w:styleId="BodyText3">
    <w:name w:val="Body Text 3"/>
    <w:basedOn w:val="Normal"/>
    <w:link w:val="BodyText3Char"/>
    <w:uiPriority w:val="99"/>
    <w:semiHidden/>
    <w:rsid w:val="00E35833"/>
    <w:pPr>
      <w:spacing w:after="120"/>
    </w:pPr>
    <w:rPr>
      <w:sz w:val="16"/>
      <w:szCs w:val="16"/>
    </w:rPr>
  </w:style>
  <w:style w:type="character" w:customStyle="1" w:styleId="BodyText3Char">
    <w:name w:val="Body Text 3 Char"/>
    <w:basedOn w:val="DefaultParagraphFont"/>
    <w:link w:val="BodyText3"/>
    <w:uiPriority w:val="99"/>
    <w:semiHidden/>
    <w:locked/>
    <w:rsid w:val="00E35833"/>
    <w:rPr>
      <w:rFonts w:cs="Times New Roman"/>
      <w:sz w:val="16"/>
      <w:szCs w:val="16"/>
      <w:lang w:eastAsia="en-US"/>
    </w:rPr>
  </w:style>
  <w:style w:type="character" w:customStyle="1" w:styleId="Heading3Char">
    <w:name w:val="Heading 3 Char"/>
    <w:basedOn w:val="DefaultParagraphFont"/>
    <w:link w:val="Heading3"/>
    <w:semiHidden/>
    <w:rsid w:val="0047636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476360"/>
    <w:rPr>
      <w:rFonts w:ascii="Cambria" w:eastAsia="Times New Roman" w:hAnsi="Cambria" w:cs="Times New Roman"/>
      <w:b/>
      <w:bCs/>
      <w:i/>
      <w:iCs/>
      <w:color w:val="4F81BD"/>
      <w:sz w:val="22"/>
      <w:szCs w:val="22"/>
      <w:lang w:eastAsia="en-US"/>
    </w:rPr>
  </w:style>
  <w:style w:type="paragraph" w:customStyle="1" w:styleId="Default">
    <w:name w:val="Default"/>
    <w:rsid w:val="00476360"/>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rsid w:val="004763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style-span">
    <w:name w:val="apple-style-span"/>
    <w:basedOn w:val="DefaultParagraphFont"/>
    <w:uiPriority w:val="99"/>
    <w:rsid w:val="00421FB9"/>
    <w:rPr>
      <w:rFonts w:cs="Times New Roman"/>
    </w:rPr>
  </w:style>
  <w:style w:type="character" w:customStyle="1" w:styleId="apple-converted-space">
    <w:name w:val="apple-converted-space"/>
    <w:basedOn w:val="DefaultParagraphFont"/>
    <w:uiPriority w:val="99"/>
    <w:rsid w:val="00421F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0022">
      <w:bodyDiv w:val="1"/>
      <w:marLeft w:val="0"/>
      <w:marRight w:val="0"/>
      <w:marTop w:val="0"/>
      <w:marBottom w:val="0"/>
      <w:divBdr>
        <w:top w:val="none" w:sz="0" w:space="0" w:color="auto"/>
        <w:left w:val="none" w:sz="0" w:space="0" w:color="auto"/>
        <w:bottom w:val="none" w:sz="0" w:space="0" w:color="auto"/>
        <w:right w:val="none" w:sz="0" w:space="0" w:color="auto"/>
      </w:divBdr>
    </w:div>
    <w:div w:id="16306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c.ac.uk/personnel/documents/Accidentreportform.doc" TargetMode="External"/><Relationship Id="rId18" Type="http://schemas.openxmlformats.org/officeDocument/2006/relationships/hyperlink" Target="http://www.worc.ac.uk/personnel/documents/UWorcs_Fire_Assembly.pdf" TargetMode="External"/><Relationship Id="rId26" Type="http://schemas.openxmlformats.org/officeDocument/2006/relationships/hyperlink" Target="http://www.opsi.gov.uk/" TargetMode="External"/><Relationship Id="rId39" Type="http://schemas.openxmlformats.org/officeDocument/2006/relationships/hyperlink" Target="http://www.worc.ac.uk/personnel/657.htm" TargetMode="External"/><Relationship Id="rId3" Type="http://schemas.openxmlformats.org/officeDocument/2006/relationships/styles" Target="styles.xml"/><Relationship Id="rId21" Type="http://schemas.openxmlformats.org/officeDocument/2006/relationships/hyperlink" Target="http://www.worc.ac.uk/personnel/711.htm" TargetMode="External"/><Relationship Id="rId34" Type="http://schemas.openxmlformats.org/officeDocument/2006/relationships/hyperlink" Target="http://www.hse.gov.uk/pubns/indg352.pdf"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orc.ac.uk/personnel/documents/HealthSafetyPolicy.doc" TargetMode="External"/><Relationship Id="rId17" Type="http://schemas.openxmlformats.org/officeDocument/2006/relationships/hyperlink" Target="http://www.worc.ac.uk/personnel/documents/GuidanceforWorkandTravelAbroad.doc" TargetMode="External"/><Relationship Id="rId25" Type="http://schemas.openxmlformats.org/officeDocument/2006/relationships/hyperlink" Target="http://www.hse.gov.uk" TargetMode="External"/><Relationship Id="rId33" Type="http://schemas.openxmlformats.org/officeDocument/2006/relationships/hyperlink" Target="http://www.hse.gov.uk/pubns/indg174.pdf" TargetMode="External"/><Relationship Id="rId38" Type="http://schemas.openxmlformats.org/officeDocument/2006/relationships/hyperlink" Target="http://www.environment-agency.gov.uk" TargetMode="External"/><Relationship Id="rId2" Type="http://schemas.openxmlformats.org/officeDocument/2006/relationships/numbering" Target="numbering.xml"/><Relationship Id="rId16" Type="http://schemas.openxmlformats.org/officeDocument/2006/relationships/hyperlink" Target="http://www.worc.ac.uk/personnel/documents/UCEA_Safety_in_Fieldwork.pdf" TargetMode="External"/><Relationship Id="rId20" Type="http://schemas.openxmlformats.org/officeDocument/2006/relationships/hyperlink" Target="http://www.worc.ac.uk/personnel/713.htm" TargetMode="External"/><Relationship Id="rId29" Type="http://schemas.openxmlformats.org/officeDocument/2006/relationships/hyperlink" Target="http://www.worc.ac.uk/personnel/763.htm" TargetMode="External"/><Relationship Id="rId41" Type="http://schemas.openxmlformats.org/officeDocument/2006/relationships/hyperlink" Target="http://www.hse.gov.uk/pubns/indg34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defra.gov.uk/foodfarm/farmanimal/diseases/pathogens/index.htm" TargetMode="External"/><Relationship Id="rId32" Type="http://schemas.openxmlformats.org/officeDocument/2006/relationships/hyperlink" Target="http://www.hse.gov.uk/pubns/indg136.pdf" TargetMode="External"/><Relationship Id="rId37" Type="http://schemas.openxmlformats.org/officeDocument/2006/relationships/hyperlink" Target="http://www.worc.ac.uk/about/10776.html" TargetMode="External"/><Relationship Id="rId40" Type="http://schemas.openxmlformats.org/officeDocument/2006/relationships/hyperlink" Target="http://www.hta.gov.uk/legislationpoliciesandcodesofpractice/codesofpractice/code9research.cfm" TargetMode="External"/><Relationship Id="rId5" Type="http://schemas.openxmlformats.org/officeDocument/2006/relationships/settings" Target="settings.xml"/><Relationship Id="rId15" Type="http://schemas.openxmlformats.org/officeDocument/2006/relationships/hyperlink" Target="http://www.worc.ac.uk/personnel/716.htm" TargetMode="External"/><Relationship Id="rId23" Type="http://schemas.openxmlformats.org/officeDocument/2006/relationships/hyperlink" Target="http://www.opsi.gov.uk/acts/acts2001/ukpga_20010024_en_18" TargetMode="External"/><Relationship Id="rId28" Type="http://schemas.openxmlformats.org/officeDocument/2006/relationships/hyperlink" Target="http://osha.europa.eu/en/legislation/directives/exposure-to-chemical-agents-and-chemical-safety/osh-directives/directive-2004-37-ec-indicative-occupational-exposure-limit-values" TargetMode="External"/><Relationship Id="rId36" Type="http://schemas.openxmlformats.org/officeDocument/2006/relationships/hyperlink" Target="http://www.worc.ac.uk/personnel/657.htm" TargetMode="External"/><Relationship Id="rId10" Type="http://schemas.openxmlformats.org/officeDocument/2006/relationships/hyperlink" Target="http://www.worc.ac.uk/personnel/documents/HealthSafetyPolicy.doc" TargetMode="External"/><Relationship Id="rId19" Type="http://schemas.openxmlformats.org/officeDocument/2006/relationships/hyperlink" Target="http://www.worc.ac.uk/personnel/720.htm" TargetMode="External"/><Relationship Id="rId31" Type="http://schemas.openxmlformats.org/officeDocument/2006/relationships/hyperlink" Target="http://www.hse.gov.uk/coshh/index.ht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orc.ac.uk/personnel/657.htm" TargetMode="External"/><Relationship Id="rId14" Type="http://schemas.openxmlformats.org/officeDocument/2006/relationships/hyperlink" Target="http://www.worc.ac.uk/personnel/712.htm" TargetMode="External"/><Relationship Id="rId22" Type="http://schemas.openxmlformats.org/officeDocument/2006/relationships/hyperlink" Target="http://www.hse.gov.uk/biosafety/gmo/about.htm" TargetMode="External"/><Relationship Id="rId27" Type="http://schemas.openxmlformats.org/officeDocument/2006/relationships/hyperlink" Target="http://www.fera.defra.gov.uk/plants/plantHealth/" TargetMode="External"/><Relationship Id="rId30" Type="http://schemas.openxmlformats.org/officeDocument/2006/relationships/hyperlink" Target="http://www.worc.ac.uk/personnel/763.htm" TargetMode="External"/><Relationship Id="rId35" Type="http://schemas.openxmlformats.org/officeDocument/2006/relationships/hyperlink" Target="http://www.hse.gov.uk/chip/phrases.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7D5E-1CE7-4543-B6EB-27743D53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56</Pages>
  <Words>18647</Words>
  <Characters>106294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Note that this version is the most up to date: </vt:lpstr>
    </vt:vector>
  </TitlesOfParts>
  <Company>University of Worcester</Company>
  <LinksUpToDate>false</LinksUpToDate>
  <CharactersWithSpaces>124692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that this version is the most up to date: </dc:title>
  <dc:subject/>
  <dc:creator>ILS</dc:creator>
  <cp:keywords/>
  <dc:description/>
  <cp:lastModifiedBy>Anne Sinnott</cp:lastModifiedBy>
  <cp:revision>10</cp:revision>
  <cp:lastPrinted>2010-11-11T10:50:00Z</cp:lastPrinted>
  <dcterms:created xsi:type="dcterms:W3CDTF">2012-08-29T12:35:00Z</dcterms:created>
  <dcterms:modified xsi:type="dcterms:W3CDTF">2015-02-16T12:13:00Z</dcterms:modified>
</cp:coreProperties>
</file>