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E71" w:rsidRDefault="00C21E71" w:rsidP="00C66AE5">
      <w:pPr>
        <w:pStyle w:val="Heading1"/>
        <w:spacing w:before="55" w:line="360" w:lineRule="auto"/>
        <w:rPr>
          <w:rFonts w:asciiTheme="minorHAnsi" w:hAnsiTheme="minorHAnsi"/>
          <w:spacing w:val="-1"/>
          <w:sz w:val="22"/>
          <w:szCs w:val="22"/>
        </w:rPr>
      </w:pPr>
    </w:p>
    <w:p w:rsidR="00C23EB1" w:rsidRPr="00C21E71" w:rsidRDefault="00C23EB1" w:rsidP="00C66AE5">
      <w:pPr>
        <w:pStyle w:val="Heading1"/>
        <w:spacing w:before="55" w:line="360" w:lineRule="auto"/>
        <w:rPr>
          <w:rFonts w:asciiTheme="minorHAnsi" w:hAnsiTheme="minorHAnsi"/>
          <w:spacing w:val="-1"/>
          <w:sz w:val="22"/>
          <w:szCs w:val="22"/>
        </w:rPr>
      </w:pPr>
      <w:r w:rsidRPr="00C21E71">
        <w:rPr>
          <w:rFonts w:asciiTheme="minorHAnsi" w:hAnsiTheme="minorHAnsi"/>
          <w:spacing w:val="-1"/>
          <w:sz w:val="22"/>
          <w:szCs w:val="22"/>
        </w:rPr>
        <w:t>Student Placements – Points to consider from an insurance perspective</w:t>
      </w:r>
    </w:p>
    <w:p w:rsidR="00C052F6" w:rsidRPr="00C21E71" w:rsidRDefault="00C052F6" w:rsidP="00C66AE5">
      <w:pPr>
        <w:pStyle w:val="Heading1"/>
        <w:spacing w:before="55" w:line="360" w:lineRule="auto"/>
        <w:rPr>
          <w:rFonts w:asciiTheme="minorHAnsi" w:hAnsiTheme="minorHAnsi"/>
          <w:b w:val="0"/>
          <w:bCs w:val="0"/>
          <w:sz w:val="22"/>
          <w:szCs w:val="22"/>
        </w:rPr>
      </w:pPr>
      <w:r w:rsidRPr="00C21E71">
        <w:rPr>
          <w:rFonts w:asciiTheme="minorHAnsi" w:hAnsiTheme="minorHAnsi"/>
          <w:spacing w:val="-1"/>
          <w:sz w:val="22"/>
          <w:szCs w:val="22"/>
        </w:rPr>
        <w:t>Insurance</w:t>
      </w:r>
    </w:p>
    <w:p w:rsidR="00C21E71" w:rsidRPr="00C21E71" w:rsidRDefault="00DC66F0" w:rsidP="00C21E71">
      <w:pPr>
        <w:pStyle w:val="NoSpacing"/>
        <w:numPr>
          <w:ilvl w:val="0"/>
          <w:numId w:val="23"/>
        </w:numPr>
        <w:rPr>
          <w:rFonts w:cs="Arial"/>
        </w:rPr>
      </w:pPr>
      <w:r w:rsidRPr="00C21E71">
        <w:t>D</w:t>
      </w:r>
      <w:r w:rsidR="00C052F6" w:rsidRPr="00C21E71">
        <w:t>ifferent</w:t>
      </w:r>
      <w:r w:rsidR="00C052F6" w:rsidRPr="00C21E71">
        <w:rPr>
          <w:spacing w:val="31"/>
        </w:rPr>
        <w:t xml:space="preserve"> </w:t>
      </w:r>
      <w:r w:rsidR="00C052F6" w:rsidRPr="00C21E71">
        <w:t>types</w:t>
      </w:r>
      <w:r w:rsidR="00C052F6" w:rsidRPr="00C21E71">
        <w:rPr>
          <w:spacing w:val="31"/>
        </w:rPr>
        <w:t xml:space="preserve"> </w:t>
      </w:r>
      <w:r w:rsidR="00C052F6" w:rsidRPr="00C21E71">
        <w:t>of</w:t>
      </w:r>
      <w:r w:rsidR="00C052F6" w:rsidRPr="00C21E71">
        <w:rPr>
          <w:spacing w:val="35"/>
        </w:rPr>
        <w:t xml:space="preserve"> </w:t>
      </w:r>
      <w:r w:rsidR="00C052F6" w:rsidRPr="00C21E71">
        <w:t>insurance</w:t>
      </w:r>
      <w:r w:rsidR="00C052F6" w:rsidRPr="00C21E71">
        <w:rPr>
          <w:spacing w:val="32"/>
        </w:rPr>
        <w:t xml:space="preserve"> </w:t>
      </w:r>
      <w:r w:rsidR="00C052F6" w:rsidRPr="00C21E71">
        <w:t>apply</w:t>
      </w:r>
      <w:r w:rsidR="00C052F6" w:rsidRPr="00C21E71">
        <w:rPr>
          <w:spacing w:val="30"/>
        </w:rPr>
        <w:t xml:space="preserve"> </w:t>
      </w:r>
      <w:r w:rsidR="00C052F6" w:rsidRPr="00C21E71">
        <w:t>to</w:t>
      </w:r>
      <w:r w:rsidR="00C052F6" w:rsidRPr="00C21E71">
        <w:rPr>
          <w:spacing w:val="32"/>
        </w:rPr>
        <w:t xml:space="preserve"> </w:t>
      </w:r>
      <w:r w:rsidR="00C052F6" w:rsidRPr="00C21E71">
        <w:t>student</w:t>
      </w:r>
      <w:r w:rsidR="00C052F6" w:rsidRPr="00C21E71">
        <w:rPr>
          <w:spacing w:val="40"/>
        </w:rPr>
        <w:t xml:space="preserve"> </w:t>
      </w:r>
      <w:r w:rsidR="00C052F6" w:rsidRPr="00C21E71">
        <w:t>placement</w:t>
      </w:r>
      <w:r w:rsidR="00C052F6" w:rsidRPr="00C21E71">
        <w:rPr>
          <w:spacing w:val="31"/>
        </w:rPr>
        <w:t xml:space="preserve"> </w:t>
      </w:r>
      <w:r w:rsidR="00C052F6" w:rsidRPr="00C21E71">
        <w:t>activity.</w:t>
      </w:r>
      <w:r w:rsidR="00C052F6" w:rsidRPr="00C21E71">
        <w:rPr>
          <w:spacing w:val="34"/>
        </w:rPr>
        <w:t xml:space="preserve"> </w:t>
      </w:r>
      <w:r w:rsidR="00C052F6" w:rsidRPr="00C21E71">
        <w:t>They</w:t>
      </w:r>
      <w:r w:rsidR="00C052F6" w:rsidRPr="00C21E71">
        <w:rPr>
          <w:spacing w:val="79"/>
        </w:rPr>
        <w:t xml:space="preserve"> </w:t>
      </w:r>
      <w:r w:rsidR="00C052F6" w:rsidRPr="00C21E71">
        <w:t>are</w:t>
      </w:r>
      <w:r w:rsidR="00C052F6" w:rsidRPr="00C21E71">
        <w:rPr>
          <w:spacing w:val="26"/>
        </w:rPr>
        <w:t xml:space="preserve"> </w:t>
      </w:r>
      <w:r w:rsidR="00C052F6" w:rsidRPr="00C21E71">
        <w:t>set</w:t>
      </w:r>
      <w:r w:rsidR="00C052F6" w:rsidRPr="00C21E71">
        <w:rPr>
          <w:spacing w:val="24"/>
        </w:rPr>
        <w:t xml:space="preserve"> </w:t>
      </w:r>
      <w:r w:rsidR="00C052F6" w:rsidRPr="00C21E71">
        <w:t>out</w:t>
      </w:r>
      <w:r w:rsidR="00C052F6" w:rsidRPr="00C21E71">
        <w:rPr>
          <w:spacing w:val="27"/>
        </w:rPr>
        <w:t xml:space="preserve"> </w:t>
      </w:r>
      <w:r w:rsidR="00C052F6" w:rsidRPr="00C21E71">
        <w:t>below.</w:t>
      </w:r>
      <w:r w:rsidR="00C052F6" w:rsidRPr="00C21E71">
        <w:rPr>
          <w:spacing w:val="27"/>
        </w:rPr>
        <w:t xml:space="preserve"> </w:t>
      </w:r>
      <w:r w:rsidR="00C052F6" w:rsidRPr="00C21E71">
        <w:t>Each</w:t>
      </w:r>
      <w:r w:rsidR="00C052F6" w:rsidRPr="00C21E71">
        <w:rPr>
          <w:spacing w:val="27"/>
        </w:rPr>
        <w:t xml:space="preserve"> </w:t>
      </w:r>
      <w:r w:rsidR="00C052F6" w:rsidRPr="00C21E71">
        <w:t>of</w:t>
      </w:r>
      <w:r w:rsidR="00C052F6" w:rsidRPr="00C21E71">
        <w:rPr>
          <w:spacing w:val="26"/>
        </w:rPr>
        <w:t xml:space="preserve"> </w:t>
      </w:r>
      <w:r w:rsidR="00C052F6" w:rsidRPr="00C21E71">
        <w:t>these</w:t>
      </w:r>
      <w:r w:rsidR="00C052F6" w:rsidRPr="00C21E71">
        <w:rPr>
          <w:spacing w:val="27"/>
        </w:rPr>
        <w:t xml:space="preserve"> </w:t>
      </w:r>
      <w:r w:rsidR="00C052F6" w:rsidRPr="00C21E71">
        <w:t>insurances</w:t>
      </w:r>
      <w:r w:rsidR="00C052F6" w:rsidRPr="00C21E71">
        <w:rPr>
          <w:spacing w:val="26"/>
        </w:rPr>
        <w:t xml:space="preserve"> </w:t>
      </w:r>
      <w:r w:rsidR="00C052F6" w:rsidRPr="00C21E71">
        <w:t>will</w:t>
      </w:r>
      <w:r w:rsidR="00C052F6" w:rsidRPr="00C21E71">
        <w:rPr>
          <w:spacing w:val="26"/>
        </w:rPr>
        <w:t xml:space="preserve"> </w:t>
      </w:r>
      <w:r w:rsidR="00C052F6" w:rsidRPr="00C21E71">
        <w:t>apply</w:t>
      </w:r>
      <w:r w:rsidR="00C052F6" w:rsidRPr="00C21E71">
        <w:rPr>
          <w:spacing w:val="23"/>
        </w:rPr>
        <w:t xml:space="preserve"> </w:t>
      </w:r>
      <w:r w:rsidR="00C052F6" w:rsidRPr="00C21E71">
        <w:t>to</w:t>
      </w:r>
      <w:r w:rsidR="00C052F6" w:rsidRPr="00C21E71">
        <w:rPr>
          <w:spacing w:val="27"/>
        </w:rPr>
        <w:t xml:space="preserve"> </w:t>
      </w:r>
      <w:r w:rsidR="00C052F6" w:rsidRPr="00C21E71">
        <w:t>student</w:t>
      </w:r>
      <w:r w:rsidR="00C052F6" w:rsidRPr="00C21E71">
        <w:rPr>
          <w:spacing w:val="24"/>
        </w:rPr>
        <w:t xml:space="preserve"> </w:t>
      </w:r>
      <w:r w:rsidR="00C052F6" w:rsidRPr="00C21E71">
        <w:t>placement</w:t>
      </w:r>
      <w:r w:rsidR="00C052F6" w:rsidRPr="00C21E71">
        <w:rPr>
          <w:spacing w:val="53"/>
        </w:rPr>
        <w:t xml:space="preserve"> </w:t>
      </w:r>
      <w:r w:rsidR="00C052F6" w:rsidRPr="00C21E71">
        <w:t>activity whether</w:t>
      </w:r>
      <w:r w:rsidR="00C052F6" w:rsidRPr="00C21E71">
        <w:rPr>
          <w:spacing w:val="1"/>
        </w:rPr>
        <w:t xml:space="preserve"> </w:t>
      </w:r>
      <w:r w:rsidR="00C052F6" w:rsidRPr="00C21E71">
        <w:t>it</w:t>
      </w:r>
      <w:r w:rsidR="00C052F6" w:rsidRPr="00C21E71">
        <w:rPr>
          <w:spacing w:val="2"/>
        </w:rPr>
        <w:t xml:space="preserve"> </w:t>
      </w:r>
      <w:r w:rsidR="00C052F6" w:rsidRPr="00C21E71">
        <w:t>has</w:t>
      </w:r>
      <w:r w:rsidR="00C052F6" w:rsidRPr="00C21E71">
        <w:rPr>
          <w:spacing w:val="-3"/>
        </w:rPr>
        <w:t xml:space="preserve"> </w:t>
      </w:r>
      <w:r w:rsidR="00C052F6" w:rsidRPr="00C21E71">
        <w:t>been</w:t>
      </w:r>
      <w:r w:rsidR="00C052F6" w:rsidRPr="00C21E71">
        <w:rPr>
          <w:spacing w:val="3"/>
        </w:rPr>
        <w:t xml:space="preserve"> </w:t>
      </w:r>
      <w:r w:rsidR="00C052F6" w:rsidRPr="00C21E71">
        <w:t>arranged</w:t>
      </w:r>
      <w:r w:rsidR="00C052F6" w:rsidRPr="00C21E71">
        <w:rPr>
          <w:spacing w:val="3"/>
        </w:rPr>
        <w:t xml:space="preserve"> </w:t>
      </w:r>
      <w:r w:rsidR="00C052F6" w:rsidRPr="00C21E71">
        <w:t>by the student</w:t>
      </w:r>
      <w:r w:rsidR="00626B5A" w:rsidRPr="00C21E71">
        <w:rPr>
          <w:spacing w:val="1"/>
        </w:rPr>
        <w:t xml:space="preserve"> or UoW</w:t>
      </w:r>
      <w:r w:rsidRPr="00C21E71">
        <w:rPr>
          <w:spacing w:val="1"/>
        </w:rPr>
        <w:t xml:space="preserve">.  (Please note that student experiences, such as those arranged by organisations such as </w:t>
      </w:r>
      <w:r w:rsidR="00C66AE5" w:rsidRPr="00C21E71">
        <w:rPr>
          <w:spacing w:val="1"/>
        </w:rPr>
        <w:t>“</w:t>
      </w:r>
      <w:r w:rsidRPr="00C21E71">
        <w:rPr>
          <w:spacing w:val="1"/>
        </w:rPr>
        <w:t>Work the World</w:t>
      </w:r>
      <w:r w:rsidR="00C66AE5" w:rsidRPr="00C21E71">
        <w:rPr>
          <w:spacing w:val="1"/>
        </w:rPr>
        <w:t>”</w:t>
      </w:r>
      <w:r w:rsidRPr="00C21E71">
        <w:rPr>
          <w:spacing w:val="1"/>
        </w:rPr>
        <w:t xml:space="preserve"> are not cover</w:t>
      </w:r>
      <w:r w:rsidR="00F43FDB" w:rsidRPr="00C21E71">
        <w:rPr>
          <w:spacing w:val="1"/>
        </w:rPr>
        <w:t>ed by UoW’s insurance policies.)</w:t>
      </w:r>
    </w:p>
    <w:p w:rsidR="00C21E71" w:rsidRPr="00C21E71" w:rsidRDefault="00C66AE5" w:rsidP="00C21E71">
      <w:pPr>
        <w:pStyle w:val="NoSpacing"/>
        <w:numPr>
          <w:ilvl w:val="0"/>
          <w:numId w:val="23"/>
        </w:numPr>
        <w:rPr>
          <w:rFonts w:cs="Arial"/>
        </w:rPr>
      </w:pPr>
      <w:r w:rsidRPr="00C21E71">
        <w:rPr>
          <w:rFonts w:eastAsia="Times New Roman" w:cs="Times New Roman"/>
          <w:lang w:val="en" w:eastAsia="en-GB"/>
        </w:rPr>
        <w:t>The University’s insurance cannot cover anything that is the legal liability or responsibility of someone else. As the placement provider has control of the student while they are on placement, many responsibili</w:t>
      </w:r>
      <w:r w:rsidR="00C21E71" w:rsidRPr="00C21E71">
        <w:rPr>
          <w:rFonts w:eastAsia="Times New Roman" w:cs="Times New Roman"/>
          <w:lang w:val="en" w:eastAsia="en-GB"/>
        </w:rPr>
        <w:t>ties are their legal liability.</w:t>
      </w:r>
    </w:p>
    <w:p w:rsidR="00C21E71" w:rsidRPr="00C21E71" w:rsidRDefault="00C66AE5" w:rsidP="00C21E71">
      <w:pPr>
        <w:pStyle w:val="NoSpacing"/>
        <w:numPr>
          <w:ilvl w:val="0"/>
          <w:numId w:val="23"/>
        </w:numPr>
        <w:rPr>
          <w:rFonts w:cs="Arial"/>
        </w:rPr>
      </w:pPr>
      <w:r w:rsidRPr="00C21E71">
        <w:rPr>
          <w:rFonts w:eastAsia="Times New Roman" w:cs="Times New Roman"/>
          <w:lang w:val="en" w:eastAsia="en-GB"/>
        </w:rPr>
        <w:t>Therefore any injury, loss or damage that the student may cause whilst they are under the supervision of the placement provider is the responsibi</w:t>
      </w:r>
      <w:r w:rsidR="00C21E71" w:rsidRPr="00C21E71">
        <w:rPr>
          <w:rFonts w:eastAsia="Times New Roman" w:cs="Times New Roman"/>
          <w:lang w:val="en" w:eastAsia="en-GB"/>
        </w:rPr>
        <w:t>lity of the placement provider.</w:t>
      </w:r>
    </w:p>
    <w:p w:rsidR="00C21E71" w:rsidRPr="00C21E71" w:rsidRDefault="00C66AE5" w:rsidP="00C21E71">
      <w:pPr>
        <w:pStyle w:val="NoSpacing"/>
        <w:numPr>
          <w:ilvl w:val="0"/>
          <w:numId w:val="23"/>
        </w:numPr>
        <w:rPr>
          <w:rFonts w:cs="Arial"/>
        </w:rPr>
      </w:pPr>
      <w:r w:rsidRPr="00C21E71">
        <w:rPr>
          <w:rFonts w:eastAsia="Times New Roman" w:cs="Times New Roman"/>
          <w:lang w:val="en" w:eastAsia="en-GB"/>
        </w:rPr>
        <w:t xml:space="preserve">Similarly any injury, loss or damage suffered by the student while they are under the supervision of the placement provider is also the responsibility </w:t>
      </w:r>
      <w:r w:rsidR="00C21E71" w:rsidRPr="00C21E71">
        <w:rPr>
          <w:rFonts w:eastAsia="Times New Roman" w:cs="Times New Roman"/>
          <w:lang w:val="en" w:eastAsia="en-GB"/>
        </w:rPr>
        <w:t>of the placement provider</w:t>
      </w:r>
    </w:p>
    <w:p w:rsidR="00C66AE5" w:rsidRPr="00C21E71" w:rsidRDefault="00C66AE5" w:rsidP="00C21E71">
      <w:pPr>
        <w:pStyle w:val="NoSpacing"/>
        <w:numPr>
          <w:ilvl w:val="0"/>
          <w:numId w:val="23"/>
        </w:numPr>
        <w:rPr>
          <w:rFonts w:cs="Arial"/>
        </w:rPr>
      </w:pPr>
      <w:r w:rsidRPr="00C21E71">
        <w:rPr>
          <w:rFonts w:eastAsia="Times New Roman" w:cs="Times New Roman"/>
          <w:lang w:val="en" w:eastAsia="en-GB"/>
        </w:rPr>
        <w:t>Criminal acts committed by the student are not covered under any insurance arrangements.</w:t>
      </w:r>
    </w:p>
    <w:p w:rsidR="00C21E71" w:rsidRPr="00C21E71" w:rsidRDefault="00C21E71" w:rsidP="00C21E71">
      <w:pPr>
        <w:pStyle w:val="Heading1"/>
        <w:spacing w:line="360" w:lineRule="auto"/>
        <w:ind w:left="0"/>
        <w:rPr>
          <w:rFonts w:asciiTheme="minorHAnsi" w:hAnsiTheme="minorHAnsi" w:cs="Arial"/>
          <w:b w:val="0"/>
          <w:bCs w:val="0"/>
          <w:sz w:val="22"/>
          <w:szCs w:val="22"/>
        </w:rPr>
      </w:pPr>
    </w:p>
    <w:p w:rsidR="00C052F6" w:rsidRPr="00C21E71" w:rsidRDefault="00C052F6" w:rsidP="00C21E71">
      <w:pPr>
        <w:pStyle w:val="Heading1"/>
        <w:spacing w:line="360" w:lineRule="auto"/>
        <w:ind w:left="0"/>
        <w:rPr>
          <w:rFonts w:asciiTheme="minorHAnsi" w:hAnsiTheme="minorHAnsi"/>
          <w:b w:val="0"/>
          <w:bCs w:val="0"/>
          <w:sz w:val="22"/>
          <w:szCs w:val="22"/>
        </w:rPr>
      </w:pPr>
      <w:r w:rsidRPr="00C21E71">
        <w:rPr>
          <w:rFonts w:asciiTheme="minorHAnsi" w:hAnsiTheme="minorHAnsi"/>
          <w:sz w:val="22"/>
          <w:szCs w:val="22"/>
        </w:rPr>
        <w:t>Public</w:t>
      </w:r>
      <w:r w:rsidRPr="00C21E71">
        <w:rPr>
          <w:rFonts w:asciiTheme="minorHAnsi" w:hAnsiTheme="minorHAnsi"/>
          <w:spacing w:val="1"/>
          <w:sz w:val="22"/>
          <w:szCs w:val="22"/>
        </w:rPr>
        <w:t xml:space="preserve"> </w:t>
      </w:r>
      <w:r w:rsidRPr="00C21E71">
        <w:rPr>
          <w:rFonts w:asciiTheme="minorHAnsi" w:hAnsiTheme="minorHAnsi"/>
          <w:spacing w:val="-1"/>
          <w:sz w:val="22"/>
          <w:szCs w:val="22"/>
        </w:rPr>
        <w:t>Liability</w:t>
      </w:r>
    </w:p>
    <w:p w:rsidR="00C21E71" w:rsidRPr="00C21E71" w:rsidRDefault="00A21298" w:rsidP="00C21E71">
      <w:pPr>
        <w:pStyle w:val="NoSpacing"/>
        <w:numPr>
          <w:ilvl w:val="0"/>
          <w:numId w:val="24"/>
        </w:numPr>
      </w:pPr>
      <w:r w:rsidRPr="00C21E71">
        <w:t>UoW</w:t>
      </w:r>
      <w:r w:rsidRPr="00C21E71">
        <w:rPr>
          <w:spacing w:val="27"/>
        </w:rPr>
        <w:t xml:space="preserve"> </w:t>
      </w:r>
      <w:r w:rsidR="00C052F6" w:rsidRPr="00C21E71">
        <w:t>holds</w:t>
      </w:r>
      <w:r w:rsidR="00C052F6" w:rsidRPr="00C21E71">
        <w:rPr>
          <w:spacing w:val="31"/>
        </w:rPr>
        <w:t xml:space="preserve"> </w:t>
      </w:r>
      <w:r w:rsidR="00C052F6" w:rsidRPr="00C21E71">
        <w:rPr>
          <w:b/>
        </w:rPr>
        <w:t>Public</w:t>
      </w:r>
      <w:r w:rsidR="00C052F6" w:rsidRPr="00C21E71">
        <w:rPr>
          <w:b/>
          <w:spacing w:val="30"/>
        </w:rPr>
        <w:t xml:space="preserve"> </w:t>
      </w:r>
      <w:r w:rsidR="00C052F6" w:rsidRPr="00C21E71">
        <w:rPr>
          <w:b/>
        </w:rPr>
        <w:t>Liability</w:t>
      </w:r>
      <w:r w:rsidR="00C052F6" w:rsidRPr="00C21E71">
        <w:rPr>
          <w:b/>
          <w:spacing w:val="24"/>
        </w:rPr>
        <w:t xml:space="preserve"> </w:t>
      </w:r>
      <w:r w:rsidR="00C052F6" w:rsidRPr="00C21E71">
        <w:t>insurance</w:t>
      </w:r>
      <w:r w:rsidR="00C052F6" w:rsidRPr="00C21E71">
        <w:rPr>
          <w:spacing w:val="29"/>
        </w:rPr>
        <w:t xml:space="preserve"> </w:t>
      </w:r>
      <w:r w:rsidR="00C052F6" w:rsidRPr="00C21E71">
        <w:t>cover</w:t>
      </w:r>
      <w:r w:rsidR="00C052F6" w:rsidRPr="00C21E71">
        <w:rPr>
          <w:spacing w:val="30"/>
        </w:rPr>
        <w:t xml:space="preserve"> </w:t>
      </w:r>
      <w:r w:rsidR="00C052F6" w:rsidRPr="00C21E71">
        <w:t>up</w:t>
      </w:r>
      <w:r w:rsidR="00C052F6" w:rsidRPr="00C21E71">
        <w:rPr>
          <w:spacing w:val="29"/>
        </w:rPr>
        <w:t xml:space="preserve"> </w:t>
      </w:r>
      <w:r w:rsidR="00C052F6" w:rsidRPr="00C21E71">
        <w:t>to</w:t>
      </w:r>
      <w:r w:rsidR="00C052F6" w:rsidRPr="00C21E71">
        <w:rPr>
          <w:spacing w:val="30"/>
        </w:rPr>
        <w:t xml:space="preserve"> </w:t>
      </w:r>
      <w:r w:rsidR="00C052F6" w:rsidRPr="00C21E71">
        <w:t>the</w:t>
      </w:r>
      <w:r w:rsidR="00C052F6" w:rsidRPr="00C21E71">
        <w:rPr>
          <w:spacing w:val="29"/>
        </w:rPr>
        <w:t xml:space="preserve"> </w:t>
      </w:r>
      <w:r w:rsidR="00C052F6" w:rsidRPr="00C21E71">
        <w:t>value</w:t>
      </w:r>
      <w:r w:rsidR="00C052F6" w:rsidRPr="00C21E71">
        <w:rPr>
          <w:spacing w:val="30"/>
        </w:rPr>
        <w:t xml:space="preserve"> </w:t>
      </w:r>
      <w:r w:rsidR="00C052F6" w:rsidRPr="00C21E71">
        <w:t>of</w:t>
      </w:r>
      <w:r w:rsidR="00C052F6" w:rsidRPr="00C21E71">
        <w:rPr>
          <w:spacing w:val="29"/>
        </w:rPr>
        <w:t xml:space="preserve"> </w:t>
      </w:r>
      <w:r w:rsidR="00C052F6" w:rsidRPr="00C21E71">
        <w:t>£25m.</w:t>
      </w:r>
      <w:r w:rsidR="00C052F6" w:rsidRPr="00C21E71">
        <w:rPr>
          <w:spacing w:val="29"/>
        </w:rPr>
        <w:t xml:space="preserve"> </w:t>
      </w:r>
      <w:r w:rsidR="00C052F6" w:rsidRPr="00C21E71">
        <w:t>This</w:t>
      </w:r>
      <w:r w:rsidR="00C052F6" w:rsidRPr="00C21E71">
        <w:rPr>
          <w:spacing w:val="31"/>
        </w:rPr>
        <w:t xml:space="preserve"> </w:t>
      </w:r>
      <w:r w:rsidR="00C052F6" w:rsidRPr="00C21E71">
        <w:t>insurance</w:t>
      </w:r>
      <w:r w:rsidR="00C052F6" w:rsidRPr="00C21E71">
        <w:rPr>
          <w:spacing w:val="15"/>
        </w:rPr>
        <w:t xml:space="preserve"> </w:t>
      </w:r>
      <w:r w:rsidR="00C052F6" w:rsidRPr="00C21E71">
        <w:t>covers</w:t>
      </w:r>
      <w:r w:rsidR="00C052F6" w:rsidRPr="00C21E71">
        <w:rPr>
          <w:spacing w:val="13"/>
        </w:rPr>
        <w:t xml:space="preserve"> </w:t>
      </w:r>
      <w:r w:rsidR="00440593" w:rsidRPr="00C21E71">
        <w:t>UoW</w:t>
      </w:r>
      <w:r w:rsidR="00C052F6" w:rsidRPr="00C21E71">
        <w:rPr>
          <w:spacing w:val="12"/>
        </w:rPr>
        <w:t xml:space="preserve"> </w:t>
      </w:r>
      <w:r w:rsidR="00C052F6" w:rsidRPr="00C21E71">
        <w:t>in</w:t>
      </w:r>
      <w:r w:rsidR="00C052F6" w:rsidRPr="00C21E71">
        <w:rPr>
          <w:spacing w:val="15"/>
        </w:rPr>
        <w:t xml:space="preserve"> </w:t>
      </w:r>
      <w:r w:rsidR="00C052F6" w:rsidRPr="00C21E71">
        <w:t>the</w:t>
      </w:r>
      <w:r w:rsidR="00C052F6" w:rsidRPr="00C21E71">
        <w:rPr>
          <w:spacing w:val="15"/>
        </w:rPr>
        <w:t xml:space="preserve"> </w:t>
      </w:r>
      <w:r w:rsidR="00C052F6" w:rsidRPr="00C21E71">
        <w:t>event</w:t>
      </w:r>
      <w:r w:rsidR="00C052F6" w:rsidRPr="00C21E71">
        <w:rPr>
          <w:spacing w:val="15"/>
        </w:rPr>
        <w:t xml:space="preserve"> </w:t>
      </w:r>
      <w:r w:rsidR="00C052F6" w:rsidRPr="00C21E71">
        <w:t>of</w:t>
      </w:r>
      <w:r w:rsidR="00C052F6" w:rsidRPr="00C21E71">
        <w:rPr>
          <w:spacing w:val="17"/>
        </w:rPr>
        <w:t xml:space="preserve"> </w:t>
      </w:r>
      <w:r w:rsidR="00C052F6" w:rsidRPr="00C21E71">
        <w:t>a</w:t>
      </w:r>
      <w:r w:rsidR="00C052F6" w:rsidRPr="00C21E71">
        <w:rPr>
          <w:spacing w:val="15"/>
        </w:rPr>
        <w:t xml:space="preserve"> </w:t>
      </w:r>
      <w:r w:rsidR="00C052F6" w:rsidRPr="00C21E71">
        <w:t>claim</w:t>
      </w:r>
      <w:r w:rsidR="00C052F6" w:rsidRPr="00C21E71">
        <w:rPr>
          <w:spacing w:val="16"/>
        </w:rPr>
        <w:t xml:space="preserve"> </w:t>
      </w:r>
      <w:r w:rsidR="00C052F6" w:rsidRPr="00C21E71">
        <w:t>arising</w:t>
      </w:r>
      <w:r w:rsidR="00C052F6" w:rsidRPr="00C21E71">
        <w:rPr>
          <w:spacing w:val="13"/>
        </w:rPr>
        <w:t xml:space="preserve"> </w:t>
      </w:r>
      <w:r w:rsidR="00C052F6" w:rsidRPr="00C21E71">
        <w:t>out</w:t>
      </w:r>
      <w:r w:rsidR="00C052F6" w:rsidRPr="00C21E71">
        <w:rPr>
          <w:spacing w:val="12"/>
        </w:rPr>
        <w:t xml:space="preserve"> </w:t>
      </w:r>
      <w:r w:rsidR="00C052F6" w:rsidRPr="00C21E71">
        <w:t>of</w:t>
      </w:r>
      <w:r w:rsidR="00C052F6" w:rsidRPr="00C21E71">
        <w:rPr>
          <w:spacing w:val="17"/>
        </w:rPr>
        <w:t xml:space="preserve"> </w:t>
      </w:r>
      <w:r w:rsidR="00C052F6" w:rsidRPr="00C21E71">
        <w:t>our</w:t>
      </w:r>
      <w:r w:rsidR="00C052F6" w:rsidRPr="00C21E71">
        <w:rPr>
          <w:spacing w:val="13"/>
        </w:rPr>
        <w:t xml:space="preserve"> </w:t>
      </w:r>
      <w:r w:rsidR="00C052F6" w:rsidRPr="00C21E71">
        <w:t>own</w:t>
      </w:r>
      <w:r w:rsidR="00C052F6" w:rsidRPr="00C21E71">
        <w:rPr>
          <w:spacing w:val="39"/>
        </w:rPr>
        <w:t xml:space="preserve"> </w:t>
      </w:r>
      <w:r w:rsidR="00C052F6" w:rsidRPr="00C21E71">
        <w:t xml:space="preserve">negligence. </w:t>
      </w:r>
      <w:r w:rsidR="00C052F6" w:rsidRPr="00C21E71">
        <w:lastRenderedPageBreak/>
        <w:t>A claim</w:t>
      </w:r>
      <w:r w:rsidR="00C052F6" w:rsidRPr="00C21E71">
        <w:rPr>
          <w:spacing w:val="1"/>
        </w:rPr>
        <w:t xml:space="preserve"> </w:t>
      </w:r>
      <w:r w:rsidR="00C052F6" w:rsidRPr="00C21E71">
        <w:t>could be</w:t>
      </w:r>
      <w:r w:rsidR="00C052F6" w:rsidRPr="00C21E71">
        <w:rPr>
          <w:spacing w:val="4"/>
        </w:rPr>
        <w:t xml:space="preserve"> </w:t>
      </w:r>
      <w:r w:rsidR="00C052F6" w:rsidRPr="00C21E71">
        <w:t>brought by</w:t>
      </w:r>
      <w:r w:rsidR="00C052F6" w:rsidRPr="00C21E71">
        <w:rPr>
          <w:spacing w:val="-3"/>
        </w:rPr>
        <w:t xml:space="preserve"> </w:t>
      </w:r>
      <w:r w:rsidR="00C052F6" w:rsidRPr="00C21E71">
        <w:t>the</w:t>
      </w:r>
      <w:r w:rsidR="00C052F6" w:rsidRPr="00C21E71">
        <w:rPr>
          <w:spacing w:val="-2"/>
        </w:rPr>
        <w:t xml:space="preserve"> </w:t>
      </w:r>
      <w:r w:rsidR="00C052F6" w:rsidRPr="00C21E71">
        <w:t>student</w:t>
      </w:r>
      <w:r w:rsidR="00C052F6" w:rsidRPr="00C21E71">
        <w:rPr>
          <w:spacing w:val="-2"/>
        </w:rPr>
        <w:t xml:space="preserve"> </w:t>
      </w:r>
      <w:r w:rsidR="00C052F6" w:rsidRPr="00C21E71">
        <w:t xml:space="preserve">against </w:t>
      </w:r>
      <w:r w:rsidR="00440593" w:rsidRPr="00C21E71">
        <w:t>UoW</w:t>
      </w:r>
      <w:r w:rsidR="00C052F6" w:rsidRPr="00C21E71">
        <w:t>.</w:t>
      </w:r>
    </w:p>
    <w:p w:rsidR="00C21E71" w:rsidRPr="00C21E71" w:rsidRDefault="00C052F6" w:rsidP="00C21E71">
      <w:pPr>
        <w:pStyle w:val="NoSpacing"/>
        <w:numPr>
          <w:ilvl w:val="0"/>
          <w:numId w:val="24"/>
        </w:numPr>
      </w:pPr>
      <w:r w:rsidRPr="00C21E71">
        <w:t>It</w:t>
      </w:r>
      <w:r w:rsidRPr="00C21E71">
        <w:rPr>
          <w:spacing w:val="15"/>
        </w:rPr>
        <w:t xml:space="preserve"> </w:t>
      </w:r>
      <w:r w:rsidRPr="00C21E71">
        <w:t>also</w:t>
      </w:r>
      <w:r w:rsidRPr="00C21E71">
        <w:rPr>
          <w:spacing w:val="12"/>
        </w:rPr>
        <w:t xml:space="preserve"> </w:t>
      </w:r>
      <w:r w:rsidRPr="00C21E71">
        <w:t>covers</w:t>
      </w:r>
      <w:r w:rsidRPr="00C21E71">
        <w:rPr>
          <w:spacing w:val="13"/>
        </w:rPr>
        <w:t xml:space="preserve"> </w:t>
      </w:r>
      <w:r w:rsidR="00440593" w:rsidRPr="00C21E71">
        <w:t>UoW</w:t>
      </w:r>
      <w:r w:rsidRPr="00C21E71">
        <w:t>,</w:t>
      </w:r>
      <w:r w:rsidRPr="00C21E71">
        <w:rPr>
          <w:spacing w:val="15"/>
        </w:rPr>
        <w:t xml:space="preserve"> </w:t>
      </w:r>
      <w:r w:rsidRPr="00C21E71">
        <w:t>and</w:t>
      </w:r>
      <w:r w:rsidRPr="00C21E71">
        <w:rPr>
          <w:spacing w:val="15"/>
        </w:rPr>
        <w:t xml:space="preserve"> </w:t>
      </w:r>
      <w:r w:rsidRPr="00C21E71">
        <w:t>the</w:t>
      </w:r>
      <w:r w:rsidRPr="00C21E71">
        <w:rPr>
          <w:spacing w:val="15"/>
        </w:rPr>
        <w:t xml:space="preserve"> </w:t>
      </w:r>
      <w:r w:rsidRPr="00C21E71">
        <w:t>relevant</w:t>
      </w:r>
      <w:r w:rsidRPr="00C21E71">
        <w:rPr>
          <w:spacing w:val="15"/>
        </w:rPr>
        <w:t xml:space="preserve"> </w:t>
      </w:r>
      <w:r w:rsidRPr="00C21E71">
        <w:t>student,</w:t>
      </w:r>
      <w:r w:rsidRPr="00C21E71">
        <w:rPr>
          <w:spacing w:val="12"/>
        </w:rPr>
        <w:t xml:space="preserve"> </w:t>
      </w:r>
      <w:r w:rsidRPr="00C21E71">
        <w:t>for</w:t>
      </w:r>
      <w:r w:rsidRPr="00C21E71">
        <w:rPr>
          <w:spacing w:val="13"/>
        </w:rPr>
        <w:t xml:space="preserve"> </w:t>
      </w:r>
      <w:r w:rsidRPr="00C21E71">
        <w:t>any</w:t>
      </w:r>
      <w:r w:rsidRPr="00C21E71">
        <w:rPr>
          <w:spacing w:val="12"/>
        </w:rPr>
        <w:t xml:space="preserve"> </w:t>
      </w:r>
      <w:r w:rsidRPr="00C21E71">
        <w:t>claim</w:t>
      </w:r>
      <w:r w:rsidRPr="00C21E71">
        <w:rPr>
          <w:spacing w:val="13"/>
        </w:rPr>
        <w:t xml:space="preserve"> </w:t>
      </w:r>
      <w:r w:rsidRPr="00C21E71">
        <w:t>made</w:t>
      </w:r>
      <w:r w:rsidRPr="00C21E71">
        <w:rPr>
          <w:spacing w:val="12"/>
        </w:rPr>
        <w:t xml:space="preserve"> </w:t>
      </w:r>
      <w:r w:rsidRPr="00C21E71">
        <w:t>as</w:t>
      </w:r>
      <w:r w:rsidRPr="00C21E71">
        <w:rPr>
          <w:spacing w:val="45"/>
        </w:rPr>
        <w:t xml:space="preserve"> </w:t>
      </w:r>
      <w:r w:rsidRPr="00C21E71">
        <w:t>a</w:t>
      </w:r>
      <w:r w:rsidRPr="00C21E71">
        <w:rPr>
          <w:spacing w:val="65"/>
        </w:rPr>
        <w:t xml:space="preserve"> </w:t>
      </w:r>
      <w:r w:rsidRPr="00C21E71">
        <w:t>result</w:t>
      </w:r>
      <w:r w:rsidRPr="00C21E71">
        <w:rPr>
          <w:spacing w:val="62"/>
        </w:rPr>
        <w:t xml:space="preserve"> </w:t>
      </w:r>
      <w:r w:rsidRPr="00C21E71">
        <w:t>of</w:t>
      </w:r>
      <w:r w:rsidRPr="00C21E71">
        <w:rPr>
          <w:spacing w:val="65"/>
        </w:rPr>
        <w:t xml:space="preserve"> </w:t>
      </w:r>
      <w:r w:rsidRPr="00C21E71">
        <w:t>a</w:t>
      </w:r>
      <w:r w:rsidRPr="00C21E71">
        <w:rPr>
          <w:spacing w:val="62"/>
        </w:rPr>
        <w:t xml:space="preserve"> </w:t>
      </w:r>
      <w:r w:rsidRPr="00C21E71">
        <w:t>negligent</w:t>
      </w:r>
      <w:r w:rsidRPr="00C21E71">
        <w:rPr>
          <w:spacing w:val="65"/>
        </w:rPr>
        <w:t xml:space="preserve"> </w:t>
      </w:r>
      <w:r w:rsidRPr="00C21E71">
        <w:t>act</w:t>
      </w:r>
      <w:r w:rsidRPr="00C21E71">
        <w:rPr>
          <w:spacing w:val="65"/>
        </w:rPr>
        <w:t xml:space="preserve"> </w:t>
      </w:r>
      <w:r w:rsidRPr="00C21E71">
        <w:t>carried</w:t>
      </w:r>
      <w:r w:rsidRPr="00C21E71">
        <w:rPr>
          <w:spacing w:val="64"/>
        </w:rPr>
        <w:t xml:space="preserve"> </w:t>
      </w:r>
      <w:r w:rsidRPr="00C21E71">
        <w:t>out</w:t>
      </w:r>
      <w:r w:rsidRPr="00C21E71">
        <w:rPr>
          <w:spacing w:val="64"/>
        </w:rPr>
        <w:t xml:space="preserve"> </w:t>
      </w:r>
      <w:r w:rsidRPr="00C21E71">
        <w:t>by</w:t>
      </w:r>
      <w:r w:rsidRPr="00C21E71">
        <w:rPr>
          <w:spacing w:val="62"/>
        </w:rPr>
        <w:t xml:space="preserve"> </w:t>
      </w:r>
      <w:r w:rsidRPr="00C21E71">
        <w:t>our</w:t>
      </w:r>
      <w:r w:rsidRPr="00C21E71">
        <w:rPr>
          <w:spacing w:val="64"/>
        </w:rPr>
        <w:t xml:space="preserve"> </w:t>
      </w:r>
      <w:r w:rsidRPr="00C21E71">
        <w:t>student</w:t>
      </w:r>
      <w:r w:rsidRPr="00C21E71">
        <w:rPr>
          <w:spacing w:val="64"/>
        </w:rPr>
        <w:t xml:space="preserve"> </w:t>
      </w:r>
      <w:r w:rsidRPr="00C21E71">
        <w:t>whilst</w:t>
      </w:r>
      <w:r w:rsidRPr="00C21E71">
        <w:rPr>
          <w:spacing w:val="65"/>
        </w:rPr>
        <w:t xml:space="preserve"> </w:t>
      </w:r>
      <w:r w:rsidRPr="00C21E71">
        <w:t>they</w:t>
      </w:r>
      <w:r w:rsidRPr="00C21E71">
        <w:rPr>
          <w:spacing w:val="62"/>
        </w:rPr>
        <w:t xml:space="preserve"> </w:t>
      </w:r>
      <w:r w:rsidRPr="00C21E71">
        <w:t>are</w:t>
      </w:r>
      <w:r w:rsidRPr="00C21E71">
        <w:rPr>
          <w:spacing w:val="65"/>
        </w:rPr>
        <w:t xml:space="preserve"> </w:t>
      </w:r>
      <w:r w:rsidRPr="00C21E71">
        <w:t>on</w:t>
      </w:r>
      <w:r w:rsidRPr="00C21E71">
        <w:rPr>
          <w:spacing w:val="35"/>
        </w:rPr>
        <w:t xml:space="preserve"> </w:t>
      </w:r>
      <w:r w:rsidRPr="00C21E71">
        <w:t>placement.</w:t>
      </w:r>
      <w:r w:rsidRPr="00C21E71">
        <w:rPr>
          <w:spacing w:val="8"/>
        </w:rPr>
        <w:t xml:space="preserve"> </w:t>
      </w:r>
      <w:r w:rsidRPr="00C21E71">
        <w:t>A</w:t>
      </w:r>
      <w:r w:rsidRPr="00C21E71">
        <w:rPr>
          <w:spacing w:val="7"/>
        </w:rPr>
        <w:t xml:space="preserve"> </w:t>
      </w:r>
      <w:r w:rsidRPr="00C21E71">
        <w:t>claim</w:t>
      </w:r>
      <w:r w:rsidRPr="00C21E71">
        <w:rPr>
          <w:spacing w:val="8"/>
        </w:rPr>
        <w:t xml:space="preserve"> </w:t>
      </w:r>
      <w:r w:rsidRPr="00C21E71">
        <w:t>could</w:t>
      </w:r>
      <w:r w:rsidRPr="00C21E71">
        <w:rPr>
          <w:spacing w:val="7"/>
        </w:rPr>
        <w:t xml:space="preserve"> </w:t>
      </w:r>
      <w:r w:rsidRPr="00C21E71">
        <w:t>be</w:t>
      </w:r>
      <w:r w:rsidRPr="00C21E71">
        <w:rPr>
          <w:spacing w:val="8"/>
        </w:rPr>
        <w:t xml:space="preserve"> </w:t>
      </w:r>
      <w:r w:rsidRPr="00C21E71">
        <w:t>brought</w:t>
      </w:r>
      <w:r w:rsidRPr="00C21E71">
        <w:rPr>
          <w:spacing w:val="7"/>
        </w:rPr>
        <w:t xml:space="preserve"> </w:t>
      </w:r>
      <w:r w:rsidRPr="00C21E71">
        <w:t>by</w:t>
      </w:r>
      <w:r w:rsidRPr="00C21E71">
        <w:rPr>
          <w:spacing w:val="5"/>
        </w:rPr>
        <w:t xml:space="preserve"> </w:t>
      </w:r>
      <w:r w:rsidRPr="00C21E71">
        <w:t>the</w:t>
      </w:r>
      <w:r w:rsidRPr="00C21E71">
        <w:rPr>
          <w:spacing w:val="5"/>
        </w:rPr>
        <w:t xml:space="preserve"> </w:t>
      </w:r>
      <w:r w:rsidRPr="00C21E71">
        <w:t>placement</w:t>
      </w:r>
      <w:r w:rsidRPr="00C21E71">
        <w:rPr>
          <w:spacing w:val="7"/>
        </w:rPr>
        <w:t xml:space="preserve"> </w:t>
      </w:r>
      <w:r w:rsidRPr="00C21E71">
        <w:t>provider</w:t>
      </w:r>
      <w:r w:rsidRPr="00C21E71">
        <w:rPr>
          <w:spacing w:val="6"/>
        </w:rPr>
        <w:t xml:space="preserve"> </w:t>
      </w:r>
      <w:r w:rsidRPr="00C21E71">
        <w:t>against</w:t>
      </w:r>
      <w:r w:rsidRPr="00C21E71">
        <w:rPr>
          <w:spacing w:val="8"/>
        </w:rPr>
        <w:t xml:space="preserve"> </w:t>
      </w:r>
      <w:r w:rsidRPr="00C21E71">
        <w:t>either</w:t>
      </w:r>
      <w:r w:rsidRPr="00C21E71">
        <w:rPr>
          <w:spacing w:val="65"/>
        </w:rPr>
        <w:t xml:space="preserve"> </w:t>
      </w:r>
      <w:r w:rsidRPr="00C21E71">
        <w:t>the student</w:t>
      </w:r>
      <w:r w:rsidRPr="00C21E71">
        <w:rPr>
          <w:spacing w:val="-2"/>
        </w:rPr>
        <w:t xml:space="preserve"> </w:t>
      </w:r>
      <w:r w:rsidRPr="00C21E71">
        <w:t xml:space="preserve">or </w:t>
      </w:r>
      <w:r w:rsidR="00440593" w:rsidRPr="00C21E71">
        <w:t>UoW</w:t>
      </w:r>
      <w:r w:rsidRPr="00C21E71">
        <w:t>.</w:t>
      </w:r>
    </w:p>
    <w:p w:rsidR="00760AF7" w:rsidRPr="00C21E71" w:rsidRDefault="00760AF7" w:rsidP="00C21E71">
      <w:pPr>
        <w:pStyle w:val="NoSpacing"/>
        <w:numPr>
          <w:ilvl w:val="0"/>
          <w:numId w:val="24"/>
        </w:numPr>
      </w:pPr>
      <w:r w:rsidRPr="00C21E71">
        <w:t>Should</w:t>
      </w:r>
      <w:r w:rsidRPr="00C21E71">
        <w:rPr>
          <w:spacing w:val="36"/>
        </w:rPr>
        <w:t xml:space="preserve"> </w:t>
      </w:r>
      <w:r w:rsidRPr="00C21E71">
        <w:t>placement</w:t>
      </w:r>
      <w:r w:rsidRPr="00C21E71">
        <w:rPr>
          <w:spacing w:val="37"/>
        </w:rPr>
        <w:t xml:space="preserve"> </w:t>
      </w:r>
      <w:r w:rsidRPr="00C21E71">
        <w:t>providers</w:t>
      </w:r>
      <w:r w:rsidRPr="00C21E71">
        <w:rPr>
          <w:spacing w:val="35"/>
        </w:rPr>
        <w:t xml:space="preserve"> </w:t>
      </w:r>
      <w:r w:rsidRPr="00C21E71">
        <w:t>require</w:t>
      </w:r>
      <w:r w:rsidRPr="00C21E71">
        <w:rPr>
          <w:spacing w:val="36"/>
        </w:rPr>
        <w:t xml:space="preserve"> </w:t>
      </w:r>
      <w:r w:rsidRPr="00C21E71">
        <w:t>evidence</w:t>
      </w:r>
      <w:r w:rsidRPr="00C21E71">
        <w:rPr>
          <w:spacing w:val="37"/>
        </w:rPr>
        <w:t xml:space="preserve"> </w:t>
      </w:r>
      <w:r w:rsidRPr="00C21E71">
        <w:t>that</w:t>
      </w:r>
      <w:r w:rsidRPr="00C21E71">
        <w:rPr>
          <w:spacing w:val="37"/>
        </w:rPr>
        <w:t xml:space="preserve"> </w:t>
      </w:r>
      <w:r w:rsidRPr="00C21E71">
        <w:t>the</w:t>
      </w:r>
      <w:r w:rsidRPr="00C21E71">
        <w:rPr>
          <w:spacing w:val="37"/>
        </w:rPr>
        <w:t xml:space="preserve"> </w:t>
      </w:r>
      <w:r w:rsidRPr="00C21E71">
        <w:t>University</w:t>
      </w:r>
      <w:r w:rsidRPr="00C21E71">
        <w:rPr>
          <w:spacing w:val="35"/>
        </w:rPr>
        <w:t xml:space="preserve"> </w:t>
      </w:r>
      <w:r w:rsidRPr="00C21E71">
        <w:t>has</w:t>
      </w:r>
      <w:r w:rsidRPr="00C21E71">
        <w:rPr>
          <w:spacing w:val="36"/>
        </w:rPr>
        <w:t xml:space="preserve"> </w:t>
      </w:r>
      <w:r w:rsidRPr="00C21E71">
        <w:t>Public</w:t>
      </w:r>
      <w:r w:rsidRPr="00C21E71">
        <w:rPr>
          <w:spacing w:val="53"/>
        </w:rPr>
        <w:t xml:space="preserve"> </w:t>
      </w:r>
      <w:r w:rsidRPr="00C21E71">
        <w:rPr>
          <w:rFonts w:cs="Arial"/>
        </w:rPr>
        <w:t>Liability</w:t>
      </w:r>
      <w:r w:rsidRPr="00C21E71">
        <w:rPr>
          <w:rFonts w:cs="Arial"/>
          <w:spacing w:val="2"/>
        </w:rPr>
        <w:t xml:space="preserve"> </w:t>
      </w:r>
      <w:r w:rsidRPr="00C21E71">
        <w:rPr>
          <w:rFonts w:cs="Arial"/>
        </w:rPr>
        <w:t>insurance</w:t>
      </w:r>
      <w:r w:rsidRPr="00C21E71">
        <w:rPr>
          <w:rFonts w:cs="Arial"/>
          <w:spacing w:val="5"/>
        </w:rPr>
        <w:t xml:space="preserve"> </w:t>
      </w:r>
      <w:r w:rsidRPr="00C21E71">
        <w:rPr>
          <w:rFonts w:cs="Arial"/>
        </w:rPr>
        <w:t>in</w:t>
      </w:r>
      <w:r w:rsidRPr="00C21E71">
        <w:rPr>
          <w:rFonts w:cs="Arial"/>
          <w:spacing w:val="3"/>
        </w:rPr>
        <w:t xml:space="preserve"> </w:t>
      </w:r>
      <w:r w:rsidRPr="00C21E71">
        <w:rPr>
          <w:rFonts w:cs="Arial"/>
        </w:rPr>
        <w:t>place</w:t>
      </w:r>
      <w:r w:rsidRPr="00C21E71">
        <w:rPr>
          <w:rFonts w:cs="Arial"/>
          <w:spacing w:val="3"/>
        </w:rPr>
        <w:t xml:space="preserve"> </w:t>
      </w:r>
      <w:r w:rsidRPr="00C21E71">
        <w:rPr>
          <w:rFonts w:cs="Arial"/>
        </w:rPr>
        <w:t>for</w:t>
      </w:r>
      <w:r w:rsidRPr="00C21E71">
        <w:rPr>
          <w:rFonts w:cs="Arial"/>
          <w:spacing w:val="4"/>
        </w:rPr>
        <w:t xml:space="preserve"> </w:t>
      </w:r>
      <w:r w:rsidRPr="00C21E71">
        <w:rPr>
          <w:rFonts w:cs="Arial"/>
        </w:rPr>
        <w:t>its</w:t>
      </w:r>
      <w:r w:rsidRPr="00C21E71">
        <w:rPr>
          <w:rFonts w:cs="Arial"/>
          <w:spacing w:val="5"/>
        </w:rPr>
        <w:t xml:space="preserve"> </w:t>
      </w:r>
      <w:r w:rsidRPr="00C21E71">
        <w:rPr>
          <w:rFonts w:cs="Arial"/>
        </w:rPr>
        <w:t>students,</w:t>
      </w:r>
      <w:r w:rsidRPr="00C21E71">
        <w:rPr>
          <w:rFonts w:cs="Arial"/>
          <w:spacing w:val="5"/>
        </w:rPr>
        <w:t xml:space="preserve"> </w:t>
      </w:r>
      <w:r w:rsidRPr="00C21E71">
        <w:rPr>
          <w:rFonts w:cs="Arial"/>
        </w:rPr>
        <w:t>a</w:t>
      </w:r>
      <w:r w:rsidRPr="00C21E71">
        <w:rPr>
          <w:rFonts w:cs="Arial"/>
          <w:spacing w:val="5"/>
        </w:rPr>
        <w:t xml:space="preserve"> </w:t>
      </w:r>
      <w:r w:rsidRPr="00C21E71">
        <w:rPr>
          <w:rFonts w:cs="Arial"/>
        </w:rPr>
        <w:t>“To</w:t>
      </w:r>
      <w:r w:rsidRPr="00C21E71">
        <w:rPr>
          <w:rFonts w:cs="Arial"/>
          <w:spacing w:val="-2"/>
        </w:rPr>
        <w:t xml:space="preserve"> </w:t>
      </w:r>
      <w:r w:rsidRPr="00C21E71">
        <w:rPr>
          <w:rFonts w:cs="Arial"/>
          <w:spacing w:val="1"/>
        </w:rPr>
        <w:t>Whom</w:t>
      </w:r>
      <w:r w:rsidRPr="00C21E71">
        <w:rPr>
          <w:rFonts w:cs="Arial"/>
          <w:spacing w:val="4"/>
        </w:rPr>
        <w:t xml:space="preserve"> </w:t>
      </w:r>
      <w:r w:rsidRPr="00C21E71">
        <w:rPr>
          <w:rFonts w:cs="Arial"/>
        </w:rPr>
        <w:t>it</w:t>
      </w:r>
      <w:r w:rsidRPr="00C21E71">
        <w:rPr>
          <w:rFonts w:cs="Arial"/>
          <w:spacing w:val="5"/>
        </w:rPr>
        <w:t xml:space="preserve"> </w:t>
      </w:r>
      <w:r w:rsidRPr="00C21E71">
        <w:rPr>
          <w:rFonts w:cs="Arial"/>
        </w:rPr>
        <w:t>May</w:t>
      </w:r>
      <w:r w:rsidRPr="00C21E71">
        <w:rPr>
          <w:rFonts w:cs="Arial"/>
          <w:spacing w:val="2"/>
        </w:rPr>
        <w:t xml:space="preserve"> </w:t>
      </w:r>
      <w:r w:rsidRPr="00C21E71">
        <w:rPr>
          <w:rFonts w:cs="Arial"/>
        </w:rPr>
        <w:t>Concern”</w:t>
      </w:r>
      <w:r w:rsidRPr="00C21E71">
        <w:rPr>
          <w:rFonts w:cs="Arial"/>
          <w:spacing w:val="4"/>
        </w:rPr>
        <w:t xml:space="preserve"> </w:t>
      </w:r>
      <w:r w:rsidRPr="00C21E71">
        <w:rPr>
          <w:rFonts w:cs="Arial"/>
        </w:rPr>
        <w:t>letter</w:t>
      </w:r>
      <w:r w:rsidRPr="00C21E71">
        <w:rPr>
          <w:rFonts w:cs="Arial"/>
          <w:spacing w:val="39"/>
        </w:rPr>
        <w:t xml:space="preserve"> </w:t>
      </w:r>
      <w:r w:rsidRPr="00C21E71">
        <w:t>can be downloaded</w:t>
      </w:r>
      <w:r w:rsidRPr="00C21E71">
        <w:rPr>
          <w:spacing w:val="-2"/>
        </w:rPr>
        <w:t xml:space="preserve"> </w:t>
      </w:r>
      <w:r w:rsidRPr="00C21E71">
        <w:t>from</w:t>
      </w:r>
      <w:r w:rsidRPr="00C21E71">
        <w:rPr>
          <w:spacing w:val="4"/>
        </w:rPr>
        <w:t xml:space="preserve"> </w:t>
      </w:r>
      <w:r w:rsidRPr="00C21E71">
        <w:t>UoW’s</w:t>
      </w:r>
      <w:r w:rsidRPr="00C21E71">
        <w:rPr>
          <w:spacing w:val="-2"/>
        </w:rPr>
        <w:t xml:space="preserve"> </w:t>
      </w:r>
      <w:r w:rsidRPr="00C21E71">
        <w:t>Insurance</w:t>
      </w:r>
      <w:r w:rsidRPr="00C21E71">
        <w:rPr>
          <w:spacing w:val="-6"/>
        </w:rPr>
        <w:t xml:space="preserve"> tab of the Finance page of our </w:t>
      </w:r>
      <w:r w:rsidRPr="00C21E71">
        <w:t>Website</w:t>
      </w:r>
      <w:r w:rsidR="00C35EBF" w:rsidRPr="00C21E71">
        <w:t xml:space="preserve"> </w:t>
      </w:r>
      <w:hyperlink r:id="rId8" w:history="1">
        <w:r w:rsidR="00C21E71" w:rsidRPr="00C21E71">
          <w:rPr>
            <w:rStyle w:val="Hyperlink"/>
          </w:rPr>
          <w:t>http://www.worc.ac.uk/finance/758.htm</w:t>
        </w:r>
      </w:hyperlink>
    </w:p>
    <w:p w:rsidR="00C21E71" w:rsidRPr="00C21E71" w:rsidRDefault="00C21E71" w:rsidP="00C21E71">
      <w:pPr>
        <w:pStyle w:val="Heading1"/>
        <w:spacing w:line="360" w:lineRule="auto"/>
        <w:ind w:left="0"/>
        <w:rPr>
          <w:rFonts w:asciiTheme="minorHAnsi" w:hAnsiTheme="minorHAnsi" w:cs="Arial"/>
          <w:b w:val="0"/>
          <w:bCs w:val="0"/>
          <w:sz w:val="22"/>
          <w:szCs w:val="22"/>
        </w:rPr>
      </w:pPr>
    </w:p>
    <w:p w:rsidR="00C052F6" w:rsidRPr="00C21E71" w:rsidRDefault="00C052F6" w:rsidP="00C21E71">
      <w:pPr>
        <w:pStyle w:val="Heading1"/>
        <w:spacing w:line="360" w:lineRule="auto"/>
        <w:ind w:left="0"/>
        <w:rPr>
          <w:rFonts w:asciiTheme="minorHAnsi" w:hAnsiTheme="minorHAnsi"/>
          <w:b w:val="0"/>
          <w:bCs w:val="0"/>
          <w:sz w:val="22"/>
          <w:szCs w:val="22"/>
        </w:rPr>
      </w:pPr>
      <w:r w:rsidRPr="00C21E71">
        <w:rPr>
          <w:rFonts w:asciiTheme="minorHAnsi" w:hAnsiTheme="minorHAnsi"/>
          <w:spacing w:val="-1"/>
          <w:sz w:val="22"/>
          <w:szCs w:val="22"/>
        </w:rPr>
        <w:t>Employer</w:t>
      </w:r>
      <w:r w:rsidRPr="00C21E71">
        <w:rPr>
          <w:rFonts w:asciiTheme="minorHAnsi" w:hAnsiTheme="minorHAnsi" w:cs="Arial"/>
          <w:spacing w:val="-1"/>
          <w:sz w:val="22"/>
          <w:szCs w:val="22"/>
        </w:rPr>
        <w:t>’</w:t>
      </w:r>
      <w:r w:rsidRPr="00C21E71">
        <w:rPr>
          <w:rFonts w:asciiTheme="minorHAnsi" w:hAnsiTheme="minorHAnsi"/>
          <w:spacing w:val="-1"/>
          <w:sz w:val="22"/>
          <w:szCs w:val="22"/>
        </w:rPr>
        <w:t>s</w:t>
      </w:r>
      <w:r w:rsidRPr="00C21E71">
        <w:rPr>
          <w:rFonts w:asciiTheme="minorHAnsi" w:hAnsiTheme="minorHAnsi"/>
          <w:sz w:val="22"/>
          <w:szCs w:val="22"/>
        </w:rPr>
        <w:t xml:space="preserve"> Liability</w:t>
      </w:r>
    </w:p>
    <w:p w:rsidR="00C21E71" w:rsidRPr="00C21E71" w:rsidRDefault="00C052F6" w:rsidP="00C21E71">
      <w:pPr>
        <w:pStyle w:val="NoSpacing"/>
        <w:numPr>
          <w:ilvl w:val="0"/>
          <w:numId w:val="25"/>
        </w:numPr>
        <w:rPr>
          <w:rFonts w:cs="Arial"/>
        </w:rPr>
      </w:pPr>
      <w:r w:rsidRPr="00C21E71">
        <w:t>Host</w:t>
      </w:r>
      <w:r w:rsidRPr="00C21E71">
        <w:rPr>
          <w:spacing w:val="25"/>
        </w:rPr>
        <w:t xml:space="preserve"> </w:t>
      </w:r>
      <w:r w:rsidRPr="00C21E71">
        <w:t>organisations</w:t>
      </w:r>
      <w:r w:rsidRPr="00C21E71">
        <w:rPr>
          <w:spacing w:val="24"/>
        </w:rPr>
        <w:t xml:space="preserve"> </w:t>
      </w:r>
      <w:r w:rsidRPr="00C21E71">
        <w:t>providing</w:t>
      </w:r>
      <w:r w:rsidRPr="00C21E71">
        <w:rPr>
          <w:spacing w:val="23"/>
        </w:rPr>
        <w:t xml:space="preserve"> </w:t>
      </w:r>
      <w:r w:rsidRPr="00C21E71">
        <w:t>student</w:t>
      </w:r>
      <w:r w:rsidRPr="00C21E71">
        <w:rPr>
          <w:spacing w:val="22"/>
        </w:rPr>
        <w:t xml:space="preserve"> </w:t>
      </w:r>
      <w:r w:rsidRPr="00C21E71">
        <w:t>placements</w:t>
      </w:r>
      <w:r w:rsidRPr="00C21E71">
        <w:rPr>
          <w:spacing w:val="7"/>
        </w:rPr>
        <w:t xml:space="preserve"> </w:t>
      </w:r>
      <w:r w:rsidRPr="00C21E71">
        <w:t>are</w:t>
      </w:r>
      <w:r w:rsidRPr="00C21E71">
        <w:rPr>
          <w:spacing w:val="22"/>
        </w:rPr>
        <w:t xml:space="preserve"> </w:t>
      </w:r>
      <w:r w:rsidRPr="00C21E71">
        <w:t>asked</w:t>
      </w:r>
      <w:r w:rsidRPr="00C21E71">
        <w:rPr>
          <w:spacing w:val="25"/>
        </w:rPr>
        <w:t xml:space="preserve"> </w:t>
      </w:r>
      <w:r w:rsidRPr="00C21E71">
        <w:t>by</w:t>
      </w:r>
      <w:r w:rsidRPr="00C21E71">
        <w:rPr>
          <w:spacing w:val="22"/>
        </w:rPr>
        <w:t xml:space="preserve"> </w:t>
      </w:r>
      <w:r w:rsidR="00A21298" w:rsidRPr="00C21E71">
        <w:t>UoW</w:t>
      </w:r>
      <w:r w:rsidR="00A21298" w:rsidRPr="00C21E71">
        <w:rPr>
          <w:spacing w:val="23"/>
        </w:rPr>
        <w:t xml:space="preserve"> </w:t>
      </w:r>
      <w:r w:rsidRPr="00C21E71">
        <w:t>to</w:t>
      </w:r>
      <w:r w:rsidRPr="00C21E71">
        <w:rPr>
          <w:spacing w:val="45"/>
        </w:rPr>
        <w:t xml:space="preserve"> </w:t>
      </w:r>
      <w:r w:rsidRPr="00C21E71">
        <w:t>accept</w:t>
      </w:r>
      <w:r w:rsidRPr="00C21E71">
        <w:rPr>
          <w:spacing w:val="7"/>
        </w:rPr>
        <w:t xml:space="preserve"> </w:t>
      </w:r>
      <w:r w:rsidRPr="00C21E71">
        <w:t>liability</w:t>
      </w:r>
      <w:r w:rsidRPr="00C21E71">
        <w:rPr>
          <w:spacing w:val="5"/>
        </w:rPr>
        <w:t xml:space="preserve"> </w:t>
      </w:r>
      <w:r w:rsidRPr="00C21E71">
        <w:t>for</w:t>
      </w:r>
      <w:r w:rsidRPr="00C21E71">
        <w:rPr>
          <w:spacing w:val="6"/>
        </w:rPr>
        <w:t xml:space="preserve"> </w:t>
      </w:r>
      <w:r w:rsidRPr="00C21E71">
        <w:t>the</w:t>
      </w:r>
      <w:r w:rsidRPr="00C21E71">
        <w:rPr>
          <w:spacing w:val="5"/>
        </w:rPr>
        <w:t xml:space="preserve"> </w:t>
      </w:r>
      <w:r w:rsidRPr="00C21E71">
        <w:t>student</w:t>
      </w:r>
      <w:r w:rsidRPr="00C21E71">
        <w:rPr>
          <w:spacing w:val="5"/>
        </w:rPr>
        <w:t xml:space="preserve"> </w:t>
      </w:r>
      <w:r w:rsidRPr="00C21E71">
        <w:t>for</w:t>
      </w:r>
      <w:r w:rsidRPr="00C21E71">
        <w:rPr>
          <w:spacing w:val="6"/>
        </w:rPr>
        <w:t xml:space="preserve"> </w:t>
      </w:r>
      <w:r w:rsidRPr="00C21E71">
        <w:t>the</w:t>
      </w:r>
      <w:r w:rsidRPr="00C21E71">
        <w:rPr>
          <w:spacing w:val="8"/>
        </w:rPr>
        <w:t xml:space="preserve"> </w:t>
      </w:r>
      <w:r w:rsidRPr="00C21E71">
        <w:t>duration</w:t>
      </w:r>
      <w:r w:rsidRPr="00C21E71">
        <w:rPr>
          <w:spacing w:val="8"/>
        </w:rPr>
        <w:t xml:space="preserve"> </w:t>
      </w:r>
      <w:r w:rsidRPr="00C21E71">
        <w:t>of</w:t>
      </w:r>
      <w:r w:rsidRPr="00C21E71">
        <w:rPr>
          <w:spacing w:val="10"/>
        </w:rPr>
        <w:t xml:space="preserve"> </w:t>
      </w:r>
      <w:r w:rsidRPr="00C21E71">
        <w:t>the</w:t>
      </w:r>
      <w:r w:rsidRPr="00C21E71">
        <w:rPr>
          <w:spacing w:val="8"/>
        </w:rPr>
        <w:t xml:space="preserve"> </w:t>
      </w:r>
      <w:r w:rsidRPr="00C21E71">
        <w:t>placement</w:t>
      </w:r>
      <w:r w:rsidRPr="00C21E71">
        <w:rPr>
          <w:spacing w:val="7"/>
        </w:rPr>
        <w:t xml:space="preserve"> </w:t>
      </w:r>
      <w:r w:rsidRPr="00C21E71">
        <w:t>as</w:t>
      </w:r>
      <w:r w:rsidRPr="00C21E71">
        <w:rPr>
          <w:spacing w:val="5"/>
        </w:rPr>
        <w:t xml:space="preserve"> </w:t>
      </w:r>
      <w:r w:rsidRPr="00C21E71">
        <w:t>the</w:t>
      </w:r>
      <w:r w:rsidRPr="00C21E71">
        <w:rPr>
          <w:spacing w:val="8"/>
        </w:rPr>
        <w:t xml:space="preserve"> </w:t>
      </w:r>
      <w:r w:rsidRPr="00C21E71">
        <w:t>student</w:t>
      </w:r>
      <w:r w:rsidRPr="00C21E71">
        <w:rPr>
          <w:spacing w:val="77"/>
        </w:rPr>
        <w:t xml:space="preserve"> </w:t>
      </w:r>
      <w:r w:rsidRPr="00C21E71">
        <w:t>is</w:t>
      </w:r>
      <w:r w:rsidRPr="00C21E71">
        <w:rPr>
          <w:spacing w:val="11"/>
        </w:rPr>
        <w:t xml:space="preserve"> </w:t>
      </w:r>
      <w:r w:rsidRPr="00C21E71">
        <w:t>directly</w:t>
      </w:r>
      <w:r w:rsidRPr="00C21E71">
        <w:rPr>
          <w:spacing w:val="9"/>
        </w:rPr>
        <w:t xml:space="preserve"> </w:t>
      </w:r>
      <w:r w:rsidRPr="00C21E71">
        <w:t>under</w:t>
      </w:r>
      <w:r w:rsidRPr="00C21E71">
        <w:rPr>
          <w:spacing w:val="14"/>
        </w:rPr>
        <w:t xml:space="preserve"> </w:t>
      </w:r>
      <w:r w:rsidRPr="00C21E71">
        <w:t>the</w:t>
      </w:r>
      <w:r w:rsidRPr="00C21E71">
        <w:rPr>
          <w:spacing w:val="12"/>
        </w:rPr>
        <w:t xml:space="preserve"> </w:t>
      </w:r>
      <w:r w:rsidRPr="00C21E71">
        <w:t>control</w:t>
      </w:r>
      <w:r w:rsidRPr="00C21E71">
        <w:rPr>
          <w:spacing w:val="12"/>
        </w:rPr>
        <w:t xml:space="preserve"> </w:t>
      </w:r>
      <w:r w:rsidRPr="00C21E71">
        <w:t>and</w:t>
      </w:r>
      <w:r w:rsidRPr="00C21E71">
        <w:rPr>
          <w:spacing w:val="12"/>
        </w:rPr>
        <w:t xml:space="preserve"> </w:t>
      </w:r>
      <w:r w:rsidRPr="00C21E71">
        <w:t>supervision</w:t>
      </w:r>
      <w:r w:rsidRPr="00C21E71">
        <w:rPr>
          <w:spacing w:val="12"/>
        </w:rPr>
        <w:t xml:space="preserve"> </w:t>
      </w:r>
      <w:r w:rsidRPr="00C21E71">
        <w:t>of</w:t>
      </w:r>
      <w:r w:rsidRPr="00C21E71">
        <w:rPr>
          <w:spacing w:val="12"/>
        </w:rPr>
        <w:t xml:space="preserve"> </w:t>
      </w:r>
      <w:r w:rsidRPr="00C21E71">
        <w:rPr>
          <w:spacing w:val="1"/>
        </w:rPr>
        <w:t>the</w:t>
      </w:r>
      <w:r w:rsidRPr="00C21E71">
        <w:rPr>
          <w:spacing w:val="10"/>
        </w:rPr>
        <w:t xml:space="preserve"> </w:t>
      </w:r>
      <w:r w:rsidRPr="00C21E71">
        <w:t>Host.</w:t>
      </w:r>
      <w:r w:rsidRPr="00C21E71">
        <w:rPr>
          <w:spacing w:val="10"/>
        </w:rPr>
        <w:t xml:space="preserve"> </w:t>
      </w:r>
      <w:r w:rsidRPr="00C21E71">
        <w:t>This</w:t>
      </w:r>
      <w:r w:rsidRPr="00C21E71">
        <w:rPr>
          <w:spacing w:val="12"/>
        </w:rPr>
        <w:t xml:space="preserve"> </w:t>
      </w:r>
      <w:r w:rsidRPr="00C21E71">
        <w:t>is</w:t>
      </w:r>
      <w:r w:rsidRPr="00C21E71">
        <w:rPr>
          <w:spacing w:val="11"/>
        </w:rPr>
        <w:t xml:space="preserve"> </w:t>
      </w:r>
      <w:r w:rsidRPr="00C21E71">
        <w:t>evidenced</w:t>
      </w:r>
      <w:r w:rsidRPr="00C21E71">
        <w:rPr>
          <w:spacing w:val="12"/>
        </w:rPr>
        <w:t xml:space="preserve"> </w:t>
      </w:r>
      <w:r w:rsidRPr="00C21E71">
        <w:t>by</w:t>
      </w:r>
      <w:r w:rsidRPr="00C21E71">
        <w:rPr>
          <w:spacing w:val="53"/>
        </w:rPr>
        <w:t xml:space="preserve"> </w:t>
      </w:r>
      <w:r w:rsidRPr="00C21E71">
        <w:t>obtaining a</w:t>
      </w:r>
      <w:r w:rsidRPr="00C21E71">
        <w:rPr>
          <w:spacing w:val="1"/>
        </w:rPr>
        <w:t xml:space="preserve"> </w:t>
      </w:r>
      <w:r w:rsidRPr="00C21E71">
        <w:t>copy</w:t>
      </w:r>
      <w:r w:rsidRPr="00C21E71">
        <w:rPr>
          <w:spacing w:val="-3"/>
        </w:rPr>
        <w:t xml:space="preserve"> </w:t>
      </w:r>
      <w:r w:rsidR="00A21298" w:rsidRPr="00C21E71">
        <w:rPr>
          <w:spacing w:val="-3"/>
        </w:rPr>
        <w:t xml:space="preserve">of </w:t>
      </w:r>
      <w:r w:rsidRPr="00C21E71">
        <w:t>the</w:t>
      </w:r>
      <w:r w:rsidRPr="00C21E71">
        <w:rPr>
          <w:spacing w:val="3"/>
        </w:rPr>
        <w:t xml:space="preserve"> </w:t>
      </w:r>
      <w:r w:rsidRPr="00C21E71">
        <w:rPr>
          <w:rFonts w:cs="Arial"/>
          <w:b/>
          <w:bCs/>
        </w:rPr>
        <w:t>Employer’s</w:t>
      </w:r>
      <w:r w:rsidRPr="00C21E71">
        <w:rPr>
          <w:rFonts w:cs="Arial"/>
          <w:b/>
          <w:bCs/>
          <w:spacing w:val="1"/>
        </w:rPr>
        <w:t xml:space="preserve"> </w:t>
      </w:r>
      <w:r w:rsidRPr="00C21E71">
        <w:rPr>
          <w:rFonts w:cs="Arial"/>
          <w:b/>
          <w:bCs/>
        </w:rPr>
        <w:t>Liability</w:t>
      </w:r>
      <w:r w:rsidRPr="00C21E71">
        <w:rPr>
          <w:rFonts w:cs="Arial"/>
          <w:b/>
          <w:bCs/>
          <w:spacing w:val="-6"/>
        </w:rPr>
        <w:t xml:space="preserve"> </w:t>
      </w:r>
      <w:r w:rsidRPr="00C21E71">
        <w:rPr>
          <w:rFonts w:cs="Arial"/>
          <w:b/>
          <w:bCs/>
        </w:rPr>
        <w:t>Certificate</w:t>
      </w:r>
      <w:r w:rsidRPr="00C21E71">
        <w:rPr>
          <w:rFonts w:cs="Arial"/>
          <w:b/>
          <w:bCs/>
          <w:spacing w:val="2"/>
        </w:rPr>
        <w:t xml:space="preserve"> </w:t>
      </w:r>
      <w:r w:rsidRPr="00C21E71">
        <w:rPr>
          <w:rFonts w:cs="Arial"/>
          <w:b/>
          <w:bCs/>
        </w:rPr>
        <w:t>of Insurance</w:t>
      </w:r>
      <w:r w:rsidR="00C66AE5" w:rsidRPr="00C21E71">
        <w:rPr>
          <w:rFonts w:cs="Arial"/>
          <w:b/>
          <w:bCs/>
        </w:rPr>
        <w:t xml:space="preserve">, </w:t>
      </w:r>
      <w:r w:rsidR="00C66AE5" w:rsidRPr="00C21E71">
        <w:rPr>
          <w:rFonts w:cs="Arial"/>
          <w:bCs/>
        </w:rPr>
        <w:t>so that we are aware of the policy number, limit of liability, date of expiry and insurance company</w:t>
      </w:r>
      <w:r w:rsidRPr="00C21E71">
        <w:t>.</w:t>
      </w:r>
    </w:p>
    <w:p w:rsidR="00C21E71" w:rsidRPr="00C21E71" w:rsidRDefault="00C052F6" w:rsidP="00C21E71">
      <w:pPr>
        <w:pStyle w:val="NoSpacing"/>
        <w:numPr>
          <w:ilvl w:val="0"/>
          <w:numId w:val="25"/>
        </w:numPr>
        <w:rPr>
          <w:rFonts w:eastAsia="Times New Roman" w:cs="Times New Roman"/>
          <w:lang w:val="en" w:eastAsia="en-GB"/>
        </w:rPr>
      </w:pPr>
      <w:r w:rsidRPr="00C21E71">
        <w:t>Within</w:t>
      </w:r>
      <w:r w:rsidRPr="00C21E71">
        <w:rPr>
          <w:spacing w:val="3"/>
        </w:rPr>
        <w:t xml:space="preserve"> </w:t>
      </w:r>
      <w:r w:rsidRPr="00C21E71">
        <w:t>the</w:t>
      </w:r>
      <w:r w:rsidRPr="00C21E71">
        <w:rPr>
          <w:spacing w:val="5"/>
        </w:rPr>
        <w:t xml:space="preserve"> </w:t>
      </w:r>
      <w:r w:rsidRPr="00C21E71">
        <w:t>UK</w:t>
      </w:r>
      <w:r w:rsidRPr="00C21E71">
        <w:rPr>
          <w:spacing w:val="2"/>
        </w:rPr>
        <w:t xml:space="preserve"> </w:t>
      </w:r>
      <w:r w:rsidRPr="00C21E71">
        <w:t>a</w:t>
      </w:r>
      <w:r w:rsidRPr="00C21E71">
        <w:rPr>
          <w:spacing w:val="3"/>
        </w:rPr>
        <w:t xml:space="preserve"> </w:t>
      </w:r>
      <w:r w:rsidRPr="00C21E71">
        <w:t>reciprocal</w:t>
      </w:r>
      <w:r w:rsidRPr="00C21E71">
        <w:rPr>
          <w:spacing w:val="4"/>
        </w:rPr>
        <w:t xml:space="preserve"> </w:t>
      </w:r>
      <w:r w:rsidRPr="00C21E71">
        <w:t>arrangement</w:t>
      </w:r>
      <w:r w:rsidRPr="00C21E71">
        <w:rPr>
          <w:spacing w:val="5"/>
        </w:rPr>
        <w:t xml:space="preserve"> </w:t>
      </w:r>
      <w:r w:rsidRPr="00C21E71">
        <w:t>is</w:t>
      </w:r>
      <w:r w:rsidRPr="00C21E71">
        <w:rPr>
          <w:spacing w:val="2"/>
        </w:rPr>
        <w:t xml:space="preserve"> </w:t>
      </w:r>
      <w:r w:rsidRPr="00C21E71">
        <w:t>in</w:t>
      </w:r>
      <w:r w:rsidRPr="00C21E71">
        <w:rPr>
          <w:spacing w:val="3"/>
        </w:rPr>
        <w:t xml:space="preserve"> </w:t>
      </w:r>
      <w:r w:rsidRPr="00C21E71">
        <w:t>place</w:t>
      </w:r>
      <w:r w:rsidRPr="00C21E71">
        <w:rPr>
          <w:spacing w:val="6"/>
        </w:rPr>
        <w:t xml:space="preserve"> </w:t>
      </w:r>
      <w:r w:rsidRPr="00C21E71">
        <w:t>within</w:t>
      </w:r>
      <w:r w:rsidRPr="00C21E71">
        <w:rPr>
          <w:spacing w:val="5"/>
        </w:rPr>
        <w:t xml:space="preserve"> </w:t>
      </w:r>
      <w:r w:rsidRPr="00C21E71">
        <w:t>the</w:t>
      </w:r>
      <w:r w:rsidRPr="00C21E71">
        <w:rPr>
          <w:spacing w:val="3"/>
        </w:rPr>
        <w:t xml:space="preserve"> </w:t>
      </w:r>
      <w:r w:rsidRPr="00C21E71">
        <w:t>Insurance</w:t>
      </w:r>
      <w:r w:rsidRPr="00C21E71">
        <w:rPr>
          <w:spacing w:val="5"/>
        </w:rPr>
        <w:t xml:space="preserve"> </w:t>
      </w:r>
      <w:r w:rsidRPr="00C21E71">
        <w:t>sector</w:t>
      </w:r>
      <w:r w:rsidRPr="00C21E71">
        <w:rPr>
          <w:spacing w:val="35"/>
        </w:rPr>
        <w:t xml:space="preserve"> </w:t>
      </w:r>
      <w:r w:rsidRPr="00C21E71">
        <w:t>and</w:t>
      </w:r>
      <w:r w:rsidRPr="00C21E71">
        <w:rPr>
          <w:spacing w:val="65"/>
        </w:rPr>
        <w:t xml:space="preserve"> </w:t>
      </w:r>
      <w:r w:rsidRPr="00C21E71">
        <w:t>most</w:t>
      </w:r>
      <w:r w:rsidRPr="00C21E71">
        <w:rPr>
          <w:spacing w:val="1"/>
        </w:rPr>
        <w:t xml:space="preserve"> </w:t>
      </w:r>
      <w:r w:rsidRPr="00C21E71">
        <w:rPr>
          <w:rFonts w:cs="Arial"/>
        </w:rPr>
        <w:t>Employer’s</w:t>
      </w:r>
      <w:r w:rsidRPr="00C21E71">
        <w:rPr>
          <w:rFonts w:cs="Arial"/>
          <w:spacing w:val="1"/>
        </w:rPr>
        <w:t xml:space="preserve"> </w:t>
      </w:r>
      <w:r w:rsidRPr="00C21E71">
        <w:t>Liability</w:t>
      </w:r>
      <w:r w:rsidRPr="00C21E71">
        <w:rPr>
          <w:spacing w:val="66"/>
        </w:rPr>
        <w:t xml:space="preserve"> </w:t>
      </w:r>
      <w:r w:rsidRPr="00C21E71">
        <w:t>insurance</w:t>
      </w:r>
      <w:r w:rsidRPr="00C21E71">
        <w:rPr>
          <w:spacing w:val="2"/>
        </w:rPr>
        <w:t xml:space="preserve"> </w:t>
      </w:r>
      <w:r w:rsidRPr="00C21E71">
        <w:t>policies</w:t>
      </w:r>
      <w:r w:rsidRPr="00C21E71">
        <w:rPr>
          <w:spacing w:val="1"/>
        </w:rPr>
        <w:t xml:space="preserve"> </w:t>
      </w:r>
      <w:r w:rsidRPr="00C21E71">
        <w:t>accept</w:t>
      </w:r>
      <w:r w:rsidRPr="00C21E71">
        <w:rPr>
          <w:spacing w:val="65"/>
        </w:rPr>
        <w:t xml:space="preserve"> </w:t>
      </w:r>
      <w:r w:rsidRPr="00C21E71">
        <w:t>the</w:t>
      </w:r>
      <w:r w:rsidRPr="00C21E71">
        <w:rPr>
          <w:spacing w:val="65"/>
        </w:rPr>
        <w:t xml:space="preserve"> </w:t>
      </w:r>
      <w:r w:rsidRPr="00C21E71">
        <w:t>student</w:t>
      </w:r>
      <w:r w:rsidRPr="00C21E71">
        <w:rPr>
          <w:spacing w:val="65"/>
        </w:rPr>
        <w:t xml:space="preserve"> </w:t>
      </w:r>
      <w:r w:rsidRPr="00C21E71">
        <w:t>as</w:t>
      </w:r>
      <w:r w:rsidRPr="00C21E71">
        <w:rPr>
          <w:spacing w:val="65"/>
        </w:rPr>
        <w:t xml:space="preserve"> </w:t>
      </w:r>
      <w:r w:rsidRPr="00C21E71">
        <w:t>a</w:t>
      </w:r>
      <w:r w:rsidRPr="00C21E71">
        <w:rPr>
          <w:spacing w:val="39"/>
        </w:rPr>
        <w:t xml:space="preserve"> </w:t>
      </w:r>
      <w:r w:rsidRPr="00C21E71">
        <w:rPr>
          <w:rFonts w:cs="Arial"/>
        </w:rPr>
        <w:t>“temporary</w:t>
      </w:r>
      <w:r w:rsidRPr="00C21E71">
        <w:rPr>
          <w:rFonts w:cs="Arial"/>
          <w:spacing w:val="-3"/>
        </w:rPr>
        <w:t xml:space="preserve"> </w:t>
      </w:r>
      <w:r w:rsidRPr="00C21E71">
        <w:rPr>
          <w:rFonts w:cs="Arial"/>
        </w:rPr>
        <w:t>employee”</w:t>
      </w:r>
      <w:r w:rsidRPr="00C21E71">
        <w:rPr>
          <w:rFonts w:cs="Arial"/>
          <w:spacing w:val="-3"/>
        </w:rPr>
        <w:t xml:space="preserve"> </w:t>
      </w:r>
      <w:r w:rsidRPr="00C21E71">
        <w:rPr>
          <w:rFonts w:cs="Arial"/>
        </w:rPr>
        <w:t>within the Host</w:t>
      </w:r>
      <w:r w:rsidRPr="00C21E71">
        <w:rPr>
          <w:rFonts w:cs="Arial"/>
          <w:spacing w:val="-2"/>
        </w:rPr>
        <w:t xml:space="preserve"> </w:t>
      </w:r>
      <w:r w:rsidRPr="00C21E71">
        <w:rPr>
          <w:rFonts w:cs="Arial"/>
        </w:rPr>
        <w:t>Organisation.</w:t>
      </w:r>
    </w:p>
    <w:p w:rsidR="00C21E71" w:rsidRPr="00C21E71" w:rsidRDefault="00C66AE5" w:rsidP="00C21E71">
      <w:pPr>
        <w:pStyle w:val="NoSpacing"/>
        <w:numPr>
          <w:ilvl w:val="0"/>
          <w:numId w:val="25"/>
        </w:numPr>
        <w:rPr>
          <w:rFonts w:eastAsia="Times New Roman" w:cs="Times New Roman"/>
          <w:lang w:val="en" w:eastAsia="en-GB"/>
        </w:rPr>
      </w:pPr>
      <w:r w:rsidRPr="00C21E71">
        <w:rPr>
          <w:rFonts w:eastAsia="Times New Roman" w:cs="Times New Roman"/>
          <w:lang w:val="en" w:eastAsia="en-GB"/>
        </w:rPr>
        <w:t xml:space="preserve">From time to time the University may be asked to sign a contract with the placement provider that asks for the University to indemnify the placement provider against “all loss or damage” arising from the placement. </w:t>
      </w:r>
      <w:r w:rsidRPr="00C21E71">
        <w:rPr>
          <w:rFonts w:eastAsia="Times New Roman" w:cs="Times New Roman"/>
          <w:b/>
          <w:u w:val="single"/>
          <w:lang w:val="en" w:eastAsia="en-GB"/>
        </w:rPr>
        <w:t>No-one from the University should sign such a term as our insurance cannot meet this requirement.</w:t>
      </w:r>
      <w:r w:rsidRPr="00C21E71">
        <w:rPr>
          <w:rFonts w:eastAsia="Times New Roman" w:cs="Times New Roman"/>
          <w:lang w:val="en" w:eastAsia="en-GB"/>
        </w:rPr>
        <w:t xml:space="preserve"> </w:t>
      </w:r>
    </w:p>
    <w:p w:rsidR="00C66AE5" w:rsidRPr="00C21E71" w:rsidRDefault="00C66AE5" w:rsidP="00C21E71">
      <w:pPr>
        <w:pStyle w:val="NoSpacing"/>
        <w:numPr>
          <w:ilvl w:val="0"/>
          <w:numId w:val="25"/>
        </w:numPr>
        <w:rPr>
          <w:rFonts w:eastAsia="Times New Roman" w:cs="Times New Roman"/>
          <w:lang w:val="en" w:eastAsia="en-GB"/>
        </w:rPr>
      </w:pPr>
      <w:r w:rsidRPr="00C21E71">
        <w:rPr>
          <w:rFonts w:eastAsia="Times New Roman" w:cs="Times New Roman"/>
          <w:lang w:val="en" w:eastAsia="en-GB"/>
        </w:rPr>
        <w:t>There is an ABI agreement that confirms this is the responsibility of the placement provider’s insurer to provide an appropriate Duty of Care and be responsible for the health and safety of the stu</w:t>
      </w:r>
      <w:r w:rsidR="00C21E71" w:rsidRPr="00C21E71">
        <w:rPr>
          <w:rFonts w:eastAsia="Times New Roman" w:cs="Times New Roman"/>
          <w:lang w:val="en" w:eastAsia="en-GB"/>
        </w:rPr>
        <w:t>dent.</w:t>
      </w:r>
    </w:p>
    <w:p w:rsidR="00C21E71" w:rsidRPr="00C21E71" w:rsidRDefault="00C21E71" w:rsidP="00C21E71">
      <w:pPr>
        <w:pStyle w:val="NoSpacing"/>
        <w:rPr>
          <w:rFonts w:eastAsia="Times New Roman" w:cs="Times New Roman"/>
          <w:lang w:val="en" w:eastAsia="en-GB"/>
        </w:rPr>
      </w:pPr>
    </w:p>
    <w:p w:rsidR="00C21E71" w:rsidRDefault="00C21E71" w:rsidP="00C21E71">
      <w:pPr>
        <w:spacing w:line="360" w:lineRule="auto"/>
        <w:rPr>
          <w:b/>
          <w:spacing w:val="-1"/>
        </w:rPr>
      </w:pPr>
    </w:p>
    <w:p w:rsidR="00C21E71" w:rsidRDefault="00C21E71" w:rsidP="00C21E71">
      <w:pPr>
        <w:spacing w:line="360" w:lineRule="auto"/>
        <w:rPr>
          <w:b/>
          <w:spacing w:val="-1"/>
        </w:rPr>
      </w:pPr>
    </w:p>
    <w:p w:rsidR="00A21298" w:rsidRPr="00C21E71" w:rsidRDefault="00A21298" w:rsidP="00C21E71">
      <w:pPr>
        <w:spacing w:line="360" w:lineRule="auto"/>
        <w:rPr>
          <w:b/>
          <w:spacing w:val="-1"/>
        </w:rPr>
      </w:pPr>
      <w:r w:rsidRPr="00C21E71">
        <w:rPr>
          <w:b/>
          <w:spacing w:val="-1"/>
        </w:rPr>
        <w:t>Travel</w:t>
      </w:r>
      <w:r w:rsidRPr="00C21E71">
        <w:rPr>
          <w:b/>
          <w:spacing w:val="22"/>
        </w:rPr>
        <w:t xml:space="preserve"> </w:t>
      </w:r>
      <w:r w:rsidRPr="00C21E71">
        <w:rPr>
          <w:b/>
        </w:rPr>
        <w:t>and</w:t>
      </w:r>
      <w:r w:rsidRPr="00C21E71">
        <w:rPr>
          <w:b/>
          <w:spacing w:val="21"/>
        </w:rPr>
        <w:t xml:space="preserve"> </w:t>
      </w:r>
      <w:r w:rsidRPr="00C21E71">
        <w:rPr>
          <w:b/>
        </w:rPr>
        <w:t>Personal</w:t>
      </w:r>
      <w:r w:rsidRPr="00C21E71">
        <w:rPr>
          <w:b/>
          <w:spacing w:val="24"/>
        </w:rPr>
        <w:t xml:space="preserve"> </w:t>
      </w:r>
      <w:r w:rsidRPr="00C21E71">
        <w:rPr>
          <w:b/>
          <w:spacing w:val="-1"/>
        </w:rPr>
        <w:t>Accident</w:t>
      </w:r>
      <w:r w:rsidRPr="00C21E71">
        <w:rPr>
          <w:b/>
          <w:spacing w:val="20"/>
        </w:rPr>
        <w:t xml:space="preserve"> </w:t>
      </w:r>
      <w:r w:rsidRPr="00C21E71">
        <w:rPr>
          <w:b/>
          <w:spacing w:val="-1"/>
        </w:rPr>
        <w:t>Cover in relation to Overseas Travel</w:t>
      </w:r>
    </w:p>
    <w:p w:rsidR="00C21E71" w:rsidRPr="00C21E71" w:rsidRDefault="00440593" w:rsidP="00C21E71">
      <w:pPr>
        <w:pStyle w:val="NoSpacing"/>
        <w:numPr>
          <w:ilvl w:val="0"/>
          <w:numId w:val="26"/>
        </w:numPr>
      </w:pPr>
      <w:r w:rsidRPr="00C21E71">
        <w:rPr>
          <w:spacing w:val="-1"/>
        </w:rPr>
        <w:t>UoW</w:t>
      </w:r>
      <w:r w:rsidR="00A21298" w:rsidRPr="00C21E71">
        <w:rPr>
          <w:spacing w:val="19"/>
        </w:rPr>
        <w:t xml:space="preserve"> </w:t>
      </w:r>
      <w:r w:rsidR="00A21298" w:rsidRPr="00C21E71">
        <w:t>offers</w:t>
      </w:r>
      <w:r w:rsidR="00A21298" w:rsidRPr="00C21E71">
        <w:rPr>
          <w:spacing w:val="21"/>
        </w:rPr>
        <w:t xml:space="preserve"> </w:t>
      </w:r>
      <w:r w:rsidR="00A21298" w:rsidRPr="00C21E71">
        <w:rPr>
          <w:spacing w:val="-1"/>
        </w:rPr>
        <w:t>Comprehensive</w:t>
      </w:r>
      <w:r w:rsidR="00A21298" w:rsidRPr="00C21E71">
        <w:rPr>
          <w:spacing w:val="27"/>
        </w:rPr>
        <w:t xml:space="preserve"> </w:t>
      </w:r>
      <w:r w:rsidR="00A21298" w:rsidRPr="00C21E71">
        <w:rPr>
          <w:b/>
          <w:spacing w:val="-1"/>
        </w:rPr>
        <w:t>Travel</w:t>
      </w:r>
      <w:r w:rsidR="00A21298" w:rsidRPr="00C21E71">
        <w:rPr>
          <w:b/>
          <w:spacing w:val="22"/>
        </w:rPr>
        <w:t xml:space="preserve"> </w:t>
      </w:r>
      <w:r w:rsidR="00A21298" w:rsidRPr="00C21E71">
        <w:rPr>
          <w:b/>
        </w:rPr>
        <w:t>and</w:t>
      </w:r>
      <w:r w:rsidR="00A21298" w:rsidRPr="00C21E71">
        <w:rPr>
          <w:b/>
          <w:spacing w:val="21"/>
        </w:rPr>
        <w:t xml:space="preserve"> </w:t>
      </w:r>
      <w:r w:rsidR="00A21298" w:rsidRPr="00C21E71">
        <w:rPr>
          <w:b/>
        </w:rPr>
        <w:t>Personal</w:t>
      </w:r>
      <w:r w:rsidR="00A21298" w:rsidRPr="00C21E71">
        <w:rPr>
          <w:b/>
          <w:spacing w:val="24"/>
        </w:rPr>
        <w:t xml:space="preserve"> </w:t>
      </w:r>
      <w:r w:rsidR="00A21298" w:rsidRPr="00C21E71">
        <w:rPr>
          <w:b/>
          <w:spacing w:val="-1"/>
        </w:rPr>
        <w:t>Accident</w:t>
      </w:r>
      <w:r w:rsidR="00A21298" w:rsidRPr="00C21E71">
        <w:rPr>
          <w:b/>
          <w:spacing w:val="20"/>
        </w:rPr>
        <w:t xml:space="preserve"> </w:t>
      </w:r>
      <w:r w:rsidR="00A21298" w:rsidRPr="00C21E71">
        <w:rPr>
          <w:b/>
          <w:spacing w:val="-1"/>
        </w:rPr>
        <w:t>Cover</w:t>
      </w:r>
      <w:r w:rsidR="00A21298" w:rsidRPr="00C21E71">
        <w:rPr>
          <w:b/>
          <w:spacing w:val="55"/>
        </w:rPr>
        <w:t xml:space="preserve"> </w:t>
      </w:r>
      <w:r w:rsidR="00A21298" w:rsidRPr="00C21E71">
        <w:rPr>
          <w:b/>
          <w:spacing w:val="-1"/>
        </w:rPr>
        <w:t>(Travel</w:t>
      </w:r>
      <w:r w:rsidR="00A21298" w:rsidRPr="00C21E71">
        <w:rPr>
          <w:b/>
          <w:spacing w:val="55"/>
        </w:rPr>
        <w:t xml:space="preserve"> </w:t>
      </w:r>
      <w:r w:rsidR="00A21298" w:rsidRPr="00C21E71">
        <w:rPr>
          <w:b/>
        </w:rPr>
        <w:t>&amp;</w:t>
      </w:r>
      <w:r w:rsidR="00A21298" w:rsidRPr="00C21E71">
        <w:rPr>
          <w:b/>
          <w:spacing w:val="55"/>
        </w:rPr>
        <w:t xml:space="preserve"> </w:t>
      </w:r>
      <w:r w:rsidR="00A21298" w:rsidRPr="00C21E71">
        <w:rPr>
          <w:b/>
          <w:spacing w:val="-1"/>
        </w:rPr>
        <w:t>PA)</w:t>
      </w:r>
      <w:r w:rsidR="00A21298" w:rsidRPr="00C21E71">
        <w:rPr>
          <w:b/>
          <w:spacing w:val="55"/>
        </w:rPr>
        <w:t xml:space="preserve"> </w:t>
      </w:r>
      <w:r w:rsidR="00A21298" w:rsidRPr="00C21E71">
        <w:t>to</w:t>
      </w:r>
      <w:r w:rsidR="00A21298" w:rsidRPr="00C21E71">
        <w:rPr>
          <w:spacing w:val="55"/>
        </w:rPr>
        <w:t xml:space="preserve"> </w:t>
      </w:r>
      <w:r w:rsidR="00A21298" w:rsidRPr="00C21E71">
        <w:t>students</w:t>
      </w:r>
      <w:r w:rsidR="00A21298" w:rsidRPr="00C21E71">
        <w:rPr>
          <w:spacing w:val="53"/>
        </w:rPr>
        <w:t xml:space="preserve"> </w:t>
      </w:r>
      <w:r w:rsidR="00A21298" w:rsidRPr="00C21E71">
        <w:t>on</w:t>
      </w:r>
      <w:r w:rsidR="00A21298" w:rsidRPr="00C21E71">
        <w:rPr>
          <w:spacing w:val="54"/>
        </w:rPr>
        <w:t xml:space="preserve"> </w:t>
      </w:r>
      <w:r w:rsidR="00A21298" w:rsidRPr="00C21E71">
        <w:rPr>
          <w:rStyle w:val="BodyTextChar"/>
          <w:rFonts w:asciiTheme="minorHAnsi" w:hAnsiTheme="minorHAnsi"/>
          <w:sz w:val="22"/>
          <w:szCs w:val="22"/>
        </w:rPr>
        <w:t>overseas</w:t>
      </w:r>
      <w:r w:rsidR="00A21298" w:rsidRPr="00C21E71">
        <w:rPr>
          <w:spacing w:val="54"/>
        </w:rPr>
        <w:t xml:space="preserve"> </w:t>
      </w:r>
      <w:r w:rsidR="00A21298" w:rsidRPr="00C21E71">
        <w:rPr>
          <w:spacing w:val="-1"/>
        </w:rPr>
        <w:t xml:space="preserve">placements.  Please </w:t>
      </w:r>
      <w:r w:rsidR="001D62FA" w:rsidRPr="00C21E71">
        <w:rPr>
          <w:spacing w:val="-1"/>
        </w:rPr>
        <w:t xml:space="preserve">ensure that the student has </w:t>
      </w:r>
      <w:r w:rsidR="00A21298" w:rsidRPr="00C21E71">
        <w:rPr>
          <w:spacing w:val="-1"/>
        </w:rPr>
        <w:t>review</w:t>
      </w:r>
      <w:r w:rsidR="001D62FA" w:rsidRPr="00C21E71">
        <w:rPr>
          <w:spacing w:val="-1"/>
        </w:rPr>
        <w:t>ed</w:t>
      </w:r>
      <w:r w:rsidR="00A21298" w:rsidRPr="00C21E71">
        <w:rPr>
          <w:spacing w:val="-1"/>
        </w:rPr>
        <w:t xml:space="preserve"> the FCO travel advice </w:t>
      </w:r>
      <w:hyperlink r:id="rId9" w:history="1">
        <w:r w:rsidR="00C21E71" w:rsidRPr="00C21E71">
          <w:rPr>
            <w:rStyle w:val="Hyperlink"/>
            <w:spacing w:val="-1"/>
            <w:u w:color="0000FF"/>
          </w:rPr>
          <w:t>www.gov.uk/foreign-travel-advice</w:t>
        </w:r>
      </w:hyperlink>
      <w:r w:rsidR="003E445F" w:rsidRPr="00C21E71">
        <w:rPr>
          <w:color w:val="0000FF"/>
          <w:spacing w:val="-1"/>
          <w:u w:val="single" w:color="0000FF"/>
        </w:rPr>
        <w:t xml:space="preserve"> </w:t>
      </w:r>
      <w:r w:rsidR="00A21298" w:rsidRPr="00C21E71">
        <w:rPr>
          <w:spacing w:val="-1"/>
        </w:rPr>
        <w:t xml:space="preserve">before </w:t>
      </w:r>
      <w:r w:rsidR="001D62FA" w:rsidRPr="00C21E71">
        <w:rPr>
          <w:spacing w:val="-1"/>
        </w:rPr>
        <w:t>they</w:t>
      </w:r>
      <w:r w:rsidR="00A21298" w:rsidRPr="00C21E71">
        <w:rPr>
          <w:spacing w:val="-1"/>
        </w:rPr>
        <w:t xml:space="preserve"> incur any costs associated with the trip.  If the </w:t>
      </w:r>
      <w:r w:rsidR="001D62FA" w:rsidRPr="00C21E71">
        <w:rPr>
          <w:spacing w:val="-1"/>
        </w:rPr>
        <w:t>FCO advise against travel</w:t>
      </w:r>
      <w:r w:rsidR="003E445F" w:rsidRPr="00C21E71">
        <w:rPr>
          <w:spacing w:val="-1"/>
        </w:rPr>
        <w:t xml:space="preserve"> to a country or region</w:t>
      </w:r>
      <w:r w:rsidR="00A21298" w:rsidRPr="00C21E71">
        <w:rPr>
          <w:spacing w:val="-1"/>
        </w:rPr>
        <w:t xml:space="preserve">, </w:t>
      </w:r>
      <w:r w:rsidR="001D62FA" w:rsidRPr="00C21E71">
        <w:rPr>
          <w:spacing w:val="-1"/>
        </w:rPr>
        <w:t xml:space="preserve">the student </w:t>
      </w:r>
      <w:r w:rsidR="007D5704" w:rsidRPr="00C21E71">
        <w:rPr>
          <w:spacing w:val="-1"/>
        </w:rPr>
        <w:t>should liaise</w:t>
      </w:r>
      <w:r w:rsidR="00A21298" w:rsidRPr="00C21E71">
        <w:rPr>
          <w:spacing w:val="-1"/>
        </w:rPr>
        <w:t xml:space="preserve"> </w:t>
      </w:r>
      <w:r w:rsidR="001D62FA" w:rsidRPr="00C21E71">
        <w:rPr>
          <w:spacing w:val="-1"/>
        </w:rPr>
        <w:t xml:space="preserve">with </w:t>
      </w:r>
      <w:r w:rsidR="00A21298" w:rsidRPr="00C21E71">
        <w:rPr>
          <w:spacing w:val="-1"/>
        </w:rPr>
        <w:t>UoW</w:t>
      </w:r>
      <w:r w:rsidR="00FF1FE9" w:rsidRPr="00C21E71">
        <w:rPr>
          <w:spacing w:val="-1"/>
        </w:rPr>
        <w:t xml:space="preserve"> Insurance Officer, in order to establish if the trip can proceed.</w:t>
      </w:r>
    </w:p>
    <w:p w:rsidR="00C21E71" w:rsidRPr="00C21E71" w:rsidRDefault="001D62FA" w:rsidP="00C21E71">
      <w:pPr>
        <w:pStyle w:val="NoSpacing"/>
        <w:numPr>
          <w:ilvl w:val="0"/>
          <w:numId w:val="26"/>
        </w:numPr>
      </w:pPr>
      <w:r w:rsidRPr="00C21E71">
        <w:rPr>
          <w:spacing w:val="-1"/>
        </w:rPr>
        <w:t>The student should complete</w:t>
      </w:r>
      <w:r w:rsidR="00A21298" w:rsidRPr="00C21E71">
        <w:rPr>
          <w:spacing w:val="-1"/>
        </w:rPr>
        <w:t xml:space="preserve"> the </w:t>
      </w:r>
      <w:r w:rsidRPr="00C21E71">
        <w:rPr>
          <w:spacing w:val="-1"/>
        </w:rPr>
        <w:t xml:space="preserve">Overseas Travel </w:t>
      </w:r>
      <w:r w:rsidR="00A21298" w:rsidRPr="00C21E71">
        <w:rPr>
          <w:spacing w:val="-1"/>
        </w:rPr>
        <w:t xml:space="preserve">Risk Assessment form at least one month before </w:t>
      </w:r>
      <w:r w:rsidRPr="00C21E71">
        <w:rPr>
          <w:spacing w:val="-1"/>
        </w:rPr>
        <w:t>they</w:t>
      </w:r>
      <w:r w:rsidR="00A21298" w:rsidRPr="00C21E71">
        <w:rPr>
          <w:spacing w:val="-1"/>
        </w:rPr>
        <w:t xml:space="preserve"> </w:t>
      </w:r>
      <w:r w:rsidRPr="00C21E71">
        <w:rPr>
          <w:spacing w:val="-1"/>
        </w:rPr>
        <w:t>are due to travel and forward it to UoW’s insurance team (contact details are the risk assessment form)</w:t>
      </w:r>
      <w:r w:rsidR="00C35EBF" w:rsidRPr="00C21E71">
        <w:rPr>
          <w:spacing w:val="-1"/>
        </w:rPr>
        <w:t>.</w:t>
      </w:r>
      <w:r w:rsidR="00A21298" w:rsidRPr="00C21E71">
        <w:rPr>
          <w:spacing w:val="-1"/>
        </w:rPr>
        <w:t xml:space="preserve">  </w:t>
      </w:r>
      <w:r w:rsidR="003E445F" w:rsidRPr="00C21E71">
        <w:rPr>
          <w:spacing w:val="-1"/>
        </w:rPr>
        <w:t>The form will be reviewed and if the trip can proceed, insurance documentation issued</w:t>
      </w:r>
      <w:r w:rsidR="00C21E71" w:rsidRPr="00C21E71">
        <w:rPr>
          <w:spacing w:val="-1"/>
        </w:rPr>
        <w:t>.</w:t>
      </w:r>
      <w:r w:rsidR="00C35EBF" w:rsidRPr="00C21E71">
        <w:rPr>
          <w:spacing w:val="-1"/>
        </w:rPr>
        <w:t xml:space="preserve"> </w:t>
      </w:r>
      <w:hyperlink r:id="rId10" w:history="1">
        <w:r w:rsidR="00C21E71" w:rsidRPr="00C21E71">
          <w:rPr>
            <w:rStyle w:val="Hyperlink"/>
            <w:spacing w:val="-1"/>
          </w:rPr>
          <w:t>www.worc.ac.uk/finance/documents/Overseas_Travel_Risk_Assessment_Form.docx</w:t>
        </w:r>
      </w:hyperlink>
      <w:r w:rsidR="00C35EBF" w:rsidRPr="00C21E71">
        <w:rPr>
          <w:spacing w:val="-1"/>
        </w:rPr>
        <w:t xml:space="preserve"> </w:t>
      </w:r>
      <w:r w:rsidR="003E445F" w:rsidRPr="00C21E71">
        <w:rPr>
          <w:spacing w:val="-1"/>
        </w:rPr>
        <w:t>.</w:t>
      </w:r>
    </w:p>
    <w:p w:rsidR="00C21E71" w:rsidRPr="00C21E71" w:rsidRDefault="00C052F6" w:rsidP="00C21E71">
      <w:pPr>
        <w:pStyle w:val="NoSpacing"/>
        <w:numPr>
          <w:ilvl w:val="0"/>
          <w:numId w:val="26"/>
        </w:numPr>
      </w:pPr>
      <w:r w:rsidRPr="00C21E71">
        <w:t>Issues</w:t>
      </w:r>
      <w:r w:rsidRPr="00C21E71">
        <w:rPr>
          <w:spacing w:val="47"/>
        </w:rPr>
        <w:t xml:space="preserve"> </w:t>
      </w:r>
      <w:r w:rsidRPr="00C21E71">
        <w:rPr>
          <w:spacing w:val="-1"/>
        </w:rPr>
        <w:t>can</w:t>
      </w:r>
      <w:r w:rsidRPr="00C21E71">
        <w:rPr>
          <w:spacing w:val="47"/>
        </w:rPr>
        <w:t xml:space="preserve"> </w:t>
      </w:r>
      <w:r w:rsidRPr="00C21E71">
        <w:rPr>
          <w:spacing w:val="-1"/>
        </w:rPr>
        <w:t>arise</w:t>
      </w:r>
      <w:r w:rsidRPr="00C21E71">
        <w:rPr>
          <w:spacing w:val="49"/>
        </w:rPr>
        <w:t xml:space="preserve"> </w:t>
      </w:r>
      <w:r w:rsidRPr="00C21E71">
        <w:rPr>
          <w:spacing w:val="-2"/>
        </w:rPr>
        <w:t>when</w:t>
      </w:r>
      <w:r w:rsidRPr="00C21E71">
        <w:rPr>
          <w:spacing w:val="48"/>
        </w:rPr>
        <w:t xml:space="preserve"> </w:t>
      </w:r>
      <w:r w:rsidRPr="00C21E71">
        <w:rPr>
          <w:spacing w:val="-1"/>
        </w:rPr>
        <w:t>the</w:t>
      </w:r>
      <w:r w:rsidRPr="00C21E71">
        <w:rPr>
          <w:spacing w:val="46"/>
        </w:rPr>
        <w:t xml:space="preserve"> </w:t>
      </w:r>
      <w:r w:rsidRPr="00C21E71">
        <w:t>host</w:t>
      </w:r>
      <w:r w:rsidRPr="00C21E71">
        <w:rPr>
          <w:spacing w:val="46"/>
        </w:rPr>
        <w:t xml:space="preserve"> </w:t>
      </w:r>
      <w:r w:rsidRPr="00C21E71">
        <w:rPr>
          <w:spacing w:val="-1"/>
        </w:rPr>
        <w:t>organisation</w:t>
      </w:r>
      <w:r w:rsidRPr="00C21E71">
        <w:rPr>
          <w:spacing w:val="49"/>
        </w:rPr>
        <w:t xml:space="preserve"> </w:t>
      </w:r>
      <w:r w:rsidRPr="00C21E71">
        <w:rPr>
          <w:spacing w:val="-1"/>
        </w:rPr>
        <w:t>either</w:t>
      </w:r>
      <w:r w:rsidRPr="00C21E71">
        <w:rPr>
          <w:spacing w:val="46"/>
        </w:rPr>
        <w:t xml:space="preserve"> </w:t>
      </w:r>
      <w:r w:rsidRPr="00C21E71">
        <w:rPr>
          <w:spacing w:val="-1"/>
        </w:rPr>
        <w:t>has</w:t>
      </w:r>
      <w:r w:rsidRPr="00C21E71">
        <w:rPr>
          <w:spacing w:val="48"/>
        </w:rPr>
        <w:t xml:space="preserve"> </w:t>
      </w:r>
      <w:r w:rsidRPr="00C21E71">
        <w:rPr>
          <w:spacing w:val="-1"/>
        </w:rPr>
        <w:t>inadequate</w:t>
      </w:r>
      <w:r w:rsidRPr="00C21E71">
        <w:rPr>
          <w:spacing w:val="49"/>
        </w:rPr>
        <w:t xml:space="preserve"> </w:t>
      </w:r>
      <w:r w:rsidRPr="00C21E71">
        <w:rPr>
          <w:spacing w:val="-1"/>
        </w:rPr>
        <w:t>liability</w:t>
      </w:r>
      <w:r w:rsidRPr="00C21E71">
        <w:rPr>
          <w:spacing w:val="59"/>
        </w:rPr>
        <w:t xml:space="preserve"> </w:t>
      </w:r>
      <w:r w:rsidRPr="00C21E71">
        <w:t>insurance</w:t>
      </w:r>
      <w:r w:rsidRPr="00C21E71">
        <w:rPr>
          <w:spacing w:val="48"/>
        </w:rPr>
        <w:t xml:space="preserve"> </w:t>
      </w:r>
      <w:r w:rsidRPr="00C21E71">
        <w:rPr>
          <w:spacing w:val="-1"/>
        </w:rPr>
        <w:t>(</w:t>
      </w:r>
      <w:r w:rsidRPr="00C21E71">
        <w:rPr>
          <w:b/>
          <w:bCs/>
          <w:spacing w:val="-1"/>
        </w:rPr>
        <w:t>Employer’s</w:t>
      </w:r>
      <w:r w:rsidRPr="00C21E71">
        <w:rPr>
          <w:b/>
          <w:bCs/>
          <w:spacing w:val="49"/>
        </w:rPr>
        <w:t xml:space="preserve"> </w:t>
      </w:r>
      <w:r w:rsidRPr="00C21E71">
        <w:rPr>
          <w:b/>
          <w:bCs/>
        </w:rPr>
        <w:t>Liability</w:t>
      </w:r>
      <w:r w:rsidRPr="00C21E71">
        <w:rPr>
          <w:b/>
          <w:bCs/>
          <w:spacing w:val="45"/>
        </w:rPr>
        <w:t xml:space="preserve"> </w:t>
      </w:r>
      <w:r w:rsidRPr="00C21E71">
        <w:t>or</w:t>
      </w:r>
      <w:r w:rsidRPr="00C21E71">
        <w:rPr>
          <w:spacing w:val="46"/>
        </w:rPr>
        <w:t xml:space="preserve"> </w:t>
      </w:r>
      <w:r w:rsidRPr="00C21E71">
        <w:rPr>
          <w:spacing w:val="-1"/>
        </w:rPr>
        <w:t>equivalent),</w:t>
      </w:r>
      <w:r w:rsidRPr="00C21E71">
        <w:rPr>
          <w:spacing w:val="48"/>
        </w:rPr>
        <w:t xml:space="preserve"> </w:t>
      </w:r>
      <w:r w:rsidRPr="00C21E71">
        <w:t>or</w:t>
      </w:r>
      <w:r w:rsidRPr="00C21E71">
        <w:rPr>
          <w:spacing w:val="47"/>
        </w:rPr>
        <w:t xml:space="preserve"> </w:t>
      </w:r>
      <w:r w:rsidRPr="00C21E71">
        <w:rPr>
          <w:spacing w:val="-1"/>
        </w:rPr>
        <w:t>no</w:t>
      </w:r>
      <w:r w:rsidRPr="00C21E71">
        <w:rPr>
          <w:spacing w:val="49"/>
        </w:rPr>
        <w:t xml:space="preserve"> </w:t>
      </w:r>
      <w:r w:rsidRPr="00C21E71">
        <w:rPr>
          <w:spacing w:val="-1"/>
        </w:rPr>
        <w:t>liability</w:t>
      </w:r>
      <w:r w:rsidRPr="00C21E71">
        <w:rPr>
          <w:spacing w:val="45"/>
        </w:rPr>
        <w:t xml:space="preserve"> </w:t>
      </w:r>
      <w:r w:rsidRPr="00C21E71">
        <w:t>insurance,</w:t>
      </w:r>
      <w:r w:rsidRPr="00C21E71">
        <w:rPr>
          <w:spacing w:val="49"/>
        </w:rPr>
        <w:t xml:space="preserve"> </w:t>
      </w:r>
      <w:r w:rsidRPr="00C21E71">
        <w:rPr>
          <w:spacing w:val="-2"/>
        </w:rPr>
        <w:t>in</w:t>
      </w:r>
      <w:r w:rsidRPr="00C21E71">
        <w:rPr>
          <w:spacing w:val="45"/>
        </w:rPr>
        <w:t xml:space="preserve"> </w:t>
      </w:r>
      <w:r w:rsidRPr="00C21E71">
        <w:t>place</w:t>
      </w:r>
      <w:r w:rsidR="003E445F" w:rsidRPr="00C21E71">
        <w:t>, leaving the student and/or UoW exposed in the event of negligence</w:t>
      </w:r>
      <w:r w:rsidRPr="00C21E71">
        <w:t>.</w:t>
      </w:r>
      <w:r w:rsidRPr="00C21E71">
        <w:rPr>
          <w:spacing w:val="24"/>
        </w:rPr>
        <w:t xml:space="preserve"> </w:t>
      </w:r>
      <w:r w:rsidR="003E445F" w:rsidRPr="00C21E71">
        <w:rPr>
          <w:spacing w:val="-1"/>
        </w:rPr>
        <w:t>It is important that the student has been made aware of th</w:t>
      </w:r>
      <w:r w:rsidR="00440593" w:rsidRPr="00C21E71">
        <w:rPr>
          <w:spacing w:val="-1"/>
        </w:rPr>
        <w:t>e i</w:t>
      </w:r>
      <w:r w:rsidR="007D5704" w:rsidRPr="00C21E71">
        <w:rPr>
          <w:spacing w:val="-1"/>
        </w:rPr>
        <w:t>nsurance cover that is in place (</w:t>
      </w:r>
      <w:r w:rsidR="003E445F" w:rsidRPr="00C21E71">
        <w:rPr>
          <w:spacing w:val="-1"/>
        </w:rPr>
        <w:t>in writing</w:t>
      </w:r>
      <w:r w:rsidR="007D5704" w:rsidRPr="00C21E71">
        <w:rPr>
          <w:spacing w:val="-1"/>
        </w:rPr>
        <w:t>)</w:t>
      </w:r>
      <w:r w:rsidR="003E445F" w:rsidRPr="00C21E71">
        <w:rPr>
          <w:spacing w:val="-1"/>
        </w:rPr>
        <w:t xml:space="preserve"> ahead of travel</w:t>
      </w:r>
      <w:r w:rsidR="00440593" w:rsidRPr="00C21E71">
        <w:rPr>
          <w:spacing w:val="-1"/>
        </w:rPr>
        <w:t xml:space="preserve">, </w:t>
      </w:r>
      <w:r w:rsidR="003E445F" w:rsidRPr="00C21E71">
        <w:rPr>
          <w:spacing w:val="-1"/>
        </w:rPr>
        <w:t>has acknowledged this fact</w:t>
      </w:r>
      <w:r w:rsidR="00440593" w:rsidRPr="00C21E71">
        <w:rPr>
          <w:spacing w:val="-1"/>
        </w:rPr>
        <w:t xml:space="preserve"> and confirmed that they still want to proceed with the placement</w:t>
      </w:r>
      <w:r w:rsidR="003E445F" w:rsidRPr="00C21E71">
        <w:rPr>
          <w:spacing w:val="-1"/>
        </w:rPr>
        <w:t>.</w:t>
      </w:r>
    </w:p>
    <w:p w:rsidR="00C21E71" w:rsidRPr="00C21E71" w:rsidRDefault="00440593" w:rsidP="00C21E71">
      <w:pPr>
        <w:pStyle w:val="NoSpacing"/>
        <w:numPr>
          <w:ilvl w:val="0"/>
          <w:numId w:val="26"/>
        </w:numPr>
      </w:pPr>
      <w:r w:rsidRPr="00C21E71">
        <w:t>In</w:t>
      </w:r>
      <w:r w:rsidRPr="00C21E71">
        <w:rPr>
          <w:spacing w:val="51"/>
        </w:rPr>
        <w:t xml:space="preserve"> </w:t>
      </w:r>
      <w:r w:rsidRPr="00C21E71">
        <w:rPr>
          <w:spacing w:val="-1"/>
        </w:rPr>
        <w:t>the</w:t>
      </w:r>
      <w:r w:rsidRPr="00C21E71">
        <w:rPr>
          <w:spacing w:val="49"/>
        </w:rPr>
        <w:t xml:space="preserve"> </w:t>
      </w:r>
      <w:r w:rsidRPr="00C21E71">
        <w:rPr>
          <w:spacing w:val="-1"/>
        </w:rPr>
        <w:t>event</w:t>
      </w:r>
      <w:r w:rsidRPr="00C21E71">
        <w:rPr>
          <w:spacing w:val="51"/>
        </w:rPr>
        <w:t xml:space="preserve"> </w:t>
      </w:r>
      <w:r w:rsidRPr="00C21E71">
        <w:rPr>
          <w:spacing w:val="-1"/>
        </w:rPr>
        <w:t>that</w:t>
      </w:r>
      <w:r w:rsidRPr="00C21E71">
        <w:rPr>
          <w:spacing w:val="48"/>
        </w:rPr>
        <w:t xml:space="preserve"> </w:t>
      </w:r>
      <w:r w:rsidRPr="00C21E71">
        <w:rPr>
          <w:spacing w:val="-1"/>
        </w:rPr>
        <w:t>the</w:t>
      </w:r>
      <w:r w:rsidRPr="00C21E71">
        <w:rPr>
          <w:spacing w:val="49"/>
        </w:rPr>
        <w:t xml:space="preserve"> </w:t>
      </w:r>
      <w:r w:rsidRPr="00C21E71">
        <w:rPr>
          <w:spacing w:val="-1"/>
        </w:rPr>
        <w:t>student</w:t>
      </w:r>
      <w:r w:rsidRPr="00C21E71">
        <w:rPr>
          <w:spacing w:val="51"/>
        </w:rPr>
        <w:t xml:space="preserve"> </w:t>
      </w:r>
      <w:r w:rsidRPr="00C21E71">
        <w:t>is</w:t>
      </w:r>
      <w:r w:rsidRPr="00C21E71">
        <w:rPr>
          <w:spacing w:val="48"/>
        </w:rPr>
        <w:t xml:space="preserve"> </w:t>
      </w:r>
      <w:r w:rsidRPr="00C21E71">
        <w:rPr>
          <w:rStyle w:val="BodyTextChar"/>
          <w:rFonts w:asciiTheme="minorHAnsi" w:hAnsiTheme="minorHAnsi"/>
          <w:sz w:val="22"/>
          <w:szCs w:val="22"/>
        </w:rPr>
        <w:t>unexpectedly taken ill, injured or killed whilst on an overseas placement</w:t>
      </w:r>
      <w:r w:rsidRPr="00C21E71">
        <w:rPr>
          <w:spacing w:val="48"/>
        </w:rPr>
        <w:t xml:space="preserve"> </w:t>
      </w:r>
      <w:r w:rsidRPr="00C21E71">
        <w:t>then</w:t>
      </w:r>
      <w:r w:rsidRPr="00C21E71">
        <w:rPr>
          <w:spacing w:val="66"/>
        </w:rPr>
        <w:t xml:space="preserve"> </w:t>
      </w:r>
      <w:r w:rsidRPr="00C21E71">
        <w:t>UoW’s</w:t>
      </w:r>
      <w:r w:rsidRPr="00C21E71">
        <w:rPr>
          <w:spacing w:val="59"/>
        </w:rPr>
        <w:t xml:space="preserve"> </w:t>
      </w:r>
      <w:r w:rsidRPr="00C21E71">
        <w:rPr>
          <w:b/>
          <w:spacing w:val="-1"/>
        </w:rPr>
        <w:t>Travel</w:t>
      </w:r>
      <w:r w:rsidRPr="00C21E71">
        <w:rPr>
          <w:b/>
          <w:spacing w:val="63"/>
        </w:rPr>
        <w:t xml:space="preserve"> </w:t>
      </w:r>
      <w:r w:rsidRPr="00C21E71">
        <w:rPr>
          <w:b/>
        </w:rPr>
        <w:t>&amp;</w:t>
      </w:r>
      <w:r w:rsidRPr="00C21E71">
        <w:rPr>
          <w:b/>
          <w:spacing w:val="64"/>
        </w:rPr>
        <w:t xml:space="preserve"> </w:t>
      </w:r>
      <w:r w:rsidRPr="00C21E71">
        <w:rPr>
          <w:b/>
        </w:rPr>
        <w:t>Personal</w:t>
      </w:r>
      <w:r w:rsidRPr="00C21E71">
        <w:rPr>
          <w:b/>
          <w:spacing w:val="61"/>
        </w:rPr>
        <w:t xml:space="preserve"> </w:t>
      </w:r>
      <w:r w:rsidRPr="00C21E71">
        <w:rPr>
          <w:b/>
          <w:spacing w:val="-1"/>
        </w:rPr>
        <w:t>Accident</w:t>
      </w:r>
      <w:r w:rsidRPr="00C21E71">
        <w:rPr>
          <w:b/>
          <w:spacing w:val="64"/>
        </w:rPr>
        <w:t xml:space="preserve"> </w:t>
      </w:r>
      <w:r w:rsidRPr="00C21E71">
        <w:rPr>
          <w:b/>
        </w:rPr>
        <w:t>insurance</w:t>
      </w:r>
      <w:r w:rsidRPr="00C21E71">
        <w:rPr>
          <w:b/>
          <w:spacing w:val="64"/>
        </w:rPr>
        <w:t xml:space="preserve"> </w:t>
      </w:r>
      <w:r w:rsidRPr="00C21E71">
        <w:rPr>
          <w:spacing w:val="-1"/>
        </w:rPr>
        <w:t>cover</w:t>
      </w:r>
      <w:r w:rsidRPr="00C21E71">
        <w:rPr>
          <w:spacing w:val="64"/>
        </w:rPr>
        <w:t xml:space="preserve"> </w:t>
      </w:r>
      <w:r w:rsidRPr="00C21E71">
        <w:rPr>
          <w:spacing w:val="-1"/>
        </w:rPr>
        <w:t>will</w:t>
      </w:r>
      <w:r w:rsidRPr="00C21E71">
        <w:rPr>
          <w:spacing w:val="33"/>
        </w:rPr>
        <w:t xml:space="preserve"> </w:t>
      </w:r>
      <w:r w:rsidRPr="00C21E71">
        <w:t>apply.</w:t>
      </w:r>
    </w:p>
    <w:p w:rsidR="00C21E71" w:rsidRPr="00C21E71" w:rsidRDefault="00440593" w:rsidP="00C21E71">
      <w:pPr>
        <w:pStyle w:val="NoSpacing"/>
        <w:numPr>
          <w:ilvl w:val="0"/>
          <w:numId w:val="26"/>
        </w:numPr>
      </w:pPr>
      <w:r w:rsidRPr="00C21E71">
        <w:t>In</w:t>
      </w:r>
      <w:r w:rsidRPr="00C21E71">
        <w:rPr>
          <w:spacing w:val="1"/>
        </w:rPr>
        <w:t xml:space="preserve"> </w:t>
      </w:r>
      <w:r w:rsidRPr="00C21E71">
        <w:t xml:space="preserve">the </w:t>
      </w:r>
      <w:r w:rsidRPr="00C21E71">
        <w:rPr>
          <w:spacing w:val="-1"/>
        </w:rPr>
        <w:t>event</w:t>
      </w:r>
      <w:r w:rsidRPr="00C21E71">
        <w:t xml:space="preserve"> </w:t>
      </w:r>
      <w:r w:rsidRPr="00C21E71">
        <w:rPr>
          <w:spacing w:val="-1"/>
        </w:rPr>
        <w:t>that</w:t>
      </w:r>
      <w:r w:rsidRPr="00C21E71">
        <w:t xml:space="preserve"> the </w:t>
      </w:r>
      <w:r w:rsidRPr="00C21E71">
        <w:rPr>
          <w:spacing w:val="-1"/>
        </w:rPr>
        <w:t>student</w:t>
      </w:r>
      <w:r w:rsidRPr="00C21E71">
        <w:t xml:space="preserve"> is </w:t>
      </w:r>
      <w:r w:rsidRPr="00C21E71">
        <w:rPr>
          <w:spacing w:val="-1"/>
        </w:rPr>
        <w:t>involved</w:t>
      </w:r>
      <w:r w:rsidRPr="00C21E71">
        <w:t xml:space="preserve"> in an</w:t>
      </w:r>
      <w:r w:rsidRPr="00C21E71">
        <w:rPr>
          <w:spacing w:val="3"/>
        </w:rPr>
        <w:t xml:space="preserve"> </w:t>
      </w:r>
      <w:r w:rsidRPr="00C21E71">
        <w:rPr>
          <w:spacing w:val="-1"/>
        </w:rPr>
        <w:t>accident</w:t>
      </w:r>
      <w:r w:rsidRPr="00C21E71">
        <w:t xml:space="preserve"> in the </w:t>
      </w:r>
      <w:r w:rsidRPr="00C21E71">
        <w:rPr>
          <w:spacing w:val="-1"/>
        </w:rPr>
        <w:t>workplace</w:t>
      </w:r>
      <w:r w:rsidRPr="00C21E71">
        <w:t xml:space="preserve"> </w:t>
      </w:r>
      <w:r w:rsidRPr="00C21E71">
        <w:rPr>
          <w:spacing w:val="-1"/>
        </w:rPr>
        <w:t>arising</w:t>
      </w:r>
      <w:r w:rsidRPr="00C21E71">
        <w:rPr>
          <w:spacing w:val="71"/>
        </w:rPr>
        <w:t xml:space="preserve"> </w:t>
      </w:r>
      <w:r w:rsidRPr="00C21E71">
        <w:rPr>
          <w:rFonts w:cs="Arial"/>
          <w:spacing w:val="-1"/>
        </w:rPr>
        <w:t>from</w:t>
      </w:r>
      <w:r w:rsidRPr="00C21E71">
        <w:rPr>
          <w:rFonts w:cs="Arial"/>
          <w:spacing w:val="28"/>
        </w:rPr>
        <w:t xml:space="preserve"> </w:t>
      </w:r>
      <w:r w:rsidRPr="00C21E71">
        <w:rPr>
          <w:rFonts w:cs="Arial"/>
          <w:spacing w:val="-1"/>
        </w:rPr>
        <w:t>the</w:t>
      </w:r>
      <w:r w:rsidRPr="00C21E71">
        <w:rPr>
          <w:rFonts w:cs="Arial"/>
          <w:spacing w:val="24"/>
        </w:rPr>
        <w:t xml:space="preserve"> </w:t>
      </w:r>
      <w:r w:rsidRPr="00C21E71">
        <w:rPr>
          <w:rFonts w:cs="Arial"/>
        </w:rPr>
        <w:t>host</w:t>
      </w:r>
      <w:r w:rsidRPr="00C21E71">
        <w:rPr>
          <w:rFonts w:cs="Arial"/>
          <w:spacing w:val="24"/>
        </w:rPr>
        <w:t xml:space="preserve"> </w:t>
      </w:r>
      <w:r w:rsidRPr="00C21E71">
        <w:rPr>
          <w:rFonts w:cs="Arial"/>
          <w:spacing w:val="-1"/>
        </w:rPr>
        <w:t>organisation’s</w:t>
      </w:r>
      <w:r w:rsidRPr="00C21E71">
        <w:rPr>
          <w:rFonts w:cs="Arial"/>
          <w:spacing w:val="23"/>
        </w:rPr>
        <w:t xml:space="preserve"> </w:t>
      </w:r>
      <w:r w:rsidRPr="00C21E71">
        <w:rPr>
          <w:rFonts w:cs="Arial"/>
          <w:spacing w:val="-1"/>
        </w:rPr>
        <w:t>negligence</w:t>
      </w:r>
      <w:r w:rsidRPr="00C21E71">
        <w:rPr>
          <w:rFonts w:cs="Arial"/>
          <w:spacing w:val="32"/>
        </w:rPr>
        <w:t xml:space="preserve"> </w:t>
      </w:r>
      <w:r w:rsidRPr="00C21E71">
        <w:rPr>
          <w:rFonts w:cs="Arial"/>
          <w:b/>
          <w:bCs/>
          <w:spacing w:val="-1"/>
        </w:rPr>
        <w:t>UoW’s</w:t>
      </w:r>
      <w:r w:rsidRPr="00C21E71">
        <w:rPr>
          <w:rFonts w:cs="Arial"/>
          <w:b/>
          <w:bCs/>
          <w:spacing w:val="26"/>
        </w:rPr>
        <w:t xml:space="preserve"> </w:t>
      </w:r>
      <w:r w:rsidRPr="00C21E71">
        <w:rPr>
          <w:rFonts w:cs="Arial"/>
          <w:b/>
          <w:bCs/>
          <w:spacing w:val="-1"/>
        </w:rPr>
        <w:t>Travel</w:t>
      </w:r>
      <w:r w:rsidRPr="00C21E71">
        <w:rPr>
          <w:rFonts w:cs="Arial"/>
          <w:b/>
          <w:bCs/>
          <w:spacing w:val="28"/>
        </w:rPr>
        <w:t xml:space="preserve"> </w:t>
      </w:r>
      <w:r w:rsidRPr="00C21E71">
        <w:rPr>
          <w:rFonts w:cs="Arial"/>
          <w:b/>
          <w:bCs/>
        </w:rPr>
        <w:t>&amp;</w:t>
      </w:r>
      <w:r w:rsidRPr="00C21E71">
        <w:rPr>
          <w:rFonts w:cs="Arial"/>
          <w:b/>
          <w:bCs/>
          <w:spacing w:val="26"/>
        </w:rPr>
        <w:t xml:space="preserve"> </w:t>
      </w:r>
      <w:r w:rsidRPr="00C21E71">
        <w:rPr>
          <w:rFonts w:cs="Arial"/>
          <w:b/>
          <w:bCs/>
          <w:spacing w:val="-1"/>
        </w:rPr>
        <w:t>Personal</w:t>
      </w:r>
      <w:r w:rsidRPr="00C21E71">
        <w:rPr>
          <w:rFonts w:cs="Arial"/>
          <w:b/>
          <w:bCs/>
          <w:spacing w:val="29"/>
        </w:rPr>
        <w:t xml:space="preserve"> </w:t>
      </w:r>
      <w:r w:rsidRPr="00C21E71">
        <w:rPr>
          <w:rFonts w:cs="Arial"/>
          <w:b/>
          <w:bCs/>
          <w:spacing w:val="-1"/>
        </w:rPr>
        <w:t>Accident</w:t>
      </w:r>
      <w:r w:rsidRPr="00C21E71">
        <w:rPr>
          <w:rFonts w:cs="Arial"/>
          <w:b/>
          <w:bCs/>
          <w:spacing w:val="57"/>
        </w:rPr>
        <w:t xml:space="preserve"> </w:t>
      </w:r>
      <w:r w:rsidRPr="00C21E71">
        <w:rPr>
          <w:rFonts w:cs="Arial"/>
          <w:b/>
          <w:bCs/>
          <w:spacing w:val="-1"/>
        </w:rPr>
        <w:t>insurance</w:t>
      </w:r>
      <w:r w:rsidRPr="00C21E71">
        <w:rPr>
          <w:rFonts w:cs="Arial"/>
          <w:b/>
          <w:bCs/>
          <w:spacing w:val="52"/>
        </w:rPr>
        <w:t xml:space="preserve"> </w:t>
      </w:r>
      <w:r w:rsidRPr="00C21E71">
        <w:rPr>
          <w:spacing w:val="-1"/>
        </w:rPr>
        <w:t>will</w:t>
      </w:r>
      <w:r w:rsidRPr="00C21E71">
        <w:rPr>
          <w:spacing w:val="51"/>
        </w:rPr>
        <w:t xml:space="preserve"> </w:t>
      </w:r>
      <w:r w:rsidRPr="00C21E71">
        <w:t>still</w:t>
      </w:r>
      <w:r w:rsidRPr="00C21E71">
        <w:rPr>
          <w:spacing w:val="49"/>
        </w:rPr>
        <w:t xml:space="preserve"> </w:t>
      </w:r>
      <w:r w:rsidRPr="00C21E71">
        <w:rPr>
          <w:spacing w:val="-1"/>
        </w:rPr>
        <w:t>apply.</w:t>
      </w:r>
      <w:r w:rsidRPr="00C21E71">
        <w:rPr>
          <w:spacing w:val="55"/>
        </w:rPr>
        <w:t xml:space="preserve"> </w:t>
      </w:r>
      <w:r w:rsidRPr="00C21E71">
        <w:rPr>
          <w:spacing w:val="-1"/>
        </w:rPr>
        <w:t>However,</w:t>
      </w:r>
      <w:r w:rsidRPr="00C21E71">
        <w:rPr>
          <w:spacing w:val="52"/>
        </w:rPr>
        <w:t xml:space="preserve"> </w:t>
      </w:r>
      <w:r w:rsidRPr="00C21E71">
        <w:t>there</w:t>
      </w:r>
      <w:r w:rsidRPr="00C21E71">
        <w:rPr>
          <w:spacing w:val="50"/>
        </w:rPr>
        <w:t xml:space="preserve"> </w:t>
      </w:r>
      <w:r w:rsidRPr="00C21E71">
        <w:t>may</w:t>
      </w:r>
      <w:r w:rsidRPr="00C21E71">
        <w:rPr>
          <w:spacing w:val="48"/>
        </w:rPr>
        <w:t xml:space="preserve"> </w:t>
      </w:r>
      <w:r w:rsidRPr="00C21E71">
        <w:t>not</w:t>
      </w:r>
      <w:r w:rsidRPr="00C21E71">
        <w:rPr>
          <w:spacing w:val="51"/>
        </w:rPr>
        <w:t xml:space="preserve"> </w:t>
      </w:r>
      <w:r w:rsidRPr="00C21E71">
        <w:t>be</w:t>
      </w:r>
      <w:r w:rsidRPr="00C21E71">
        <w:rPr>
          <w:spacing w:val="50"/>
        </w:rPr>
        <w:t xml:space="preserve"> </w:t>
      </w:r>
      <w:r w:rsidRPr="00C21E71">
        <w:t>any</w:t>
      </w:r>
      <w:r w:rsidRPr="00C21E71">
        <w:rPr>
          <w:spacing w:val="47"/>
        </w:rPr>
        <w:t xml:space="preserve"> </w:t>
      </w:r>
      <w:r w:rsidRPr="00C21E71">
        <w:rPr>
          <w:spacing w:val="-1"/>
        </w:rPr>
        <w:t>possibility</w:t>
      </w:r>
      <w:r w:rsidRPr="00C21E71">
        <w:rPr>
          <w:spacing w:val="40"/>
        </w:rPr>
        <w:t xml:space="preserve"> </w:t>
      </w:r>
      <w:r w:rsidRPr="00C21E71">
        <w:t>of</w:t>
      </w:r>
      <w:r w:rsidRPr="00C21E71">
        <w:rPr>
          <w:spacing w:val="4"/>
        </w:rPr>
        <w:t xml:space="preserve"> </w:t>
      </w:r>
      <w:r w:rsidRPr="00C21E71">
        <w:rPr>
          <w:spacing w:val="-1"/>
        </w:rPr>
        <w:t>the</w:t>
      </w:r>
      <w:r w:rsidRPr="00C21E71">
        <w:rPr>
          <w:spacing w:val="44"/>
        </w:rPr>
        <w:t xml:space="preserve"> </w:t>
      </w:r>
      <w:r w:rsidRPr="00C21E71">
        <w:rPr>
          <w:spacing w:val="-1"/>
        </w:rPr>
        <w:t>student</w:t>
      </w:r>
      <w:r w:rsidRPr="00C21E71">
        <w:rPr>
          <w:spacing w:val="44"/>
        </w:rPr>
        <w:t xml:space="preserve"> </w:t>
      </w:r>
      <w:r w:rsidRPr="00C21E71">
        <w:rPr>
          <w:spacing w:val="-1"/>
        </w:rPr>
        <w:t>obtaining</w:t>
      </w:r>
      <w:r w:rsidRPr="00C21E71">
        <w:rPr>
          <w:spacing w:val="41"/>
        </w:rPr>
        <w:t xml:space="preserve"> </w:t>
      </w:r>
      <w:r w:rsidRPr="00C21E71">
        <w:t>additional</w:t>
      </w:r>
      <w:r w:rsidRPr="00C21E71">
        <w:rPr>
          <w:spacing w:val="40"/>
        </w:rPr>
        <w:t xml:space="preserve"> </w:t>
      </w:r>
      <w:r w:rsidRPr="00C21E71">
        <w:t>financial</w:t>
      </w:r>
      <w:r w:rsidRPr="00C21E71">
        <w:rPr>
          <w:spacing w:val="43"/>
        </w:rPr>
        <w:t xml:space="preserve"> </w:t>
      </w:r>
      <w:r w:rsidRPr="00C21E71">
        <w:rPr>
          <w:spacing w:val="-1"/>
        </w:rPr>
        <w:t>compensation</w:t>
      </w:r>
      <w:r w:rsidRPr="00C21E71">
        <w:rPr>
          <w:spacing w:val="42"/>
        </w:rPr>
        <w:t xml:space="preserve"> </w:t>
      </w:r>
      <w:r w:rsidRPr="00C21E71">
        <w:t>for</w:t>
      </w:r>
      <w:r w:rsidRPr="00C21E71">
        <w:rPr>
          <w:spacing w:val="42"/>
        </w:rPr>
        <w:t xml:space="preserve"> </w:t>
      </w:r>
      <w:r w:rsidRPr="00C21E71">
        <w:rPr>
          <w:spacing w:val="-1"/>
        </w:rPr>
        <w:t>the</w:t>
      </w:r>
      <w:r w:rsidRPr="00C21E71">
        <w:rPr>
          <w:spacing w:val="71"/>
        </w:rPr>
        <w:t xml:space="preserve"> </w:t>
      </w:r>
      <w:r w:rsidRPr="00C21E71">
        <w:t>injury</w:t>
      </w:r>
      <w:r w:rsidRPr="00C21E71">
        <w:rPr>
          <w:spacing w:val="-1"/>
        </w:rPr>
        <w:t xml:space="preserve"> </w:t>
      </w:r>
      <w:r w:rsidRPr="00C21E71">
        <w:t>from</w:t>
      </w:r>
      <w:r w:rsidRPr="00C21E71">
        <w:rPr>
          <w:spacing w:val="1"/>
        </w:rPr>
        <w:t xml:space="preserve"> </w:t>
      </w:r>
      <w:r w:rsidRPr="00C21E71">
        <w:t xml:space="preserve">the host as they </w:t>
      </w:r>
      <w:r w:rsidRPr="00C21E71">
        <w:rPr>
          <w:spacing w:val="-1"/>
        </w:rPr>
        <w:t>have</w:t>
      </w:r>
      <w:r w:rsidRPr="00C21E71">
        <w:rPr>
          <w:spacing w:val="3"/>
        </w:rPr>
        <w:t xml:space="preserve"> </w:t>
      </w:r>
      <w:r w:rsidRPr="00C21E71">
        <w:t>no, or</w:t>
      </w:r>
      <w:r w:rsidRPr="00C21E71">
        <w:rPr>
          <w:spacing w:val="1"/>
        </w:rPr>
        <w:t xml:space="preserve"> </w:t>
      </w:r>
      <w:r w:rsidRPr="00C21E71">
        <w:rPr>
          <w:spacing w:val="-1"/>
        </w:rPr>
        <w:t>inadequate,</w:t>
      </w:r>
      <w:r w:rsidRPr="00C21E71">
        <w:rPr>
          <w:spacing w:val="3"/>
        </w:rPr>
        <w:t xml:space="preserve"> </w:t>
      </w:r>
      <w:r w:rsidRPr="00C21E71">
        <w:rPr>
          <w:spacing w:val="-1"/>
        </w:rPr>
        <w:t>insurance</w:t>
      </w:r>
      <w:r w:rsidRPr="00C21E71">
        <w:rPr>
          <w:spacing w:val="1"/>
        </w:rPr>
        <w:t xml:space="preserve"> </w:t>
      </w:r>
      <w:r w:rsidRPr="00C21E71">
        <w:t>to</w:t>
      </w:r>
      <w:r w:rsidRPr="00C21E71">
        <w:rPr>
          <w:spacing w:val="3"/>
        </w:rPr>
        <w:t xml:space="preserve"> </w:t>
      </w:r>
      <w:r w:rsidRPr="00C21E71">
        <w:rPr>
          <w:spacing w:val="-2"/>
        </w:rPr>
        <w:t>cover</w:t>
      </w:r>
      <w:r w:rsidRPr="00C21E71">
        <w:rPr>
          <w:spacing w:val="1"/>
        </w:rPr>
        <w:t xml:space="preserve"> </w:t>
      </w:r>
      <w:r w:rsidRPr="00C21E71">
        <w:t>this.</w:t>
      </w:r>
      <w:r w:rsidRPr="00C21E71">
        <w:rPr>
          <w:spacing w:val="13"/>
        </w:rPr>
        <w:t xml:space="preserve"> </w:t>
      </w:r>
      <w:r w:rsidRPr="00C21E71">
        <w:t>In</w:t>
      </w:r>
      <w:r w:rsidRPr="00C21E71">
        <w:rPr>
          <w:spacing w:val="43"/>
        </w:rPr>
        <w:t xml:space="preserve"> </w:t>
      </w:r>
      <w:r w:rsidRPr="00C21E71">
        <w:t>these</w:t>
      </w:r>
      <w:r w:rsidRPr="00C21E71">
        <w:rPr>
          <w:spacing w:val="16"/>
        </w:rPr>
        <w:t xml:space="preserve"> </w:t>
      </w:r>
      <w:r w:rsidRPr="00C21E71">
        <w:rPr>
          <w:spacing w:val="-1"/>
        </w:rPr>
        <w:t>circumstances</w:t>
      </w:r>
      <w:r w:rsidRPr="00C21E71">
        <w:rPr>
          <w:spacing w:val="12"/>
        </w:rPr>
        <w:t xml:space="preserve"> </w:t>
      </w:r>
      <w:r w:rsidRPr="00C21E71">
        <w:t>the</w:t>
      </w:r>
      <w:r w:rsidRPr="00C21E71">
        <w:rPr>
          <w:spacing w:val="15"/>
        </w:rPr>
        <w:t xml:space="preserve"> </w:t>
      </w:r>
      <w:r w:rsidRPr="00C21E71">
        <w:rPr>
          <w:spacing w:val="-1"/>
        </w:rPr>
        <w:lastRenderedPageBreak/>
        <w:t>student</w:t>
      </w:r>
      <w:r w:rsidRPr="00C21E71">
        <w:rPr>
          <w:spacing w:val="15"/>
        </w:rPr>
        <w:t xml:space="preserve"> </w:t>
      </w:r>
      <w:r w:rsidRPr="00C21E71">
        <w:rPr>
          <w:spacing w:val="-1"/>
        </w:rPr>
        <w:t>may</w:t>
      </w:r>
      <w:r w:rsidRPr="00C21E71">
        <w:rPr>
          <w:spacing w:val="12"/>
        </w:rPr>
        <w:t xml:space="preserve"> </w:t>
      </w:r>
      <w:r w:rsidRPr="00C21E71">
        <w:t>seek</w:t>
      </w:r>
      <w:r w:rsidRPr="00C21E71">
        <w:rPr>
          <w:spacing w:val="15"/>
        </w:rPr>
        <w:t xml:space="preserve"> </w:t>
      </w:r>
      <w:r w:rsidRPr="00C21E71">
        <w:t>to</w:t>
      </w:r>
      <w:r w:rsidRPr="00C21E71">
        <w:rPr>
          <w:spacing w:val="16"/>
        </w:rPr>
        <w:t xml:space="preserve"> </w:t>
      </w:r>
      <w:r w:rsidRPr="00C21E71">
        <w:rPr>
          <w:spacing w:val="-1"/>
        </w:rPr>
        <w:t>obtain</w:t>
      </w:r>
      <w:r w:rsidRPr="00C21E71">
        <w:rPr>
          <w:spacing w:val="15"/>
        </w:rPr>
        <w:t xml:space="preserve"> </w:t>
      </w:r>
      <w:r w:rsidRPr="00C21E71">
        <w:rPr>
          <w:spacing w:val="-1"/>
        </w:rPr>
        <w:t>additional</w:t>
      </w:r>
      <w:r w:rsidRPr="00C21E71">
        <w:rPr>
          <w:spacing w:val="14"/>
        </w:rPr>
        <w:t xml:space="preserve"> </w:t>
      </w:r>
      <w:r w:rsidRPr="00C21E71">
        <w:rPr>
          <w:spacing w:val="-1"/>
        </w:rPr>
        <w:t>financial</w:t>
      </w:r>
      <w:r w:rsidRPr="00C21E71">
        <w:rPr>
          <w:spacing w:val="71"/>
        </w:rPr>
        <w:t xml:space="preserve"> </w:t>
      </w:r>
      <w:r w:rsidRPr="00C21E71">
        <w:rPr>
          <w:spacing w:val="-1"/>
        </w:rPr>
        <w:t>compensation</w:t>
      </w:r>
      <w:r w:rsidRPr="00C21E71">
        <w:rPr>
          <w:spacing w:val="32"/>
        </w:rPr>
        <w:t xml:space="preserve"> </w:t>
      </w:r>
      <w:r w:rsidRPr="00C21E71">
        <w:rPr>
          <w:spacing w:val="-1"/>
        </w:rPr>
        <w:t>from</w:t>
      </w:r>
      <w:r w:rsidRPr="00C21E71">
        <w:rPr>
          <w:spacing w:val="36"/>
        </w:rPr>
        <w:t xml:space="preserve"> </w:t>
      </w:r>
      <w:r w:rsidRPr="00C21E71">
        <w:rPr>
          <w:spacing w:val="-1"/>
        </w:rPr>
        <w:t>UoW</w:t>
      </w:r>
      <w:r w:rsidR="007D5704" w:rsidRPr="00C21E71">
        <w:rPr>
          <w:spacing w:val="-1"/>
        </w:rPr>
        <w:t xml:space="preserve"> but</w:t>
      </w:r>
      <w:r w:rsidRPr="00C21E71">
        <w:rPr>
          <w:spacing w:val="34"/>
        </w:rPr>
        <w:t xml:space="preserve"> </w:t>
      </w:r>
      <w:r w:rsidRPr="00C21E71">
        <w:rPr>
          <w:spacing w:val="-1"/>
        </w:rPr>
        <w:t>the</w:t>
      </w:r>
      <w:r w:rsidRPr="00C21E71">
        <w:rPr>
          <w:spacing w:val="37"/>
        </w:rPr>
        <w:t xml:space="preserve"> </w:t>
      </w:r>
      <w:r w:rsidRPr="00C21E71">
        <w:rPr>
          <w:spacing w:val="-1"/>
        </w:rPr>
        <w:t>claim</w:t>
      </w:r>
      <w:r w:rsidRPr="00C21E71">
        <w:rPr>
          <w:spacing w:val="37"/>
        </w:rPr>
        <w:t xml:space="preserve"> </w:t>
      </w:r>
      <w:r w:rsidRPr="00C21E71">
        <w:rPr>
          <w:spacing w:val="-1"/>
        </w:rPr>
        <w:t>would</w:t>
      </w:r>
      <w:r w:rsidRPr="00C21E71">
        <w:rPr>
          <w:spacing w:val="36"/>
        </w:rPr>
        <w:t xml:space="preserve"> </w:t>
      </w:r>
      <w:r w:rsidRPr="00C21E71">
        <w:t>only</w:t>
      </w:r>
      <w:r w:rsidRPr="00C21E71">
        <w:rPr>
          <w:spacing w:val="30"/>
        </w:rPr>
        <w:t xml:space="preserve"> </w:t>
      </w:r>
      <w:r w:rsidRPr="00C21E71">
        <w:rPr>
          <w:spacing w:val="-1"/>
        </w:rPr>
        <w:t>be</w:t>
      </w:r>
      <w:r w:rsidRPr="00C21E71">
        <w:rPr>
          <w:spacing w:val="57"/>
        </w:rPr>
        <w:t xml:space="preserve"> </w:t>
      </w:r>
      <w:r w:rsidRPr="00C21E71">
        <w:rPr>
          <w:spacing w:val="-1"/>
        </w:rPr>
        <w:t>successful</w:t>
      </w:r>
      <w:r w:rsidRPr="00C21E71">
        <w:rPr>
          <w:spacing w:val="33"/>
        </w:rPr>
        <w:t xml:space="preserve"> </w:t>
      </w:r>
      <w:r w:rsidRPr="00C21E71">
        <w:rPr>
          <w:spacing w:val="-1"/>
        </w:rPr>
        <w:t>should</w:t>
      </w:r>
      <w:r w:rsidRPr="00C21E71">
        <w:rPr>
          <w:spacing w:val="35"/>
        </w:rPr>
        <w:t xml:space="preserve"> </w:t>
      </w:r>
      <w:r w:rsidRPr="00C21E71">
        <w:rPr>
          <w:spacing w:val="-1"/>
        </w:rPr>
        <w:t>UoW</w:t>
      </w:r>
      <w:r w:rsidRPr="00C21E71">
        <w:rPr>
          <w:spacing w:val="32"/>
        </w:rPr>
        <w:t xml:space="preserve"> </w:t>
      </w:r>
      <w:r w:rsidRPr="00C21E71">
        <w:t>be</w:t>
      </w:r>
      <w:r w:rsidRPr="00C21E71">
        <w:rPr>
          <w:spacing w:val="34"/>
        </w:rPr>
        <w:t xml:space="preserve"> </w:t>
      </w:r>
      <w:r w:rsidRPr="00C21E71">
        <w:t>proved</w:t>
      </w:r>
      <w:r w:rsidRPr="00C21E71">
        <w:rPr>
          <w:spacing w:val="35"/>
        </w:rPr>
        <w:t xml:space="preserve"> </w:t>
      </w:r>
      <w:r w:rsidRPr="00C21E71">
        <w:rPr>
          <w:spacing w:val="-1"/>
        </w:rPr>
        <w:t>to</w:t>
      </w:r>
      <w:r w:rsidRPr="00C21E71">
        <w:rPr>
          <w:spacing w:val="35"/>
        </w:rPr>
        <w:t xml:space="preserve"> </w:t>
      </w:r>
      <w:r w:rsidRPr="00C21E71">
        <w:rPr>
          <w:spacing w:val="-1"/>
        </w:rPr>
        <w:t>have</w:t>
      </w:r>
      <w:r w:rsidRPr="00C21E71">
        <w:rPr>
          <w:spacing w:val="35"/>
        </w:rPr>
        <w:t xml:space="preserve"> </w:t>
      </w:r>
      <w:r w:rsidRPr="00C21E71">
        <w:rPr>
          <w:spacing w:val="-1"/>
        </w:rPr>
        <w:t>been</w:t>
      </w:r>
      <w:r w:rsidRPr="00C21E71">
        <w:rPr>
          <w:spacing w:val="34"/>
        </w:rPr>
        <w:t xml:space="preserve"> </w:t>
      </w:r>
      <w:r w:rsidRPr="00C21E71">
        <w:rPr>
          <w:spacing w:val="-1"/>
        </w:rPr>
        <w:t>negligent</w:t>
      </w:r>
      <w:r w:rsidRPr="00C21E71">
        <w:rPr>
          <w:spacing w:val="35"/>
        </w:rPr>
        <w:t xml:space="preserve"> </w:t>
      </w:r>
      <w:r w:rsidRPr="00C21E71">
        <w:t>in</w:t>
      </w:r>
      <w:r w:rsidRPr="00C21E71">
        <w:rPr>
          <w:spacing w:val="39"/>
        </w:rPr>
        <w:t xml:space="preserve"> </w:t>
      </w:r>
      <w:r w:rsidRPr="00C21E71">
        <w:rPr>
          <w:spacing w:val="-1"/>
        </w:rPr>
        <w:t>approving</w:t>
      </w:r>
      <w:r w:rsidRPr="00C21E71">
        <w:rPr>
          <w:spacing w:val="15"/>
        </w:rPr>
        <w:t xml:space="preserve"> </w:t>
      </w:r>
      <w:r w:rsidRPr="00C21E71">
        <w:t>the</w:t>
      </w:r>
      <w:r w:rsidRPr="00C21E71">
        <w:rPr>
          <w:spacing w:val="15"/>
        </w:rPr>
        <w:t xml:space="preserve"> </w:t>
      </w:r>
      <w:r w:rsidRPr="00C21E71">
        <w:rPr>
          <w:spacing w:val="-1"/>
        </w:rPr>
        <w:t>placement.</w:t>
      </w:r>
      <w:r w:rsidRPr="00C21E71">
        <w:rPr>
          <w:spacing w:val="12"/>
        </w:rPr>
        <w:t xml:space="preserve"> </w:t>
      </w:r>
      <w:r w:rsidRPr="00C21E71">
        <w:t>This</w:t>
      </w:r>
      <w:r w:rsidRPr="00C21E71">
        <w:rPr>
          <w:spacing w:val="14"/>
        </w:rPr>
        <w:t xml:space="preserve"> </w:t>
      </w:r>
      <w:r w:rsidRPr="00C21E71">
        <w:t>is</w:t>
      </w:r>
      <w:r w:rsidRPr="00C21E71">
        <w:rPr>
          <w:spacing w:val="14"/>
        </w:rPr>
        <w:t xml:space="preserve"> </w:t>
      </w:r>
      <w:r w:rsidRPr="00C21E71">
        <w:rPr>
          <w:spacing w:val="-1"/>
        </w:rPr>
        <w:t>because</w:t>
      </w:r>
      <w:r w:rsidRPr="00C21E71">
        <w:rPr>
          <w:spacing w:val="15"/>
        </w:rPr>
        <w:t xml:space="preserve"> </w:t>
      </w:r>
      <w:r w:rsidRPr="00C21E71">
        <w:rPr>
          <w:spacing w:val="-1"/>
        </w:rPr>
        <w:t>UoW</w:t>
      </w:r>
      <w:r w:rsidRPr="00C21E71">
        <w:rPr>
          <w:spacing w:val="13"/>
        </w:rPr>
        <w:t xml:space="preserve"> </w:t>
      </w:r>
      <w:r w:rsidRPr="00C21E71">
        <w:t>cannot</w:t>
      </w:r>
      <w:r w:rsidRPr="00C21E71">
        <w:rPr>
          <w:spacing w:val="15"/>
        </w:rPr>
        <w:t xml:space="preserve"> </w:t>
      </w:r>
      <w:r w:rsidRPr="00C21E71">
        <w:rPr>
          <w:spacing w:val="-1"/>
        </w:rPr>
        <w:t>be</w:t>
      </w:r>
      <w:r w:rsidRPr="00C21E71">
        <w:rPr>
          <w:spacing w:val="15"/>
        </w:rPr>
        <w:t xml:space="preserve"> </w:t>
      </w:r>
      <w:r w:rsidRPr="00C21E71">
        <w:rPr>
          <w:spacing w:val="-1"/>
        </w:rPr>
        <w:t>liable</w:t>
      </w:r>
      <w:r w:rsidRPr="00C21E71">
        <w:rPr>
          <w:spacing w:val="12"/>
        </w:rPr>
        <w:t xml:space="preserve"> </w:t>
      </w:r>
      <w:r w:rsidRPr="00C21E71">
        <w:t>for</w:t>
      </w:r>
      <w:r w:rsidRPr="00C21E71">
        <w:rPr>
          <w:spacing w:val="13"/>
        </w:rPr>
        <w:t xml:space="preserve"> </w:t>
      </w:r>
      <w:r w:rsidRPr="00C21E71">
        <w:t>the</w:t>
      </w:r>
      <w:r w:rsidRPr="00C21E71">
        <w:rPr>
          <w:spacing w:val="15"/>
        </w:rPr>
        <w:t xml:space="preserve"> </w:t>
      </w:r>
      <w:r w:rsidRPr="00C21E71">
        <w:rPr>
          <w:spacing w:val="-1"/>
        </w:rPr>
        <w:t>acts</w:t>
      </w:r>
      <w:r w:rsidRPr="00C21E71">
        <w:rPr>
          <w:spacing w:val="57"/>
        </w:rPr>
        <w:t xml:space="preserve"> </w:t>
      </w:r>
      <w:r w:rsidRPr="00C21E71">
        <w:rPr>
          <w:spacing w:val="-1"/>
        </w:rPr>
        <w:t>of</w:t>
      </w:r>
      <w:r w:rsidRPr="00C21E71">
        <w:rPr>
          <w:spacing w:val="2"/>
        </w:rPr>
        <w:t xml:space="preserve"> </w:t>
      </w:r>
      <w:r w:rsidRPr="00C21E71">
        <w:t xml:space="preserve">the </w:t>
      </w:r>
      <w:r w:rsidRPr="00C21E71">
        <w:rPr>
          <w:spacing w:val="-1"/>
        </w:rPr>
        <w:t>host</w:t>
      </w:r>
      <w:r w:rsidRPr="00C21E71">
        <w:t xml:space="preserve"> </w:t>
      </w:r>
      <w:r w:rsidRPr="00C21E71">
        <w:rPr>
          <w:spacing w:val="-1"/>
        </w:rPr>
        <w:t>organisation,</w:t>
      </w:r>
      <w:r w:rsidRPr="00C21E71">
        <w:t xml:space="preserve"> but is </w:t>
      </w:r>
      <w:r w:rsidRPr="00C21E71">
        <w:rPr>
          <w:spacing w:val="-1"/>
        </w:rPr>
        <w:t>liable</w:t>
      </w:r>
      <w:r w:rsidRPr="00C21E71">
        <w:t xml:space="preserve"> for its </w:t>
      </w:r>
      <w:r w:rsidRPr="00C21E71">
        <w:rPr>
          <w:spacing w:val="-1"/>
        </w:rPr>
        <w:t>own</w:t>
      </w:r>
      <w:r w:rsidRPr="00C21E71">
        <w:t xml:space="preserve"> acts.</w:t>
      </w:r>
      <w:r w:rsidRPr="00C21E71">
        <w:rPr>
          <w:spacing w:val="8"/>
        </w:rPr>
        <w:t xml:space="preserve"> </w:t>
      </w:r>
      <w:r w:rsidRPr="00C21E71">
        <w:rPr>
          <w:rFonts w:cs="Arial"/>
          <w:bCs/>
        </w:rPr>
        <w:t>The</w:t>
      </w:r>
      <w:r w:rsidRPr="00C21E71">
        <w:rPr>
          <w:rFonts w:cs="Arial"/>
          <w:bCs/>
          <w:spacing w:val="22"/>
        </w:rPr>
        <w:t xml:space="preserve"> </w:t>
      </w:r>
      <w:r w:rsidRPr="00C21E71">
        <w:rPr>
          <w:rFonts w:cs="Arial"/>
          <w:bCs/>
        </w:rPr>
        <w:t>risk</w:t>
      </w:r>
      <w:r w:rsidRPr="00C21E71">
        <w:rPr>
          <w:rFonts w:cs="Arial"/>
          <w:bCs/>
          <w:spacing w:val="20"/>
        </w:rPr>
        <w:t xml:space="preserve"> </w:t>
      </w:r>
      <w:r w:rsidRPr="00C21E71">
        <w:rPr>
          <w:rFonts w:cs="Arial"/>
          <w:bCs/>
          <w:spacing w:val="-1"/>
        </w:rPr>
        <w:t>assessment</w:t>
      </w:r>
      <w:r w:rsidRPr="00C21E71">
        <w:rPr>
          <w:rFonts w:cs="Arial"/>
          <w:bCs/>
          <w:spacing w:val="21"/>
        </w:rPr>
        <w:t xml:space="preserve"> </w:t>
      </w:r>
      <w:r w:rsidRPr="00C21E71">
        <w:rPr>
          <w:rFonts w:cs="Arial"/>
          <w:bCs/>
          <w:spacing w:val="-1"/>
        </w:rPr>
        <w:t>process</w:t>
      </w:r>
      <w:r w:rsidRPr="00C21E71">
        <w:rPr>
          <w:rFonts w:cs="Arial"/>
          <w:bCs/>
          <w:spacing w:val="23"/>
        </w:rPr>
        <w:t xml:space="preserve"> </w:t>
      </w:r>
      <w:r w:rsidRPr="00C21E71">
        <w:rPr>
          <w:rFonts w:cs="Arial"/>
          <w:bCs/>
          <w:spacing w:val="-1"/>
        </w:rPr>
        <w:t>outlined</w:t>
      </w:r>
      <w:r w:rsidRPr="00C21E71">
        <w:rPr>
          <w:rFonts w:cs="Arial"/>
          <w:bCs/>
          <w:spacing w:val="22"/>
        </w:rPr>
        <w:t xml:space="preserve"> </w:t>
      </w:r>
      <w:r w:rsidRPr="00C21E71">
        <w:rPr>
          <w:rFonts w:cs="Arial"/>
          <w:bCs/>
        </w:rPr>
        <w:t>in</w:t>
      </w:r>
      <w:r w:rsidRPr="00C21E71">
        <w:rPr>
          <w:rFonts w:cs="Arial"/>
          <w:bCs/>
          <w:spacing w:val="22"/>
        </w:rPr>
        <w:t xml:space="preserve"> </w:t>
      </w:r>
      <w:r w:rsidRPr="00C21E71">
        <w:rPr>
          <w:rFonts w:cs="Arial"/>
          <w:bCs/>
          <w:spacing w:val="-1"/>
        </w:rPr>
        <w:t>this</w:t>
      </w:r>
      <w:r w:rsidRPr="00C21E71">
        <w:rPr>
          <w:rFonts w:cs="Arial"/>
          <w:bCs/>
          <w:spacing w:val="23"/>
        </w:rPr>
        <w:t xml:space="preserve"> </w:t>
      </w:r>
      <w:r w:rsidRPr="00C21E71">
        <w:rPr>
          <w:rFonts w:cs="Arial"/>
          <w:bCs/>
        </w:rPr>
        <w:t>code</w:t>
      </w:r>
      <w:r w:rsidRPr="00C21E71">
        <w:rPr>
          <w:rFonts w:cs="Arial"/>
          <w:bCs/>
          <w:spacing w:val="20"/>
        </w:rPr>
        <w:t xml:space="preserve"> </w:t>
      </w:r>
      <w:r w:rsidRPr="00C21E71">
        <w:rPr>
          <w:rFonts w:cs="Arial"/>
          <w:bCs/>
        </w:rPr>
        <w:t>will</w:t>
      </w:r>
      <w:r w:rsidRPr="00C21E71">
        <w:rPr>
          <w:rFonts w:cs="Arial"/>
          <w:bCs/>
          <w:spacing w:val="61"/>
        </w:rPr>
        <w:t xml:space="preserve"> </w:t>
      </w:r>
      <w:r w:rsidRPr="00C21E71">
        <w:rPr>
          <w:rFonts w:cs="Arial"/>
          <w:bCs/>
          <w:spacing w:val="-1"/>
        </w:rPr>
        <w:t>provide</w:t>
      </w:r>
      <w:r w:rsidRPr="00C21E71">
        <w:rPr>
          <w:rFonts w:cs="Arial"/>
          <w:bCs/>
          <w:spacing w:val="18"/>
        </w:rPr>
        <w:t xml:space="preserve"> </w:t>
      </w:r>
      <w:r w:rsidRPr="00C21E71">
        <w:rPr>
          <w:rFonts w:cs="Arial"/>
          <w:bCs/>
          <w:spacing w:val="-1"/>
        </w:rPr>
        <w:t>evidence</w:t>
      </w:r>
      <w:r w:rsidRPr="00C21E71">
        <w:rPr>
          <w:rFonts w:cs="Arial"/>
          <w:bCs/>
          <w:spacing w:val="18"/>
        </w:rPr>
        <w:t xml:space="preserve"> </w:t>
      </w:r>
      <w:r w:rsidRPr="00C21E71">
        <w:rPr>
          <w:rFonts w:cs="Arial"/>
          <w:bCs/>
          <w:spacing w:val="-1"/>
        </w:rPr>
        <w:t>that</w:t>
      </w:r>
      <w:r w:rsidRPr="00C21E71">
        <w:rPr>
          <w:rFonts w:cs="Arial"/>
          <w:bCs/>
          <w:spacing w:val="16"/>
        </w:rPr>
        <w:t xml:space="preserve"> </w:t>
      </w:r>
      <w:r w:rsidRPr="00C21E71">
        <w:rPr>
          <w:rFonts w:cs="Arial"/>
          <w:bCs/>
          <w:spacing w:val="-1"/>
        </w:rPr>
        <w:t>UoW</w:t>
      </w:r>
      <w:r w:rsidRPr="00C21E71">
        <w:rPr>
          <w:rFonts w:cs="Arial"/>
          <w:bCs/>
          <w:spacing w:val="13"/>
        </w:rPr>
        <w:t xml:space="preserve"> </w:t>
      </w:r>
      <w:r w:rsidRPr="00C21E71">
        <w:rPr>
          <w:rFonts w:cs="Arial"/>
          <w:bCs/>
        </w:rPr>
        <w:t>has</w:t>
      </w:r>
      <w:r w:rsidRPr="00C21E71">
        <w:rPr>
          <w:rFonts w:cs="Arial"/>
          <w:bCs/>
          <w:spacing w:val="20"/>
        </w:rPr>
        <w:t xml:space="preserve"> </w:t>
      </w:r>
      <w:r w:rsidRPr="00C21E71">
        <w:rPr>
          <w:rFonts w:cs="Arial"/>
          <w:bCs/>
        </w:rPr>
        <w:t>undertaken</w:t>
      </w:r>
      <w:r w:rsidRPr="00C21E71">
        <w:rPr>
          <w:rFonts w:cs="Arial"/>
          <w:bCs/>
          <w:spacing w:val="16"/>
        </w:rPr>
        <w:t xml:space="preserve"> </w:t>
      </w:r>
      <w:r w:rsidRPr="00C21E71">
        <w:rPr>
          <w:rFonts w:cs="Arial"/>
          <w:bCs/>
        </w:rPr>
        <w:t>due</w:t>
      </w:r>
      <w:r w:rsidRPr="00C21E71">
        <w:rPr>
          <w:rFonts w:cs="Arial"/>
          <w:bCs/>
          <w:spacing w:val="17"/>
        </w:rPr>
        <w:t xml:space="preserve"> </w:t>
      </w:r>
      <w:r w:rsidRPr="00C21E71">
        <w:rPr>
          <w:rFonts w:cs="Arial"/>
          <w:bCs/>
        </w:rPr>
        <w:t>diligence</w:t>
      </w:r>
      <w:r w:rsidR="00C66AE5" w:rsidRPr="00C21E71">
        <w:t>.</w:t>
      </w:r>
    </w:p>
    <w:p w:rsidR="00C21E71" w:rsidRPr="00C21E71" w:rsidRDefault="00E74B1E" w:rsidP="00C21E71">
      <w:pPr>
        <w:pStyle w:val="NoSpacing"/>
        <w:numPr>
          <w:ilvl w:val="0"/>
          <w:numId w:val="26"/>
        </w:numPr>
      </w:pPr>
      <w:r w:rsidRPr="00C21E71">
        <w:rPr>
          <w:spacing w:val="-1"/>
        </w:rPr>
        <w:t>It</w:t>
      </w:r>
      <w:r w:rsidRPr="00C21E71">
        <w:rPr>
          <w:spacing w:val="24"/>
        </w:rPr>
        <w:t xml:space="preserve"> </w:t>
      </w:r>
      <w:r w:rsidRPr="00C21E71">
        <w:t>is</w:t>
      </w:r>
      <w:r w:rsidRPr="00C21E71">
        <w:rPr>
          <w:spacing w:val="23"/>
        </w:rPr>
        <w:t xml:space="preserve"> </w:t>
      </w:r>
      <w:r w:rsidRPr="00C21E71">
        <w:rPr>
          <w:spacing w:val="-1"/>
        </w:rPr>
        <w:t>acceptable</w:t>
      </w:r>
      <w:r w:rsidRPr="00C21E71">
        <w:rPr>
          <w:spacing w:val="22"/>
        </w:rPr>
        <w:t xml:space="preserve"> </w:t>
      </w:r>
      <w:r w:rsidRPr="00C21E71">
        <w:t>for</w:t>
      </w:r>
      <w:r w:rsidRPr="00C21E71">
        <w:rPr>
          <w:spacing w:val="23"/>
        </w:rPr>
        <w:t xml:space="preserve"> </w:t>
      </w:r>
      <w:r w:rsidRPr="00C21E71">
        <w:t>UoW</w:t>
      </w:r>
      <w:r w:rsidRPr="00C21E71">
        <w:rPr>
          <w:spacing w:val="23"/>
        </w:rPr>
        <w:t xml:space="preserve"> </w:t>
      </w:r>
      <w:r w:rsidRPr="00C21E71">
        <w:t>to</w:t>
      </w:r>
      <w:r w:rsidRPr="00C21E71">
        <w:rPr>
          <w:spacing w:val="25"/>
        </w:rPr>
        <w:t xml:space="preserve"> </w:t>
      </w:r>
      <w:r w:rsidRPr="00C21E71">
        <w:rPr>
          <w:spacing w:val="-1"/>
        </w:rPr>
        <w:t>inform</w:t>
      </w:r>
      <w:r w:rsidRPr="00C21E71">
        <w:rPr>
          <w:spacing w:val="25"/>
        </w:rPr>
        <w:t xml:space="preserve"> </w:t>
      </w:r>
      <w:r w:rsidRPr="00C21E71">
        <w:rPr>
          <w:spacing w:val="-1"/>
        </w:rPr>
        <w:t>the</w:t>
      </w:r>
      <w:r w:rsidRPr="00C21E71">
        <w:rPr>
          <w:spacing w:val="24"/>
        </w:rPr>
        <w:t xml:space="preserve"> </w:t>
      </w:r>
      <w:r w:rsidRPr="00C21E71">
        <w:rPr>
          <w:spacing w:val="-1"/>
        </w:rPr>
        <w:t>student</w:t>
      </w:r>
      <w:r w:rsidRPr="00C21E71">
        <w:rPr>
          <w:spacing w:val="24"/>
        </w:rPr>
        <w:t xml:space="preserve"> </w:t>
      </w:r>
      <w:r w:rsidRPr="00C21E71">
        <w:rPr>
          <w:spacing w:val="-1"/>
        </w:rPr>
        <w:t>that</w:t>
      </w:r>
      <w:r w:rsidRPr="00C21E71">
        <w:rPr>
          <w:spacing w:val="22"/>
        </w:rPr>
        <w:t xml:space="preserve"> </w:t>
      </w:r>
      <w:r w:rsidRPr="00C21E71">
        <w:t>they</w:t>
      </w:r>
      <w:r w:rsidRPr="00C21E71">
        <w:rPr>
          <w:spacing w:val="21"/>
        </w:rPr>
        <w:t xml:space="preserve"> </w:t>
      </w:r>
      <w:r w:rsidRPr="00C21E71">
        <w:rPr>
          <w:spacing w:val="-1"/>
        </w:rPr>
        <w:t>should</w:t>
      </w:r>
      <w:r w:rsidRPr="00C21E71">
        <w:rPr>
          <w:spacing w:val="24"/>
        </w:rPr>
        <w:t xml:space="preserve"> </w:t>
      </w:r>
      <w:r w:rsidRPr="00C21E71">
        <w:rPr>
          <w:spacing w:val="-1"/>
        </w:rPr>
        <w:t>not</w:t>
      </w:r>
      <w:r w:rsidRPr="00C21E71">
        <w:rPr>
          <w:spacing w:val="24"/>
        </w:rPr>
        <w:t xml:space="preserve"> </w:t>
      </w:r>
      <w:r w:rsidRPr="00C21E71">
        <w:rPr>
          <w:spacing w:val="-1"/>
        </w:rPr>
        <w:t>go</w:t>
      </w:r>
      <w:r w:rsidRPr="00C21E71">
        <w:rPr>
          <w:spacing w:val="24"/>
        </w:rPr>
        <w:t xml:space="preserve"> </w:t>
      </w:r>
      <w:r w:rsidRPr="00C21E71">
        <w:t>on</w:t>
      </w:r>
      <w:r w:rsidRPr="00C21E71">
        <w:rPr>
          <w:spacing w:val="32"/>
        </w:rPr>
        <w:t xml:space="preserve"> </w:t>
      </w:r>
      <w:r w:rsidRPr="00C21E71">
        <w:t>a</w:t>
      </w:r>
      <w:r w:rsidRPr="00C21E71">
        <w:rPr>
          <w:spacing w:val="53"/>
        </w:rPr>
        <w:t xml:space="preserve"> </w:t>
      </w:r>
      <w:r w:rsidRPr="00C21E71">
        <w:t>particular</w:t>
      </w:r>
      <w:r w:rsidRPr="00C21E71">
        <w:rPr>
          <w:spacing w:val="59"/>
        </w:rPr>
        <w:t xml:space="preserve"> </w:t>
      </w:r>
      <w:r w:rsidRPr="00C21E71">
        <w:rPr>
          <w:spacing w:val="-1"/>
        </w:rPr>
        <w:t>placement</w:t>
      </w:r>
      <w:r w:rsidRPr="00C21E71">
        <w:rPr>
          <w:spacing w:val="58"/>
        </w:rPr>
        <w:t xml:space="preserve"> </w:t>
      </w:r>
      <w:r w:rsidRPr="00C21E71">
        <w:rPr>
          <w:spacing w:val="-1"/>
        </w:rPr>
        <w:t>for</w:t>
      </w:r>
      <w:r w:rsidRPr="00C21E71">
        <w:rPr>
          <w:spacing w:val="59"/>
        </w:rPr>
        <w:t xml:space="preserve"> </w:t>
      </w:r>
      <w:r w:rsidRPr="00C21E71">
        <w:t>a</w:t>
      </w:r>
      <w:r w:rsidRPr="00C21E71">
        <w:rPr>
          <w:spacing w:val="60"/>
        </w:rPr>
        <w:t xml:space="preserve"> </w:t>
      </w:r>
      <w:r w:rsidRPr="00C21E71">
        <w:rPr>
          <w:spacing w:val="-1"/>
        </w:rPr>
        <w:t>variety</w:t>
      </w:r>
      <w:r w:rsidRPr="00C21E71">
        <w:rPr>
          <w:spacing w:val="58"/>
        </w:rPr>
        <w:t xml:space="preserve"> </w:t>
      </w:r>
      <w:r w:rsidRPr="00C21E71">
        <w:t>of</w:t>
      </w:r>
      <w:r w:rsidRPr="00C21E71">
        <w:rPr>
          <w:spacing w:val="63"/>
        </w:rPr>
        <w:t xml:space="preserve"> </w:t>
      </w:r>
      <w:r w:rsidRPr="00C21E71">
        <w:rPr>
          <w:spacing w:val="-1"/>
        </w:rPr>
        <w:t>reasons</w:t>
      </w:r>
      <w:r w:rsidRPr="00C21E71">
        <w:rPr>
          <w:spacing w:val="60"/>
        </w:rPr>
        <w:t xml:space="preserve"> </w:t>
      </w:r>
      <w:r w:rsidRPr="00C21E71">
        <w:t>including</w:t>
      </w:r>
      <w:r w:rsidRPr="00C21E71">
        <w:rPr>
          <w:spacing w:val="58"/>
        </w:rPr>
        <w:t xml:space="preserve"> </w:t>
      </w:r>
      <w:r w:rsidRPr="00C21E71">
        <w:rPr>
          <w:spacing w:val="-1"/>
        </w:rPr>
        <w:t>insurance,</w:t>
      </w:r>
      <w:r w:rsidRPr="00C21E71">
        <w:rPr>
          <w:spacing w:val="61"/>
        </w:rPr>
        <w:t xml:space="preserve"> </w:t>
      </w:r>
      <w:r w:rsidRPr="00C21E71">
        <w:t>cultural,</w:t>
      </w:r>
      <w:r w:rsidRPr="00C21E71">
        <w:rPr>
          <w:spacing w:val="33"/>
        </w:rPr>
        <w:t xml:space="preserve"> </w:t>
      </w:r>
      <w:r w:rsidRPr="00C21E71">
        <w:rPr>
          <w:spacing w:val="-1"/>
        </w:rPr>
        <w:t>governmental</w:t>
      </w:r>
      <w:r w:rsidRPr="00C21E71">
        <w:rPr>
          <w:spacing w:val="14"/>
        </w:rPr>
        <w:t xml:space="preserve"> </w:t>
      </w:r>
      <w:r w:rsidRPr="00C21E71">
        <w:rPr>
          <w:spacing w:val="-1"/>
        </w:rPr>
        <w:t>advice,</w:t>
      </w:r>
      <w:r w:rsidRPr="00C21E71">
        <w:rPr>
          <w:spacing w:val="15"/>
        </w:rPr>
        <w:t xml:space="preserve"> </w:t>
      </w:r>
      <w:r w:rsidRPr="00C21E71">
        <w:rPr>
          <w:spacing w:val="-1"/>
        </w:rPr>
        <w:t>reputational</w:t>
      </w:r>
      <w:r w:rsidRPr="00C21E71">
        <w:rPr>
          <w:spacing w:val="14"/>
        </w:rPr>
        <w:t xml:space="preserve"> </w:t>
      </w:r>
      <w:r w:rsidRPr="00C21E71">
        <w:t>or</w:t>
      </w:r>
      <w:r w:rsidRPr="00C21E71">
        <w:rPr>
          <w:spacing w:val="13"/>
        </w:rPr>
        <w:t xml:space="preserve"> </w:t>
      </w:r>
      <w:r w:rsidRPr="00C21E71">
        <w:t>ethical</w:t>
      </w:r>
      <w:r w:rsidRPr="00C21E71">
        <w:rPr>
          <w:spacing w:val="12"/>
        </w:rPr>
        <w:t xml:space="preserve"> </w:t>
      </w:r>
      <w:r w:rsidRPr="00C21E71">
        <w:t>reasons.</w:t>
      </w:r>
      <w:r w:rsidRPr="00C21E71">
        <w:rPr>
          <w:spacing w:val="22"/>
        </w:rPr>
        <w:t xml:space="preserve"> </w:t>
      </w:r>
      <w:r w:rsidRPr="00C21E71">
        <w:rPr>
          <w:spacing w:val="-1"/>
        </w:rPr>
        <w:t>It</w:t>
      </w:r>
      <w:r w:rsidRPr="00C21E71">
        <w:rPr>
          <w:spacing w:val="15"/>
        </w:rPr>
        <w:t xml:space="preserve"> </w:t>
      </w:r>
      <w:r w:rsidRPr="00C21E71">
        <w:t>is</w:t>
      </w:r>
      <w:r w:rsidRPr="00C21E71">
        <w:rPr>
          <w:spacing w:val="14"/>
        </w:rPr>
        <w:t xml:space="preserve"> </w:t>
      </w:r>
      <w:r w:rsidRPr="00C21E71">
        <w:t>also</w:t>
      </w:r>
      <w:r w:rsidRPr="00C21E71">
        <w:rPr>
          <w:spacing w:val="15"/>
        </w:rPr>
        <w:t xml:space="preserve"> </w:t>
      </w:r>
      <w:r w:rsidRPr="00C21E71">
        <w:rPr>
          <w:spacing w:val="-1"/>
        </w:rPr>
        <w:t>acceptable</w:t>
      </w:r>
      <w:r w:rsidRPr="00C21E71">
        <w:rPr>
          <w:spacing w:val="12"/>
        </w:rPr>
        <w:t xml:space="preserve"> </w:t>
      </w:r>
      <w:r w:rsidRPr="00C21E71">
        <w:t>for</w:t>
      </w:r>
      <w:r w:rsidRPr="00C21E71">
        <w:rPr>
          <w:spacing w:val="65"/>
        </w:rPr>
        <w:t xml:space="preserve"> </w:t>
      </w:r>
      <w:r w:rsidRPr="00C21E71">
        <w:t>UoW</w:t>
      </w:r>
      <w:r w:rsidRPr="00C21E71">
        <w:rPr>
          <w:spacing w:val="46"/>
        </w:rPr>
        <w:t xml:space="preserve"> </w:t>
      </w:r>
      <w:r w:rsidRPr="00C21E71">
        <w:t>to</w:t>
      </w:r>
      <w:r w:rsidRPr="00C21E71">
        <w:rPr>
          <w:spacing w:val="49"/>
        </w:rPr>
        <w:t xml:space="preserve"> </w:t>
      </w:r>
      <w:r w:rsidRPr="00C21E71">
        <w:rPr>
          <w:spacing w:val="-1"/>
        </w:rPr>
        <w:t>permit</w:t>
      </w:r>
      <w:r w:rsidRPr="00C21E71">
        <w:rPr>
          <w:spacing w:val="47"/>
        </w:rPr>
        <w:t xml:space="preserve"> </w:t>
      </w:r>
      <w:r w:rsidRPr="00C21E71">
        <w:t>a</w:t>
      </w:r>
      <w:r w:rsidRPr="00C21E71">
        <w:rPr>
          <w:spacing w:val="47"/>
        </w:rPr>
        <w:t xml:space="preserve"> </w:t>
      </w:r>
      <w:r w:rsidRPr="00C21E71">
        <w:rPr>
          <w:spacing w:val="-1"/>
        </w:rPr>
        <w:t>placement</w:t>
      </w:r>
      <w:r w:rsidRPr="00C21E71">
        <w:rPr>
          <w:spacing w:val="46"/>
        </w:rPr>
        <w:t xml:space="preserve"> </w:t>
      </w:r>
      <w:r w:rsidRPr="00C21E71">
        <w:t>to</w:t>
      </w:r>
      <w:r w:rsidRPr="00C21E71">
        <w:rPr>
          <w:spacing w:val="49"/>
        </w:rPr>
        <w:t xml:space="preserve"> </w:t>
      </w:r>
      <w:r w:rsidRPr="00C21E71">
        <w:rPr>
          <w:spacing w:val="-1"/>
        </w:rPr>
        <w:t>take</w:t>
      </w:r>
      <w:r w:rsidRPr="00C21E71">
        <w:rPr>
          <w:spacing w:val="48"/>
        </w:rPr>
        <w:t xml:space="preserve"> </w:t>
      </w:r>
      <w:r w:rsidRPr="00C21E71">
        <w:rPr>
          <w:spacing w:val="-1"/>
        </w:rPr>
        <w:t>place</w:t>
      </w:r>
      <w:r w:rsidRPr="00C21E71">
        <w:rPr>
          <w:spacing w:val="49"/>
        </w:rPr>
        <w:t xml:space="preserve"> </w:t>
      </w:r>
      <w:r w:rsidRPr="00C21E71">
        <w:t>in</w:t>
      </w:r>
      <w:r w:rsidRPr="00C21E71">
        <w:rPr>
          <w:spacing w:val="46"/>
        </w:rPr>
        <w:t xml:space="preserve"> </w:t>
      </w:r>
      <w:r w:rsidRPr="00C21E71">
        <w:t>a</w:t>
      </w:r>
      <w:r w:rsidRPr="00C21E71">
        <w:rPr>
          <w:spacing w:val="48"/>
        </w:rPr>
        <w:t xml:space="preserve"> </w:t>
      </w:r>
      <w:r w:rsidRPr="00C21E71">
        <w:rPr>
          <w:spacing w:val="-1"/>
        </w:rPr>
        <w:t>country</w:t>
      </w:r>
      <w:r w:rsidRPr="00C21E71">
        <w:rPr>
          <w:spacing w:val="45"/>
        </w:rPr>
        <w:t xml:space="preserve"> </w:t>
      </w:r>
      <w:r w:rsidRPr="00C21E71">
        <w:rPr>
          <w:spacing w:val="-1"/>
        </w:rPr>
        <w:t>where</w:t>
      </w:r>
      <w:r w:rsidRPr="00C21E71">
        <w:rPr>
          <w:spacing w:val="48"/>
        </w:rPr>
        <w:t xml:space="preserve"> </w:t>
      </w:r>
      <w:r w:rsidRPr="00C21E71">
        <w:t>the</w:t>
      </w:r>
      <w:r w:rsidRPr="00C21E71">
        <w:rPr>
          <w:spacing w:val="55"/>
        </w:rPr>
        <w:t xml:space="preserve"> </w:t>
      </w:r>
      <w:r w:rsidRPr="00C21E71">
        <w:t>insurance</w:t>
      </w:r>
      <w:r w:rsidRPr="00C21E71">
        <w:rPr>
          <w:spacing w:val="-2"/>
        </w:rPr>
        <w:t xml:space="preserve"> </w:t>
      </w:r>
      <w:r w:rsidRPr="00C21E71">
        <w:rPr>
          <w:spacing w:val="-1"/>
        </w:rPr>
        <w:t>arrangements</w:t>
      </w:r>
      <w:r w:rsidRPr="00C21E71">
        <w:t xml:space="preserve"> are not </w:t>
      </w:r>
      <w:r w:rsidRPr="00C21E71">
        <w:rPr>
          <w:spacing w:val="-1"/>
        </w:rPr>
        <w:t>comparable</w:t>
      </w:r>
      <w:r w:rsidRPr="00C21E71">
        <w:rPr>
          <w:spacing w:val="-2"/>
        </w:rPr>
        <w:t xml:space="preserve"> </w:t>
      </w:r>
      <w:r w:rsidRPr="00C21E71">
        <w:t>to</w:t>
      </w:r>
      <w:r w:rsidRPr="00C21E71">
        <w:rPr>
          <w:spacing w:val="1"/>
        </w:rPr>
        <w:t xml:space="preserve"> </w:t>
      </w:r>
      <w:r w:rsidRPr="00C21E71">
        <w:t xml:space="preserve">the </w:t>
      </w:r>
      <w:r w:rsidRPr="00C21E71">
        <w:rPr>
          <w:spacing w:val="-1"/>
        </w:rPr>
        <w:t>UK.</w:t>
      </w:r>
      <w:r w:rsidRPr="00C21E71">
        <w:t xml:space="preserve"> This </w:t>
      </w:r>
      <w:r w:rsidRPr="00C21E71">
        <w:rPr>
          <w:spacing w:val="-1"/>
        </w:rPr>
        <w:t>may</w:t>
      </w:r>
      <w:r w:rsidRPr="00C21E71">
        <w:rPr>
          <w:spacing w:val="-3"/>
        </w:rPr>
        <w:t xml:space="preserve"> </w:t>
      </w:r>
      <w:r w:rsidRPr="00C21E71">
        <w:t>be a</w:t>
      </w:r>
      <w:r w:rsidRPr="00C21E71">
        <w:rPr>
          <w:spacing w:val="1"/>
        </w:rPr>
        <w:t xml:space="preserve"> </w:t>
      </w:r>
      <w:r w:rsidRPr="00C21E71">
        <w:t>low</w:t>
      </w:r>
      <w:r w:rsidRPr="00C21E71">
        <w:rPr>
          <w:spacing w:val="-3"/>
        </w:rPr>
        <w:t xml:space="preserve"> </w:t>
      </w:r>
      <w:r w:rsidRPr="00C21E71">
        <w:t>risk</w:t>
      </w:r>
      <w:r w:rsidRPr="00C21E71">
        <w:rPr>
          <w:spacing w:val="31"/>
        </w:rPr>
        <w:t xml:space="preserve"> </w:t>
      </w:r>
      <w:r w:rsidRPr="00C21E71">
        <w:rPr>
          <w:spacing w:val="-1"/>
        </w:rPr>
        <w:t>placement</w:t>
      </w:r>
      <w:r w:rsidRPr="00C21E71">
        <w:rPr>
          <w:spacing w:val="33"/>
        </w:rPr>
        <w:t xml:space="preserve"> </w:t>
      </w:r>
      <w:r w:rsidRPr="00C21E71">
        <w:t>or</w:t>
      </w:r>
      <w:r w:rsidRPr="00C21E71">
        <w:rPr>
          <w:spacing w:val="33"/>
        </w:rPr>
        <w:t xml:space="preserve"> </w:t>
      </w:r>
      <w:r w:rsidRPr="00C21E71">
        <w:t>a</w:t>
      </w:r>
      <w:r w:rsidRPr="00C21E71">
        <w:rPr>
          <w:spacing w:val="34"/>
        </w:rPr>
        <w:t xml:space="preserve"> </w:t>
      </w:r>
      <w:r w:rsidRPr="00C21E71">
        <w:rPr>
          <w:spacing w:val="-1"/>
        </w:rPr>
        <w:t>high</w:t>
      </w:r>
      <w:r w:rsidRPr="00C21E71">
        <w:rPr>
          <w:spacing w:val="34"/>
        </w:rPr>
        <w:t xml:space="preserve"> </w:t>
      </w:r>
      <w:r w:rsidRPr="00C21E71">
        <w:rPr>
          <w:spacing w:val="-1"/>
        </w:rPr>
        <w:t>risk</w:t>
      </w:r>
      <w:r w:rsidRPr="00C21E71">
        <w:rPr>
          <w:spacing w:val="33"/>
        </w:rPr>
        <w:t xml:space="preserve"> </w:t>
      </w:r>
      <w:r w:rsidRPr="00C21E71">
        <w:rPr>
          <w:spacing w:val="-1"/>
        </w:rPr>
        <w:t>placement.</w:t>
      </w:r>
      <w:r w:rsidRPr="00C21E71">
        <w:rPr>
          <w:spacing w:val="34"/>
        </w:rPr>
        <w:t xml:space="preserve"> </w:t>
      </w:r>
      <w:r w:rsidRPr="00C21E71">
        <w:t>In</w:t>
      </w:r>
      <w:r w:rsidRPr="00C21E71">
        <w:rPr>
          <w:spacing w:val="35"/>
        </w:rPr>
        <w:t xml:space="preserve"> </w:t>
      </w:r>
      <w:r w:rsidRPr="00C21E71">
        <w:rPr>
          <w:spacing w:val="-1"/>
        </w:rPr>
        <w:t>any</w:t>
      </w:r>
      <w:r w:rsidRPr="00C21E71">
        <w:rPr>
          <w:spacing w:val="34"/>
        </w:rPr>
        <w:t xml:space="preserve"> </w:t>
      </w:r>
      <w:r w:rsidRPr="00C21E71">
        <w:rPr>
          <w:spacing w:val="-1"/>
        </w:rPr>
        <w:t>event,</w:t>
      </w:r>
      <w:r w:rsidRPr="00C21E71">
        <w:rPr>
          <w:spacing w:val="33"/>
        </w:rPr>
        <w:t xml:space="preserve"> </w:t>
      </w:r>
      <w:r w:rsidRPr="00C21E71">
        <w:t>the</w:t>
      </w:r>
      <w:r w:rsidRPr="00C21E71">
        <w:rPr>
          <w:spacing w:val="32"/>
        </w:rPr>
        <w:t xml:space="preserve"> </w:t>
      </w:r>
      <w:r w:rsidRPr="00C21E71">
        <w:rPr>
          <w:spacing w:val="-1"/>
        </w:rPr>
        <w:t>decision</w:t>
      </w:r>
      <w:r w:rsidRPr="00C21E71">
        <w:rPr>
          <w:spacing w:val="34"/>
        </w:rPr>
        <w:t xml:space="preserve"> </w:t>
      </w:r>
      <w:r w:rsidRPr="00C21E71">
        <w:rPr>
          <w:spacing w:val="-1"/>
        </w:rPr>
        <w:t>to</w:t>
      </w:r>
      <w:r w:rsidRPr="00C21E71">
        <w:rPr>
          <w:spacing w:val="32"/>
        </w:rPr>
        <w:t xml:space="preserve"> </w:t>
      </w:r>
      <w:r w:rsidRPr="00C21E71">
        <w:rPr>
          <w:spacing w:val="-1"/>
        </w:rPr>
        <w:t>allow</w:t>
      </w:r>
      <w:r w:rsidRPr="00C21E71">
        <w:rPr>
          <w:spacing w:val="30"/>
        </w:rPr>
        <w:t xml:space="preserve"> </w:t>
      </w:r>
      <w:r w:rsidRPr="00C21E71">
        <w:t>the</w:t>
      </w:r>
      <w:r w:rsidRPr="00C21E71">
        <w:rPr>
          <w:spacing w:val="73"/>
        </w:rPr>
        <w:t xml:space="preserve"> </w:t>
      </w:r>
      <w:r w:rsidRPr="00C21E71">
        <w:rPr>
          <w:spacing w:val="-1"/>
        </w:rPr>
        <w:t>placement</w:t>
      </w:r>
      <w:r w:rsidRPr="00C21E71">
        <w:rPr>
          <w:spacing w:val="57"/>
        </w:rPr>
        <w:t xml:space="preserve"> </w:t>
      </w:r>
      <w:r w:rsidRPr="00C21E71">
        <w:t>to</w:t>
      </w:r>
      <w:r w:rsidRPr="00C21E71">
        <w:rPr>
          <w:spacing w:val="58"/>
        </w:rPr>
        <w:t xml:space="preserve"> </w:t>
      </w:r>
      <w:r w:rsidRPr="00C21E71">
        <w:rPr>
          <w:spacing w:val="-1"/>
        </w:rPr>
        <w:t>proceed,</w:t>
      </w:r>
      <w:r w:rsidRPr="00C21E71">
        <w:rPr>
          <w:spacing w:val="58"/>
        </w:rPr>
        <w:t xml:space="preserve"> </w:t>
      </w:r>
      <w:r w:rsidRPr="00C21E71">
        <w:t>rests</w:t>
      </w:r>
      <w:r w:rsidRPr="00C21E71">
        <w:rPr>
          <w:spacing w:val="57"/>
        </w:rPr>
        <w:t xml:space="preserve"> </w:t>
      </w:r>
      <w:r w:rsidRPr="00C21E71">
        <w:rPr>
          <w:spacing w:val="-1"/>
        </w:rPr>
        <w:t>with</w:t>
      </w:r>
      <w:r w:rsidRPr="00C21E71">
        <w:rPr>
          <w:spacing w:val="58"/>
        </w:rPr>
        <w:t xml:space="preserve"> </w:t>
      </w:r>
      <w:r w:rsidRPr="00C21E71">
        <w:rPr>
          <w:spacing w:val="-1"/>
        </w:rPr>
        <w:t>the</w:t>
      </w:r>
      <w:r w:rsidRPr="00C21E71">
        <w:rPr>
          <w:spacing w:val="60"/>
        </w:rPr>
        <w:t xml:space="preserve"> </w:t>
      </w:r>
      <w:r w:rsidRPr="00C21E71">
        <w:rPr>
          <w:spacing w:val="-1"/>
        </w:rPr>
        <w:t xml:space="preserve">Head of Institute.  </w:t>
      </w:r>
    </w:p>
    <w:p w:rsidR="00C21E71" w:rsidRPr="00C21E71" w:rsidRDefault="00BD19EB" w:rsidP="00C21E71">
      <w:pPr>
        <w:pStyle w:val="NoSpacing"/>
        <w:numPr>
          <w:ilvl w:val="0"/>
          <w:numId w:val="26"/>
        </w:numPr>
        <w:rPr>
          <w:spacing w:val="-1"/>
        </w:rPr>
      </w:pPr>
      <w:r w:rsidRPr="00C21E71">
        <w:rPr>
          <w:spacing w:val="-1"/>
        </w:rPr>
        <w:t>Placement</w:t>
      </w:r>
      <w:r w:rsidRPr="00C21E71">
        <w:rPr>
          <w:spacing w:val="3"/>
        </w:rPr>
        <w:t xml:space="preserve"> </w:t>
      </w:r>
      <w:r w:rsidRPr="00C21E71">
        <w:rPr>
          <w:spacing w:val="-1"/>
        </w:rPr>
        <w:t>providers</w:t>
      </w:r>
      <w:r w:rsidRPr="00C21E71">
        <w:rPr>
          <w:spacing w:val="1"/>
        </w:rPr>
        <w:t xml:space="preserve"> </w:t>
      </w:r>
      <w:r w:rsidRPr="00C21E71">
        <w:rPr>
          <w:spacing w:val="-1"/>
        </w:rPr>
        <w:t>overseas</w:t>
      </w:r>
      <w:r w:rsidRPr="00C21E71">
        <w:rPr>
          <w:spacing w:val="2"/>
        </w:rPr>
        <w:t xml:space="preserve"> </w:t>
      </w:r>
      <w:r w:rsidRPr="00C21E71">
        <w:t xml:space="preserve">should </w:t>
      </w:r>
      <w:r w:rsidRPr="00C21E71">
        <w:rPr>
          <w:spacing w:val="2"/>
        </w:rPr>
        <w:t>be</w:t>
      </w:r>
      <w:r w:rsidRPr="00C21E71">
        <w:t xml:space="preserve"> </w:t>
      </w:r>
      <w:r w:rsidRPr="00C21E71">
        <w:rPr>
          <w:spacing w:val="-1"/>
        </w:rPr>
        <w:t>asked</w:t>
      </w:r>
      <w:r w:rsidRPr="00C21E71">
        <w:rPr>
          <w:spacing w:val="3"/>
        </w:rPr>
        <w:t xml:space="preserve"> </w:t>
      </w:r>
      <w:r w:rsidRPr="00C21E71">
        <w:t>by the</w:t>
      </w:r>
      <w:r w:rsidRPr="00C21E71">
        <w:rPr>
          <w:spacing w:val="1"/>
        </w:rPr>
        <w:t xml:space="preserve"> </w:t>
      </w:r>
      <w:r w:rsidRPr="00C21E71">
        <w:rPr>
          <w:spacing w:val="-1"/>
        </w:rPr>
        <w:t>Placement</w:t>
      </w:r>
      <w:r w:rsidRPr="00C21E71">
        <w:rPr>
          <w:spacing w:val="3"/>
        </w:rPr>
        <w:t xml:space="preserve"> </w:t>
      </w:r>
      <w:r w:rsidRPr="00C21E71">
        <w:rPr>
          <w:spacing w:val="-1"/>
        </w:rPr>
        <w:t>Coordinator</w:t>
      </w:r>
      <w:r w:rsidRPr="00C21E71">
        <w:rPr>
          <w:spacing w:val="75"/>
        </w:rPr>
        <w:t xml:space="preserve"> </w:t>
      </w:r>
      <w:r w:rsidRPr="00C21E71">
        <w:t>if</w:t>
      </w:r>
      <w:r w:rsidRPr="00C21E71">
        <w:rPr>
          <w:spacing w:val="12"/>
        </w:rPr>
        <w:t xml:space="preserve"> </w:t>
      </w:r>
      <w:r w:rsidRPr="00C21E71">
        <w:rPr>
          <w:spacing w:val="-1"/>
        </w:rPr>
        <w:t>their</w:t>
      </w:r>
      <w:r w:rsidRPr="00C21E71">
        <w:rPr>
          <w:spacing w:val="8"/>
        </w:rPr>
        <w:t xml:space="preserve"> </w:t>
      </w:r>
      <w:r w:rsidRPr="00C21E71">
        <w:rPr>
          <w:spacing w:val="-1"/>
        </w:rPr>
        <w:t>liability</w:t>
      </w:r>
      <w:r w:rsidRPr="00C21E71">
        <w:rPr>
          <w:spacing w:val="9"/>
        </w:rPr>
        <w:t xml:space="preserve"> </w:t>
      </w:r>
      <w:r w:rsidRPr="00C21E71">
        <w:t>insurance</w:t>
      </w:r>
      <w:r w:rsidRPr="00C21E71">
        <w:rPr>
          <w:spacing w:val="10"/>
        </w:rPr>
        <w:t xml:space="preserve"> </w:t>
      </w:r>
      <w:r w:rsidRPr="00C21E71">
        <w:t>includes</w:t>
      </w:r>
      <w:r w:rsidRPr="00C21E71">
        <w:rPr>
          <w:spacing w:val="9"/>
        </w:rPr>
        <w:t xml:space="preserve"> </w:t>
      </w:r>
      <w:r w:rsidRPr="00C21E71">
        <w:rPr>
          <w:spacing w:val="-1"/>
        </w:rPr>
        <w:t>cover</w:t>
      </w:r>
      <w:r w:rsidRPr="00C21E71">
        <w:rPr>
          <w:spacing w:val="9"/>
        </w:rPr>
        <w:t xml:space="preserve"> </w:t>
      </w:r>
      <w:r w:rsidRPr="00C21E71">
        <w:t>the</w:t>
      </w:r>
      <w:r w:rsidRPr="00C21E71">
        <w:rPr>
          <w:spacing w:val="8"/>
        </w:rPr>
        <w:t xml:space="preserve"> </w:t>
      </w:r>
      <w:r w:rsidRPr="00C21E71">
        <w:rPr>
          <w:spacing w:val="-1"/>
        </w:rPr>
        <w:t>student</w:t>
      </w:r>
      <w:r w:rsidRPr="00C21E71">
        <w:rPr>
          <w:spacing w:val="7"/>
        </w:rPr>
        <w:t xml:space="preserve"> </w:t>
      </w:r>
      <w:r w:rsidRPr="00C21E71">
        <w:t>for</w:t>
      </w:r>
      <w:r w:rsidRPr="00C21E71">
        <w:rPr>
          <w:spacing w:val="9"/>
        </w:rPr>
        <w:t xml:space="preserve"> </w:t>
      </w:r>
      <w:r w:rsidRPr="00C21E71">
        <w:t>any</w:t>
      </w:r>
      <w:r w:rsidRPr="00C21E71">
        <w:rPr>
          <w:spacing w:val="7"/>
        </w:rPr>
        <w:t xml:space="preserve"> </w:t>
      </w:r>
      <w:r w:rsidRPr="00C21E71">
        <w:rPr>
          <w:spacing w:val="-1"/>
        </w:rPr>
        <w:t>damage</w:t>
      </w:r>
      <w:r w:rsidRPr="00C21E71">
        <w:rPr>
          <w:spacing w:val="10"/>
        </w:rPr>
        <w:t xml:space="preserve"> </w:t>
      </w:r>
      <w:r w:rsidRPr="00C21E71">
        <w:rPr>
          <w:spacing w:val="-1"/>
        </w:rPr>
        <w:t>arising</w:t>
      </w:r>
      <w:r w:rsidRPr="00C21E71">
        <w:rPr>
          <w:spacing w:val="59"/>
        </w:rPr>
        <w:t xml:space="preserve"> </w:t>
      </w:r>
      <w:r w:rsidRPr="00C21E71">
        <w:rPr>
          <w:spacing w:val="-1"/>
        </w:rPr>
        <w:t>from</w:t>
      </w:r>
      <w:r w:rsidRPr="00C21E71">
        <w:rPr>
          <w:spacing w:val="16"/>
        </w:rPr>
        <w:t xml:space="preserve"> </w:t>
      </w:r>
      <w:r w:rsidRPr="00C21E71">
        <w:rPr>
          <w:spacing w:val="-1"/>
        </w:rPr>
        <w:t>their</w:t>
      </w:r>
      <w:r w:rsidRPr="00C21E71">
        <w:rPr>
          <w:spacing w:val="13"/>
        </w:rPr>
        <w:t xml:space="preserve"> </w:t>
      </w:r>
      <w:r w:rsidRPr="00C21E71">
        <w:t>duties</w:t>
      </w:r>
      <w:r w:rsidRPr="00C21E71">
        <w:rPr>
          <w:spacing w:val="14"/>
        </w:rPr>
        <w:t xml:space="preserve"> </w:t>
      </w:r>
      <w:r w:rsidRPr="00C21E71">
        <w:rPr>
          <w:spacing w:val="-1"/>
        </w:rPr>
        <w:t>within</w:t>
      </w:r>
      <w:r w:rsidRPr="00C21E71">
        <w:rPr>
          <w:spacing w:val="15"/>
        </w:rPr>
        <w:t xml:space="preserve"> </w:t>
      </w:r>
      <w:r w:rsidRPr="00C21E71">
        <w:t>the</w:t>
      </w:r>
      <w:r w:rsidRPr="00C21E71">
        <w:rPr>
          <w:spacing w:val="15"/>
        </w:rPr>
        <w:t xml:space="preserve"> </w:t>
      </w:r>
      <w:r w:rsidRPr="00C21E71">
        <w:rPr>
          <w:spacing w:val="-1"/>
        </w:rPr>
        <w:t>organisation</w:t>
      </w:r>
      <w:r w:rsidRPr="00C21E71">
        <w:rPr>
          <w:spacing w:val="15"/>
        </w:rPr>
        <w:t xml:space="preserve"> </w:t>
      </w:r>
      <w:r w:rsidRPr="00C21E71">
        <w:rPr>
          <w:spacing w:val="-1"/>
        </w:rPr>
        <w:t>and</w:t>
      </w:r>
      <w:r w:rsidRPr="00C21E71">
        <w:rPr>
          <w:spacing w:val="15"/>
        </w:rPr>
        <w:t xml:space="preserve"> </w:t>
      </w:r>
      <w:r w:rsidRPr="00C21E71">
        <w:rPr>
          <w:spacing w:val="-1"/>
        </w:rPr>
        <w:t>injuries</w:t>
      </w:r>
      <w:r w:rsidRPr="00C21E71">
        <w:rPr>
          <w:spacing w:val="14"/>
        </w:rPr>
        <w:t xml:space="preserve"> </w:t>
      </w:r>
      <w:r w:rsidRPr="00C21E71">
        <w:t>to</w:t>
      </w:r>
      <w:r w:rsidRPr="00C21E71">
        <w:rPr>
          <w:spacing w:val="15"/>
        </w:rPr>
        <w:t xml:space="preserve"> </w:t>
      </w:r>
      <w:r w:rsidRPr="00C21E71">
        <w:rPr>
          <w:spacing w:val="-1"/>
        </w:rPr>
        <w:t>third</w:t>
      </w:r>
      <w:r w:rsidRPr="00C21E71">
        <w:rPr>
          <w:spacing w:val="15"/>
        </w:rPr>
        <w:t xml:space="preserve"> </w:t>
      </w:r>
      <w:r w:rsidRPr="00C21E71">
        <w:rPr>
          <w:spacing w:val="-1"/>
        </w:rPr>
        <w:t>parties,</w:t>
      </w:r>
      <w:r w:rsidRPr="00C21E71">
        <w:rPr>
          <w:spacing w:val="12"/>
        </w:rPr>
        <w:t xml:space="preserve"> </w:t>
      </w:r>
      <w:r w:rsidRPr="00C21E71">
        <w:t>including</w:t>
      </w:r>
      <w:r w:rsidRPr="00C21E71">
        <w:rPr>
          <w:spacing w:val="71"/>
        </w:rPr>
        <w:t xml:space="preserve"> </w:t>
      </w:r>
      <w:r w:rsidRPr="00C21E71">
        <w:rPr>
          <w:rFonts w:cs="Arial"/>
          <w:spacing w:val="-1"/>
        </w:rPr>
        <w:t>clinical</w:t>
      </w:r>
      <w:r w:rsidRPr="00C21E71">
        <w:rPr>
          <w:rFonts w:cs="Arial"/>
          <w:spacing w:val="12"/>
        </w:rPr>
        <w:t xml:space="preserve"> </w:t>
      </w:r>
      <w:r w:rsidRPr="00C21E71">
        <w:rPr>
          <w:rFonts w:cs="Arial"/>
          <w:spacing w:val="-1"/>
        </w:rPr>
        <w:t>errors.</w:t>
      </w:r>
      <w:r w:rsidRPr="00C21E71">
        <w:rPr>
          <w:rFonts w:cs="Arial"/>
          <w:spacing w:val="12"/>
        </w:rPr>
        <w:t xml:space="preserve"> </w:t>
      </w:r>
      <w:r w:rsidRPr="00C21E71">
        <w:rPr>
          <w:rFonts w:cs="Arial"/>
        </w:rPr>
        <w:t>If</w:t>
      </w:r>
      <w:r w:rsidRPr="00C21E71">
        <w:rPr>
          <w:rFonts w:cs="Arial"/>
          <w:spacing w:val="15"/>
        </w:rPr>
        <w:t xml:space="preserve"> </w:t>
      </w:r>
      <w:r w:rsidRPr="00C21E71">
        <w:rPr>
          <w:rFonts w:cs="Arial"/>
          <w:spacing w:val="-1"/>
        </w:rPr>
        <w:t>the</w:t>
      </w:r>
      <w:r w:rsidRPr="00C21E71">
        <w:rPr>
          <w:rFonts w:cs="Arial"/>
          <w:spacing w:val="12"/>
        </w:rPr>
        <w:t xml:space="preserve"> </w:t>
      </w:r>
      <w:r w:rsidRPr="00C21E71">
        <w:rPr>
          <w:rFonts w:cs="Arial"/>
          <w:spacing w:val="-1"/>
        </w:rPr>
        <w:t>provider</w:t>
      </w:r>
      <w:r w:rsidRPr="00C21E71">
        <w:rPr>
          <w:rFonts w:cs="Arial"/>
          <w:spacing w:val="11"/>
        </w:rPr>
        <w:t xml:space="preserve"> </w:t>
      </w:r>
      <w:r w:rsidRPr="00C21E71">
        <w:rPr>
          <w:rFonts w:cs="Arial"/>
          <w:spacing w:val="-1"/>
        </w:rPr>
        <w:t>answers</w:t>
      </w:r>
      <w:r w:rsidRPr="00C21E71">
        <w:rPr>
          <w:rFonts w:cs="Arial"/>
          <w:spacing w:val="13"/>
        </w:rPr>
        <w:t xml:space="preserve"> </w:t>
      </w:r>
      <w:r w:rsidRPr="00C21E71">
        <w:rPr>
          <w:rFonts w:cs="Arial"/>
          <w:spacing w:val="-1"/>
        </w:rPr>
        <w:t>“No”</w:t>
      </w:r>
      <w:r w:rsidRPr="00C21E71">
        <w:rPr>
          <w:rFonts w:cs="Arial"/>
          <w:spacing w:val="11"/>
        </w:rPr>
        <w:t xml:space="preserve"> </w:t>
      </w:r>
      <w:r w:rsidRPr="00C21E71">
        <w:rPr>
          <w:rFonts w:cs="Arial"/>
        </w:rPr>
        <w:t>to</w:t>
      </w:r>
      <w:r w:rsidRPr="00C21E71">
        <w:rPr>
          <w:rFonts w:cs="Arial"/>
          <w:spacing w:val="13"/>
        </w:rPr>
        <w:t xml:space="preserve"> </w:t>
      </w:r>
      <w:r w:rsidRPr="00C21E71">
        <w:rPr>
          <w:rFonts w:cs="Arial"/>
        </w:rPr>
        <w:t>these</w:t>
      </w:r>
      <w:r w:rsidRPr="00C21E71">
        <w:rPr>
          <w:rFonts w:cs="Arial"/>
          <w:spacing w:val="20"/>
        </w:rPr>
        <w:t xml:space="preserve"> </w:t>
      </w:r>
      <w:r w:rsidRPr="00C21E71">
        <w:rPr>
          <w:spacing w:val="-1"/>
        </w:rPr>
        <w:t>questions,</w:t>
      </w:r>
      <w:r w:rsidRPr="00C21E71">
        <w:rPr>
          <w:spacing w:val="12"/>
        </w:rPr>
        <w:t xml:space="preserve"> </w:t>
      </w:r>
      <w:r w:rsidRPr="00C21E71">
        <w:rPr>
          <w:spacing w:val="-1"/>
        </w:rPr>
        <w:t>the</w:t>
      </w:r>
      <w:r w:rsidRPr="00C21E71">
        <w:rPr>
          <w:spacing w:val="10"/>
        </w:rPr>
        <w:t xml:space="preserve"> </w:t>
      </w:r>
      <w:r w:rsidRPr="00C21E71">
        <w:rPr>
          <w:spacing w:val="-1"/>
        </w:rPr>
        <w:t>placement</w:t>
      </w:r>
      <w:r w:rsidRPr="00C21E71">
        <w:rPr>
          <w:spacing w:val="77"/>
        </w:rPr>
        <w:t xml:space="preserve"> </w:t>
      </w:r>
      <w:r w:rsidRPr="00C21E71">
        <w:t>must</w:t>
      </w:r>
      <w:r w:rsidRPr="00C21E71">
        <w:rPr>
          <w:spacing w:val="-2"/>
        </w:rPr>
        <w:t xml:space="preserve"> </w:t>
      </w:r>
      <w:r w:rsidRPr="00C21E71">
        <w:t>not</w:t>
      </w:r>
      <w:r w:rsidRPr="00C21E71">
        <w:rPr>
          <w:spacing w:val="-2"/>
        </w:rPr>
        <w:t xml:space="preserve"> </w:t>
      </w:r>
      <w:r w:rsidRPr="00C21E71">
        <w:rPr>
          <w:spacing w:val="-1"/>
        </w:rPr>
        <w:t>go</w:t>
      </w:r>
      <w:r w:rsidRPr="00C21E71">
        <w:t xml:space="preserve"> </w:t>
      </w:r>
      <w:r w:rsidRPr="00C21E71">
        <w:rPr>
          <w:spacing w:val="-1"/>
        </w:rPr>
        <w:t>ahead</w:t>
      </w:r>
      <w:r w:rsidRPr="00C21E71">
        <w:rPr>
          <w:spacing w:val="3"/>
        </w:rPr>
        <w:t xml:space="preserve"> </w:t>
      </w:r>
      <w:r w:rsidRPr="00C21E71">
        <w:rPr>
          <w:spacing w:val="-1"/>
        </w:rPr>
        <w:t>without</w:t>
      </w:r>
      <w:r w:rsidRPr="00C21E71">
        <w:rPr>
          <w:spacing w:val="-2"/>
        </w:rPr>
        <w:t xml:space="preserve"> </w:t>
      </w:r>
      <w:r w:rsidRPr="00C21E71">
        <w:rPr>
          <w:spacing w:val="-1"/>
        </w:rPr>
        <w:t>permission</w:t>
      </w:r>
      <w:r w:rsidRPr="00C21E71">
        <w:rPr>
          <w:spacing w:val="-2"/>
        </w:rPr>
        <w:t xml:space="preserve"> </w:t>
      </w:r>
      <w:r w:rsidRPr="00C21E71">
        <w:rPr>
          <w:spacing w:val="-1"/>
        </w:rPr>
        <w:t>from the</w:t>
      </w:r>
      <w:r w:rsidRPr="00C21E71">
        <w:t xml:space="preserve"> </w:t>
      </w:r>
      <w:r w:rsidRPr="00C21E71">
        <w:rPr>
          <w:spacing w:val="-1"/>
        </w:rPr>
        <w:t>Head of Institute</w:t>
      </w:r>
      <w:r w:rsidR="00C21E71" w:rsidRPr="00C21E71">
        <w:t>.</w:t>
      </w:r>
    </w:p>
    <w:p w:rsidR="008F3CD0" w:rsidRPr="00C21E71" w:rsidRDefault="008F3CD0" w:rsidP="00C21E71">
      <w:pPr>
        <w:pStyle w:val="NoSpacing"/>
        <w:numPr>
          <w:ilvl w:val="0"/>
          <w:numId w:val="26"/>
        </w:numPr>
        <w:rPr>
          <w:spacing w:val="-1"/>
        </w:rPr>
      </w:pPr>
      <w:r w:rsidRPr="00C21E71">
        <w:rPr>
          <w:spacing w:val="-1"/>
        </w:rPr>
        <w:t xml:space="preserve">Further advice regarding overseas placements can be </w:t>
      </w:r>
      <w:r w:rsidR="00C66AE5" w:rsidRPr="00C21E71">
        <w:rPr>
          <w:spacing w:val="-1"/>
        </w:rPr>
        <w:t>found in the attached flowchart</w:t>
      </w:r>
      <w:r w:rsidR="00C35EBF" w:rsidRPr="00C21E71">
        <w:rPr>
          <w:spacing w:val="-1"/>
        </w:rPr>
        <w:t xml:space="preserve"> </w:t>
      </w:r>
      <w:hyperlink r:id="rId11" w:history="1">
        <w:r w:rsidR="00C21E71" w:rsidRPr="00C21E71">
          <w:rPr>
            <w:rStyle w:val="Hyperlink"/>
            <w:spacing w:val="-1"/>
          </w:rPr>
          <w:t>www.worc.ac.uk/finance/documents/Overseas_flowchart.docx</w:t>
        </w:r>
      </w:hyperlink>
      <w:r w:rsidR="00C35EBF" w:rsidRPr="00C21E71">
        <w:rPr>
          <w:spacing w:val="-1"/>
        </w:rPr>
        <w:t xml:space="preserve"> </w:t>
      </w:r>
      <w:r w:rsidR="00C66AE5" w:rsidRPr="00C21E71">
        <w:rPr>
          <w:spacing w:val="-1"/>
        </w:rPr>
        <w:t>.</w:t>
      </w:r>
    </w:p>
    <w:p w:rsidR="00C21E71" w:rsidRPr="00C21E71" w:rsidRDefault="00C21E71" w:rsidP="00C21E71">
      <w:pPr>
        <w:pStyle w:val="BodyText"/>
        <w:spacing w:line="360" w:lineRule="auto"/>
        <w:ind w:left="0" w:right="214" w:firstLine="0"/>
        <w:jc w:val="both"/>
        <w:rPr>
          <w:rFonts w:asciiTheme="minorHAnsi" w:hAnsiTheme="minorHAnsi"/>
          <w:b/>
          <w:sz w:val="22"/>
          <w:szCs w:val="22"/>
        </w:rPr>
      </w:pPr>
    </w:p>
    <w:p w:rsidR="00C21E71" w:rsidRDefault="00C21E71">
      <w:pPr>
        <w:widowControl/>
        <w:spacing w:after="160" w:line="259" w:lineRule="auto"/>
        <w:rPr>
          <w:rFonts w:eastAsia="Arial"/>
          <w:b/>
        </w:rPr>
      </w:pPr>
      <w:r>
        <w:rPr>
          <w:b/>
        </w:rPr>
        <w:br w:type="page"/>
      </w:r>
    </w:p>
    <w:p w:rsidR="00C21E71" w:rsidRDefault="00C21E71" w:rsidP="00C21E71">
      <w:pPr>
        <w:pStyle w:val="BodyText"/>
        <w:spacing w:line="360" w:lineRule="auto"/>
        <w:ind w:left="0" w:right="214" w:firstLine="0"/>
        <w:jc w:val="both"/>
        <w:rPr>
          <w:rFonts w:asciiTheme="minorHAnsi" w:hAnsiTheme="minorHAnsi"/>
          <w:b/>
          <w:sz w:val="22"/>
          <w:szCs w:val="22"/>
        </w:rPr>
      </w:pPr>
    </w:p>
    <w:p w:rsidR="00BD19EB" w:rsidRPr="00C21E71" w:rsidRDefault="00BD19EB" w:rsidP="00C21E71">
      <w:pPr>
        <w:pStyle w:val="BodyText"/>
        <w:spacing w:line="360" w:lineRule="auto"/>
        <w:ind w:left="0" w:right="214" w:firstLine="0"/>
        <w:jc w:val="both"/>
        <w:rPr>
          <w:rFonts w:asciiTheme="minorHAnsi" w:hAnsiTheme="minorHAnsi"/>
          <w:b/>
          <w:sz w:val="22"/>
          <w:szCs w:val="22"/>
        </w:rPr>
      </w:pPr>
      <w:r w:rsidRPr="00C21E71">
        <w:rPr>
          <w:rFonts w:asciiTheme="minorHAnsi" w:hAnsiTheme="minorHAnsi"/>
          <w:b/>
          <w:sz w:val="22"/>
          <w:szCs w:val="22"/>
        </w:rPr>
        <w:t>Medical Malpractice/Clinical Negligence/Professional Indemnity Insurance</w:t>
      </w:r>
    </w:p>
    <w:p w:rsidR="00C21E71" w:rsidRPr="00C21E71" w:rsidRDefault="00BD19EB" w:rsidP="00C21E71">
      <w:pPr>
        <w:pStyle w:val="NoSpacing"/>
        <w:numPr>
          <w:ilvl w:val="0"/>
          <w:numId w:val="27"/>
        </w:numPr>
      </w:pPr>
      <w:r w:rsidRPr="00C21E71">
        <w:t xml:space="preserve">Students working within NHS hospitals in the UK are covered for professional risks under the Clinical Negligence Scheme for Trusts. If the placement is in a GP’s surgery, independent practice (such as a physiotherapy practice), private hospital, hospice or nursing home, the Placement Coordinator needs to ask the provider if their insurance covers the liability of the student for injuries to third parties, including clinical errors, or property damage arising from their duties within the </w:t>
      </w:r>
      <w:r w:rsidRPr="00C21E71">
        <w:lastRenderedPageBreak/>
        <w:t>organisation.</w:t>
      </w:r>
    </w:p>
    <w:p w:rsidR="00C21E71" w:rsidRPr="00C21E71" w:rsidRDefault="00FF1FE9" w:rsidP="00C21E71">
      <w:pPr>
        <w:pStyle w:val="NoSpacing"/>
        <w:numPr>
          <w:ilvl w:val="0"/>
          <w:numId w:val="27"/>
        </w:numPr>
      </w:pPr>
      <w:r w:rsidRPr="00C21E71">
        <w:t xml:space="preserve">If such cover is not provided please liaise with UoW’s Insurance Officer for further advice.  </w:t>
      </w:r>
      <w:r w:rsidR="00BD19EB" w:rsidRPr="00C21E71">
        <w:t xml:space="preserve">It may be necessary for the student to be a member of their professional body in order </w:t>
      </w:r>
      <w:r w:rsidRPr="00C21E71">
        <w:t>Clinical Negligence</w:t>
      </w:r>
      <w:r w:rsidR="00BD19EB" w:rsidRPr="00C21E71">
        <w:t xml:space="preserve"> cover to be in place. </w:t>
      </w:r>
    </w:p>
    <w:p w:rsidR="007D5704" w:rsidRPr="00C21E71" w:rsidRDefault="00BD19EB" w:rsidP="00C21E71">
      <w:pPr>
        <w:pStyle w:val="NoSpacing"/>
        <w:numPr>
          <w:ilvl w:val="0"/>
          <w:numId w:val="27"/>
        </w:numPr>
      </w:pPr>
      <w:r w:rsidRPr="00C21E71">
        <w:t xml:space="preserve">For further advice please contact the </w:t>
      </w:r>
      <w:r w:rsidR="00C35EBF" w:rsidRPr="00C21E71">
        <w:t>Placement</w:t>
      </w:r>
      <w:r w:rsidRPr="00C21E71">
        <w:t xml:space="preserve"> Team in Health </w:t>
      </w:r>
      <w:r w:rsidR="00C35EBF" w:rsidRPr="00C21E71">
        <w:t>(</w:t>
      </w:r>
      <w:hyperlink r:id="rId12" w:history="1">
        <w:r w:rsidR="00C35EBF" w:rsidRPr="00C21E71">
          <w:rPr>
            <w:rStyle w:val="Hyperlink"/>
            <w:rFonts w:cs="Arial"/>
            <w:bCs/>
            <w:lang w:val="en"/>
          </w:rPr>
          <w:t>wblso@worc.ac.uk</w:t>
        </w:r>
      </w:hyperlink>
      <w:r w:rsidR="00C35EBF" w:rsidRPr="00C21E71">
        <w:rPr>
          <w:rStyle w:val="Hyperlink"/>
          <w:rFonts w:cs="Arial"/>
          <w:bCs/>
          <w:color w:val="auto"/>
          <w:u w:val="none"/>
          <w:lang w:val="en"/>
        </w:rPr>
        <w:t xml:space="preserve">) </w:t>
      </w:r>
      <w:r w:rsidRPr="00C21E71">
        <w:t>or the Insurance Officer</w:t>
      </w:r>
      <w:r w:rsidR="00C35EBF" w:rsidRPr="00C21E71">
        <w:t xml:space="preserve"> (</w:t>
      </w:r>
      <w:hyperlink r:id="rId13" w:history="1">
        <w:r w:rsidR="00C35EBF" w:rsidRPr="00C21E71">
          <w:rPr>
            <w:rStyle w:val="Hyperlink"/>
          </w:rPr>
          <w:t>a.marshall@worc.ac.uk</w:t>
        </w:r>
      </w:hyperlink>
      <w:r w:rsidR="00C21E71" w:rsidRPr="00C21E71">
        <w:t>)</w:t>
      </w:r>
    </w:p>
    <w:p w:rsidR="00C21E71" w:rsidRPr="00C21E71" w:rsidRDefault="00C21E71" w:rsidP="00C21E71">
      <w:pPr>
        <w:pStyle w:val="NoSpacing"/>
        <w:ind w:left="360"/>
      </w:pPr>
    </w:p>
    <w:p w:rsidR="007D5704" w:rsidRPr="00C21E71" w:rsidRDefault="007D5704" w:rsidP="00C21E71">
      <w:pPr>
        <w:pStyle w:val="BodyText"/>
        <w:spacing w:line="360" w:lineRule="auto"/>
        <w:ind w:left="0" w:firstLine="0"/>
        <w:rPr>
          <w:rFonts w:asciiTheme="minorHAnsi" w:hAnsiTheme="minorHAnsi"/>
          <w:b/>
          <w:bCs/>
          <w:sz w:val="22"/>
          <w:szCs w:val="22"/>
        </w:rPr>
      </w:pPr>
      <w:r w:rsidRPr="00C21E71">
        <w:rPr>
          <w:rFonts w:asciiTheme="minorHAnsi" w:hAnsiTheme="minorHAnsi"/>
          <w:b/>
          <w:spacing w:val="-1"/>
          <w:sz w:val="22"/>
          <w:szCs w:val="22"/>
        </w:rPr>
        <w:t>Motor</w:t>
      </w:r>
      <w:r w:rsidRPr="00C21E71">
        <w:rPr>
          <w:rFonts w:asciiTheme="minorHAnsi" w:hAnsiTheme="minorHAnsi"/>
          <w:b/>
          <w:sz w:val="22"/>
          <w:szCs w:val="22"/>
        </w:rPr>
        <w:t xml:space="preserve"> Insurance</w:t>
      </w:r>
    </w:p>
    <w:p w:rsidR="00C21E71" w:rsidRPr="00C21E71" w:rsidRDefault="007D5704" w:rsidP="00C21E71">
      <w:pPr>
        <w:pStyle w:val="NoSpacing"/>
        <w:numPr>
          <w:ilvl w:val="0"/>
          <w:numId w:val="28"/>
        </w:numPr>
        <w:rPr>
          <w:rFonts w:cs="Arial"/>
        </w:rPr>
      </w:pPr>
      <w:r w:rsidRPr="00C21E71">
        <w:t>Students</w:t>
      </w:r>
      <w:r w:rsidRPr="00C21E71">
        <w:rPr>
          <w:spacing w:val="60"/>
        </w:rPr>
        <w:t xml:space="preserve"> </w:t>
      </w:r>
      <w:r w:rsidRPr="00C21E71">
        <w:t>asked</w:t>
      </w:r>
      <w:r w:rsidRPr="00C21E71">
        <w:rPr>
          <w:spacing w:val="61"/>
        </w:rPr>
        <w:t xml:space="preserve"> </w:t>
      </w:r>
      <w:r w:rsidRPr="00C21E71">
        <w:t>to</w:t>
      </w:r>
      <w:r w:rsidRPr="00C21E71">
        <w:rPr>
          <w:spacing w:val="61"/>
        </w:rPr>
        <w:t xml:space="preserve"> </w:t>
      </w:r>
      <w:r w:rsidRPr="00C21E71">
        <w:t>use</w:t>
      </w:r>
      <w:r w:rsidRPr="00C21E71">
        <w:rPr>
          <w:spacing w:val="60"/>
        </w:rPr>
        <w:t xml:space="preserve"> </w:t>
      </w:r>
      <w:r w:rsidRPr="00C21E71">
        <w:t>their</w:t>
      </w:r>
      <w:r w:rsidRPr="00C21E71">
        <w:rPr>
          <w:spacing w:val="59"/>
        </w:rPr>
        <w:t xml:space="preserve"> </w:t>
      </w:r>
      <w:r w:rsidRPr="00C21E71">
        <w:t>private</w:t>
      </w:r>
      <w:r w:rsidRPr="00C21E71">
        <w:rPr>
          <w:spacing w:val="61"/>
        </w:rPr>
        <w:t xml:space="preserve"> </w:t>
      </w:r>
      <w:r w:rsidRPr="00C21E71">
        <w:t>car</w:t>
      </w:r>
      <w:r w:rsidRPr="00C21E71">
        <w:rPr>
          <w:spacing w:val="62"/>
        </w:rPr>
        <w:t xml:space="preserve"> </w:t>
      </w:r>
      <w:r w:rsidRPr="00C21E71">
        <w:t>whilst</w:t>
      </w:r>
      <w:r w:rsidRPr="00C21E71">
        <w:rPr>
          <w:spacing w:val="59"/>
        </w:rPr>
        <w:t xml:space="preserve"> </w:t>
      </w:r>
      <w:r w:rsidRPr="00C21E71">
        <w:t>on</w:t>
      </w:r>
      <w:r w:rsidRPr="00C21E71">
        <w:rPr>
          <w:spacing w:val="61"/>
        </w:rPr>
        <w:t xml:space="preserve"> </w:t>
      </w:r>
      <w:r w:rsidRPr="00C21E71">
        <w:t>placement</w:t>
      </w:r>
      <w:r w:rsidRPr="00C21E71">
        <w:rPr>
          <w:spacing w:val="3"/>
        </w:rPr>
        <w:t xml:space="preserve"> </w:t>
      </w:r>
      <w:r w:rsidRPr="00C21E71">
        <w:t>for</w:t>
      </w:r>
      <w:r w:rsidRPr="00C21E71">
        <w:rPr>
          <w:spacing w:val="59"/>
        </w:rPr>
        <w:t xml:space="preserve"> </w:t>
      </w:r>
      <w:r w:rsidRPr="00C21E71">
        <w:t>business</w:t>
      </w:r>
      <w:r w:rsidRPr="00C21E71">
        <w:rPr>
          <w:spacing w:val="45"/>
        </w:rPr>
        <w:t xml:space="preserve"> </w:t>
      </w:r>
      <w:r w:rsidRPr="00C21E71">
        <w:t>purposes</w:t>
      </w:r>
      <w:r w:rsidRPr="00C21E71">
        <w:rPr>
          <w:spacing w:val="2"/>
        </w:rPr>
        <w:t xml:space="preserve"> </w:t>
      </w:r>
      <w:r w:rsidRPr="00C21E71">
        <w:t>,</w:t>
      </w:r>
      <w:r w:rsidRPr="00C21E71">
        <w:rPr>
          <w:spacing w:val="3"/>
        </w:rPr>
        <w:t xml:space="preserve"> </w:t>
      </w:r>
      <w:r w:rsidRPr="00C21E71">
        <w:t>other</w:t>
      </w:r>
      <w:r w:rsidRPr="00C21E71">
        <w:rPr>
          <w:spacing w:val="1"/>
        </w:rPr>
        <w:t xml:space="preserve"> </w:t>
      </w:r>
      <w:r w:rsidRPr="00C21E71">
        <w:t>than driving</w:t>
      </w:r>
      <w:r w:rsidRPr="00C21E71">
        <w:rPr>
          <w:spacing w:val="1"/>
        </w:rPr>
        <w:t xml:space="preserve"> </w:t>
      </w:r>
      <w:r w:rsidRPr="00C21E71">
        <w:t>to</w:t>
      </w:r>
      <w:r w:rsidRPr="00C21E71">
        <w:rPr>
          <w:spacing w:val="3"/>
        </w:rPr>
        <w:t xml:space="preserve"> </w:t>
      </w:r>
      <w:r w:rsidRPr="00C21E71">
        <w:t>and from</w:t>
      </w:r>
      <w:r w:rsidRPr="00C21E71">
        <w:rPr>
          <w:spacing w:val="1"/>
        </w:rPr>
        <w:t xml:space="preserve"> </w:t>
      </w:r>
      <w:r w:rsidRPr="00C21E71">
        <w:t>the</w:t>
      </w:r>
      <w:r w:rsidRPr="00C21E71">
        <w:rPr>
          <w:spacing w:val="1"/>
        </w:rPr>
        <w:t xml:space="preserve"> </w:t>
      </w:r>
      <w:r w:rsidRPr="00C21E71">
        <w:t>placement,</w:t>
      </w:r>
      <w:r w:rsidRPr="00C21E71">
        <w:rPr>
          <w:spacing w:val="10"/>
        </w:rPr>
        <w:t xml:space="preserve"> </w:t>
      </w:r>
      <w:r w:rsidRPr="00C21E71">
        <w:t>must</w:t>
      </w:r>
      <w:r w:rsidRPr="00C21E71">
        <w:rPr>
          <w:spacing w:val="3"/>
        </w:rPr>
        <w:t xml:space="preserve"> </w:t>
      </w:r>
      <w:r w:rsidRPr="00C21E71">
        <w:rPr>
          <w:spacing w:val="-2"/>
        </w:rPr>
        <w:t>check</w:t>
      </w:r>
      <w:r w:rsidRPr="00C21E71">
        <w:rPr>
          <w:spacing w:val="2"/>
        </w:rPr>
        <w:t xml:space="preserve"> </w:t>
      </w:r>
      <w:r w:rsidRPr="00C21E71">
        <w:t>with</w:t>
      </w:r>
      <w:r w:rsidRPr="00C21E71">
        <w:rPr>
          <w:spacing w:val="3"/>
        </w:rPr>
        <w:t xml:space="preserve"> </w:t>
      </w:r>
      <w:r w:rsidRPr="00C21E71">
        <w:t>their</w:t>
      </w:r>
      <w:r w:rsidRPr="00C21E71">
        <w:rPr>
          <w:spacing w:val="69"/>
        </w:rPr>
        <w:t xml:space="preserve"> </w:t>
      </w:r>
      <w:r w:rsidRPr="00C21E71">
        <w:rPr>
          <w:rFonts w:cs="Arial"/>
        </w:rPr>
        <w:t>motor</w:t>
      </w:r>
      <w:r w:rsidRPr="00C21E71">
        <w:rPr>
          <w:rFonts w:cs="Arial"/>
          <w:spacing w:val="6"/>
        </w:rPr>
        <w:t xml:space="preserve"> </w:t>
      </w:r>
      <w:r w:rsidRPr="00C21E71">
        <w:rPr>
          <w:rFonts w:cs="Arial"/>
        </w:rPr>
        <w:t>insurers</w:t>
      </w:r>
      <w:r w:rsidRPr="00C21E71">
        <w:rPr>
          <w:rFonts w:cs="Arial"/>
          <w:spacing w:val="6"/>
        </w:rPr>
        <w:t xml:space="preserve"> </w:t>
      </w:r>
      <w:r w:rsidRPr="00C21E71">
        <w:rPr>
          <w:rFonts w:cs="Arial"/>
        </w:rPr>
        <w:t>to</w:t>
      </w:r>
      <w:r w:rsidRPr="00C21E71">
        <w:rPr>
          <w:rFonts w:cs="Arial"/>
          <w:spacing w:val="8"/>
        </w:rPr>
        <w:t xml:space="preserve"> </w:t>
      </w:r>
      <w:r w:rsidRPr="00C21E71">
        <w:rPr>
          <w:rFonts w:cs="Arial"/>
        </w:rPr>
        <w:t>ensure</w:t>
      </w:r>
      <w:r w:rsidRPr="00C21E71">
        <w:rPr>
          <w:rFonts w:cs="Arial"/>
          <w:spacing w:val="7"/>
        </w:rPr>
        <w:t xml:space="preserve"> </w:t>
      </w:r>
      <w:r w:rsidRPr="00C21E71">
        <w:rPr>
          <w:rFonts w:cs="Arial"/>
        </w:rPr>
        <w:t>that</w:t>
      </w:r>
      <w:r w:rsidRPr="00C21E71">
        <w:rPr>
          <w:rFonts w:cs="Arial"/>
          <w:spacing w:val="7"/>
        </w:rPr>
        <w:t xml:space="preserve"> </w:t>
      </w:r>
      <w:r w:rsidRPr="00C21E71">
        <w:rPr>
          <w:rFonts w:cs="Arial"/>
        </w:rPr>
        <w:t>they</w:t>
      </w:r>
      <w:r w:rsidRPr="00C21E71">
        <w:rPr>
          <w:rFonts w:cs="Arial"/>
          <w:spacing w:val="5"/>
        </w:rPr>
        <w:t xml:space="preserve"> </w:t>
      </w:r>
      <w:r w:rsidRPr="00C21E71">
        <w:rPr>
          <w:rFonts w:cs="Arial"/>
        </w:rPr>
        <w:t>have</w:t>
      </w:r>
      <w:r w:rsidRPr="00C21E71">
        <w:rPr>
          <w:rFonts w:cs="Arial"/>
          <w:spacing w:val="8"/>
        </w:rPr>
        <w:t xml:space="preserve"> </w:t>
      </w:r>
      <w:r w:rsidRPr="00C21E71">
        <w:rPr>
          <w:rFonts w:cs="Arial"/>
        </w:rPr>
        <w:t>‘business</w:t>
      </w:r>
      <w:r w:rsidRPr="00C21E71">
        <w:rPr>
          <w:rFonts w:cs="Arial"/>
          <w:spacing w:val="7"/>
        </w:rPr>
        <w:t xml:space="preserve"> </w:t>
      </w:r>
      <w:r w:rsidRPr="00C21E71">
        <w:rPr>
          <w:rFonts w:cs="Arial"/>
        </w:rPr>
        <w:t>use’</w:t>
      </w:r>
      <w:r w:rsidRPr="00C21E71">
        <w:rPr>
          <w:rFonts w:cs="Arial"/>
          <w:spacing w:val="4"/>
        </w:rPr>
        <w:t xml:space="preserve"> </w:t>
      </w:r>
      <w:r w:rsidRPr="00C21E71">
        <w:rPr>
          <w:rFonts w:cs="Arial"/>
        </w:rPr>
        <w:t>on</w:t>
      </w:r>
      <w:r w:rsidRPr="00C21E71">
        <w:rPr>
          <w:rFonts w:cs="Arial"/>
          <w:spacing w:val="8"/>
        </w:rPr>
        <w:t xml:space="preserve"> </w:t>
      </w:r>
      <w:r w:rsidRPr="00C21E71">
        <w:rPr>
          <w:rFonts w:cs="Arial"/>
        </w:rPr>
        <w:t>their</w:t>
      </w:r>
      <w:r w:rsidRPr="00C21E71">
        <w:rPr>
          <w:rFonts w:cs="Arial"/>
          <w:spacing w:val="6"/>
        </w:rPr>
        <w:t xml:space="preserve"> </w:t>
      </w:r>
      <w:r w:rsidRPr="00C21E71">
        <w:rPr>
          <w:rFonts w:cs="Arial"/>
        </w:rPr>
        <w:t>policy,</w:t>
      </w:r>
      <w:r w:rsidRPr="00C21E71">
        <w:rPr>
          <w:rFonts w:cs="Arial"/>
          <w:spacing w:val="7"/>
        </w:rPr>
        <w:t xml:space="preserve"> </w:t>
      </w:r>
      <w:r w:rsidRPr="00C21E71">
        <w:rPr>
          <w:rFonts w:cs="Arial"/>
        </w:rPr>
        <w:t>not</w:t>
      </w:r>
      <w:r w:rsidRPr="00C21E71">
        <w:rPr>
          <w:rFonts w:cs="Arial"/>
          <w:spacing w:val="7"/>
        </w:rPr>
        <w:t xml:space="preserve"> </w:t>
      </w:r>
      <w:r w:rsidRPr="00C21E71">
        <w:rPr>
          <w:rFonts w:cs="Arial"/>
        </w:rPr>
        <w:t>just</w:t>
      </w:r>
      <w:r w:rsidRPr="00C21E71">
        <w:rPr>
          <w:rFonts w:cs="Arial"/>
          <w:spacing w:val="35"/>
        </w:rPr>
        <w:t xml:space="preserve"> </w:t>
      </w:r>
      <w:r w:rsidRPr="00C21E71">
        <w:rPr>
          <w:rFonts w:cs="Arial"/>
        </w:rPr>
        <w:t>‘social, domestic and</w:t>
      </w:r>
      <w:r w:rsidRPr="00C21E71">
        <w:rPr>
          <w:rFonts w:cs="Arial"/>
          <w:spacing w:val="3"/>
        </w:rPr>
        <w:t xml:space="preserve"> </w:t>
      </w:r>
      <w:r w:rsidRPr="00C21E71">
        <w:rPr>
          <w:rFonts w:cs="Arial"/>
        </w:rPr>
        <w:t>pleasure’ use.</w:t>
      </w:r>
    </w:p>
    <w:p w:rsidR="003867A3" w:rsidRPr="00C21E71" w:rsidRDefault="003867A3" w:rsidP="00C21E71">
      <w:pPr>
        <w:pStyle w:val="NoSpacing"/>
        <w:numPr>
          <w:ilvl w:val="0"/>
          <w:numId w:val="28"/>
        </w:numPr>
        <w:rPr>
          <w:rFonts w:cs="Arial"/>
        </w:rPr>
      </w:pPr>
      <w:r w:rsidRPr="00C21E71">
        <w:rPr>
          <w:rFonts w:cs="Arial"/>
        </w:rPr>
        <w:t xml:space="preserve">In limited circumstances UoW may agree to hire a car for a student and recharge the cost.  In this instance the student would be covered by UoW’s motor insurance policy provided that the student has completed the Motor Driving Form, </w:t>
      </w:r>
      <w:r w:rsidR="00FF1FE9" w:rsidRPr="00C21E71">
        <w:rPr>
          <w:rFonts w:cs="Arial"/>
        </w:rPr>
        <w:t xml:space="preserve">holds a </w:t>
      </w:r>
      <w:r w:rsidRPr="00C21E71">
        <w:rPr>
          <w:rFonts w:cs="Arial"/>
        </w:rPr>
        <w:t xml:space="preserve">driving license </w:t>
      </w:r>
      <w:r w:rsidR="00FF1FE9" w:rsidRPr="00C21E71">
        <w:rPr>
          <w:rFonts w:cs="Arial"/>
        </w:rPr>
        <w:t xml:space="preserve">that enables them to drive the vehicle concerned </w:t>
      </w:r>
      <w:r w:rsidRPr="00C21E71">
        <w:rPr>
          <w:rFonts w:cs="Arial"/>
        </w:rPr>
        <w:t xml:space="preserve">and has not been disqualified from driving.  For further information see </w:t>
      </w:r>
      <w:hyperlink r:id="rId14" w:history="1">
        <w:r w:rsidR="00C21E71" w:rsidRPr="00C21E71">
          <w:rPr>
            <w:rStyle w:val="Hyperlink"/>
            <w:rFonts w:cs="Arial"/>
          </w:rPr>
          <w:t>www.worc.ac.uk/finance/documents/Work_Related_Driving_Drivers_Questionnaire.docx</w:t>
        </w:r>
      </w:hyperlink>
      <w:r w:rsidR="00C35EBF" w:rsidRPr="00C21E71">
        <w:rPr>
          <w:rFonts w:cs="Arial"/>
        </w:rPr>
        <w:t xml:space="preserve"> </w:t>
      </w:r>
    </w:p>
    <w:p w:rsidR="00A16600" w:rsidRPr="00C21E71" w:rsidRDefault="00A16600" w:rsidP="00C21E71">
      <w:pPr>
        <w:pStyle w:val="NoSpacing"/>
      </w:pPr>
    </w:p>
    <w:p w:rsidR="00A16600" w:rsidRPr="00C21E71" w:rsidRDefault="00A16600" w:rsidP="00C21E71">
      <w:pPr>
        <w:pStyle w:val="NoSpacing"/>
      </w:pPr>
      <w:r w:rsidRPr="00C21E71">
        <w:t xml:space="preserve">Please contact Andrea Marshall on 01905 542634 or </w:t>
      </w:r>
      <w:hyperlink r:id="rId15" w:history="1">
        <w:r w:rsidRPr="00C21E71">
          <w:rPr>
            <w:rStyle w:val="Hyperlink"/>
          </w:rPr>
          <w:t>a.marshall@worc.ac.uk</w:t>
        </w:r>
      </w:hyperlink>
      <w:r w:rsidRPr="00C21E71">
        <w:t xml:space="preserve"> if you require further information.</w:t>
      </w:r>
      <w:bookmarkStart w:id="0" w:name="_GoBack"/>
      <w:bookmarkEnd w:id="0"/>
    </w:p>
    <w:sectPr w:rsidR="00A16600" w:rsidRPr="00C21E71">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E71" w:rsidRDefault="00C21E71" w:rsidP="00C21E71">
      <w:r>
        <w:separator/>
      </w:r>
    </w:p>
  </w:endnote>
  <w:endnote w:type="continuationSeparator" w:id="0">
    <w:p w:rsidR="00C21E71" w:rsidRDefault="00C21E71" w:rsidP="00C2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783405559"/>
      <w:docPartObj>
        <w:docPartGallery w:val="Page Numbers (Bottom of Page)"/>
        <w:docPartUnique/>
      </w:docPartObj>
    </w:sdtPr>
    <w:sdtContent>
      <w:sdt>
        <w:sdtPr>
          <w:rPr>
            <w:sz w:val="16"/>
            <w:szCs w:val="16"/>
          </w:rPr>
          <w:id w:val="-1769616900"/>
          <w:docPartObj>
            <w:docPartGallery w:val="Page Numbers (Top of Page)"/>
            <w:docPartUnique/>
          </w:docPartObj>
        </w:sdtPr>
        <w:sdtContent>
          <w:p w:rsidR="00CB1676" w:rsidRPr="00CB1676" w:rsidRDefault="00CB1676">
            <w:pPr>
              <w:pStyle w:val="Footer"/>
              <w:jc w:val="right"/>
              <w:rPr>
                <w:sz w:val="16"/>
                <w:szCs w:val="16"/>
              </w:rPr>
            </w:pPr>
            <w:r w:rsidRPr="00CB1676">
              <w:rPr>
                <w:sz w:val="16"/>
                <w:szCs w:val="16"/>
              </w:rPr>
              <w:t xml:space="preserve">Page </w:t>
            </w:r>
            <w:r w:rsidRPr="00CB1676">
              <w:rPr>
                <w:b/>
                <w:bCs/>
                <w:sz w:val="16"/>
                <w:szCs w:val="16"/>
              </w:rPr>
              <w:fldChar w:fldCharType="begin"/>
            </w:r>
            <w:r w:rsidRPr="00CB1676">
              <w:rPr>
                <w:b/>
                <w:bCs/>
                <w:sz w:val="16"/>
                <w:szCs w:val="16"/>
              </w:rPr>
              <w:instrText xml:space="preserve"> PAGE </w:instrText>
            </w:r>
            <w:r w:rsidRPr="00CB1676">
              <w:rPr>
                <w:b/>
                <w:bCs/>
                <w:sz w:val="16"/>
                <w:szCs w:val="16"/>
              </w:rPr>
              <w:fldChar w:fldCharType="separate"/>
            </w:r>
            <w:r>
              <w:rPr>
                <w:b/>
                <w:bCs/>
                <w:noProof/>
                <w:sz w:val="16"/>
                <w:szCs w:val="16"/>
              </w:rPr>
              <w:t>3</w:t>
            </w:r>
            <w:r w:rsidRPr="00CB1676">
              <w:rPr>
                <w:b/>
                <w:bCs/>
                <w:sz w:val="16"/>
                <w:szCs w:val="16"/>
              </w:rPr>
              <w:fldChar w:fldCharType="end"/>
            </w:r>
            <w:r w:rsidRPr="00CB1676">
              <w:rPr>
                <w:sz w:val="16"/>
                <w:szCs w:val="16"/>
              </w:rPr>
              <w:t xml:space="preserve"> of </w:t>
            </w:r>
            <w:r w:rsidRPr="00CB1676">
              <w:rPr>
                <w:b/>
                <w:bCs/>
                <w:sz w:val="16"/>
                <w:szCs w:val="16"/>
              </w:rPr>
              <w:fldChar w:fldCharType="begin"/>
            </w:r>
            <w:r w:rsidRPr="00CB1676">
              <w:rPr>
                <w:b/>
                <w:bCs/>
                <w:sz w:val="16"/>
                <w:szCs w:val="16"/>
              </w:rPr>
              <w:instrText xml:space="preserve"> NUMPAGES  </w:instrText>
            </w:r>
            <w:r w:rsidRPr="00CB1676">
              <w:rPr>
                <w:b/>
                <w:bCs/>
                <w:sz w:val="16"/>
                <w:szCs w:val="16"/>
              </w:rPr>
              <w:fldChar w:fldCharType="separate"/>
            </w:r>
            <w:r>
              <w:rPr>
                <w:b/>
                <w:bCs/>
                <w:noProof/>
                <w:sz w:val="16"/>
                <w:szCs w:val="16"/>
              </w:rPr>
              <w:t>3</w:t>
            </w:r>
            <w:r w:rsidRPr="00CB1676">
              <w:rPr>
                <w:b/>
                <w:bCs/>
                <w:sz w:val="16"/>
                <w:szCs w:val="16"/>
              </w:rPr>
              <w:fldChar w:fldCharType="end"/>
            </w:r>
          </w:p>
        </w:sdtContent>
      </w:sdt>
    </w:sdtContent>
  </w:sdt>
  <w:p w:rsidR="00CB1676" w:rsidRDefault="00CB16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E71" w:rsidRDefault="00C21E71" w:rsidP="00C21E71">
      <w:r>
        <w:separator/>
      </w:r>
    </w:p>
  </w:footnote>
  <w:footnote w:type="continuationSeparator" w:id="0">
    <w:p w:rsidR="00C21E71" w:rsidRDefault="00C21E71" w:rsidP="00C21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E71" w:rsidRDefault="00C21E71">
    <w:pPr>
      <w:pStyle w:val="Header"/>
    </w:pPr>
    <w:r>
      <w:rPr>
        <w:noProof/>
        <w:color w:val="1F497D"/>
        <w:lang w:val="en-GB" w:eastAsia="en-GB"/>
      </w:rPr>
      <w:drawing>
        <wp:inline distT="0" distB="0" distL="0" distR="0" wp14:anchorId="7A0937F2" wp14:editId="4EB435AD">
          <wp:extent cx="1704975" cy="55245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0497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B6832"/>
    <w:multiLevelType w:val="hybridMultilevel"/>
    <w:tmpl w:val="227AF4EE"/>
    <w:lvl w:ilvl="0" w:tplc="FE28E1DA">
      <w:start w:val="1"/>
      <w:numFmt w:val="bullet"/>
      <w:lvlText w:val="•"/>
      <w:lvlJc w:val="left"/>
      <w:pPr>
        <w:ind w:left="443" w:hanging="284"/>
      </w:pPr>
      <w:rPr>
        <w:rFonts w:ascii="Georgia" w:eastAsia="Georgia" w:hAnsi="Georgia" w:hint="default"/>
        <w:sz w:val="18"/>
        <w:szCs w:val="18"/>
      </w:rPr>
    </w:lvl>
    <w:lvl w:ilvl="1" w:tplc="1CE24CE4">
      <w:start w:val="1"/>
      <w:numFmt w:val="bullet"/>
      <w:lvlText w:val="•"/>
      <w:lvlJc w:val="left"/>
      <w:pPr>
        <w:ind w:left="1347" w:hanging="284"/>
      </w:pPr>
      <w:rPr>
        <w:rFonts w:hint="default"/>
      </w:rPr>
    </w:lvl>
    <w:lvl w:ilvl="2" w:tplc="386E3108">
      <w:start w:val="1"/>
      <w:numFmt w:val="bullet"/>
      <w:lvlText w:val="•"/>
      <w:lvlJc w:val="left"/>
      <w:pPr>
        <w:ind w:left="2252" w:hanging="284"/>
      </w:pPr>
      <w:rPr>
        <w:rFonts w:hint="default"/>
      </w:rPr>
    </w:lvl>
    <w:lvl w:ilvl="3" w:tplc="5710654C">
      <w:start w:val="1"/>
      <w:numFmt w:val="bullet"/>
      <w:lvlText w:val="•"/>
      <w:lvlJc w:val="left"/>
      <w:pPr>
        <w:ind w:left="3156" w:hanging="284"/>
      </w:pPr>
      <w:rPr>
        <w:rFonts w:hint="default"/>
      </w:rPr>
    </w:lvl>
    <w:lvl w:ilvl="4" w:tplc="71B24FC8">
      <w:start w:val="1"/>
      <w:numFmt w:val="bullet"/>
      <w:lvlText w:val="•"/>
      <w:lvlJc w:val="left"/>
      <w:pPr>
        <w:ind w:left="4060" w:hanging="284"/>
      </w:pPr>
      <w:rPr>
        <w:rFonts w:hint="default"/>
      </w:rPr>
    </w:lvl>
    <w:lvl w:ilvl="5" w:tplc="3702B47E">
      <w:start w:val="1"/>
      <w:numFmt w:val="bullet"/>
      <w:lvlText w:val="•"/>
      <w:lvlJc w:val="left"/>
      <w:pPr>
        <w:ind w:left="4965" w:hanging="284"/>
      </w:pPr>
      <w:rPr>
        <w:rFonts w:hint="default"/>
      </w:rPr>
    </w:lvl>
    <w:lvl w:ilvl="6" w:tplc="EAE4DBD8">
      <w:start w:val="1"/>
      <w:numFmt w:val="bullet"/>
      <w:lvlText w:val="•"/>
      <w:lvlJc w:val="left"/>
      <w:pPr>
        <w:ind w:left="5869" w:hanging="284"/>
      </w:pPr>
      <w:rPr>
        <w:rFonts w:hint="default"/>
      </w:rPr>
    </w:lvl>
    <w:lvl w:ilvl="7" w:tplc="8D00BCBA">
      <w:start w:val="1"/>
      <w:numFmt w:val="bullet"/>
      <w:lvlText w:val="•"/>
      <w:lvlJc w:val="left"/>
      <w:pPr>
        <w:ind w:left="6773" w:hanging="284"/>
      </w:pPr>
      <w:rPr>
        <w:rFonts w:hint="default"/>
      </w:rPr>
    </w:lvl>
    <w:lvl w:ilvl="8" w:tplc="B2FE53A4">
      <w:start w:val="1"/>
      <w:numFmt w:val="bullet"/>
      <w:lvlText w:val="•"/>
      <w:lvlJc w:val="left"/>
      <w:pPr>
        <w:ind w:left="7677" w:hanging="284"/>
      </w:pPr>
      <w:rPr>
        <w:rFonts w:hint="default"/>
      </w:rPr>
    </w:lvl>
  </w:abstractNum>
  <w:abstractNum w:abstractNumId="1" w15:restartNumberingAfterBreak="0">
    <w:nsid w:val="0847368D"/>
    <w:multiLevelType w:val="hybridMultilevel"/>
    <w:tmpl w:val="D750C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E509B"/>
    <w:multiLevelType w:val="hybridMultilevel"/>
    <w:tmpl w:val="0548005C"/>
    <w:lvl w:ilvl="0" w:tplc="088889D2">
      <w:start w:val="1"/>
      <w:numFmt w:val="bullet"/>
      <w:lvlText w:val=""/>
      <w:lvlJc w:val="left"/>
      <w:pPr>
        <w:ind w:left="1797" w:hanging="360"/>
      </w:pPr>
      <w:rPr>
        <w:rFonts w:ascii="Symbol" w:eastAsia="Symbol" w:hAnsi="Symbol" w:hint="default"/>
        <w:sz w:val="24"/>
        <w:szCs w:val="24"/>
      </w:rPr>
    </w:lvl>
    <w:lvl w:ilvl="1" w:tplc="AEB25C02">
      <w:start w:val="1"/>
      <w:numFmt w:val="bullet"/>
      <w:lvlText w:val="•"/>
      <w:lvlJc w:val="left"/>
      <w:pPr>
        <w:ind w:left="2698" w:hanging="360"/>
      </w:pPr>
      <w:rPr>
        <w:rFonts w:hint="default"/>
      </w:rPr>
    </w:lvl>
    <w:lvl w:ilvl="2" w:tplc="2C867386">
      <w:start w:val="1"/>
      <w:numFmt w:val="bullet"/>
      <w:lvlText w:val="•"/>
      <w:lvlJc w:val="left"/>
      <w:pPr>
        <w:ind w:left="3599" w:hanging="360"/>
      </w:pPr>
      <w:rPr>
        <w:rFonts w:hint="default"/>
      </w:rPr>
    </w:lvl>
    <w:lvl w:ilvl="3" w:tplc="620CD872">
      <w:start w:val="1"/>
      <w:numFmt w:val="bullet"/>
      <w:lvlText w:val="•"/>
      <w:lvlJc w:val="left"/>
      <w:pPr>
        <w:ind w:left="4499" w:hanging="360"/>
      </w:pPr>
      <w:rPr>
        <w:rFonts w:hint="default"/>
      </w:rPr>
    </w:lvl>
    <w:lvl w:ilvl="4" w:tplc="4ABA3B1E">
      <w:start w:val="1"/>
      <w:numFmt w:val="bullet"/>
      <w:lvlText w:val="•"/>
      <w:lvlJc w:val="left"/>
      <w:pPr>
        <w:ind w:left="5400" w:hanging="360"/>
      </w:pPr>
      <w:rPr>
        <w:rFonts w:hint="default"/>
      </w:rPr>
    </w:lvl>
    <w:lvl w:ilvl="5" w:tplc="443E5102">
      <w:start w:val="1"/>
      <w:numFmt w:val="bullet"/>
      <w:lvlText w:val="•"/>
      <w:lvlJc w:val="left"/>
      <w:pPr>
        <w:ind w:left="6301" w:hanging="360"/>
      </w:pPr>
      <w:rPr>
        <w:rFonts w:hint="default"/>
      </w:rPr>
    </w:lvl>
    <w:lvl w:ilvl="6" w:tplc="0FCC4316">
      <w:start w:val="1"/>
      <w:numFmt w:val="bullet"/>
      <w:lvlText w:val="•"/>
      <w:lvlJc w:val="left"/>
      <w:pPr>
        <w:ind w:left="7202" w:hanging="360"/>
      </w:pPr>
      <w:rPr>
        <w:rFonts w:hint="default"/>
      </w:rPr>
    </w:lvl>
    <w:lvl w:ilvl="7" w:tplc="28B62C00">
      <w:start w:val="1"/>
      <w:numFmt w:val="bullet"/>
      <w:lvlText w:val="•"/>
      <w:lvlJc w:val="left"/>
      <w:pPr>
        <w:ind w:left="8103" w:hanging="360"/>
      </w:pPr>
      <w:rPr>
        <w:rFonts w:hint="default"/>
      </w:rPr>
    </w:lvl>
    <w:lvl w:ilvl="8" w:tplc="4356A694">
      <w:start w:val="1"/>
      <w:numFmt w:val="bullet"/>
      <w:lvlText w:val="•"/>
      <w:lvlJc w:val="left"/>
      <w:pPr>
        <w:ind w:left="9004" w:hanging="360"/>
      </w:pPr>
      <w:rPr>
        <w:rFonts w:hint="default"/>
      </w:rPr>
    </w:lvl>
  </w:abstractNum>
  <w:abstractNum w:abstractNumId="3" w15:restartNumberingAfterBreak="0">
    <w:nsid w:val="18AD5620"/>
    <w:multiLevelType w:val="multilevel"/>
    <w:tmpl w:val="B7A4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337BD"/>
    <w:multiLevelType w:val="hybridMultilevel"/>
    <w:tmpl w:val="135295D0"/>
    <w:lvl w:ilvl="0" w:tplc="C89C8888">
      <w:start w:val="1"/>
      <w:numFmt w:val="bullet"/>
      <w:lvlText w:val="-"/>
      <w:lvlJc w:val="left"/>
      <w:pPr>
        <w:ind w:left="764" w:hanging="209"/>
      </w:pPr>
      <w:rPr>
        <w:rFonts w:ascii="Arial" w:eastAsia="Arial" w:hAnsi="Arial" w:hint="default"/>
        <w:sz w:val="18"/>
        <w:szCs w:val="18"/>
      </w:rPr>
    </w:lvl>
    <w:lvl w:ilvl="1" w:tplc="4BA6911A">
      <w:start w:val="1"/>
      <w:numFmt w:val="bullet"/>
      <w:lvlText w:val="•"/>
      <w:lvlJc w:val="left"/>
      <w:pPr>
        <w:ind w:left="1661" w:hanging="209"/>
      </w:pPr>
      <w:rPr>
        <w:rFonts w:hint="default"/>
      </w:rPr>
    </w:lvl>
    <w:lvl w:ilvl="2" w:tplc="2FB22C68">
      <w:start w:val="1"/>
      <w:numFmt w:val="bullet"/>
      <w:lvlText w:val="•"/>
      <w:lvlJc w:val="left"/>
      <w:pPr>
        <w:ind w:left="2558" w:hanging="209"/>
      </w:pPr>
      <w:rPr>
        <w:rFonts w:hint="default"/>
      </w:rPr>
    </w:lvl>
    <w:lvl w:ilvl="3" w:tplc="E9D2D8BA">
      <w:start w:val="1"/>
      <w:numFmt w:val="bullet"/>
      <w:lvlText w:val="•"/>
      <w:lvlJc w:val="left"/>
      <w:pPr>
        <w:ind w:left="3456" w:hanging="209"/>
      </w:pPr>
      <w:rPr>
        <w:rFonts w:hint="default"/>
      </w:rPr>
    </w:lvl>
    <w:lvl w:ilvl="4" w:tplc="DB82B73C">
      <w:start w:val="1"/>
      <w:numFmt w:val="bullet"/>
      <w:lvlText w:val="•"/>
      <w:lvlJc w:val="left"/>
      <w:pPr>
        <w:ind w:left="4353" w:hanging="209"/>
      </w:pPr>
      <w:rPr>
        <w:rFonts w:hint="default"/>
      </w:rPr>
    </w:lvl>
    <w:lvl w:ilvl="5" w:tplc="2968D40E">
      <w:start w:val="1"/>
      <w:numFmt w:val="bullet"/>
      <w:lvlText w:val="•"/>
      <w:lvlJc w:val="left"/>
      <w:pPr>
        <w:ind w:left="5250" w:hanging="209"/>
      </w:pPr>
      <w:rPr>
        <w:rFonts w:hint="default"/>
      </w:rPr>
    </w:lvl>
    <w:lvl w:ilvl="6" w:tplc="B23C4ABC">
      <w:start w:val="1"/>
      <w:numFmt w:val="bullet"/>
      <w:lvlText w:val="•"/>
      <w:lvlJc w:val="left"/>
      <w:pPr>
        <w:ind w:left="6147" w:hanging="209"/>
      </w:pPr>
      <w:rPr>
        <w:rFonts w:hint="default"/>
      </w:rPr>
    </w:lvl>
    <w:lvl w:ilvl="7" w:tplc="A0E02622">
      <w:start w:val="1"/>
      <w:numFmt w:val="bullet"/>
      <w:lvlText w:val="•"/>
      <w:lvlJc w:val="left"/>
      <w:pPr>
        <w:ind w:left="7045" w:hanging="209"/>
      </w:pPr>
      <w:rPr>
        <w:rFonts w:hint="default"/>
      </w:rPr>
    </w:lvl>
    <w:lvl w:ilvl="8" w:tplc="5D6A0B58">
      <w:start w:val="1"/>
      <w:numFmt w:val="bullet"/>
      <w:lvlText w:val="•"/>
      <w:lvlJc w:val="left"/>
      <w:pPr>
        <w:ind w:left="7942" w:hanging="209"/>
      </w:pPr>
      <w:rPr>
        <w:rFonts w:hint="default"/>
      </w:rPr>
    </w:lvl>
  </w:abstractNum>
  <w:abstractNum w:abstractNumId="5" w15:restartNumberingAfterBreak="0">
    <w:nsid w:val="1E3922B8"/>
    <w:multiLevelType w:val="hybridMultilevel"/>
    <w:tmpl w:val="4BD47C38"/>
    <w:lvl w:ilvl="0" w:tplc="17BE1700">
      <w:start w:val="1"/>
      <w:numFmt w:val="bullet"/>
      <w:lvlText w:val="-"/>
      <w:lvlJc w:val="left"/>
      <w:pPr>
        <w:ind w:left="822" w:hanging="360"/>
      </w:pPr>
      <w:rPr>
        <w:rFonts w:ascii="Arial" w:eastAsia="Arial" w:hAnsi="Arial" w:hint="default"/>
        <w:sz w:val="18"/>
        <w:szCs w:val="18"/>
      </w:rPr>
    </w:lvl>
    <w:lvl w:ilvl="1" w:tplc="A9326FFE">
      <w:start w:val="1"/>
      <w:numFmt w:val="bullet"/>
      <w:lvlText w:val="•"/>
      <w:lvlJc w:val="left"/>
      <w:pPr>
        <w:ind w:left="1713" w:hanging="360"/>
      </w:pPr>
      <w:rPr>
        <w:rFonts w:hint="default"/>
      </w:rPr>
    </w:lvl>
    <w:lvl w:ilvl="2" w:tplc="D812BB0A">
      <w:start w:val="1"/>
      <w:numFmt w:val="bullet"/>
      <w:lvlText w:val="•"/>
      <w:lvlJc w:val="left"/>
      <w:pPr>
        <w:ind w:left="2605" w:hanging="360"/>
      </w:pPr>
      <w:rPr>
        <w:rFonts w:hint="default"/>
      </w:rPr>
    </w:lvl>
    <w:lvl w:ilvl="3" w:tplc="0BAC3964">
      <w:start w:val="1"/>
      <w:numFmt w:val="bullet"/>
      <w:lvlText w:val="•"/>
      <w:lvlJc w:val="left"/>
      <w:pPr>
        <w:ind w:left="3496" w:hanging="360"/>
      </w:pPr>
      <w:rPr>
        <w:rFonts w:hint="default"/>
      </w:rPr>
    </w:lvl>
    <w:lvl w:ilvl="4" w:tplc="34C6F7D0">
      <w:start w:val="1"/>
      <w:numFmt w:val="bullet"/>
      <w:lvlText w:val="•"/>
      <w:lvlJc w:val="left"/>
      <w:pPr>
        <w:ind w:left="4387" w:hanging="360"/>
      </w:pPr>
      <w:rPr>
        <w:rFonts w:hint="default"/>
      </w:rPr>
    </w:lvl>
    <w:lvl w:ilvl="5" w:tplc="873EDC06">
      <w:start w:val="1"/>
      <w:numFmt w:val="bullet"/>
      <w:lvlText w:val="•"/>
      <w:lvlJc w:val="left"/>
      <w:pPr>
        <w:ind w:left="5279" w:hanging="360"/>
      </w:pPr>
      <w:rPr>
        <w:rFonts w:hint="default"/>
      </w:rPr>
    </w:lvl>
    <w:lvl w:ilvl="6" w:tplc="908E0D52">
      <w:start w:val="1"/>
      <w:numFmt w:val="bullet"/>
      <w:lvlText w:val="•"/>
      <w:lvlJc w:val="left"/>
      <w:pPr>
        <w:ind w:left="6170" w:hanging="360"/>
      </w:pPr>
      <w:rPr>
        <w:rFonts w:hint="default"/>
      </w:rPr>
    </w:lvl>
    <w:lvl w:ilvl="7" w:tplc="7402F774">
      <w:start w:val="1"/>
      <w:numFmt w:val="bullet"/>
      <w:lvlText w:val="•"/>
      <w:lvlJc w:val="left"/>
      <w:pPr>
        <w:ind w:left="7062" w:hanging="360"/>
      </w:pPr>
      <w:rPr>
        <w:rFonts w:hint="default"/>
      </w:rPr>
    </w:lvl>
    <w:lvl w:ilvl="8" w:tplc="DEACEBD0">
      <w:start w:val="1"/>
      <w:numFmt w:val="bullet"/>
      <w:lvlText w:val="•"/>
      <w:lvlJc w:val="left"/>
      <w:pPr>
        <w:ind w:left="7953" w:hanging="360"/>
      </w:pPr>
      <w:rPr>
        <w:rFonts w:hint="default"/>
      </w:rPr>
    </w:lvl>
  </w:abstractNum>
  <w:abstractNum w:abstractNumId="6" w15:restartNumberingAfterBreak="0">
    <w:nsid w:val="2348400C"/>
    <w:multiLevelType w:val="hybridMultilevel"/>
    <w:tmpl w:val="75DAC07A"/>
    <w:lvl w:ilvl="0" w:tplc="B510C234">
      <w:start w:val="1"/>
      <w:numFmt w:val="bullet"/>
      <w:lvlText w:val="•"/>
      <w:lvlJc w:val="left"/>
      <w:pPr>
        <w:ind w:left="443" w:hanging="284"/>
      </w:pPr>
      <w:rPr>
        <w:rFonts w:ascii="Arial" w:eastAsia="Arial" w:hAnsi="Arial" w:hint="default"/>
        <w:sz w:val="22"/>
        <w:szCs w:val="22"/>
      </w:rPr>
    </w:lvl>
    <w:lvl w:ilvl="1" w:tplc="DA74120E">
      <w:start w:val="1"/>
      <w:numFmt w:val="bullet"/>
      <w:lvlText w:val="•"/>
      <w:lvlJc w:val="left"/>
      <w:pPr>
        <w:ind w:left="1347" w:hanging="284"/>
      </w:pPr>
      <w:rPr>
        <w:rFonts w:hint="default"/>
      </w:rPr>
    </w:lvl>
    <w:lvl w:ilvl="2" w:tplc="0DC82782">
      <w:start w:val="1"/>
      <w:numFmt w:val="bullet"/>
      <w:lvlText w:val="•"/>
      <w:lvlJc w:val="left"/>
      <w:pPr>
        <w:ind w:left="2252" w:hanging="284"/>
      </w:pPr>
      <w:rPr>
        <w:rFonts w:hint="default"/>
      </w:rPr>
    </w:lvl>
    <w:lvl w:ilvl="3" w:tplc="2B361A1A">
      <w:start w:val="1"/>
      <w:numFmt w:val="bullet"/>
      <w:lvlText w:val="•"/>
      <w:lvlJc w:val="left"/>
      <w:pPr>
        <w:ind w:left="3156" w:hanging="284"/>
      </w:pPr>
      <w:rPr>
        <w:rFonts w:hint="default"/>
      </w:rPr>
    </w:lvl>
    <w:lvl w:ilvl="4" w:tplc="9E34DE60">
      <w:start w:val="1"/>
      <w:numFmt w:val="bullet"/>
      <w:lvlText w:val="•"/>
      <w:lvlJc w:val="left"/>
      <w:pPr>
        <w:ind w:left="4060" w:hanging="284"/>
      </w:pPr>
      <w:rPr>
        <w:rFonts w:hint="default"/>
      </w:rPr>
    </w:lvl>
    <w:lvl w:ilvl="5" w:tplc="CD4C540E">
      <w:start w:val="1"/>
      <w:numFmt w:val="bullet"/>
      <w:lvlText w:val="•"/>
      <w:lvlJc w:val="left"/>
      <w:pPr>
        <w:ind w:left="4965" w:hanging="284"/>
      </w:pPr>
      <w:rPr>
        <w:rFonts w:hint="default"/>
      </w:rPr>
    </w:lvl>
    <w:lvl w:ilvl="6" w:tplc="2E361DD4">
      <w:start w:val="1"/>
      <w:numFmt w:val="bullet"/>
      <w:lvlText w:val="•"/>
      <w:lvlJc w:val="left"/>
      <w:pPr>
        <w:ind w:left="5869" w:hanging="284"/>
      </w:pPr>
      <w:rPr>
        <w:rFonts w:hint="default"/>
      </w:rPr>
    </w:lvl>
    <w:lvl w:ilvl="7" w:tplc="D6E47CDC">
      <w:start w:val="1"/>
      <w:numFmt w:val="bullet"/>
      <w:lvlText w:val="•"/>
      <w:lvlJc w:val="left"/>
      <w:pPr>
        <w:ind w:left="6773" w:hanging="284"/>
      </w:pPr>
      <w:rPr>
        <w:rFonts w:hint="default"/>
      </w:rPr>
    </w:lvl>
    <w:lvl w:ilvl="8" w:tplc="833E56DC">
      <w:start w:val="1"/>
      <w:numFmt w:val="bullet"/>
      <w:lvlText w:val="•"/>
      <w:lvlJc w:val="left"/>
      <w:pPr>
        <w:ind w:left="7677" w:hanging="284"/>
      </w:pPr>
      <w:rPr>
        <w:rFonts w:hint="default"/>
      </w:rPr>
    </w:lvl>
  </w:abstractNum>
  <w:abstractNum w:abstractNumId="7" w15:restartNumberingAfterBreak="0">
    <w:nsid w:val="24DD7ACC"/>
    <w:multiLevelType w:val="hybridMultilevel"/>
    <w:tmpl w:val="5E0C4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1D7667"/>
    <w:multiLevelType w:val="hybridMultilevel"/>
    <w:tmpl w:val="3C46C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2E68C4"/>
    <w:multiLevelType w:val="hybridMultilevel"/>
    <w:tmpl w:val="01381EE8"/>
    <w:lvl w:ilvl="0" w:tplc="FFFAB1B6">
      <w:start w:val="1"/>
      <w:numFmt w:val="bullet"/>
      <w:lvlText w:val="•"/>
      <w:lvlJc w:val="left"/>
      <w:pPr>
        <w:ind w:left="443" w:hanging="284"/>
      </w:pPr>
      <w:rPr>
        <w:rFonts w:ascii="Arial" w:eastAsia="Arial" w:hAnsi="Arial" w:hint="default"/>
        <w:sz w:val="22"/>
        <w:szCs w:val="22"/>
      </w:rPr>
    </w:lvl>
    <w:lvl w:ilvl="1" w:tplc="18749BC8">
      <w:start w:val="1"/>
      <w:numFmt w:val="bullet"/>
      <w:lvlText w:val="•"/>
      <w:lvlJc w:val="left"/>
      <w:pPr>
        <w:ind w:left="1339" w:hanging="284"/>
      </w:pPr>
      <w:rPr>
        <w:rFonts w:hint="default"/>
      </w:rPr>
    </w:lvl>
    <w:lvl w:ilvl="2" w:tplc="AD3EBB1E">
      <w:start w:val="1"/>
      <w:numFmt w:val="bullet"/>
      <w:lvlText w:val="•"/>
      <w:lvlJc w:val="left"/>
      <w:pPr>
        <w:ind w:left="2236" w:hanging="284"/>
      </w:pPr>
      <w:rPr>
        <w:rFonts w:hint="default"/>
      </w:rPr>
    </w:lvl>
    <w:lvl w:ilvl="3" w:tplc="09463326">
      <w:start w:val="1"/>
      <w:numFmt w:val="bullet"/>
      <w:lvlText w:val="•"/>
      <w:lvlJc w:val="left"/>
      <w:pPr>
        <w:ind w:left="3132" w:hanging="284"/>
      </w:pPr>
      <w:rPr>
        <w:rFonts w:hint="default"/>
      </w:rPr>
    </w:lvl>
    <w:lvl w:ilvl="4" w:tplc="92B84908">
      <w:start w:val="1"/>
      <w:numFmt w:val="bullet"/>
      <w:lvlText w:val="•"/>
      <w:lvlJc w:val="left"/>
      <w:pPr>
        <w:ind w:left="4028" w:hanging="284"/>
      </w:pPr>
      <w:rPr>
        <w:rFonts w:hint="default"/>
      </w:rPr>
    </w:lvl>
    <w:lvl w:ilvl="5" w:tplc="3A403402">
      <w:start w:val="1"/>
      <w:numFmt w:val="bullet"/>
      <w:lvlText w:val="•"/>
      <w:lvlJc w:val="left"/>
      <w:pPr>
        <w:ind w:left="4925" w:hanging="284"/>
      </w:pPr>
      <w:rPr>
        <w:rFonts w:hint="default"/>
      </w:rPr>
    </w:lvl>
    <w:lvl w:ilvl="6" w:tplc="8AE4E5FC">
      <w:start w:val="1"/>
      <w:numFmt w:val="bullet"/>
      <w:lvlText w:val="•"/>
      <w:lvlJc w:val="left"/>
      <w:pPr>
        <w:ind w:left="5821" w:hanging="284"/>
      </w:pPr>
      <w:rPr>
        <w:rFonts w:hint="default"/>
      </w:rPr>
    </w:lvl>
    <w:lvl w:ilvl="7" w:tplc="AC4EA982">
      <w:start w:val="1"/>
      <w:numFmt w:val="bullet"/>
      <w:lvlText w:val="•"/>
      <w:lvlJc w:val="left"/>
      <w:pPr>
        <w:ind w:left="6717" w:hanging="284"/>
      </w:pPr>
      <w:rPr>
        <w:rFonts w:hint="default"/>
      </w:rPr>
    </w:lvl>
    <w:lvl w:ilvl="8" w:tplc="949A65B8">
      <w:start w:val="1"/>
      <w:numFmt w:val="bullet"/>
      <w:lvlText w:val="•"/>
      <w:lvlJc w:val="left"/>
      <w:pPr>
        <w:ind w:left="7613" w:hanging="284"/>
      </w:pPr>
      <w:rPr>
        <w:rFonts w:hint="default"/>
      </w:rPr>
    </w:lvl>
  </w:abstractNum>
  <w:abstractNum w:abstractNumId="10" w15:restartNumberingAfterBreak="0">
    <w:nsid w:val="383A4004"/>
    <w:multiLevelType w:val="hybridMultilevel"/>
    <w:tmpl w:val="4F78FE22"/>
    <w:lvl w:ilvl="0" w:tplc="0809000F">
      <w:start w:val="1"/>
      <w:numFmt w:val="decimal"/>
      <w:lvlText w:val="%1."/>
      <w:lvlJc w:val="left"/>
      <w:pPr>
        <w:ind w:left="880" w:hanging="720"/>
      </w:pPr>
      <w:rPr>
        <w:rFonts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900E4C"/>
    <w:multiLevelType w:val="hybridMultilevel"/>
    <w:tmpl w:val="3C38BCF8"/>
    <w:lvl w:ilvl="0" w:tplc="279CF694">
      <w:start w:val="11"/>
      <w:numFmt w:val="decimal"/>
      <w:lvlText w:val="%1."/>
      <w:lvlJc w:val="left"/>
      <w:pPr>
        <w:ind w:left="880" w:hanging="721"/>
      </w:pPr>
      <w:rPr>
        <w:rFonts w:ascii="Arial" w:eastAsia="Arial" w:hAnsi="Arial" w:hint="default"/>
        <w:sz w:val="24"/>
        <w:szCs w:val="24"/>
      </w:rPr>
    </w:lvl>
    <w:lvl w:ilvl="1" w:tplc="4844BBD8">
      <w:start w:val="1"/>
      <w:numFmt w:val="bullet"/>
      <w:lvlText w:val=""/>
      <w:lvlJc w:val="left"/>
      <w:pPr>
        <w:ind w:left="1600" w:hanging="360"/>
      </w:pPr>
      <w:rPr>
        <w:rFonts w:ascii="Symbol" w:eastAsia="Symbol" w:hAnsi="Symbol" w:hint="default"/>
        <w:sz w:val="24"/>
        <w:szCs w:val="24"/>
      </w:rPr>
    </w:lvl>
    <w:lvl w:ilvl="2" w:tplc="CABE6940">
      <w:start w:val="1"/>
      <w:numFmt w:val="bullet"/>
      <w:lvlText w:val="•"/>
      <w:lvlJc w:val="left"/>
      <w:pPr>
        <w:ind w:left="1660" w:hanging="360"/>
      </w:pPr>
      <w:rPr>
        <w:rFonts w:hint="default"/>
      </w:rPr>
    </w:lvl>
    <w:lvl w:ilvl="3" w:tplc="3A50932C">
      <w:start w:val="1"/>
      <w:numFmt w:val="bullet"/>
      <w:lvlText w:val="•"/>
      <w:lvlJc w:val="left"/>
      <w:pPr>
        <w:ind w:left="3041" w:hanging="360"/>
      </w:pPr>
      <w:rPr>
        <w:rFonts w:hint="default"/>
      </w:rPr>
    </w:lvl>
    <w:lvl w:ilvl="4" w:tplc="625CC244">
      <w:start w:val="1"/>
      <w:numFmt w:val="bullet"/>
      <w:lvlText w:val="•"/>
      <w:lvlJc w:val="left"/>
      <w:pPr>
        <w:ind w:left="3201" w:hanging="360"/>
      </w:pPr>
      <w:rPr>
        <w:rFonts w:hint="default"/>
      </w:rPr>
    </w:lvl>
    <w:lvl w:ilvl="5" w:tplc="3B36D0EE">
      <w:start w:val="1"/>
      <w:numFmt w:val="bullet"/>
      <w:lvlText w:val="•"/>
      <w:lvlJc w:val="left"/>
      <w:pPr>
        <w:ind w:left="4469" w:hanging="360"/>
      </w:pPr>
      <w:rPr>
        <w:rFonts w:hint="default"/>
      </w:rPr>
    </w:lvl>
    <w:lvl w:ilvl="6" w:tplc="D576C7DA">
      <w:start w:val="1"/>
      <w:numFmt w:val="bullet"/>
      <w:lvlText w:val="•"/>
      <w:lvlJc w:val="left"/>
      <w:pPr>
        <w:ind w:left="5736" w:hanging="360"/>
      </w:pPr>
      <w:rPr>
        <w:rFonts w:hint="default"/>
      </w:rPr>
    </w:lvl>
    <w:lvl w:ilvl="7" w:tplc="A600F38E">
      <w:start w:val="1"/>
      <w:numFmt w:val="bullet"/>
      <w:lvlText w:val="•"/>
      <w:lvlJc w:val="left"/>
      <w:pPr>
        <w:ind w:left="7004" w:hanging="360"/>
      </w:pPr>
      <w:rPr>
        <w:rFonts w:hint="default"/>
      </w:rPr>
    </w:lvl>
    <w:lvl w:ilvl="8" w:tplc="320C811E">
      <w:start w:val="1"/>
      <w:numFmt w:val="bullet"/>
      <w:lvlText w:val="•"/>
      <w:lvlJc w:val="left"/>
      <w:pPr>
        <w:ind w:left="8271" w:hanging="360"/>
      </w:pPr>
      <w:rPr>
        <w:rFonts w:hint="default"/>
      </w:rPr>
    </w:lvl>
  </w:abstractNum>
  <w:abstractNum w:abstractNumId="12" w15:restartNumberingAfterBreak="0">
    <w:nsid w:val="3EE777A2"/>
    <w:multiLevelType w:val="hybridMultilevel"/>
    <w:tmpl w:val="959AB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125A9A"/>
    <w:multiLevelType w:val="hybridMultilevel"/>
    <w:tmpl w:val="3A94B4D0"/>
    <w:lvl w:ilvl="0" w:tplc="18D60B2A">
      <w:start w:val="52"/>
      <w:numFmt w:val="decimal"/>
      <w:lvlText w:val="%1"/>
      <w:lvlJc w:val="left"/>
      <w:pPr>
        <w:ind w:left="880" w:hanging="720"/>
      </w:pPr>
      <w:rPr>
        <w:rFonts w:ascii="Arial" w:eastAsia="Arial" w:hAnsi="Arial" w:hint="default"/>
        <w:sz w:val="24"/>
        <w:szCs w:val="24"/>
      </w:rPr>
    </w:lvl>
    <w:lvl w:ilvl="1" w:tplc="BCBCEACC">
      <w:start w:val="1"/>
      <w:numFmt w:val="bullet"/>
      <w:lvlText w:val="•"/>
      <w:lvlJc w:val="left"/>
      <w:pPr>
        <w:ind w:left="1729" w:hanging="720"/>
      </w:pPr>
      <w:rPr>
        <w:rFonts w:hint="default"/>
      </w:rPr>
    </w:lvl>
    <w:lvl w:ilvl="2" w:tplc="5AFE4030">
      <w:start w:val="1"/>
      <w:numFmt w:val="bullet"/>
      <w:lvlText w:val="•"/>
      <w:lvlJc w:val="left"/>
      <w:pPr>
        <w:ind w:left="2577" w:hanging="720"/>
      </w:pPr>
      <w:rPr>
        <w:rFonts w:hint="default"/>
      </w:rPr>
    </w:lvl>
    <w:lvl w:ilvl="3" w:tplc="DF52D04C">
      <w:start w:val="1"/>
      <w:numFmt w:val="bullet"/>
      <w:lvlText w:val="•"/>
      <w:lvlJc w:val="left"/>
      <w:pPr>
        <w:ind w:left="3426" w:hanging="720"/>
      </w:pPr>
      <w:rPr>
        <w:rFonts w:hint="default"/>
      </w:rPr>
    </w:lvl>
    <w:lvl w:ilvl="4" w:tplc="6DFCC5B6">
      <w:start w:val="1"/>
      <w:numFmt w:val="bullet"/>
      <w:lvlText w:val="•"/>
      <w:lvlJc w:val="left"/>
      <w:pPr>
        <w:ind w:left="4274" w:hanging="720"/>
      </w:pPr>
      <w:rPr>
        <w:rFonts w:hint="default"/>
      </w:rPr>
    </w:lvl>
    <w:lvl w:ilvl="5" w:tplc="6C6C0086">
      <w:start w:val="1"/>
      <w:numFmt w:val="bullet"/>
      <w:lvlText w:val="•"/>
      <w:lvlJc w:val="left"/>
      <w:pPr>
        <w:ind w:left="5123" w:hanging="720"/>
      </w:pPr>
      <w:rPr>
        <w:rFonts w:hint="default"/>
      </w:rPr>
    </w:lvl>
    <w:lvl w:ilvl="6" w:tplc="7092092E">
      <w:start w:val="1"/>
      <w:numFmt w:val="bullet"/>
      <w:lvlText w:val="•"/>
      <w:lvlJc w:val="left"/>
      <w:pPr>
        <w:ind w:left="5972" w:hanging="720"/>
      </w:pPr>
      <w:rPr>
        <w:rFonts w:hint="default"/>
      </w:rPr>
    </w:lvl>
    <w:lvl w:ilvl="7" w:tplc="721042E8">
      <w:start w:val="1"/>
      <w:numFmt w:val="bullet"/>
      <w:lvlText w:val="•"/>
      <w:lvlJc w:val="left"/>
      <w:pPr>
        <w:ind w:left="6820" w:hanging="720"/>
      </w:pPr>
      <w:rPr>
        <w:rFonts w:hint="default"/>
      </w:rPr>
    </w:lvl>
    <w:lvl w:ilvl="8" w:tplc="32F662A6">
      <w:start w:val="1"/>
      <w:numFmt w:val="bullet"/>
      <w:lvlText w:val="•"/>
      <w:lvlJc w:val="left"/>
      <w:pPr>
        <w:ind w:left="7669" w:hanging="720"/>
      </w:pPr>
      <w:rPr>
        <w:rFonts w:hint="default"/>
      </w:rPr>
    </w:lvl>
  </w:abstractNum>
  <w:abstractNum w:abstractNumId="14" w15:restartNumberingAfterBreak="0">
    <w:nsid w:val="4587031E"/>
    <w:multiLevelType w:val="hybridMultilevel"/>
    <w:tmpl w:val="28CC8EB4"/>
    <w:lvl w:ilvl="0" w:tplc="B428D1AC">
      <w:start w:val="54"/>
      <w:numFmt w:val="decimal"/>
      <w:lvlText w:val="%1."/>
      <w:lvlJc w:val="left"/>
      <w:pPr>
        <w:ind w:left="720" w:hanging="720"/>
      </w:pPr>
      <w:rPr>
        <w:rFonts w:ascii="Arial" w:eastAsia="Arial" w:hAnsi="Arial" w:hint="default"/>
        <w:sz w:val="24"/>
        <w:szCs w:val="24"/>
      </w:rPr>
    </w:lvl>
    <w:lvl w:ilvl="1" w:tplc="3174A8B2">
      <w:start w:val="1"/>
      <w:numFmt w:val="bullet"/>
      <w:lvlText w:val=""/>
      <w:lvlJc w:val="left"/>
      <w:pPr>
        <w:ind w:left="720" w:hanging="360"/>
      </w:pPr>
      <w:rPr>
        <w:rFonts w:ascii="Symbol" w:eastAsia="Symbol" w:hAnsi="Symbol" w:hint="default"/>
        <w:sz w:val="24"/>
        <w:szCs w:val="24"/>
      </w:rPr>
    </w:lvl>
    <w:lvl w:ilvl="2" w:tplc="441AF4B8">
      <w:start w:val="1"/>
      <w:numFmt w:val="bullet"/>
      <w:lvlText w:val="•"/>
      <w:lvlJc w:val="left"/>
      <w:pPr>
        <w:ind w:left="1800" w:hanging="360"/>
      </w:pPr>
      <w:rPr>
        <w:rFonts w:hint="default"/>
      </w:rPr>
    </w:lvl>
    <w:lvl w:ilvl="3" w:tplc="CE620934">
      <w:start w:val="1"/>
      <w:numFmt w:val="bullet"/>
      <w:lvlText w:val="•"/>
      <w:lvlJc w:val="left"/>
      <w:pPr>
        <w:ind w:left="2161" w:hanging="360"/>
      </w:pPr>
      <w:rPr>
        <w:rFonts w:hint="default"/>
      </w:rPr>
    </w:lvl>
    <w:lvl w:ilvl="4" w:tplc="59A45BD8">
      <w:start w:val="1"/>
      <w:numFmt w:val="bullet"/>
      <w:lvlText w:val="•"/>
      <w:lvlJc w:val="left"/>
      <w:pPr>
        <w:ind w:left="3167" w:hanging="360"/>
      </w:pPr>
      <w:rPr>
        <w:rFonts w:hint="default"/>
      </w:rPr>
    </w:lvl>
    <w:lvl w:ilvl="5" w:tplc="C8AC017A">
      <w:start w:val="1"/>
      <w:numFmt w:val="bullet"/>
      <w:lvlText w:val="•"/>
      <w:lvlJc w:val="left"/>
      <w:pPr>
        <w:ind w:left="4173" w:hanging="360"/>
      </w:pPr>
      <w:rPr>
        <w:rFonts w:hint="default"/>
      </w:rPr>
    </w:lvl>
    <w:lvl w:ilvl="6" w:tplc="0D04A83A">
      <w:start w:val="1"/>
      <w:numFmt w:val="bullet"/>
      <w:lvlText w:val="•"/>
      <w:lvlJc w:val="left"/>
      <w:pPr>
        <w:ind w:left="5180" w:hanging="360"/>
      </w:pPr>
      <w:rPr>
        <w:rFonts w:hint="default"/>
      </w:rPr>
    </w:lvl>
    <w:lvl w:ilvl="7" w:tplc="34C25F02">
      <w:start w:val="1"/>
      <w:numFmt w:val="bullet"/>
      <w:lvlText w:val="•"/>
      <w:lvlJc w:val="left"/>
      <w:pPr>
        <w:ind w:left="6186" w:hanging="360"/>
      </w:pPr>
      <w:rPr>
        <w:rFonts w:hint="default"/>
      </w:rPr>
    </w:lvl>
    <w:lvl w:ilvl="8" w:tplc="2FB6E534">
      <w:start w:val="1"/>
      <w:numFmt w:val="bullet"/>
      <w:lvlText w:val="•"/>
      <w:lvlJc w:val="left"/>
      <w:pPr>
        <w:ind w:left="7193" w:hanging="360"/>
      </w:pPr>
      <w:rPr>
        <w:rFonts w:hint="default"/>
      </w:rPr>
    </w:lvl>
  </w:abstractNum>
  <w:abstractNum w:abstractNumId="15" w15:restartNumberingAfterBreak="0">
    <w:nsid w:val="4FD433BD"/>
    <w:multiLevelType w:val="hybridMultilevel"/>
    <w:tmpl w:val="22547204"/>
    <w:lvl w:ilvl="0" w:tplc="7460234C">
      <w:start w:val="1"/>
      <w:numFmt w:val="decimal"/>
      <w:lvlText w:val="%1."/>
      <w:lvlJc w:val="left"/>
      <w:pPr>
        <w:ind w:left="947" w:hanging="360"/>
        <w:jc w:val="right"/>
      </w:pPr>
      <w:rPr>
        <w:rFonts w:ascii="Arial" w:eastAsia="Arial" w:hAnsi="Arial" w:hint="default"/>
        <w:sz w:val="24"/>
        <w:szCs w:val="24"/>
      </w:rPr>
    </w:lvl>
    <w:lvl w:ilvl="1" w:tplc="A0AC5C22">
      <w:start w:val="1"/>
      <w:numFmt w:val="bullet"/>
      <w:lvlText w:val="•"/>
      <w:lvlJc w:val="left"/>
      <w:pPr>
        <w:ind w:left="1933" w:hanging="360"/>
      </w:pPr>
      <w:rPr>
        <w:rFonts w:hint="default"/>
      </w:rPr>
    </w:lvl>
    <w:lvl w:ilvl="2" w:tplc="10782C6C">
      <w:start w:val="1"/>
      <w:numFmt w:val="bullet"/>
      <w:lvlText w:val="•"/>
      <w:lvlJc w:val="left"/>
      <w:pPr>
        <w:ind w:left="2919" w:hanging="360"/>
      </w:pPr>
      <w:rPr>
        <w:rFonts w:hint="default"/>
      </w:rPr>
    </w:lvl>
    <w:lvl w:ilvl="3" w:tplc="9684BB32">
      <w:start w:val="1"/>
      <w:numFmt w:val="bullet"/>
      <w:lvlText w:val="•"/>
      <w:lvlJc w:val="left"/>
      <w:pPr>
        <w:ind w:left="3905" w:hanging="360"/>
      </w:pPr>
      <w:rPr>
        <w:rFonts w:hint="default"/>
      </w:rPr>
    </w:lvl>
    <w:lvl w:ilvl="4" w:tplc="0A3E4366">
      <w:start w:val="1"/>
      <w:numFmt w:val="bullet"/>
      <w:lvlText w:val="•"/>
      <w:lvlJc w:val="left"/>
      <w:pPr>
        <w:ind w:left="4891" w:hanging="360"/>
      </w:pPr>
      <w:rPr>
        <w:rFonts w:hint="default"/>
      </w:rPr>
    </w:lvl>
    <w:lvl w:ilvl="5" w:tplc="EBBC0A70">
      <w:start w:val="1"/>
      <w:numFmt w:val="bullet"/>
      <w:lvlText w:val="•"/>
      <w:lvlJc w:val="left"/>
      <w:pPr>
        <w:ind w:left="5877" w:hanging="360"/>
      </w:pPr>
      <w:rPr>
        <w:rFonts w:hint="default"/>
      </w:rPr>
    </w:lvl>
    <w:lvl w:ilvl="6" w:tplc="B58E86E0">
      <w:start w:val="1"/>
      <w:numFmt w:val="bullet"/>
      <w:lvlText w:val="•"/>
      <w:lvlJc w:val="left"/>
      <w:pPr>
        <w:ind w:left="6862" w:hanging="360"/>
      </w:pPr>
      <w:rPr>
        <w:rFonts w:hint="default"/>
      </w:rPr>
    </w:lvl>
    <w:lvl w:ilvl="7" w:tplc="D8B098D6">
      <w:start w:val="1"/>
      <w:numFmt w:val="bullet"/>
      <w:lvlText w:val="•"/>
      <w:lvlJc w:val="left"/>
      <w:pPr>
        <w:ind w:left="7848" w:hanging="360"/>
      </w:pPr>
      <w:rPr>
        <w:rFonts w:hint="default"/>
      </w:rPr>
    </w:lvl>
    <w:lvl w:ilvl="8" w:tplc="BF34D956">
      <w:start w:val="1"/>
      <w:numFmt w:val="bullet"/>
      <w:lvlText w:val="•"/>
      <w:lvlJc w:val="left"/>
      <w:pPr>
        <w:ind w:left="8834" w:hanging="360"/>
      </w:pPr>
      <w:rPr>
        <w:rFonts w:hint="default"/>
      </w:rPr>
    </w:lvl>
  </w:abstractNum>
  <w:abstractNum w:abstractNumId="16" w15:restartNumberingAfterBreak="0">
    <w:nsid w:val="539C4969"/>
    <w:multiLevelType w:val="hybridMultilevel"/>
    <w:tmpl w:val="28B63A30"/>
    <w:lvl w:ilvl="0" w:tplc="B428D1AC">
      <w:start w:val="54"/>
      <w:numFmt w:val="decimal"/>
      <w:lvlText w:val="%1."/>
      <w:lvlJc w:val="left"/>
      <w:pPr>
        <w:ind w:left="880" w:hanging="720"/>
      </w:pPr>
      <w:rPr>
        <w:rFonts w:ascii="Arial" w:eastAsia="Arial" w:hAnsi="Arial" w:hint="default"/>
        <w:sz w:val="24"/>
        <w:szCs w:val="24"/>
      </w:rPr>
    </w:lvl>
    <w:lvl w:ilvl="1" w:tplc="3174A8B2">
      <w:start w:val="1"/>
      <w:numFmt w:val="bullet"/>
      <w:lvlText w:val=""/>
      <w:lvlJc w:val="left"/>
      <w:pPr>
        <w:ind w:left="880" w:hanging="360"/>
      </w:pPr>
      <w:rPr>
        <w:rFonts w:ascii="Symbol" w:eastAsia="Symbol" w:hAnsi="Symbol" w:hint="default"/>
        <w:sz w:val="24"/>
        <w:szCs w:val="24"/>
      </w:rPr>
    </w:lvl>
    <w:lvl w:ilvl="2" w:tplc="441AF4B8">
      <w:start w:val="1"/>
      <w:numFmt w:val="bullet"/>
      <w:lvlText w:val="•"/>
      <w:lvlJc w:val="left"/>
      <w:pPr>
        <w:ind w:left="1960" w:hanging="360"/>
      </w:pPr>
      <w:rPr>
        <w:rFonts w:hint="default"/>
      </w:rPr>
    </w:lvl>
    <w:lvl w:ilvl="3" w:tplc="CE620934">
      <w:start w:val="1"/>
      <w:numFmt w:val="bullet"/>
      <w:lvlText w:val="•"/>
      <w:lvlJc w:val="left"/>
      <w:pPr>
        <w:ind w:left="2321" w:hanging="360"/>
      </w:pPr>
      <w:rPr>
        <w:rFonts w:hint="default"/>
      </w:rPr>
    </w:lvl>
    <w:lvl w:ilvl="4" w:tplc="59A45BD8">
      <w:start w:val="1"/>
      <w:numFmt w:val="bullet"/>
      <w:lvlText w:val="•"/>
      <w:lvlJc w:val="left"/>
      <w:pPr>
        <w:ind w:left="3327" w:hanging="360"/>
      </w:pPr>
      <w:rPr>
        <w:rFonts w:hint="default"/>
      </w:rPr>
    </w:lvl>
    <w:lvl w:ilvl="5" w:tplc="C8AC017A">
      <w:start w:val="1"/>
      <w:numFmt w:val="bullet"/>
      <w:lvlText w:val="•"/>
      <w:lvlJc w:val="left"/>
      <w:pPr>
        <w:ind w:left="4333" w:hanging="360"/>
      </w:pPr>
      <w:rPr>
        <w:rFonts w:hint="default"/>
      </w:rPr>
    </w:lvl>
    <w:lvl w:ilvl="6" w:tplc="0D04A83A">
      <w:start w:val="1"/>
      <w:numFmt w:val="bullet"/>
      <w:lvlText w:val="•"/>
      <w:lvlJc w:val="left"/>
      <w:pPr>
        <w:ind w:left="5340" w:hanging="360"/>
      </w:pPr>
      <w:rPr>
        <w:rFonts w:hint="default"/>
      </w:rPr>
    </w:lvl>
    <w:lvl w:ilvl="7" w:tplc="34C25F02">
      <w:start w:val="1"/>
      <w:numFmt w:val="bullet"/>
      <w:lvlText w:val="•"/>
      <w:lvlJc w:val="left"/>
      <w:pPr>
        <w:ind w:left="6346" w:hanging="360"/>
      </w:pPr>
      <w:rPr>
        <w:rFonts w:hint="default"/>
      </w:rPr>
    </w:lvl>
    <w:lvl w:ilvl="8" w:tplc="2FB6E534">
      <w:start w:val="1"/>
      <w:numFmt w:val="bullet"/>
      <w:lvlText w:val="•"/>
      <w:lvlJc w:val="left"/>
      <w:pPr>
        <w:ind w:left="7353" w:hanging="360"/>
      </w:pPr>
      <w:rPr>
        <w:rFonts w:hint="default"/>
      </w:rPr>
    </w:lvl>
  </w:abstractNum>
  <w:abstractNum w:abstractNumId="17" w15:restartNumberingAfterBreak="0">
    <w:nsid w:val="59C523DD"/>
    <w:multiLevelType w:val="hybridMultilevel"/>
    <w:tmpl w:val="FE384174"/>
    <w:lvl w:ilvl="0" w:tplc="928C8444">
      <w:start w:val="1"/>
      <w:numFmt w:val="bullet"/>
      <w:lvlText w:val=""/>
      <w:lvlJc w:val="left"/>
      <w:pPr>
        <w:ind w:left="2321" w:hanging="361"/>
      </w:pPr>
      <w:rPr>
        <w:rFonts w:ascii="Wingdings" w:eastAsia="Wingdings" w:hAnsi="Wingdings" w:hint="default"/>
        <w:sz w:val="24"/>
        <w:szCs w:val="24"/>
      </w:rPr>
    </w:lvl>
    <w:lvl w:ilvl="1" w:tplc="C6564516">
      <w:start w:val="1"/>
      <w:numFmt w:val="bullet"/>
      <w:lvlText w:val="•"/>
      <w:lvlJc w:val="left"/>
      <w:pPr>
        <w:ind w:left="3025" w:hanging="361"/>
      </w:pPr>
      <w:rPr>
        <w:rFonts w:hint="default"/>
      </w:rPr>
    </w:lvl>
    <w:lvl w:ilvl="2" w:tplc="AFD03218">
      <w:start w:val="1"/>
      <w:numFmt w:val="bullet"/>
      <w:lvlText w:val="•"/>
      <w:lvlJc w:val="left"/>
      <w:pPr>
        <w:ind w:left="3730" w:hanging="361"/>
      </w:pPr>
      <w:rPr>
        <w:rFonts w:hint="default"/>
      </w:rPr>
    </w:lvl>
    <w:lvl w:ilvl="3" w:tplc="4366010A">
      <w:start w:val="1"/>
      <w:numFmt w:val="bullet"/>
      <w:lvlText w:val="•"/>
      <w:lvlJc w:val="left"/>
      <w:pPr>
        <w:ind w:left="4434" w:hanging="361"/>
      </w:pPr>
      <w:rPr>
        <w:rFonts w:hint="default"/>
      </w:rPr>
    </w:lvl>
    <w:lvl w:ilvl="4" w:tplc="3CB08CAC">
      <w:start w:val="1"/>
      <w:numFmt w:val="bullet"/>
      <w:lvlText w:val="•"/>
      <w:lvlJc w:val="left"/>
      <w:pPr>
        <w:ind w:left="5139" w:hanging="361"/>
      </w:pPr>
      <w:rPr>
        <w:rFonts w:hint="default"/>
      </w:rPr>
    </w:lvl>
    <w:lvl w:ilvl="5" w:tplc="29D2C900">
      <w:start w:val="1"/>
      <w:numFmt w:val="bullet"/>
      <w:lvlText w:val="•"/>
      <w:lvlJc w:val="left"/>
      <w:pPr>
        <w:ind w:left="5843" w:hanging="361"/>
      </w:pPr>
      <w:rPr>
        <w:rFonts w:hint="default"/>
      </w:rPr>
    </w:lvl>
    <w:lvl w:ilvl="6" w:tplc="B38ED144">
      <w:start w:val="1"/>
      <w:numFmt w:val="bullet"/>
      <w:lvlText w:val="•"/>
      <w:lvlJc w:val="left"/>
      <w:pPr>
        <w:ind w:left="6548" w:hanging="361"/>
      </w:pPr>
      <w:rPr>
        <w:rFonts w:hint="default"/>
      </w:rPr>
    </w:lvl>
    <w:lvl w:ilvl="7" w:tplc="C6705C40">
      <w:start w:val="1"/>
      <w:numFmt w:val="bullet"/>
      <w:lvlText w:val="•"/>
      <w:lvlJc w:val="left"/>
      <w:pPr>
        <w:ind w:left="7252" w:hanging="361"/>
      </w:pPr>
      <w:rPr>
        <w:rFonts w:hint="default"/>
      </w:rPr>
    </w:lvl>
    <w:lvl w:ilvl="8" w:tplc="9F168BFC">
      <w:start w:val="1"/>
      <w:numFmt w:val="bullet"/>
      <w:lvlText w:val="•"/>
      <w:lvlJc w:val="left"/>
      <w:pPr>
        <w:ind w:left="7957" w:hanging="361"/>
      </w:pPr>
      <w:rPr>
        <w:rFonts w:hint="default"/>
      </w:rPr>
    </w:lvl>
  </w:abstractNum>
  <w:abstractNum w:abstractNumId="18" w15:restartNumberingAfterBreak="0">
    <w:nsid w:val="59DD4F4B"/>
    <w:multiLevelType w:val="hybridMultilevel"/>
    <w:tmpl w:val="7E76F3DA"/>
    <w:lvl w:ilvl="0" w:tplc="ADD2C4AC">
      <w:start w:val="1"/>
      <w:numFmt w:val="bullet"/>
      <w:lvlText w:val="•"/>
      <w:lvlJc w:val="left"/>
      <w:pPr>
        <w:ind w:left="443" w:hanging="284"/>
      </w:pPr>
      <w:rPr>
        <w:rFonts w:ascii="Georgia" w:eastAsia="Georgia" w:hAnsi="Georgia" w:hint="default"/>
        <w:sz w:val="18"/>
        <w:szCs w:val="18"/>
      </w:rPr>
    </w:lvl>
    <w:lvl w:ilvl="1" w:tplc="73A03C14">
      <w:start w:val="1"/>
      <w:numFmt w:val="bullet"/>
      <w:lvlText w:val="•"/>
      <w:lvlJc w:val="left"/>
      <w:pPr>
        <w:ind w:left="1347" w:hanging="284"/>
      </w:pPr>
      <w:rPr>
        <w:rFonts w:hint="default"/>
      </w:rPr>
    </w:lvl>
    <w:lvl w:ilvl="2" w:tplc="21D43FEA">
      <w:start w:val="1"/>
      <w:numFmt w:val="bullet"/>
      <w:lvlText w:val="•"/>
      <w:lvlJc w:val="left"/>
      <w:pPr>
        <w:ind w:left="2252" w:hanging="284"/>
      </w:pPr>
      <w:rPr>
        <w:rFonts w:hint="default"/>
      </w:rPr>
    </w:lvl>
    <w:lvl w:ilvl="3" w:tplc="45E4C59C">
      <w:start w:val="1"/>
      <w:numFmt w:val="bullet"/>
      <w:lvlText w:val="•"/>
      <w:lvlJc w:val="left"/>
      <w:pPr>
        <w:ind w:left="3156" w:hanging="284"/>
      </w:pPr>
      <w:rPr>
        <w:rFonts w:hint="default"/>
      </w:rPr>
    </w:lvl>
    <w:lvl w:ilvl="4" w:tplc="AB6A98B4">
      <w:start w:val="1"/>
      <w:numFmt w:val="bullet"/>
      <w:lvlText w:val="•"/>
      <w:lvlJc w:val="left"/>
      <w:pPr>
        <w:ind w:left="4060" w:hanging="284"/>
      </w:pPr>
      <w:rPr>
        <w:rFonts w:hint="default"/>
      </w:rPr>
    </w:lvl>
    <w:lvl w:ilvl="5" w:tplc="A386D598">
      <w:start w:val="1"/>
      <w:numFmt w:val="bullet"/>
      <w:lvlText w:val="•"/>
      <w:lvlJc w:val="left"/>
      <w:pPr>
        <w:ind w:left="4965" w:hanging="284"/>
      </w:pPr>
      <w:rPr>
        <w:rFonts w:hint="default"/>
      </w:rPr>
    </w:lvl>
    <w:lvl w:ilvl="6" w:tplc="C262B6B4">
      <w:start w:val="1"/>
      <w:numFmt w:val="bullet"/>
      <w:lvlText w:val="•"/>
      <w:lvlJc w:val="left"/>
      <w:pPr>
        <w:ind w:left="5869" w:hanging="284"/>
      </w:pPr>
      <w:rPr>
        <w:rFonts w:hint="default"/>
      </w:rPr>
    </w:lvl>
    <w:lvl w:ilvl="7" w:tplc="98E05E14">
      <w:start w:val="1"/>
      <w:numFmt w:val="bullet"/>
      <w:lvlText w:val="•"/>
      <w:lvlJc w:val="left"/>
      <w:pPr>
        <w:ind w:left="6773" w:hanging="284"/>
      </w:pPr>
      <w:rPr>
        <w:rFonts w:hint="default"/>
      </w:rPr>
    </w:lvl>
    <w:lvl w:ilvl="8" w:tplc="A69C5EF8">
      <w:start w:val="1"/>
      <w:numFmt w:val="bullet"/>
      <w:lvlText w:val="•"/>
      <w:lvlJc w:val="left"/>
      <w:pPr>
        <w:ind w:left="7677" w:hanging="284"/>
      </w:pPr>
      <w:rPr>
        <w:rFonts w:hint="default"/>
      </w:rPr>
    </w:lvl>
  </w:abstractNum>
  <w:abstractNum w:abstractNumId="19" w15:restartNumberingAfterBreak="0">
    <w:nsid w:val="5CD0587C"/>
    <w:multiLevelType w:val="hybridMultilevel"/>
    <w:tmpl w:val="907C8F86"/>
    <w:lvl w:ilvl="0" w:tplc="B428D1AC">
      <w:start w:val="54"/>
      <w:numFmt w:val="decimal"/>
      <w:lvlText w:val="%1."/>
      <w:lvlJc w:val="left"/>
      <w:pPr>
        <w:ind w:left="880" w:hanging="720"/>
      </w:pPr>
      <w:rPr>
        <w:rFonts w:ascii="Arial" w:eastAsia="Arial" w:hAnsi="Arial"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977D43"/>
    <w:multiLevelType w:val="hybridMultilevel"/>
    <w:tmpl w:val="926E040E"/>
    <w:lvl w:ilvl="0" w:tplc="FB324776">
      <w:start w:val="1"/>
      <w:numFmt w:val="bullet"/>
      <w:lvlText w:val="•"/>
      <w:lvlJc w:val="left"/>
      <w:pPr>
        <w:ind w:left="443" w:hanging="284"/>
      </w:pPr>
      <w:rPr>
        <w:rFonts w:ascii="Georgia" w:eastAsia="Georgia" w:hAnsi="Georgia" w:hint="default"/>
        <w:sz w:val="22"/>
        <w:szCs w:val="22"/>
      </w:rPr>
    </w:lvl>
    <w:lvl w:ilvl="1" w:tplc="C8C823D2">
      <w:start w:val="1"/>
      <w:numFmt w:val="bullet"/>
      <w:lvlText w:val="•"/>
      <w:lvlJc w:val="left"/>
      <w:pPr>
        <w:ind w:left="1347" w:hanging="284"/>
      </w:pPr>
      <w:rPr>
        <w:rFonts w:hint="default"/>
      </w:rPr>
    </w:lvl>
    <w:lvl w:ilvl="2" w:tplc="BB2AC404">
      <w:start w:val="1"/>
      <w:numFmt w:val="bullet"/>
      <w:lvlText w:val="•"/>
      <w:lvlJc w:val="left"/>
      <w:pPr>
        <w:ind w:left="2252" w:hanging="284"/>
      </w:pPr>
      <w:rPr>
        <w:rFonts w:hint="default"/>
      </w:rPr>
    </w:lvl>
    <w:lvl w:ilvl="3" w:tplc="3F447E7C">
      <w:start w:val="1"/>
      <w:numFmt w:val="bullet"/>
      <w:lvlText w:val="•"/>
      <w:lvlJc w:val="left"/>
      <w:pPr>
        <w:ind w:left="3156" w:hanging="284"/>
      </w:pPr>
      <w:rPr>
        <w:rFonts w:hint="default"/>
      </w:rPr>
    </w:lvl>
    <w:lvl w:ilvl="4" w:tplc="E9062ABC">
      <w:start w:val="1"/>
      <w:numFmt w:val="bullet"/>
      <w:lvlText w:val="•"/>
      <w:lvlJc w:val="left"/>
      <w:pPr>
        <w:ind w:left="4060" w:hanging="284"/>
      </w:pPr>
      <w:rPr>
        <w:rFonts w:hint="default"/>
      </w:rPr>
    </w:lvl>
    <w:lvl w:ilvl="5" w:tplc="CA64EC86">
      <w:start w:val="1"/>
      <w:numFmt w:val="bullet"/>
      <w:lvlText w:val="•"/>
      <w:lvlJc w:val="left"/>
      <w:pPr>
        <w:ind w:left="4965" w:hanging="284"/>
      </w:pPr>
      <w:rPr>
        <w:rFonts w:hint="default"/>
      </w:rPr>
    </w:lvl>
    <w:lvl w:ilvl="6" w:tplc="5C629D92">
      <w:start w:val="1"/>
      <w:numFmt w:val="bullet"/>
      <w:lvlText w:val="•"/>
      <w:lvlJc w:val="left"/>
      <w:pPr>
        <w:ind w:left="5869" w:hanging="284"/>
      </w:pPr>
      <w:rPr>
        <w:rFonts w:hint="default"/>
      </w:rPr>
    </w:lvl>
    <w:lvl w:ilvl="7" w:tplc="6728F5EA">
      <w:start w:val="1"/>
      <w:numFmt w:val="bullet"/>
      <w:lvlText w:val="•"/>
      <w:lvlJc w:val="left"/>
      <w:pPr>
        <w:ind w:left="6773" w:hanging="284"/>
      </w:pPr>
      <w:rPr>
        <w:rFonts w:hint="default"/>
      </w:rPr>
    </w:lvl>
    <w:lvl w:ilvl="8" w:tplc="A7F4E9C2">
      <w:start w:val="1"/>
      <w:numFmt w:val="bullet"/>
      <w:lvlText w:val="•"/>
      <w:lvlJc w:val="left"/>
      <w:pPr>
        <w:ind w:left="7677" w:hanging="284"/>
      </w:pPr>
      <w:rPr>
        <w:rFonts w:hint="default"/>
      </w:rPr>
    </w:lvl>
  </w:abstractNum>
  <w:abstractNum w:abstractNumId="21" w15:restartNumberingAfterBreak="0">
    <w:nsid w:val="64D62C91"/>
    <w:multiLevelType w:val="hybridMultilevel"/>
    <w:tmpl w:val="F958488E"/>
    <w:lvl w:ilvl="0" w:tplc="0809000F">
      <w:start w:val="1"/>
      <w:numFmt w:val="decimal"/>
      <w:lvlText w:val="%1."/>
      <w:lvlJc w:val="left"/>
      <w:pPr>
        <w:ind w:left="1240" w:hanging="360"/>
      </w:pPr>
    </w:lvl>
    <w:lvl w:ilvl="1" w:tplc="08090019" w:tentative="1">
      <w:start w:val="1"/>
      <w:numFmt w:val="lowerLetter"/>
      <w:lvlText w:val="%2."/>
      <w:lvlJc w:val="left"/>
      <w:pPr>
        <w:ind w:left="1960" w:hanging="360"/>
      </w:pPr>
    </w:lvl>
    <w:lvl w:ilvl="2" w:tplc="0809001B" w:tentative="1">
      <w:start w:val="1"/>
      <w:numFmt w:val="lowerRoman"/>
      <w:lvlText w:val="%3."/>
      <w:lvlJc w:val="right"/>
      <w:pPr>
        <w:ind w:left="2680" w:hanging="180"/>
      </w:pPr>
    </w:lvl>
    <w:lvl w:ilvl="3" w:tplc="0809000F" w:tentative="1">
      <w:start w:val="1"/>
      <w:numFmt w:val="decimal"/>
      <w:lvlText w:val="%4."/>
      <w:lvlJc w:val="left"/>
      <w:pPr>
        <w:ind w:left="3400" w:hanging="360"/>
      </w:pPr>
    </w:lvl>
    <w:lvl w:ilvl="4" w:tplc="08090019" w:tentative="1">
      <w:start w:val="1"/>
      <w:numFmt w:val="lowerLetter"/>
      <w:lvlText w:val="%5."/>
      <w:lvlJc w:val="left"/>
      <w:pPr>
        <w:ind w:left="4120" w:hanging="360"/>
      </w:pPr>
    </w:lvl>
    <w:lvl w:ilvl="5" w:tplc="0809001B" w:tentative="1">
      <w:start w:val="1"/>
      <w:numFmt w:val="lowerRoman"/>
      <w:lvlText w:val="%6."/>
      <w:lvlJc w:val="right"/>
      <w:pPr>
        <w:ind w:left="4840" w:hanging="180"/>
      </w:pPr>
    </w:lvl>
    <w:lvl w:ilvl="6" w:tplc="0809000F" w:tentative="1">
      <w:start w:val="1"/>
      <w:numFmt w:val="decimal"/>
      <w:lvlText w:val="%7."/>
      <w:lvlJc w:val="left"/>
      <w:pPr>
        <w:ind w:left="5560" w:hanging="360"/>
      </w:pPr>
    </w:lvl>
    <w:lvl w:ilvl="7" w:tplc="08090019" w:tentative="1">
      <w:start w:val="1"/>
      <w:numFmt w:val="lowerLetter"/>
      <w:lvlText w:val="%8."/>
      <w:lvlJc w:val="left"/>
      <w:pPr>
        <w:ind w:left="6280" w:hanging="360"/>
      </w:pPr>
    </w:lvl>
    <w:lvl w:ilvl="8" w:tplc="0809001B" w:tentative="1">
      <w:start w:val="1"/>
      <w:numFmt w:val="lowerRoman"/>
      <w:lvlText w:val="%9."/>
      <w:lvlJc w:val="right"/>
      <w:pPr>
        <w:ind w:left="7000" w:hanging="180"/>
      </w:pPr>
    </w:lvl>
  </w:abstractNum>
  <w:abstractNum w:abstractNumId="22" w15:restartNumberingAfterBreak="0">
    <w:nsid w:val="69A956E1"/>
    <w:multiLevelType w:val="hybridMultilevel"/>
    <w:tmpl w:val="A0B25AB0"/>
    <w:lvl w:ilvl="0" w:tplc="887EBE22">
      <w:start w:val="8"/>
      <w:numFmt w:val="decimal"/>
      <w:lvlText w:val="%1."/>
      <w:lvlJc w:val="left"/>
      <w:pPr>
        <w:ind w:left="947" w:hanging="360"/>
      </w:pPr>
      <w:rPr>
        <w:rFonts w:ascii="Arial" w:eastAsia="Arial" w:hAnsi="Arial" w:hint="default"/>
        <w:sz w:val="24"/>
        <w:szCs w:val="24"/>
      </w:rPr>
    </w:lvl>
    <w:lvl w:ilvl="1" w:tplc="BE00B19C">
      <w:start w:val="1"/>
      <w:numFmt w:val="bullet"/>
      <w:lvlText w:val=""/>
      <w:lvlJc w:val="left"/>
      <w:pPr>
        <w:ind w:left="1600" w:hanging="360"/>
      </w:pPr>
      <w:rPr>
        <w:rFonts w:ascii="Symbol" w:eastAsia="Symbol" w:hAnsi="Symbol" w:hint="default"/>
        <w:sz w:val="24"/>
        <w:szCs w:val="24"/>
      </w:rPr>
    </w:lvl>
    <w:lvl w:ilvl="2" w:tplc="3BD23EE2">
      <w:start w:val="1"/>
      <w:numFmt w:val="bullet"/>
      <w:lvlText w:val="•"/>
      <w:lvlJc w:val="left"/>
      <w:pPr>
        <w:ind w:left="1600" w:hanging="360"/>
      </w:pPr>
      <w:rPr>
        <w:rFonts w:hint="default"/>
      </w:rPr>
    </w:lvl>
    <w:lvl w:ilvl="3" w:tplc="E83AB6A0">
      <w:start w:val="1"/>
      <w:numFmt w:val="bullet"/>
      <w:lvlText w:val="•"/>
      <w:lvlJc w:val="left"/>
      <w:pPr>
        <w:ind w:left="2751" w:hanging="360"/>
      </w:pPr>
      <w:rPr>
        <w:rFonts w:hint="default"/>
      </w:rPr>
    </w:lvl>
    <w:lvl w:ilvl="4" w:tplc="953A3E92">
      <w:start w:val="1"/>
      <w:numFmt w:val="bullet"/>
      <w:lvlText w:val="•"/>
      <w:lvlJc w:val="left"/>
      <w:pPr>
        <w:ind w:left="3901" w:hanging="360"/>
      </w:pPr>
      <w:rPr>
        <w:rFonts w:hint="default"/>
      </w:rPr>
    </w:lvl>
    <w:lvl w:ilvl="5" w:tplc="ED3259C6">
      <w:start w:val="1"/>
      <w:numFmt w:val="bullet"/>
      <w:lvlText w:val="•"/>
      <w:lvlJc w:val="left"/>
      <w:pPr>
        <w:ind w:left="5052" w:hanging="360"/>
      </w:pPr>
      <w:rPr>
        <w:rFonts w:hint="default"/>
      </w:rPr>
    </w:lvl>
    <w:lvl w:ilvl="6" w:tplc="57DE4D3E">
      <w:start w:val="1"/>
      <w:numFmt w:val="bullet"/>
      <w:lvlText w:val="•"/>
      <w:lvlJc w:val="left"/>
      <w:pPr>
        <w:ind w:left="6203" w:hanging="360"/>
      </w:pPr>
      <w:rPr>
        <w:rFonts w:hint="default"/>
      </w:rPr>
    </w:lvl>
    <w:lvl w:ilvl="7" w:tplc="C6CE89B6">
      <w:start w:val="1"/>
      <w:numFmt w:val="bullet"/>
      <w:lvlText w:val="•"/>
      <w:lvlJc w:val="left"/>
      <w:pPr>
        <w:ind w:left="7354" w:hanging="360"/>
      </w:pPr>
      <w:rPr>
        <w:rFonts w:hint="default"/>
      </w:rPr>
    </w:lvl>
    <w:lvl w:ilvl="8" w:tplc="9F109708">
      <w:start w:val="1"/>
      <w:numFmt w:val="bullet"/>
      <w:lvlText w:val="•"/>
      <w:lvlJc w:val="left"/>
      <w:pPr>
        <w:ind w:left="8504" w:hanging="360"/>
      </w:pPr>
      <w:rPr>
        <w:rFonts w:hint="default"/>
      </w:rPr>
    </w:lvl>
  </w:abstractNum>
  <w:abstractNum w:abstractNumId="23" w15:restartNumberingAfterBreak="0">
    <w:nsid w:val="704859C2"/>
    <w:multiLevelType w:val="hybridMultilevel"/>
    <w:tmpl w:val="56D21534"/>
    <w:lvl w:ilvl="0" w:tplc="AFA01634">
      <w:start w:val="1"/>
      <w:numFmt w:val="bullet"/>
      <w:lvlText w:val="•"/>
      <w:lvlJc w:val="left"/>
      <w:pPr>
        <w:ind w:left="443" w:hanging="284"/>
      </w:pPr>
      <w:rPr>
        <w:rFonts w:ascii="Arial" w:eastAsia="Arial" w:hAnsi="Arial" w:hint="default"/>
        <w:sz w:val="22"/>
        <w:szCs w:val="22"/>
      </w:rPr>
    </w:lvl>
    <w:lvl w:ilvl="1" w:tplc="1C7C0C7C">
      <w:start w:val="1"/>
      <w:numFmt w:val="bullet"/>
      <w:lvlText w:val="•"/>
      <w:lvlJc w:val="left"/>
      <w:pPr>
        <w:ind w:left="1347" w:hanging="284"/>
      </w:pPr>
      <w:rPr>
        <w:rFonts w:hint="default"/>
      </w:rPr>
    </w:lvl>
    <w:lvl w:ilvl="2" w:tplc="60BA1BFC">
      <w:start w:val="1"/>
      <w:numFmt w:val="bullet"/>
      <w:lvlText w:val="•"/>
      <w:lvlJc w:val="left"/>
      <w:pPr>
        <w:ind w:left="2252" w:hanging="284"/>
      </w:pPr>
      <w:rPr>
        <w:rFonts w:hint="default"/>
      </w:rPr>
    </w:lvl>
    <w:lvl w:ilvl="3" w:tplc="D556FA8E">
      <w:start w:val="1"/>
      <w:numFmt w:val="bullet"/>
      <w:lvlText w:val="•"/>
      <w:lvlJc w:val="left"/>
      <w:pPr>
        <w:ind w:left="3156" w:hanging="284"/>
      </w:pPr>
      <w:rPr>
        <w:rFonts w:hint="default"/>
      </w:rPr>
    </w:lvl>
    <w:lvl w:ilvl="4" w:tplc="BFDCE9A6">
      <w:start w:val="1"/>
      <w:numFmt w:val="bullet"/>
      <w:lvlText w:val="•"/>
      <w:lvlJc w:val="left"/>
      <w:pPr>
        <w:ind w:left="4060" w:hanging="284"/>
      </w:pPr>
      <w:rPr>
        <w:rFonts w:hint="default"/>
      </w:rPr>
    </w:lvl>
    <w:lvl w:ilvl="5" w:tplc="1D80247A">
      <w:start w:val="1"/>
      <w:numFmt w:val="bullet"/>
      <w:lvlText w:val="•"/>
      <w:lvlJc w:val="left"/>
      <w:pPr>
        <w:ind w:left="4965" w:hanging="284"/>
      </w:pPr>
      <w:rPr>
        <w:rFonts w:hint="default"/>
      </w:rPr>
    </w:lvl>
    <w:lvl w:ilvl="6" w:tplc="B1A0CB74">
      <w:start w:val="1"/>
      <w:numFmt w:val="bullet"/>
      <w:lvlText w:val="•"/>
      <w:lvlJc w:val="left"/>
      <w:pPr>
        <w:ind w:left="5869" w:hanging="284"/>
      </w:pPr>
      <w:rPr>
        <w:rFonts w:hint="default"/>
      </w:rPr>
    </w:lvl>
    <w:lvl w:ilvl="7" w:tplc="BF0489CC">
      <w:start w:val="1"/>
      <w:numFmt w:val="bullet"/>
      <w:lvlText w:val="•"/>
      <w:lvlJc w:val="left"/>
      <w:pPr>
        <w:ind w:left="6773" w:hanging="284"/>
      </w:pPr>
      <w:rPr>
        <w:rFonts w:hint="default"/>
      </w:rPr>
    </w:lvl>
    <w:lvl w:ilvl="8" w:tplc="E3DAC960">
      <w:start w:val="1"/>
      <w:numFmt w:val="bullet"/>
      <w:lvlText w:val="•"/>
      <w:lvlJc w:val="left"/>
      <w:pPr>
        <w:ind w:left="7677" w:hanging="284"/>
      </w:pPr>
      <w:rPr>
        <w:rFonts w:hint="default"/>
      </w:rPr>
    </w:lvl>
  </w:abstractNum>
  <w:abstractNum w:abstractNumId="24" w15:restartNumberingAfterBreak="0">
    <w:nsid w:val="70F37D60"/>
    <w:multiLevelType w:val="hybridMultilevel"/>
    <w:tmpl w:val="30128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A1195B"/>
    <w:multiLevelType w:val="hybridMultilevel"/>
    <w:tmpl w:val="BF84C7A6"/>
    <w:lvl w:ilvl="0" w:tplc="9D66F114">
      <w:start w:val="1"/>
      <w:numFmt w:val="bullet"/>
      <w:lvlText w:val="-"/>
      <w:lvlJc w:val="left"/>
      <w:pPr>
        <w:ind w:left="102" w:hanging="147"/>
      </w:pPr>
      <w:rPr>
        <w:rFonts w:ascii="Arial" w:eastAsia="Arial" w:hAnsi="Arial" w:hint="default"/>
        <w:sz w:val="24"/>
        <w:szCs w:val="24"/>
      </w:rPr>
    </w:lvl>
    <w:lvl w:ilvl="1" w:tplc="28BE75DC">
      <w:start w:val="1"/>
      <w:numFmt w:val="bullet"/>
      <w:lvlText w:val="•"/>
      <w:lvlJc w:val="left"/>
      <w:pPr>
        <w:ind w:left="498" w:hanging="147"/>
      </w:pPr>
      <w:rPr>
        <w:rFonts w:hint="default"/>
      </w:rPr>
    </w:lvl>
    <w:lvl w:ilvl="2" w:tplc="D6169F58">
      <w:start w:val="1"/>
      <w:numFmt w:val="bullet"/>
      <w:lvlText w:val="•"/>
      <w:lvlJc w:val="left"/>
      <w:pPr>
        <w:ind w:left="895" w:hanging="147"/>
      </w:pPr>
      <w:rPr>
        <w:rFonts w:hint="default"/>
      </w:rPr>
    </w:lvl>
    <w:lvl w:ilvl="3" w:tplc="920E9F7E">
      <w:start w:val="1"/>
      <w:numFmt w:val="bullet"/>
      <w:lvlText w:val="•"/>
      <w:lvlJc w:val="left"/>
      <w:pPr>
        <w:ind w:left="1292" w:hanging="147"/>
      </w:pPr>
      <w:rPr>
        <w:rFonts w:hint="default"/>
      </w:rPr>
    </w:lvl>
    <w:lvl w:ilvl="4" w:tplc="56184522">
      <w:start w:val="1"/>
      <w:numFmt w:val="bullet"/>
      <w:lvlText w:val="•"/>
      <w:lvlJc w:val="left"/>
      <w:pPr>
        <w:ind w:left="1689" w:hanging="147"/>
      </w:pPr>
      <w:rPr>
        <w:rFonts w:hint="default"/>
      </w:rPr>
    </w:lvl>
    <w:lvl w:ilvl="5" w:tplc="BB58C408">
      <w:start w:val="1"/>
      <w:numFmt w:val="bullet"/>
      <w:lvlText w:val="•"/>
      <w:lvlJc w:val="left"/>
      <w:pPr>
        <w:ind w:left="2085" w:hanging="147"/>
      </w:pPr>
      <w:rPr>
        <w:rFonts w:hint="default"/>
      </w:rPr>
    </w:lvl>
    <w:lvl w:ilvl="6" w:tplc="E6A26C62">
      <w:start w:val="1"/>
      <w:numFmt w:val="bullet"/>
      <w:lvlText w:val="•"/>
      <w:lvlJc w:val="left"/>
      <w:pPr>
        <w:ind w:left="2482" w:hanging="147"/>
      </w:pPr>
      <w:rPr>
        <w:rFonts w:hint="default"/>
      </w:rPr>
    </w:lvl>
    <w:lvl w:ilvl="7" w:tplc="8C6EC3B6">
      <w:start w:val="1"/>
      <w:numFmt w:val="bullet"/>
      <w:lvlText w:val="•"/>
      <w:lvlJc w:val="left"/>
      <w:pPr>
        <w:ind w:left="2879" w:hanging="147"/>
      </w:pPr>
      <w:rPr>
        <w:rFonts w:hint="default"/>
      </w:rPr>
    </w:lvl>
    <w:lvl w:ilvl="8" w:tplc="A65E0A10">
      <w:start w:val="1"/>
      <w:numFmt w:val="bullet"/>
      <w:lvlText w:val="•"/>
      <w:lvlJc w:val="left"/>
      <w:pPr>
        <w:ind w:left="3275" w:hanging="147"/>
      </w:pPr>
      <w:rPr>
        <w:rFonts w:hint="default"/>
      </w:rPr>
    </w:lvl>
  </w:abstractNum>
  <w:abstractNum w:abstractNumId="26" w15:restartNumberingAfterBreak="0">
    <w:nsid w:val="770A7F71"/>
    <w:multiLevelType w:val="hybridMultilevel"/>
    <w:tmpl w:val="DEB0A4FE"/>
    <w:lvl w:ilvl="0" w:tplc="3FEA41BA">
      <w:start w:val="35"/>
      <w:numFmt w:val="decimal"/>
      <w:lvlText w:val="%1."/>
      <w:lvlJc w:val="left"/>
      <w:pPr>
        <w:ind w:left="880" w:hanging="720"/>
      </w:pPr>
      <w:rPr>
        <w:rFonts w:ascii="Arial" w:eastAsia="Arial" w:hAnsi="Arial" w:hint="default"/>
        <w:sz w:val="24"/>
        <w:szCs w:val="24"/>
      </w:rPr>
    </w:lvl>
    <w:lvl w:ilvl="1" w:tplc="F19A54BA">
      <w:start w:val="1"/>
      <w:numFmt w:val="bullet"/>
      <w:lvlText w:val=""/>
      <w:lvlJc w:val="left"/>
      <w:pPr>
        <w:ind w:left="1437" w:hanging="360"/>
      </w:pPr>
      <w:rPr>
        <w:rFonts w:ascii="Symbol" w:eastAsia="Symbol" w:hAnsi="Symbol" w:hint="default"/>
        <w:sz w:val="24"/>
        <w:szCs w:val="24"/>
      </w:rPr>
    </w:lvl>
    <w:lvl w:ilvl="2" w:tplc="F160938A">
      <w:start w:val="1"/>
      <w:numFmt w:val="bullet"/>
      <w:lvlText w:val="•"/>
      <w:lvlJc w:val="left"/>
      <w:pPr>
        <w:ind w:left="2318" w:hanging="360"/>
      </w:pPr>
      <w:rPr>
        <w:rFonts w:hint="default"/>
      </w:rPr>
    </w:lvl>
    <w:lvl w:ilvl="3" w:tplc="A184C318">
      <w:start w:val="1"/>
      <w:numFmt w:val="bullet"/>
      <w:lvlText w:val="•"/>
      <w:lvlJc w:val="left"/>
      <w:pPr>
        <w:ind w:left="3199" w:hanging="360"/>
      </w:pPr>
      <w:rPr>
        <w:rFonts w:hint="default"/>
      </w:rPr>
    </w:lvl>
    <w:lvl w:ilvl="4" w:tplc="20909670">
      <w:start w:val="1"/>
      <w:numFmt w:val="bullet"/>
      <w:lvlText w:val="•"/>
      <w:lvlJc w:val="left"/>
      <w:pPr>
        <w:ind w:left="4080" w:hanging="360"/>
      </w:pPr>
      <w:rPr>
        <w:rFonts w:hint="default"/>
      </w:rPr>
    </w:lvl>
    <w:lvl w:ilvl="5" w:tplc="B718A54E">
      <w:start w:val="1"/>
      <w:numFmt w:val="bullet"/>
      <w:lvlText w:val="•"/>
      <w:lvlJc w:val="left"/>
      <w:pPr>
        <w:ind w:left="4961" w:hanging="360"/>
      </w:pPr>
      <w:rPr>
        <w:rFonts w:hint="default"/>
      </w:rPr>
    </w:lvl>
    <w:lvl w:ilvl="6" w:tplc="46D0E8C4">
      <w:start w:val="1"/>
      <w:numFmt w:val="bullet"/>
      <w:lvlText w:val="•"/>
      <w:lvlJc w:val="left"/>
      <w:pPr>
        <w:ind w:left="5842" w:hanging="360"/>
      </w:pPr>
      <w:rPr>
        <w:rFonts w:hint="default"/>
      </w:rPr>
    </w:lvl>
    <w:lvl w:ilvl="7" w:tplc="2AB4A156">
      <w:start w:val="1"/>
      <w:numFmt w:val="bullet"/>
      <w:lvlText w:val="•"/>
      <w:lvlJc w:val="left"/>
      <w:pPr>
        <w:ind w:left="6723" w:hanging="360"/>
      </w:pPr>
      <w:rPr>
        <w:rFonts w:hint="default"/>
      </w:rPr>
    </w:lvl>
    <w:lvl w:ilvl="8" w:tplc="112E8958">
      <w:start w:val="1"/>
      <w:numFmt w:val="bullet"/>
      <w:lvlText w:val="•"/>
      <w:lvlJc w:val="left"/>
      <w:pPr>
        <w:ind w:left="7604" w:hanging="360"/>
      </w:pPr>
      <w:rPr>
        <w:rFonts w:hint="default"/>
      </w:rPr>
    </w:lvl>
  </w:abstractNum>
  <w:abstractNum w:abstractNumId="27" w15:restartNumberingAfterBreak="0">
    <w:nsid w:val="77391E6E"/>
    <w:multiLevelType w:val="hybridMultilevel"/>
    <w:tmpl w:val="4F18B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5"/>
  </w:num>
  <w:num w:numId="3">
    <w:abstractNumId w:val="9"/>
  </w:num>
  <w:num w:numId="4">
    <w:abstractNumId w:val="18"/>
  </w:num>
  <w:num w:numId="5">
    <w:abstractNumId w:val="23"/>
  </w:num>
  <w:num w:numId="6">
    <w:abstractNumId w:val="0"/>
  </w:num>
  <w:num w:numId="7">
    <w:abstractNumId w:val="6"/>
  </w:num>
  <w:num w:numId="8">
    <w:abstractNumId w:val="20"/>
  </w:num>
  <w:num w:numId="9">
    <w:abstractNumId w:val="5"/>
  </w:num>
  <w:num w:numId="10">
    <w:abstractNumId w:val="4"/>
  </w:num>
  <w:num w:numId="11">
    <w:abstractNumId w:val="17"/>
  </w:num>
  <w:num w:numId="12">
    <w:abstractNumId w:val="16"/>
  </w:num>
  <w:num w:numId="13">
    <w:abstractNumId w:val="13"/>
  </w:num>
  <w:num w:numId="14">
    <w:abstractNumId w:val="26"/>
  </w:num>
  <w:num w:numId="15">
    <w:abstractNumId w:val="11"/>
  </w:num>
  <w:num w:numId="16">
    <w:abstractNumId w:val="22"/>
  </w:num>
  <w:num w:numId="17">
    <w:abstractNumId w:val="15"/>
  </w:num>
  <w:num w:numId="18">
    <w:abstractNumId w:val="14"/>
  </w:num>
  <w:num w:numId="19">
    <w:abstractNumId w:val="19"/>
  </w:num>
  <w:num w:numId="20">
    <w:abstractNumId w:val="10"/>
  </w:num>
  <w:num w:numId="21">
    <w:abstractNumId w:val="21"/>
  </w:num>
  <w:num w:numId="22">
    <w:abstractNumId w:val="3"/>
  </w:num>
  <w:num w:numId="23">
    <w:abstractNumId w:val="1"/>
  </w:num>
  <w:num w:numId="24">
    <w:abstractNumId w:val="27"/>
  </w:num>
  <w:num w:numId="25">
    <w:abstractNumId w:val="12"/>
  </w:num>
  <w:num w:numId="26">
    <w:abstractNumId w:val="8"/>
  </w:num>
  <w:num w:numId="27">
    <w:abstractNumId w:val="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F6"/>
    <w:rsid w:val="001D62FA"/>
    <w:rsid w:val="003642A7"/>
    <w:rsid w:val="003867A3"/>
    <w:rsid w:val="003B2FCF"/>
    <w:rsid w:val="003E445F"/>
    <w:rsid w:val="00440593"/>
    <w:rsid w:val="004769B2"/>
    <w:rsid w:val="00626B5A"/>
    <w:rsid w:val="00760AF7"/>
    <w:rsid w:val="007D5704"/>
    <w:rsid w:val="008F3CD0"/>
    <w:rsid w:val="00A16600"/>
    <w:rsid w:val="00A21298"/>
    <w:rsid w:val="00BD19EB"/>
    <w:rsid w:val="00BE5A0E"/>
    <w:rsid w:val="00C052F6"/>
    <w:rsid w:val="00C21E71"/>
    <w:rsid w:val="00C23EB1"/>
    <w:rsid w:val="00C35EBF"/>
    <w:rsid w:val="00C66AE5"/>
    <w:rsid w:val="00C73A7B"/>
    <w:rsid w:val="00CB1676"/>
    <w:rsid w:val="00DC2BB0"/>
    <w:rsid w:val="00DC66F0"/>
    <w:rsid w:val="00E74B1E"/>
    <w:rsid w:val="00F43FDB"/>
    <w:rsid w:val="00FF1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CA92AA-E369-47BB-8B11-D6EA9999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052F6"/>
    <w:pPr>
      <w:widowControl w:val="0"/>
      <w:spacing w:after="0" w:line="240" w:lineRule="auto"/>
    </w:pPr>
    <w:rPr>
      <w:lang w:val="en-US"/>
    </w:rPr>
  </w:style>
  <w:style w:type="paragraph" w:styleId="Heading1">
    <w:name w:val="heading 1"/>
    <w:basedOn w:val="Normal"/>
    <w:link w:val="Heading1Char"/>
    <w:uiPriority w:val="1"/>
    <w:qFormat/>
    <w:rsid w:val="00C052F6"/>
    <w:pPr>
      <w:ind w:left="16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052F6"/>
    <w:rPr>
      <w:rFonts w:ascii="Arial" w:eastAsia="Arial" w:hAnsi="Arial"/>
      <w:b/>
      <w:bCs/>
      <w:sz w:val="24"/>
      <w:szCs w:val="24"/>
      <w:lang w:val="en-US"/>
    </w:rPr>
  </w:style>
  <w:style w:type="paragraph" w:styleId="BodyText">
    <w:name w:val="Body Text"/>
    <w:basedOn w:val="Normal"/>
    <w:link w:val="BodyTextChar"/>
    <w:uiPriority w:val="1"/>
    <w:qFormat/>
    <w:rsid w:val="00C052F6"/>
    <w:pPr>
      <w:ind w:left="880" w:hanging="360"/>
    </w:pPr>
    <w:rPr>
      <w:rFonts w:ascii="Arial" w:eastAsia="Arial" w:hAnsi="Arial"/>
      <w:sz w:val="24"/>
      <w:szCs w:val="24"/>
    </w:rPr>
  </w:style>
  <w:style w:type="character" w:customStyle="1" w:styleId="BodyTextChar">
    <w:name w:val="Body Text Char"/>
    <w:basedOn w:val="DefaultParagraphFont"/>
    <w:link w:val="BodyText"/>
    <w:uiPriority w:val="1"/>
    <w:rsid w:val="00C052F6"/>
    <w:rPr>
      <w:rFonts w:ascii="Arial" w:eastAsia="Arial" w:hAnsi="Arial"/>
      <w:sz w:val="24"/>
      <w:szCs w:val="24"/>
      <w:lang w:val="en-US"/>
    </w:rPr>
  </w:style>
  <w:style w:type="paragraph" w:styleId="ListParagraph">
    <w:name w:val="List Paragraph"/>
    <w:basedOn w:val="Normal"/>
    <w:uiPriority w:val="1"/>
    <w:qFormat/>
    <w:rsid w:val="00C052F6"/>
  </w:style>
  <w:style w:type="paragraph" w:customStyle="1" w:styleId="TableParagraph">
    <w:name w:val="Table Paragraph"/>
    <w:basedOn w:val="Normal"/>
    <w:uiPriority w:val="1"/>
    <w:qFormat/>
    <w:rsid w:val="00C052F6"/>
  </w:style>
  <w:style w:type="paragraph" w:styleId="BalloonText">
    <w:name w:val="Balloon Text"/>
    <w:basedOn w:val="Normal"/>
    <w:link w:val="BalloonTextChar"/>
    <w:uiPriority w:val="99"/>
    <w:semiHidden/>
    <w:unhideWhenUsed/>
    <w:rsid w:val="00626B5A"/>
    <w:rPr>
      <w:rFonts w:ascii="Tahoma" w:hAnsi="Tahoma" w:cs="Tahoma"/>
      <w:sz w:val="16"/>
      <w:szCs w:val="16"/>
    </w:rPr>
  </w:style>
  <w:style w:type="character" w:customStyle="1" w:styleId="BalloonTextChar">
    <w:name w:val="Balloon Text Char"/>
    <w:basedOn w:val="DefaultParagraphFont"/>
    <w:link w:val="BalloonText"/>
    <w:uiPriority w:val="99"/>
    <w:semiHidden/>
    <w:rsid w:val="00626B5A"/>
    <w:rPr>
      <w:rFonts w:ascii="Tahoma" w:hAnsi="Tahoma" w:cs="Tahoma"/>
      <w:sz w:val="16"/>
      <w:szCs w:val="16"/>
      <w:lang w:val="en-US"/>
    </w:rPr>
  </w:style>
  <w:style w:type="character" w:styleId="CommentReference">
    <w:name w:val="annotation reference"/>
    <w:basedOn w:val="DefaultParagraphFont"/>
    <w:uiPriority w:val="99"/>
    <w:semiHidden/>
    <w:unhideWhenUsed/>
    <w:rsid w:val="00626B5A"/>
    <w:rPr>
      <w:sz w:val="16"/>
      <w:szCs w:val="16"/>
    </w:rPr>
  </w:style>
  <w:style w:type="paragraph" w:styleId="CommentText">
    <w:name w:val="annotation text"/>
    <w:basedOn w:val="Normal"/>
    <w:link w:val="CommentTextChar"/>
    <w:uiPriority w:val="99"/>
    <w:semiHidden/>
    <w:unhideWhenUsed/>
    <w:rsid w:val="00626B5A"/>
    <w:rPr>
      <w:sz w:val="20"/>
      <w:szCs w:val="20"/>
    </w:rPr>
  </w:style>
  <w:style w:type="character" w:customStyle="1" w:styleId="CommentTextChar">
    <w:name w:val="Comment Text Char"/>
    <w:basedOn w:val="DefaultParagraphFont"/>
    <w:link w:val="CommentText"/>
    <w:uiPriority w:val="99"/>
    <w:semiHidden/>
    <w:rsid w:val="00626B5A"/>
    <w:rPr>
      <w:sz w:val="20"/>
      <w:szCs w:val="20"/>
      <w:lang w:val="en-US"/>
    </w:rPr>
  </w:style>
  <w:style w:type="paragraph" w:styleId="CommentSubject">
    <w:name w:val="annotation subject"/>
    <w:basedOn w:val="CommentText"/>
    <w:next w:val="CommentText"/>
    <w:link w:val="CommentSubjectChar"/>
    <w:uiPriority w:val="99"/>
    <w:semiHidden/>
    <w:unhideWhenUsed/>
    <w:rsid w:val="00626B5A"/>
    <w:rPr>
      <w:b/>
      <w:bCs/>
    </w:rPr>
  </w:style>
  <w:style w:type="character" w:customStyle="1" w:styleId="CommentSubjectChar">
    <w:name w:val="Comment Subject Char"/>
    <w:basedOn w:val="CommentTextChar"/>
    <w:link w:val="CommentSubject"/>
    <w:uiPriority w:val="99"/>
    <w:semiHidden/>
    <w:rsid w:val="00626B5A"/>
    <w:rPr>
      <w:b/>
      <w:bCs/>
      <w:sz w:val="20"/>
      <w:szCs w:val="20"/>
      <w:lang w:val="en-US"/>
    </w:rPr>
  </w:style>
  <w:style w:type="character" w:styleId="Hyperlink">
    <w:name w:val="Hyperlink"/>
    <w:basedOn w:val="DefaultParagraphFont"/>
    <w:uiPriority w:val="99"/>
    <w:unhideWhenUsed/>
    <w:rsid w:val="00626B5A"/>
    <w:rPr>
      <w:color w:val="0563C1" w:themeColor="hyperlink"/>
      <w:u w:val="single"/>
    </w:rPr>
  </w:style>
  <w:style w:type="paragraph" w:styleId="NoSpacing">
    <w:name w:val="No Spacing"/>
    <w:uiPriority w:val="1"/>
    <w:qFormat/>
    <w:rsid w:val="00C21E71"/>
    <w:pPr>
      <w:widowControl w:val="0"/>
      <w:spacing w:after="0" w:line="240" w:lineRule="auto"/>
    </w:pPr>
    <w:rPr>
      <w:lang w:val="en-US"/>
    </w:rPr>
  </w:style>
  <w:style w:type="paragraph" w:styleId="Header">
    <w:name w:val="header"/>
    <w:basedOn w:val="Normal"/>
    <w:link w:val="HeaderChar"/>
    <w:uiPriority w:val="99"/>
    <w:unhideWhenUsed/>
    <w:rsid w:val="00C21E71"/>
    <w:pPr>
      <w:tabs>
        <w:tab w:val="center" w:pos="4513"/>
        <w:tab w:val="right" w:pos="9026"/>
      </w:tabs>
    </w:pPr>
  </w:style>
  <w:style w:type="character" w:customStyle="1" w:styleId="HeaderChar">
    <w:name w:val="Header Char"/>
    <w:basedOn w:val="DefaultParagraphFont"/>
    <w:link w:val="Header"/>
    <w:uiPriority w:val="99"/>
    <w:rsid w:val="00C21E71"/>
    <w:rPr>
      <w:lang w:val="en-US"/>
    </w:rPr>
  </w:style>
  <w:style w:type="paragraph" w:styleId="Footer">
    <w:name w:val="footer"/>
    <w:basedOn w:val="Normal"/>
    <w:link w:val="FooterChar"/>
    <w:uiPriority w:val="99"/>
    <w:unhideWhenUsed/>
    <w:rsid w:val="00C21E71"/>
    <w:pPr>
      <w:tabs>
        <w:tab w:val="center" w:pos="4513"/>
        <w:tab w:val="right" w:pos="9026"/>
      </w:tabs>
    </w:pPr>
  </w:style>
  <w:style w:type="character" w:customStyle="1" w:styleId="FooterChar">
    <w:name w:val="Footer Char"/>
    <w:basedOn w:val="DefaultParagraphFont"/>
    <w:link w:val="Footer"/>
    <w:uiPriority w:val="99"/>
    <w:rsid w:val="00C21E7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c.ac.uk/finance/758.htm" TargetMode="External"/><Relationship Id="rId13" Type="http://schemas.openxmlformats.org/officeDocument/2006/relationships/hyperlink" Target="mailto:a.marshall@worc.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blso@worc.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c.ac.uk/finance/documents/Overseas_flowchart.docx" TargetMode="External"/><Relationship Id="rId5" Type="http://schemas.openxmlformats.org/officeDocument/2006/relationships/webSettings" Target="webSettings.xml"/><Relationship Id="rId15" Type="http://schemas.openxmlformats.org/officeDocument/2006/relationships/hyperlink" Target="mailto:a.marshall@worc.ac.uk" TargetMode="External"/><Relationship Id="rId10" Type="http://schemas.openxmlformats.org/officeDocument/2006/relationships/hyperlink" Target="http://www.worc.ac.uk/finance/documents/Overseas_Travel_Risk_Assessment_Form.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v.uk/foreign-travel-advice" TargetMode="External"/><Relationship Id="rId14" Type="http://schemas.openxmlformats.org/officeDocument/2006/relationships/hyperlink" Target="http://www.worc.ac.uk/finance/documents/Work_Related_Driving_Drivers_Questionnaire.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gif@01D1DD20.50B9061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6373D-4497-48A2-BB2F-37AA0BD1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7342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Cuthbert</dc:creator>
  <cp:lastModifiedBy>Judith Wild</cp:lastModifiedBy>
  <cp:revision>2</cp:revision>
  <cp:lastPrinted>2016-02-23T13:26:00Z</cp:lastPrinted>
  <dcterms:created xsi:type="dcterms:W3CDTF">2016-07-13T15:38:00Z</dcterms:created>
  <dcterms:modified xsi:type="dcterms:W3CDTF">2016-07-13T15:38:00Z</dcterms:modified>
</cp:coreProperties>
</file>