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001E6" w:rsidR="001B0CC9" w:rsidP="006C563A" w:rsidRDefault="00726225" w14:paraId="0F9C5DA8" w14:textId="0EF366E8">
      <w:pPr>
        <w:pStyle w:val="Title"/>
        <w:rPr>
          <w:sz w:val="44"/>
          <w:szCs w:val="44"/>
        </w:rPr>
      </w:pPr>
      <w:r w:rsidRPr="00B001E6">
        <w:rPr>
          <w:sz w:val="44"/>
          <w:szCs w:val="44"/>
        </w:rPr>
        <w:t>PHASE 1</w:t>
      </w:r>
      <w:r w:rsidRPr="00B001E6" w:rsidR="00BC0B8E">
        <w:rPr>
          <w:sz w:val="44"/>
          <w:szCs w:val="44"/>
        </w:rPr>
        <w:t>a</w:t>
      </w:r>
      <w:r w:rsidRPr="00B001E6">
        <w:rPr>
          <w:sz w:val="44"/>
          <w:szCs w:val="44"/>
        </w:rPr>
        <w:t xml:space="preserve"> </w:t>
      </w:r>
      <w:r w:rsidRPr="00B001E6" w:rsidR="00414F43">
        <w:rPr>
          <w:sz w:val="44"/>
          <w:szCs w:val="44"/>
        </w:rPr>
        <w:t xml:space="preserve">(Sept- </w:t>
      </w:r>
      <w:r w:rsidRPr="00B001E6" w:rsidR="00B001E6">
        <w:rPr>
          <w:sz w:val="44"/>
          <w:szCs w:val="44"/>
        </w:rPr>
        <w:t xml:space="preserve">Oct </w:t>
      </w:r>
      <w:r w:rsidRPr="00B001E6" w:rsidR="00414F43">
        <w:rPr>
          <w:sz w:val="44"/>
          <w:szCs w:val="44"/>
        </w:rPr>
        <w:t xml:space="preserve">half term) </w:t>
      </w:r>
      <w:r w:rsidRPr="00B001E6">
        <w:rPr>
          <w:sz w:val="44"/>
          <w:szCs w:val="44"/>
        </w:rPr>
        <w:t xml:space="preserve">- </w:t>
      </w:r>
      <w:r w:rsidRPr="00B001E6" w:rsidR="001B0CC9">
        <w:rPr>
          <w:sz w:val="44"/>
          <w:szCs w:val="44"/>
        </w:rPr>
        <w:t xml:space="preserve">UW Blueprint Toolkit </w:t>
      </w:r>
    </w:p>
    <w:p w:rsidR="00515619" w:rsidP="00BC0B8E" w:rsidRDefault="00515619" w14:paraId="25970DEE" w14:textId="5228E1DE">
      <w:p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In the first few weeks </w:t>
      </w:r>
      <w:r w:rsidR="00FF3B2A">
        <w:rPr>
          <w:rStyle w:val="eop"/>
          <w:rFonts w:ascii="Calibri" w:hAnsi="Calibri" w:cs="Calibri"/>
          <w:color w:val="000000"/>
          <w:shd w:val="clear" w:color="auto" w:fill="FFFFFF"/>
        </w:rPr>
        <w:t>(</w:t>
      </w:r>
      <w:r w:rsidR="001726A5">
        <w:rPr>
          <w:rStyle w:val="eop"/>
          <w:rFonts w:ascii="Calibri" w:hAnsi="Calibri" w:cs="Calibri"/>
          <w:color w:val="000000"/>
          <w:shd w:val="clear" w:color="auto" w:fill="FFFFFF"/>
        </w:rPr>
        <w:t xml:space="preserve">Phase 1a - </w:t>
      </w:r>
      <w:r w:rsidR="00FF3B2A">
        <w:rPr>
          <w:rStyle w:val="eop"/>
          <w:rFonts w:ascii="Calibri" w:hAnsi="Calibri" w:cs="Calibri"/>
          <w:color w:val="000000"/>
          <w:shd w:val="clear" w:color="auto" w:fill="FFFFFF"/>
        </w:rPr>
        <w:t xml:space="preserve">Sept – Oct half term) trainees </w:t>
      </w:r>
      <w:r w:rsidR="00BB65E6">
        <w:rPr>
          <w:rStyle w:val="eop"/>
          <w:rFonts w:ascii="Calibri" w:hAnsi="Calibri" w:cs="Calibri"/>
          <w:color w:val="000000"/>
          <w:shd w:val="clear" w:color="auto" w:fill="FFFFFF"/>
        </w:rPr>
        <w:t xml:space="preserve">will be working with tutors, alliance leads </w:t>
      </w:r>
      <w:r w:rsidR="0014040E">
        <w:rPr>
          <w:rStyle w:val="eop"/>
          <w:rFonts w:ascii="Calibri" w:hAnsi="Calibri" w:cs="Calibri"/>
          <w:color w:val="000000"/>
          <w:shd w:val="clear" w:color="auto" w:fill="FFFFFF"/>
        </w:rPr>
        <w:t>and mentors on “practi</w:t>
      </w:r>
      <w:r w:rsidR="00A51BE0">
        <w:rPr>
          <w:rStyle w:val="eop"/>
          <w:rFonts w:ascii="Calibri" w:hAnsi="Calibri" w:cs="Calibri"/>
          <w:color w:val="000000"/>
          <w:shd w:val="clear" w:color="auto" w:fill="FFFFFF"/>
        </w:rPr>
        <w:t xml:space="preserve">ce-able” </w:t>
      </w:r>
      <w:r w:rsidR="001A619D">
        <w:rPr>
          <w:rStyle w:val="eop"/>
          <w:rFonts w:ascii="Calibri" w:hAnsi="Calibri" w:cs="Calibri"/>
          <w:color w:val="000000"/>
          <w:shd w:val="clear" w:color="auto" w:fill="FFFFFF"/>
        </w:rPr>
        <w:t xml:space="preserve">skills as a dress rehearsal for their phase 1 teaching. </w:t>
      </w:r>
      <w:r w:rsidR="007D162F">
        <w:rPr>
          <w:rStyle w:val="eop"/>
          <w:rFonts w:ascii="Calibri" w:hAnsi="Calibri" w:cs="Calibri"/>
          <w:color w:val="000000"/>
          <w:shd w:val="clear" w:color="auto" w:fill="FFFFFF"/>
        </w:rPr>
        <w:t xml:space="preserve">They develop </w:t>
      </w:r>
      <w:r w:rsidR="00F271FB">
        <w:rPr>
          <w:rStyle w:val="eop"/>
          <w:rFonts w:ascii="Calibri" w:hAnsi="Calibri" w:cs="Calibri"/>
          <w:color w:val="000000"/>
          <w:shd w:val="clear" w:color="auto" w:fill="FFFFFF"/>
        </w:rPr>
        <w:t xml:space="preserve">essential routines and procedures and focus on lesson planning </w:t>
      </w:r>
      <w:r w:rsidR="00473FE7">
        <w:rPr>
          <w:rStyle w:val="eop"/>
          <w:rFonts w:ascii="Calibri" w:hAnsi="Calibri" w:cs="Calibri"/>
          <w:color w:val="000000"/>
          <w:shd w:val="clear" w:color="auto" w:fill="FFFFFF"/>
        </w:rPr>
        <w:t xml:space="preserve">and personal target setting skills. </w:t>
      </w:r>
      <w:r w:rsidR="001A619D">
        <w:rPr>
          <w:rStyle w:val="eop"/>
          <w:rFonts w:ascii="Calibri" w:hAnsi="Calibri" w:cs="Calibri"/>
          <w:color w:val="000000"/>
          <w:shd w:val="clear" w:color="auto" w:fill="FFFFFF"/>
        </w:rPr>
        <w:t xml:space="preserve">We ask mentors to </w:t>
      </w:r>
      <w:r w:rsidR="005D289C">
        <w:rPr>
          <w:rStyle w:val="eop"/>
          <w:rFonts w:ascii="Calibri" w:hAnsi="Calibri" w:cs="Calibri"/>
          <w:color w:val="000000"/>
          <w:shd w:val="clear" w:color="auto" w:fill="FFFFFF"/>
        </w:rPr>
        <w:t>‘</w:t>
      </w:r>
      <w:r w:rsidRPr="007F5050" w:rsidR="005D289C"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>go granular</w:t>
      </w:r>
      <w:r w:rsidR="005D289C">
        <w:rPr>
          <w:rStyle w:val="eop"/>
          <w:rFonts w:ascii="Calibri" w:hAnsi="Calibri" w:cs="Calibri"/>
          <w:color w:val="000000"/>
          <w:shd w:val="clear" w:color="auto" w:fill="FFFFFF"/>
        </w:rPr>
        <w:t xml:space="preserve">’ with focused </w:t>
      </w:r>
      <w:r w:rsidR="00473FE7">
        <w:rPr>
          <w:rStyle w:val="eop"/>
          <w:rFonts w:ascii="Calibri" w:hAnsi="Calibri" w:cs="Calibri"/>
          <w:color w:val="000000"/>
          <w:shd w:val="clear" w:color="auto" w:fill="FFFFFF"/>
        </w:rPr>
        <w:t xml:space="preserve">SHARP </w:t>
      </w:r>
      <w:r w:rsidR="005D289C">
        <w:rPr>
          <w:rStyle w:val="eop"/>
          <w:rFonts w:ascii="Calibri" w:hAnsi="Calibri" w:cs="Calibri"/>
          <w:color w:val="000000"/>
          <w:shd w:val="clear" w:color="auto" w:fill="FFFFFF"/>
        </w:rPr>
        <w:t>target setting, ‘</w:t>
      </w:r>
      <w:r w:rsidRPr="007F5050" w:rsidR="005D289C"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>plan, practice</w:t>
      </w:r>
      <w:r w:rsidRPr="007F5050" w:rsidR="00494E46"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>, follow-up and repeat</w:t>
      </w:r>
      <w:r w:rsidR="00494E46">
        <w:rPr>
          <w:rStyle w:val="eop"/>
          <w:rFonts w:ascii="Calibri" w:hAnsi="Calibri" w:cs="Calibri"/>
          <w:color w:val="000000"/>
          <w:shd w:val="clear" w:color="auto" w:fill="FFFFFF"/>
        </w:rPr>
        <w:t>’</w:t>
      </w:r>
      <w:r w:rsidR="00E01C69">
        <w:rPr>
          <w:rStyle w:val="eop"/>
          <w:rFonts w:ascii="Calibri" w:hAnsi="Calibri" w:cs="Calibri"/>
          <w:color w:val="000000"/>
          <w:shd w:val="clear" w:color="auto" w:fill="FFFFFF"/>
        </w:rPr>
        <w:t xml:space="preserve"> using ‘</w:t>
      </w:r>
      <w:r w:rsidRPr="007F5050" w:rsidR="00E01C69"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>regular and frequent feedback</w:t>
      </w:r>
      <w:r w:rsidR="007F5050">
        <w:rPr>
          <w:rStyle w:val="eop"/>
          <w:rFonts w:ascii="Calibri" w:hAnsi="Calibri" w:cs="Calibri"/>
          <w:color w:val="000000"/>
          <w:shd w:val="clear" w:color="auto" w:fill="FFFFFF"/>
        </w:rPr>
        <w:t xml:space="preserve">’. </w:t>
      </w:r>
    </w:p>
    <w:p w:rsidR="001726A5" w:rsidP="00BC0B8E" w:rsidRDefault="00087A26" w14:paraId="3068CDCD" w14:textId="0BDDE16C">
      <w:p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After half term (Phase 1b – Oct half term – Christmas) trainees build on skills </w:t>
      </w:r>
      <w:r w:rsidR="001F02B0">
        <w:rPr>
          <w:rStyle w:val="eop"/>
          <w:rFonts w:ascii="Calibri" w:hAnsi="Calibri" w:cs="Calibri"/>
          <w:color w:val="000000"/>
          <w:shd w:val="clear" w:color="auto" w:fill="FFFFFF"/>
        </w:rPr>
        <w:t>so that routines and procedures become embedded</w:t>
      </w:r>
      <w:r w:rsidR="00E40EF2">
        <w:rPr>
          <w:rStyle w:val="eop"/>
          <w:rFonts w:ascii="Calibri" w:hAnsi="Calibri" w:cs="Calibri"/>
          <w:color w:val="000000"/>
          <w:shd w:val="clear" w:color="auto" w:fill="FFFFFF"/>
        </w:rPr>
        <w:t xml:space="preserve"> and they begin to use </w:t>
      </w:r>
      <w:r w:rsidR="008F11A4">
        <w:rPr>
          <w:rStyle w:val="eop"/>
          <w:rFonts w:ascii="Calibri" w:hAnsi="Calibri" w:cs="Calibri"/>
          <w:color w:val="000000"/>
          <w:shd w:val="clear" w:color="auto" w:fill="FFFFFF"/>
        </w:rPr>
        <w:t xml:space="preserve">formative </w:t>
      </w:r>
      <w:r w:rsidR="00E40EF2">
        <w:rPr>
          <w:rStyle w:val="eop"/>
          <w:rFonts w:ascii="Calibri" w:hAnsi="Calibri" w:cs="Calibri"/>
          <w:color w:val="000000"/>
          <w:shd w:val="clear" w:color="auto" w:fill="FFFFFF"/>
        </w:rPr>
        <w:t xml:space="preserve">assessment to </w:t>
      </w:r>
      <w:r w:rsidR="008F11A4">
        <w:rPr>
          <w:rStyle w:val="eop"/>
          <w:rFonts w:ascii="Calibri" w:hAnsi="Calibri" w:cs="Calibri"/>
          <w:color w:val="000000"/>
          <w:shd w:val="clear" w:color="auto" w:fill="FFFFFF"/>
        </w:rPr>
        <w:t>‘</w:t>
      </w:r>
      <w:r w:rsidRPr="008F11A4" w:rsidR="008F11A4"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>assess, plan, do and review</w:t>
      </w:r>
      <w:r w:rsidR="008F11A4">
        <w:rPr>
          <w:rStyle w:val="eop"/>
          <w:rFonts w:ascii="Calibri" w:hAnsi="Calibri" w:cs="Calibri"/>
          <w:color w:val="000000"/>
          <w:shd w:val="clear" w:color="auto" w:fill="FFFFFF"/>
        </w:rPr>
        <w:t xml:space="preserve">’. </w:t>
      </w:r>
    </w:p>
    <w:p w:rsidRPr="00BC0B8E" w:rsidR="006C563A" w:rsidP="00BC0B8E" w:rsidRDefault="006C563A" w14:paraId="5A1DAAA6" w14:textId="77777777"/>
    <w:tbl>
      <w:tblPr>
        <w:tblStyle w:val="TableGrid"/>
        <w:tblW w:w="5189" w:type="pct"/>
        <w:tblInd w:w="-147" w:type="dxa"/>
        <w:tblLook w:val="04A0" w:firstRow="1" w:lastRow="0" w:firstColumn="1" w:lastColumn="0" w:noHBand="0" w:noVBand="1"/>
      </w:tblPr>
      <w:tblGrid>
        <w:gridCol w:w="4536"/>
        <w:gridCol w:w="4821"/>
      </w:tblGrid>
      <w:tr w:rsidR="00FF0558" w:rsidTr="006C563A" w14:paraId="3CC6CEF5" w14:textId="77777777">
        <w:tc>
          <w:tcPr>
            <w:tcW w:w="5000" w:type="pct"/>
            <w:gridSpan w:val="2"/>
            <w:shd w:val="clear" w:color="auto" w:fill="D9E2F3" w:themeFill="accent1" w:themeFillTint="33"/>
          </w:tcPr>
          <w:p w:rsidRPr="00A575EC" w:rsidR="00B272A5" w:rsidP="00B272A5" w:rsidRDefault="00FF0558" w14:paraId="52CA7A68" w14:textId="694D3D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UW Phase 1</w:t>
            </w:r>
            <w:r w:rsidR="00121F11"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z w:val="28"/>
                <w:szCs w:val="28"/>
              </w:rPr>
              <w:t xml:space="preserve"> – Surviving/emerging – (modelled during September – rehearsed in the induction weeks)</w:t>
            </w:r>
          </w:p>
        </w:tc>
      </w:tr>
      <w:tr w:rsidRPr="00A80C12" w:rsidR="00B272A5" w:rsidTr="006C563A" w14:paraId="3F92B2B6" w14:textId="77777777">
        <w:tc>
          <w:tcPr>
            <w:tcW w:w="2424" w:type="pct"/>
            <w:shd w:val="clear" w:color="auto" w:fill="8EAADB" w:themeFill="accent1" w:themeFillTint="99"/>
          </w:tcPr>
          <w:p w:rsidRPr="00566410" w:rsidR="00B272A5" w:rsidRDefault="00B272A5" w14:paraId="296E7FF7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50DB2F1C">
              <w:rPr>
                <w:b/>
                <w:bCs/>
                <w:sz w:val="28"/>
                <w:szCs w:val="28"/>
              </w:rPr>
              <w:t>Teacher behaviours to be deliberately practiced using instructional coaching</w:t>
            </w:r>
          </w:p>
        </w:tc>
        <w:tc>
          <w:tcPr>
            <w:tcW w:w="2576" w:type="pct"/>
            <w:shd w:val="clear" w:color="auto" w:fill="8EAADB" w:themeFill="accent1" w:themeFillTint="99"/>
          </w:tcPr>
          <w:p w:rsidRPr="00A80C12" w:rsidR="00B272A5" w:rsidRDefault="00B272A5" w14:paraId="0F300093" w14:textId="77777777">
            <w:pPr>
              <w:spacing w:line="259" w:lineRule="auto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A575EC">
              <w:rPr>
                <w:b/>
                <w:bCs/>
                <w:sz w:val="28"/>
                <w:szCs w:val="28"/>
              </w:rPr>
              <w:t>Ensuring pupil progress</w:t>
            </w:r>
          </w:p>
        </w:tc>
      </w:tr>
      <w:tr w:rsidRPr="00264227" w:rsidR="00726225" w:rsidTr="006C563A" w14:paraId="73313F49" w14:textId="77777777">
        <w:tc>
          <w:tcPr>
            <w:tcW w:w="2424" w:type="pct"/>
          </w:tcPr>
          <w:p w:rsidRPr="00AB054F" w:rsidR="00726225" w:rsidP="00AB054F" w:rsidRDefault="00726225" w14:paraId="07D88A92" w14:textId="421725B8">
            <w:pPr>
              <w:rPr>
                <w:b/>
                <w:bCs/>
                <w:u w:val="single"/>
              </w:rPr>
            </w:pPr>
            <w:r w:rsidRPr="00AB054F">
              <w:rPr>
                <w:b/>
                <w:bCs/>
                <w:u w:val="single"/>
              </w:rPr>
              <w:t>Develop basic essential routines and procedures</w:t>
            </w:r>
          </w:p>
          <w:p w:rsidRPr="00264227" w:rsidR="00726225" w:rsidP="00ED4F3C" w:rsidRDefault="123F9AA9" w14:paraId="1948C547" w14:textId="639BBC18">
            <w:pPr>
              <w:pStyle w:val="ListParagraph"/>
              <w:numPr>
                <w:ilvl w:val="0"/>
                <w:numId w:val="3"/>
              </w:numPr>
              <w:ind w:left="446" w:hanging="446"/>
            </w:pPr>
            <w:r w:rsidRPr="6990F657">
              <w:rPr>
                <w:b/>
                <w:bCs/>
              </w:rPr>
              <w:t>Basic routines and procedures</w:t>
            </w:r>
            <w:r>
              <w:t xml:space="preserve">: </w:t>
            </w:r>
          </w:p>
          <w:p w:rsidRPr="00264227" w:rsidR="00726225" w:rsidP="001B0CC9" w:rsidRDefault="00726225" w14:paraId="17C4FE27" w14:textId="70234A8B">
            <w:pPr>
              <w:pStyle w:val="ListParagraph"/>
              <w:numPr>
                <w:ilvl w:val="1"/>
                <w:numId w:val="3"/>
              </w:numPr>
              <w:ind w:left="457" w:hanging="425"/>
            </w:pPr>
            <w:r w:rsidRPr="00264227">
              <w:t xml:space="preserve">Create and explicitly teach critical routines and procedures moment by moment (entry and exit, transitions, </w:t>
            </w:r>
            <w:r>
              <w:t xml:space="preserve">safety routines, </w:t>
            </w:r>
            <w:r w:rsidRPr="0022578E">
              <w:t>planned whole class resets</w:t>
            </w:r>
            <w:r>
              <w:t>) modelling the types of courteous behaviour expected of pupils (BM7)</w:t>
            </w:r>
            <w:r w:rsidRPr="00881B4C">
              <w:t xml:space="preserve">. </w:t>
            </w:r>
            <w:r w:rsidRPr="00264227">
              <w:t>Plan and practice how to introduce the routine for the first time</w:t>
            </w:r>
            <w:r>
              <w:t xml:space="preserve">. </w:t>
            </w:r>
            <w:r w:rsidRPr="00264227">
              <w:t>Explain what each routine means and what it looks like</w:t>
            </w:r>
            <w:r>
              <w:t xml:space="preserve"> (BM1, BM3). </w:t>
            </w:r>
          </w:p>
          <w:p w:rsidR="00726225" w:rsidP="001B0CC9" w:rsidRDefault="00726225" w14:paraId="7B56CAF9" w14:textId="7F477440">
            <w:pPr>
              <w:pStyle w:val="ListParagraph"/>
              <w:numPr>
                <w:ilvl w:val="1"/>
                <w:numId w:val="3"/>
              </w:numPr>
              <w:ind w:left="457" w:hanging="425"/>
            </w:pPr>
            <w:r>
              <w:t>M</w:t>
            </w:r>
            <w:r w:rsidRPr="00264227">
              <w:t>odel the routine</w:t>
            </w:r>
            <w:r>
              <w:t>.</w:t>
            </w:r>
            <w:r w:rsidRPr="00264227">
              <w:t xml:space="preserve"> Give manageable, specific, and sequential instructions </w:t>
            </w:r>
            <w:r>
              <w:t>(BM4).</w:t>
            </w:r>
          </w:p>
          <w:p w:rsidRPr="00264227" w:rsidR="00726225" w:rsidP="001B0CC9" w:rsidRDefault="00726225" w14:paraId="4BB5A41F" w14:textId="29138F31">
            <w:pPr>
              <w:pStyle w:val="ListParagraph"/>
              <w:numPr>
                <w:ilvl w:val="1"/>
                <w:numId w:val="3"/>
              </w:numPr>
              <w:ind w:left="457" w:hanging="425"/>
            </w:pPr>
            <w:r w:rsidRPr="00264227">
              <w:t>Use countdowns to work the clock (“do that in 3, 2, 1”)</w:t>
            </w:r>
            <w:r>
              <w:t xml:space="preserve"> (HPL6).</w:t>
            </w:r>
          </w:p>
          <w:p w:rsidR="00726225" w:rsidP="001B0CC9" w:rsidRDefault="00726225" w14:paraId="1266283C" w14:textId="078D33B3">
            <w:pPr>
              <w:pStyle w:val="ListParagraph"/>
              <w:numPr>
                <w:ilvl w:val="1"/>
                <w:numId w:val="3"/>
              </w:numPr>
              <w:ind w:left="457" w:hanging="425"/>
            </w:pPr>
            <w:r>
              <w:t>Rehearse</w:t>
            </w:r>
            <w:r w:rsidRPr="00264227">
              <w:t xml:space="preserve"> sanction</w:t>
            </w:r>
            <w:r>
              <w:t>s</w:t>
            </w:r>
            <w:r w:rsidRPr="00264227">
              <w:t xml:space="preserve"> for pupils that don’t follow the routine</w:t>
            </w:r>
            <w:r>
              <w:t xml:space="preserve"> (including the use of expert colleagues</w:t>
            </w:r>
            <w:r w:rsidR="00284710">
              <w:t xml:space="preserve"> as support</w:t>
            </w:r>
            <w:r>
              <w:t>)</w:t>
            </w:r>
            <w:r w:rsidR="00284710">
              <w:t xml:space="preserve"> </w:t>
            </w:r>
            <w:r>
              <w:t>(BM5)</w:t>
            </w:r>
            <w:r w:rsidR="00284710">
              <w:t>.</w:t>
            </w:r>
          </w:p>
          <w:p w:rsidRPr="00264227" w:rsidR="00A040B0" w:rsidP="00C40C75" w:rsidRDefault="00714AE2" w14:paraId="219EB9CC" w14:textId="0685F0CD">
            <w:pPr>
              <w:pStyle w:val="ListParagraph"/>
              <w:numPr>
                <w:ilvl w:val="1"/>
                <w:numId w:val="3"/>
              </w:numPr>
              <w:ind w:left="457" w:hanging="425"/>
            </w:pPr>
            <w:r>
              <w:t>Learn pupil</w:t>
            </w:r>
            <w:r w:rsidR="00A040B0">
              <w:t>s’ names</w:t>
            </w:r>
            <w:r w:rsidR="00C72CC4">
              <w:t xml:space="preserve"> – use name tents, </w:t>
            </w:r>
            <w:r w:rsidR="00912249">
              <w:t xml:space="preserve">annotate a seating plan, </w:t>
            </w:r>
            <w:r w:rsidR="00024462">
              <w:t>use photographs</w:t>
            </w:r>
            <w:r w:rsidR="00210718">
              <w:t xml:space="preserve"> (BM1)</w:t>
            </w:r>
            <w:r w:rsidR="00024462">
              <w:t xml:space="preserve">. </w:t>
            </w:r>
          </w:p>
          <w:p w:rsidRPr="00264227" w:rsidR="00726225" w:rsidP="001B0CC9" w:rsidRDefault="00726225" w14:paraId="742239A5" w14:textId="4ADBC2AE">
            <w:pPr>
              <w:pStyle w:val="ListParagraph"/>
              <w:numPr>
                <w:ilvl w:val="1"/>
                <w:numId w:val="3"/>
              </w:numPr>
              <w:ind w:left="457" w:hanging="425"/>
            </w:pPr>
            <w:r>
              <w:t>R</w:t>
            </w:r>
            <w:r w:rsidRPr="00264227">
              <w:t xml:space="preserve">einforce </w:t>
            </w:r>
            <w:r>
              <w:t xml:space="preserve">and praise </w:t>
            </w:r>
            <w:r w:rsidRPr="00264227">
              <w:t>expected behaviours.</w:t>
            </w:r>
            <w:r>
              <w:t xml:space="preserve"> (BM6)</w:t>
            </w:r>
          </w:p>
          <w:p w:rsidR="00726225" w:rsidP="00C712F1" w:rsidRDefault="00726225" w14:paraId="7238A76C" w14:textId="63140059">
            <w:pPr>
              <w:pStyle w:val="ListParagraph"/>
              <w:numPr>
                <w:ilvl w:val="3"/>
                <w:numId w:val="3"/>
              </w:numPr>
              <w:ind w:left="446" w:hanging="425"/>
            </w:pPr>
            <w:r w:rsidRPr="00C712F1">
              <w:rPr>
                <w:b/>
                <w:bCs/>
              </w:rPr>
              <w:t>Strong voice:</w:t>
            </w:r>
            <w:r w:rsidRPr="00264227">
              <w:t xml:space="preserve"> </w:t>
            </w:r>
            <w:r>
              <w:t>(BM1, BM7)</w:t>
            </w:r>
          </w:p>
          <w:p w:rsidRPr="00264227" w:rsidR="00726225" w:rsidP="007211FC" w:rsidRDefault="00726225" w14:paraId="600A6374" w14:textId="7CFB77BD">
            <w:pPr>
              <w:pStyle w:val="ListParagraph"/>
              <w:numPr>
                <w:ilvl w:val="1"/>
                <w:numId w:val="3"/>
              </w:numPr>
              <w:ind w:left="457" w:hanging="425"/>
            </w:pPr>
            <w:r w:rsidRPr="00264227">
              <w:t>Stand and speak with purpose</w:t>
            </w:r>
            <w:r>
              <w:t xml:space="preserve"> </w:t>
            </w:r>
          </w:p>
          <w:p w:rsidRPr="00264227" w:rsidR="00726225" w:rsidP="001B0CC9" w:rsidRDefault="00726225" w14:paraId="0996445E" w14:textId="7FFC8F39">
            <w:pPr>
              <w:pStyle w:val="ListParagraph"/>
              <w:numPr>
                <w:ilvl w:val="1"/>
                <w:numId w:val="3"/>
              </w:numPr>
              <w:ind w:left="457" w:hanging="425"/>
            </w:pPr>
            <w:r>
              <w:t>W</w:t>
            </w:r>
            <w:r w:rsidRPr="00264227">
              <w:t>hen giving instructions, stop moving and strike a formal pose</w:t>
            </w:r>
            <w:r>
              <w:t xml:space="preserve"> </w:t>
            </w:r>
          </w:p>
          <w:p w:rsidRPr="00264227" w:rsidR="00726225" w:rsidP="001C1451" w:rsidRDefault="00726225" w14:paraId="33B28728" w14:textId="6C36801D">
            <w:pPr>
              <w:pStyle w:val="ListParagraph"/>
              <w:numPr>
                <w:ilvl w:val="1"/>
                <w:numId w:val="3"/>
              </w:numPr>
              <w:ind w:left="457" w:hanging="425"/>
            </w:pPr>
            <w:r>
              <w:t>U</w:t>
            </w:r>
            <w:r w:rsidRPr="00264227">
              <w:t>se formal register, including tone and word choice</w:t>
            </w:r>
            <w:r w:rsidR="006C26B6">
              <w:t>.</w:t>
            </w:r>
          </w:p>
        </w:tc>
        <w:tc>
          <w:tcPr>
            <w:tcW w:w="2576" w:type="pct"/>
          </w:tcPr>
          <w:p w:rsidRPr="00264227" w:rsidR="00726225" w:rsidP="006005FF" w:rsidRDefault="00726225" w14:paraId="62F7DD60" w14:textId="55E4FDC6">
            <w:pPr>
              <w:rPr>
                <w:b/>
                <w:bCs/>
                <w:u w:val="single"/>
              </w:rPr>
            </w:pPr>
            <w:r w:rsidRPr="00264227">
              <w:rPr>
                <w:b/>
                <w:bCs/>
                <w:u w:val="single"/>
              </w:rPr>
              <w:t xml:space="preserve">Basic principles of </w:t>
            </w:r>
            <w:r w:rsidR="006005FF">
              <w:rPr>
                <w:b/>
                <w:bCs/>
                <w:u w:val="single"/>
              </w:rPr>
              <w:t xml:space="preserve">individual </w:t>
            </w:r>
            <w:r w:rsidRPr="00264227">
              <w:rPr>
                <w:b/>
                <w:bCs/>
                <w:u w:val="single"/>
              </w:rPr>
              <w:t>lesson design:</w:t>
            </w:r>
          </w:p>
          <w:p w:rsidRPr="006D2353" w:rsidR="00726225" w:rsidP="00FB753D" w:rsidRDefault="00F029C0" w14:paraId="59F48F87" w14:textId="330C7E01">
            <w:pPr>
              <w:pStyle w:val="ListParagraph"/>
              <w:numPr>
                <w:ilvl w:val="0"/>
                <w:numId w:val="28"/>
              </w:numPr>
              <w:ind w:left="181" w:hanging="181"/>
              <w:jc w:val="both"/>
            </w:pPr>
            <w:r>
              <w:rPr>
                <w:b/>
                <w:bCs/>
              </w:rPr>
              <w:t xml:space="preserve"> </w:t>
            </w:r>
            <w:r w:rsidRPr="00F029C0" w:rsidR="00FB753D">
              <w:rPr>
                <w:b/>
                <w:bCs/>
              </w:rPr>
              <w:t xml:space="preserve">Build </w:t>
            </w:r>
            <w:r w:rsidRPr="00F029C0" w:rsidR="00726225">
              <w:rPr>
                <w:b/>
                <w:bCs/>
              </w:rPr>
              <w:t>the foundation of an effective lesson rooted in what pupils need to learn asking</w:t>
            </w:r>
            <w:r w:rsidRPr="006D2353" w:rsidR="00726225">
              <w:t>:</w:t>
            </w:r>
          </w:p>
          <w:p w:rsidR="00726225" w:rsidP="00A97442" w:rsidRDefault="00726225" w14:paraId="16331E37" w14:textId="457FB841">
            <w:r w:rsidRPr="006D2353">
              <w:rPr>
                <w:b/>
                <w:bCs/>
                <w:color w:val="FF0000"/>
              </w:rPr>
              <w:t>Who am I teaching?</w:t>
            </w:r>
            <w:r w:rsidRPr="00A97442">
              <w:rPr>
                <w:color w:val="FF0000"/>
              </w:rPr>
              <w:t xml:space="preserve"> </w:t>
            </w:r>
            <w:r>
              <w:t xml:space="preserve">(BM2) (HPL2) </w:t>
            </w:r>
          </w:p>
          <w:p w:rsidRPr="00264227" w:rsidR="00726225" w:rsidP="00AE1F71" w:rsidRDefault="00726225" w14:paraId="2678B021" w14:textId="2DCC0E5D">
            <w:pPr>
              <w:ind w:left="283"/>
            </w:pPr>
            <w:r>
              <w:t xml:space="preserve">i.e., age, SEND, more able, PP, EAL using assessment data and prior learning. </w:t>
            </w:r>
          </w:p>
          <w:p w:rsidRPr="00264227" w:rsidR="00726225" w:rsidP="00A97442" w:rsidRDefault="00726225" w14:paraId="6B6AA508" w14:textId="77777777">
            <w:r w:rsidRPr="006D2353">
              <w:rPr>
                <w:b/>
                <w:bCs/>
                <w:color w:val="FF0000"/>
              </w:rPr>
              <w:t>What am I teaching?</w:t>
            </w:r>
            <w:r w:rsidRPr="00A97442">
              <w:rPr>
                <w:color w:val="FF0000"/>
              </w:rPr>
              <w:t xml:space="preserve"> </w:t>
            </w:r>
            <w:r>
              <w:t>(HPL7) (SKP1) (SKP2)</w:t>
            </w:r>
          </w:p>
          <w:p w:rsidR="00726225" w:rsidP="00507ADD" w:rsidRDefault="00726225" w14:paraId="662E48E2" w14:textId="754A1A24">
            <w:pPr>
              <w:pStyle w:val="ListParagraph"/>
              <w:numPr>
                <w:ilvl w:val="0"/>
                <w:numId w:val="2"/>
              </w:numPr>
              <w:ind w:left="283" w:hanging="283"/>
            </w:pPr>
            <w:r w:rsidRPr="00A67C53">
              <w:t>P</w:t>
            </w:r>
            <w:r w:rsidRPr="00264227">
              <w:t>recise lesson objectives, curriculum driven</w:t>
            </w:r>
            <w:r>
              <w:t xml:space="preserve">. </w:t>
            </w:r>
            <w:r w:rsidRPr="00264227">
              <w:t>Able to be accomplished in one lesson</w:t>
            </w:r>
            <w:r>
              <w:t xml:space="preserve">. </w:t>
            </w:r>
          </w:p>
          <w:p w:rsidR="00726225" w:rsidP="00507ADD" w:rsidRDefault="00726225" w14:paraId="2BB24D91" w14:textId="244F2C65">
            <w:pPr>
              <w:pStyle w:val="ListParagraph"/>
              <w:numPr>
                <w:ilvl w:val="1"/>
                <w:numId w:val="5"/>
              </w:numPr>
              <w:ind w:left="283" w:hanging="297"/>
            </w:pPr>
            <w:r w:rsidRPr="00264227">
              <w:t xml:space="preserve"> Script a basic “I do</w:t>
            </w:r>
            <w:r>
              <w:t>”- that models the task</w:t>
            </w:r>
            <w:r w:rsidRPr="00264227">
              <w:t xml:space="preserve"> as a core part of the lesson</w:t>
            </w:r>
            <w:r w:rsidR="006D2353">
              <w:t xml:space="preserve">. </w:t>
            </w:r>
          </w:p>
          <w:p w:rsidRPr="00264227" w:rsidR="00726225" w:rsidP="00A97442" w:rsidRDefault="00726225" w14:paraId="7CE0CE0C" w14:textId="77777777">
            <w:pPr>
              <w:ind w:left="-14"/>
            </w:pPr>
            <w:r w:rsidRPr="00320F53">
              <w:rPr>
                <w:b/>
                <w:bCs/>
                <w:color w:val="FF0000"/>
              </w:rPr>
              <w:t>How am I teaching?</w:t>
            </w:r>
            <w:r w:rsidRPr="00A97442">
              <w:rPr>
                <w:color w:val="FF0000"/>
              </w:rPr>
              <w:t xml:space="preserve"> </w:t>
            </w:r>
            <w:r>
              <w:t>(HPL4) (HPL6) (HPL10)</w:t>
            </w:r>
          </w:p>
          <w:p w:rsidR="00726225" w:rsidP="00507ADD" w:rsidRDefault="00726225" w14:paraId="13CC6922" w14:textId="77777777">
            <w:pPr>
              <w:pStyle w:val="ListParagraph"/>
              <w:numPr>
                <w:ilvl w:val="0"/>
                <w:numId w:val="2"/>
              </w:numPr>
              <w:ind w:left="283" w:hanging="283"/>
            </w:pPr>
            <w:r w:rsidRPr="00264227">
              <w:t xml:space="preserve">Break lesson into chunks – starter, modelling, explanations, scaffolds. </w:t>
            </w:r>
          </w:p>
          <w:p w:rsidRPr="00264227" w:rsidR="00726225" w:rsidP="00D469A6" w:rsidRDefault="00726225" w14:paraId="163ACC99" w14:textId="77777777">
            <w:r w:rsidRPr="00320F53">
              <w:rPr>
                <w:b/>
                <w:bCs/>
                <w:color w:val="FF0000"/>
              </w:rPr>
              <w:t>How will the learning be assessed?</w:t>
            </w:r>
            <w:r>
              <w:rPr>
                <w:color w:val="FF0000"/>
              </w:rPr>
              <w:t xml:space="preserve"> </w:t>
            </w:r>
            <w:r>
              <w:t>(HPL3) (HPL8)</w:t>
            </w:r>
          </w:p>
          <w:p w:rsidRPr="00264227" w:rsidR="00726225" w:rsidP="00D469A6" w:rsidRDefault="00726225" w14:paraId="11704F71" w14:textId="1B301A76">
            <w:pPr>
              <w:pStyle w:val="ListParagraph"/>
              <w:numPr>
                <w:ilvl w:val="0"/>
                <w:numId w:val="2"/>
              </w:numPr>
              <w:ind w:left="298" w:hanging="284"/>
            </w:pPr>
            <w:r w:rsidRPr="00264227">
              <w:t xml:space="preserve">Plan a formative assessment task (brief final </w:t>
            </w:r>
            <w:proofErr w:type="gramStart"/>
            <w:r w:rsidRPr="00264227">
              <w:t>mini-assessment</w:t>
            </w:r>
            <w:proofErr w:type="gramEnd"/>
            <w:r w:rsidRPr="00264227">
              <w:t>) linked to lesson objectives</w:t>
            </w:r>
            <w:r w:rsidR="00320F53">
              <w:t>.</w:t>
            </w:r>
            <w:r>
              <w:t xml:space="preserve"> </w:t>
            </w:r>
          </w:p>
          <w:p w:rsidR="00726225" w:rsidP="00D469A6" w:rsidRDefault="00726225" w14:paraId="1A34D406" w14:textId="77777777">
            <w:r w:rsidRPr="00320F53">
              <w:rPr>
                <w:b/>
                <w:bCs/>
                <w:color w:val="FF0000"/>
              </w:rPr>
              <w:t>How did my teaching create learning?</w:t>
            </w:r>
            <w:r>
              <w:t xml:space="preserve"> (HPL9) </w:t>
            </w:r>
          </w:p>
          <w:p w:rsidRPr="00264227" w:rsidR="00726225" w:rsidP="1EC391A3" w:rsidRDefault="00726225" w14:paraId="1CA4602B" w14:textId="6950A042">
            <w:pPr>
              <w:pStyle w:val="ListParagraph"/>
              <w:numPr>
                <w:ilvl w:val="0"/>
                <w:numId w:val="29"/>
              </w:numPr>
              <w:rPr>
                <w:rFonts w:eastAsiaTheme="minorEastAsia"/>
              </w:rPr>
            </w:pPr>
            <w:r>
              <w:t>Reflection (weekly review</w:t>
            </w:r>
            <w:r w:rsidR="00FB753D">
              <w:t>s</w:t>
            </w:r>
            <w:r>
              <w:t>)</w:t>
            </w:r>
            <w:r w:rsidR="00FB753D">
              <w:t>.</w:t>
            </w:r>
          </w:p>
          <w:p w:rsidR="00726225" w:rsidP="00F029C0" w:rsidRDefault="00F029C0" w14:paraId="13D5CE47" w14:textId="735C328F">
            <w:pPr>
              <w:pStyle w:val="ListParagraph"/>
              <w:numPr>
                <w:ilvl w:val="0"/>
                <w:numId w:val="28"/>
              </w:numPr>
              <w:ind w:left="323" w:hanging="323"/>
              <w:jc w:val="both"/>
            </w:pPr>
            <w:r>
              <w:rPr>
                <w:b/>
                <w:bCs/>
              </w:rPr>
              <w:t xml:space="preserve"> </w:t>
            </w:r>
            <w:r w:rsidRPr="00F029C0" w:rsidR="00726225">
              <w:rPr>
                <w:b/>
                <w:bCs/>
              </w:rPr>
              <w:t>Internalise existing lesson plans:</w:t>
            </w:r>
            <w:r w:rsidRPr="00264227" w:rsidR="00726225">
              <w:t xml:space="preserve"> </w:t>
            </w:r>
            <w:r w:rsidR="00726225">
              <w:t>(HPL6)</w:t>
            </w:r>
          </w:p>
          <w:p w:rsidRPr="00264227" w:rsidR="00726225" w:rsidP="0077669A" w:rsidRDefault="00726225" w14:paraId="43C81B58" w14:textId="7102CF40">
            <w:pPr>
              <w:pStyle w:val="ListParagraph"/>
              <w:numPr>
                <w:ilvl w:val="0"/>
                <w:numId w:val="10"/>
              </w:numPr>
            </w:pPr>
            <w:r w:rsidRPr="00264227">
              <w:t>Make existing lesson plans your own</w:t>
            </w:r>
          </w:p>
          <w:p w:rsidRPr="00264227" w:rsidR="00726225" w:rsidP="00507ADD" w:rsidRDefault="00726225" w14:paraId="6ECDDC07" w14:textId="4420722E">
            <w:pPr>
              <w:pStyle w:val="ListParagraph"/>
              <w:numPr>
                <w:ilvl w:val="0"/>
                <w:numId w:val="7"/>
              </w:numPr>
            </w:pPr>
            <w:r w:rsidRPr="00264227">
              <w:t>Internalise and rehearse key parts of the lesson, including the “I do”</w:t>
            </w:r>
            <w:r>
              <w:t xml:space="preserve"> that models the task</w:t>
            </w:r>
            <w:r w:rsidRPr="00264227">
              <w:t xml:space="preserve"> </w:t>
            </w:r>
            <w:r w:rsidR="00784218">
              <w:t>a</w:t>
            </w:r>
            <w:r w:rsidRPr="00264227">
              <w:t>nd all key instructions</w:t>
            </w:r>
          </w:p>
          <w:p w:rsidR="00784218" w:rsidP="00784218" w:rsidRDefault="00726225" w14:paraId="4484BCE1" w14:textId="77777777">
            <w:pPr>
              <w:pStyle w:val="ListParagraph"/>
              <w:numPr>
                <w:ilvl w:val="0"/>
                <w:numId w:val="7"/>
              </w:numPr>
            </w:pPr>
            <w:r w:rsidRPr="00264227">
              <w:t>Build time stamps into the lesson plan and follow them</w:t>
            </w:r>
            <w:r>
              <w:t xml:space="preserve">. </w:t>
            </w:r>
          </w:p>
          <w:p w:rsidR="00726225" w:rsidP="00784218" w:rsidRDefault="00784218" w14:paraId="0C26004B" w14:textId="75A606F8">
            <w:pPr>
              <w:pStyle w:val="ListParagraph"/>
              <w:numPr>
                <w:ilvl w:val="0"/>
                <w:numId w:val="28"/>
              </w:numPr>
              <w:ind w:left="323" w:hanging="323"/>
            </w:pPr>
            <w:r>
              <w:rPr>
                <w:b/>
                <w:bCs/>
              </w:rPr>
              <w:t xml:space="preserve"> </w:t>
            </w:r>
            <w:r w:rsidRPr="00784218" w:rsidR="00726225">
              <w:rPr>
                <w:b/>
                <w:bCs/>
              </w:rPr>
              <w:t>SHARP target setting</w:t>
            </w:r>
            <w:r w:rsidRPr="00264227" w:rsidR="00726225">
              <w:t xml:space="preserve"> </w:t>
            </w:r>
            <w:r w:rsidR="00726225">
              <w:t xml:space="preserve">(HPL9) </w:t>
            </w:r>
          </w:p>
          <w:p w:rsidRPr="00264227" w:rsidR="00726225" w:rsidRDefault="007F5050" w14:paraId="5D482F73" w14:textId="7D1844D1">
            <w:pPr>
              <w:pStyle w:val="ListParagraph"/>
              <w:numPr>
                <w:ilvl w:val="0"/>
                <w:numId w:val="11"/>
              </w:numPr>
            </w:pPr>
            <w:r>
              <w:t>T</w:t>
            </w:r>
            <w:r w:rsidRPr="00264227" w:rsidR="00726225">
              <w:t>arget setting that is granular,</w:t>
            </w:r>
            <w:r w:rsidR="00726225">
              <w:t xml:space="preserve"> practice-able</w:t>
            </w:r>
            <w:r w:rsidR="00A25940">
              <w:t>,</w:t>
            </w:r>
            <w:r w:rsidR="00726225">
              <w:t xml:space="preserve"> </w:t>
            </w:r>
            <w:r w:rsidRPr="00264227" w:rsidR="00726225">
              <w:t>measurable – time related (</w:t>
            </w:r>
            <w:r w:rsidRPr="00A25940" w:rsidR="00726225">
              <w:rPr>
                <w:b/>
                <w:bCs/>
              </w:rPr>
              <w:t xml:space="preserve">if you cannot do in a </w:t>
            </w:r>
            <w:r w:rsidRPr="00A25940" w:rsidR="00FF0558">
              <w:rPr>
                <w:b/>
                <w:bCs/>
              </w:rPr>
              <w:t>week,</w:t>
            </w:r>
            <w:r w:rsidRPr="00A25940" w:rsidR="00726225">
              <w:rPr>
                <w:b/>
                <w:bCs/>
              </w:rPr>
              <w:t xml:space="preserve"> it is not granular enough</w:t>
            </w:r>
            <w:r w:rsidRPr="00264227" w:rsidR="00726225">
              <w:t>)</w:t>
            </w:r>
            <w:r w:rsidR="00726225">
              <w:t xml:space="preserve">. </w:t>
            </w:r>
          </w:p>
        </w:tc>
      </w:tr>
    </w:tbl>
    <w:p w:rsidR="006C563A" w:rsidP="00BC0B8E" w:rsidRDefault="006C563A" w14:paraId="347AB74F" w14:textId="6415FDF3">
      <w:pPr>
        <w:pStyle w:val="Title"/>
        <w:rPr>
          <w:sz w:val="36"/>
          <w:szCs w:val="36"/>
        </w:rPr>
      </w:pPr>
    </w:p>
    <w:p w:rsidR="006C563A" w:rsidP="006C563A" w:rsidRDefault="006C563A" w14:paraId="3ABC5162" w14:textId="658AEAF9"/>
    <w:p w:rsidRPr="006C563A" w:rsidR="006C563A" w:rsidP="006C563A" w:rsidRDefault="006C563A" w14:paraId="1D655283" w14:textId="77777777"/>
    <w:p w:rsidRPr="006C563A" w:rsidR="006C563A" w:rsidP="00BC0B8E" w:rsidRDefault="006C563A" w14:paraId="54F364C8" w14:textId="77777777">
      <w:pPr>
        <w:pStyle w:val="Title"/>
        <w:rPr>
          <w:sz w:val="36"/>
          <w:szCs w:val="36"/>
        </w:rPr>
      </w:pPr>
    </w:p>
    <w:p w:rsidR="006C563A" w:rsidP="00BC0B8E" w:rsidRDefault="00BC0B8E" w14:paraId="70E27602" w14:textId="531B2F53">
      <w:pPr>
        <w:pStyle w:val="Title"/>
        <w:rPr>
          <w:sz w:val="40"/>
          <w:szCs w:val="40"/>
        </w:rPr>
      </w:pPr>
      <w:r w:rsidRPr="002D6F94">
        <w:rPr>
          <w:sz w:val="40"/>
          <w:szCs w:val="40"/>
        </w:rPr>
        <w:t xml:space="preserve">PHASE 1b- </w:t>
      </w:r>
      <w:r w:rsidRPr="002D6F94" w:rsidR="002D6F94">
        <w:rPr>
          <w:sz w:val="40"/>
          <w:szCs w:val="40"/>
        </w:rPr>
        <w:t xml:space="preserve">(Oct half term – Christmas) </w:t>
      </w:r>
      <w:r w:rsidRPr="002D6F94">
        <w:rPr>
          <w:sz w:val="40"/>
          <w:szCs w:val="40"/>
        </w:rPr>
        <w:t>UW Blueprint Toolkit</w:t>
      </w:r>
    </w:p>
    <w:p w:rsidRPr="006C563A" w:rsidR="00BC0B8E" w:rsidP="00BC0B8E" w:rsidRDefault="00BC0B8E" w14:paraId="2CAC86E8" w14:textId="62D718E2">
      <w:pPr>
        <w:pStyle w:val="Title"/>
        <w:rPr>
          <w:sz w:val="28"/>
          <w:szCs w:val="28"/>
        </w:rPr>
      </w:pPr>
      <w:r w:rsidRPr="002D6F94">
        <w:rPr>
          <w:sz w:val="40"/>
          <w:szCs w:val="40"/>
        </w:rPr>
        <w:t xml:space="preserve">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43"/>
        <w:gridCol w:w="4708"/>
      </w:tblGrid>
      <w:tr w:rsidRPr="00264227" w:rsidR="00121F11" w:rsidTr="00F906B2" w14:paraId="4E0CD375" w14:textId="77777777">
        <w:tc>
          <w:tcPr>
            <w:tcW w:w="9351" w:type="dxa"/>
            <w:gridSpan w:val="2"/>
            <w:shd w:val="clear" w:color="auto" w:fill="D9E2F3" w:themeFill="accent1" w:themeFillTint="33"/>
          </w:tcPr>
          <w:p w:rsidRPr="00A575EC" w:rsidR="00121F11" w:rsidP="00121F11" w:rsidRDefault="00121F11" w14:paraId="769BB21C" w14:textId="77D785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UW Phase 1b – Surviving/emerging – (modelled during induction weeks – implemented after half term) </w:t>
            </w:r>
          </w:p>
        </w:tc>
      </w:tr>
      <w:tr w:rsidRPr="00264227" w:rsidR="00121F11" w:rsidTr="00F906B2" w14:paraId="17AA2854" w14:textId="77777777">
        <w:tc>
          <w:tcPr>
            <w:tcW w:w="4643" w:type="dxa"/>
            <w:shd w:val="clear" w:color="auto" w:fill="8EAADB" w:themeFill="accent1" w:themeFillTint="99"/>
          </w:tcPr>
          <w:p w:rsidRPr="00264227" w:rsidR="00121F11" w:rsidP="00121F11" w:rsidRDefault="00121F11" w14:paraId="2F54B4A8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8"/>
                <w:szCs w:val="28"/>
                <w:bdr w:val="none" w:color="auto" w:sz="0" w:space="0" w:frame="1"/>
              </w:rPr>
              <w:t>Teacher behaviours to be deliberately practiced using instructional coaching</w:t>
            </w:r>
          </w:p>
        </w:tc>
        <w:tc>
          <w:tcPr>
            <w:tcW w:w="4708" w:type="dxa"/>
            <w:shd w:val="clear" w:color="auto" w:fill="8EAADB" w:themeFill="accent1" w:themeFillTint="99"/>
          </w:tcPr>
          <w:p w:rsidRPr="00063319" w:rsidR="00121F11" w:rsidP="00121F11" w:rsidRDefault="00121F11" w14:paraId="5FA352BE" w14:textId="046CA2E7">
            <w:pPr>
              <w:jc w:val="center"/>
              <w:rPr>
                <w:b/>
                <w:bCs/>
                <w:sz w:val="28"/>
                <w:szCs w:val="28"/>
              </w:rPr>
            </w:pPr>
            <w:r w:rsidRPr="00A575EC">
              <w:rPr>
                <w:b/>
                <w:bCs/>
                <w:sz w:val="28"/>
                <w:szCs w:val="28"/>
              </w:rPr>
              <w:t>Ensuring pupil progress</w:t>
            </w:r>
          </w:p>
        </w:tc>
      </w:tr>
      <w:tr w:rsidRPr="00264227" w:rsidR="00121F11" w:rsidTr="00F906B2" w14:paraId="3B99F8DF" w14:textId="77777777">
        <w:tc>
          <w:tcPr>
            <w:tcW w:w="4643" w:type="dxa"/>
          </w:tcPr>
          <w:p w:rsidRPr="00264227" w:rsidR="00121F11" w:rsidP="00121F11" w:rsidRDefault="00121F11" w14:paraId="51CF6317" w14:textId="77777777">
            <w:pPr>
              <w:jc w:val="center"/>
              <w:rPr>
                <w:b/>
                <w:bCs/>
                <w:u w:val="single"/>
              </w:rPr>
            </w:pPr>
            <w:r w:rsidRPr="00264227">
              <w:rPr>
                <w:b/>
                <w:bCs/>
                <w:u w:val="single"/>
              </w:rPr>
              <w:t>Build and monitor routines</w:t>
            </w:r>
          </w:p>
          <w:p w:rsidRPr="00340AD8" w:rsidR="00121F11" w:rsidP="00121F11" w:rsidRDefault="00121F11" w14:paraId="1C194153" w14:textId="77777777">
            <w:pPr>
              <w:pStyle w:val="ListParagraph"/>
              <w:numPr>
                <w:ilvl w:val="0"/>
                <w:numId w:val="24"/>
              </w:numPr>
            </w:pPr>
            <w:r w:rsidRPr="00340AD8">
              <w:rPr>
                <w:b/>
                <w:bCs/>
              </w:rPr>
              <w:t xml:space="preserve">Giving </w:t>
            </w:r>
            <w:r>
              <w:rPr>
                <w:b/>
                <w:bCs/>
              </w:rPr>
              <w:t xml:space="preserve">clear </w:t>
            </w:r>
            <w:r w:rsidRPr="00340AD8">
              <w:rPr>
                <w:b/>
                <w:bCs/>
              </w:rPr>
              <w:t>instructions:</w:t>
            </w:r>
            <w:r w:rsidRPr="00340AD8">
              <w:t xml:space="preserve"> manageable, specific, and sequential instructions (BM3</w:t>
            </w:r>
            <w:r>
              <w:t>) (</w:t>
            </w:r>
            <w:r w:rsidRPr="00340AD8">
              <w:t>BM4)</w:t>
            </w:r>
            <w:r>
              <w:t>.</w:t>
            </w:r>
          </w:p>
          <w:p w:rsidR="00121F11" w:rsidP="00121F11" w:rsidRDefault="00121F11" w14:paraId="0FEBCA13" w14:textId="77777777">
            <w:pPr>
              <w:pStyle w:val="ListParagraph"/>
              <w:numPr>
                <w:ilvl w:val="0"/>
                <w:numId w:val="23"/>
              </w:numPr>
            </w:pPr>
            <w:r>
              <w:t xml:space="preserve">Use language economically </w:t>
            </w:r>
            <w:proofErr w:type="gramStart"/>
            <w:r>
              <w:t>by</w:t>
            </w:r>
            <w:r w:rsidRPr="00264227">
              <w:t>:</w:t>
            </w:r>
            <w:proofErr w:type="gramEnd"/>
            <w:r w:rsidRPr="00264227">
              <w:t xml:space="preserve"> giv</w:t>
            </w:r>
            <w:r>
              <w:t>ing</w:t>
            </w:r>
            <w:r w:rsidRPr="00264227">
              <w:t xml:space="preserve"> clear, </w:t>
            </w:r>
            <w:r>
              <w:t>intentional consistent</w:t>
            </w:r>
            <w:r w:rsidRPr="00264227">
              <w:t xml:space="preserve"> instructions with as few words as possible</w:t>
            </w:r>
            <w:r>
              <w:t xml:space="preserve"> to prevent cognitive overload </w:t>
            </w:r>
            <w:r w:rsidRPr="00264227">
              <w:t>(e.g. 3-word directions)</w:t>
            </w:r>
            <w:r>
              <w:t>.</w:t>
            </w:r>
          </w:p>
          <w:p w:rsidRPr="00264227" w:rsidR="00121F11" w:rsidP="00121F11" w:rsidRDefault="00121F11" w14:paraId="63B3E1DD" w14:textId="77777777">
            <w:pPr>
              <w:pStyle w:val="ListParagraph"/>
              <w:numPr>
                <w:ilvl w:val="0"/>
                <w:numId w:val="23"/>
              </w:numPr>
            </w:pPr>
            <w:r w:rsidRPr="00264227">
              <w:t>Check pupils’ understanding of instructions before a task begins</w:t>
            </w:r>
            <w:r>
              <w:t xml:space="preserve">. </w:t>
            </w:r>
          </w:p>
          <w:p w:rsidRPr="00264227" w:rsidR="00121F11" w:rsidP="00121F11" w:rsidRDefault="00121F11" w14:paraId="06ECC683" w14:textId="46FA33D7">
            <w:pPr>
              <w:pStyle w:val="ListParagraph"/>
              <w:numPr>
                <w:ilvl w:val="0"/>
                <w:numId w:val="24"/>
              </w:numPr>
            </w:pPr>
            <w:r w:rsidRPr="00264227">
              <w:rPr>
                <w:b/>
                <w:bCs/>
              </w:rPr>
              <w:t xml:space="preserve">Building on </w:t>
            </w:r>
            <w:r w:rsidR="00125700">
              <w:rPr>
                <w:b/>
                <w:bCs/>
              </w:rPr>
              <w:t>r</w:t>
            </w:r>
            <w:r w:rsidRPr="00264227">
              <w:rPr>
                <w:b/>
                <w:bCs/>
              </w:rPr>
              <w:t xml:space="preserve">outines and </w:t>
            </w:r>
            <w:r w:rsidR="00125700">
              <w:rPr>
                <w:b/>
                <w:bCs/>
              </w:rPr>
              <w:t>p</w:t>
            </w:r>
            <w:r w:rsidRPr="00264227">
              <w:rPr>
                <w:b/>
                <w:bCs/>
              </w:rPr>
              <w:t>rocedures</w:t>
            </w:r>
            <w:r>
              <w:rPr>
                <w:b/>
                <w:bCs/>
              </w:rPr>
              <w:t xml:space="preserve"> </w:t>
            </w:r>
            <w:r w:rsidRPr="00A22840">
              <w:t>Demonstrate consisten</w:t>
            </w:r>
            <w:r>
              <w:t>cy (BM1) (BM3) (BM4) (BM5) (BM6) (BM7)</w:t>
            </w:r>
          </w:p>
          <w:p w:rsidRPr="00264227" w:rsidR="00121F11" w:rsidP="00121F11" w:rsidRDefault="00121F11" w14:paraId="4488404B" w14:textId="77777777">
            <w:pPr>
              <w:pStyle w:val="ListParagraph"/>
              <w:numPr>
                <w:ilvl w:val="0"/>
                <w:numId w:val="17"/>
              </w:numPr>
            </w:pPr>
            <w:r w:rsidRPr="00264227">
              <w:t>Revise routines that need more attention to detail or is inefficient, with particular emphasis of what pupils and teachers are doing at each moment</w:t>
            </w:r>
            <w:r>
              <w:t>.</w:t>
            </w:r>
          </w:p>
          <w:p w:rsidRPr="00264227" w:rsidR="00121F11" w:rsidP="00121F11" w:rsidRDefault="00121F11" w14:paraId="3A1759A2" w14:textId="77777777">
            <w:pPr>
              <w:pStyle w:val="ListParagraph"/>
              <w:numPr>
                <w:ilvl w:val="0"/>
                <w:numId w:val="17"/>
              </w:numPr>
            </w:pPr>
            <w:r>
              <w:t>Reinforce</w:t>
            </w:r>
            <w:r w:rsidRPr="00264227">
              <w:t xml:space="preserve">: have pupils do the routine again if not done </w:t>
            </w:r>
            <w:r>
              <w:t>satisfactorily</w:t>
            </w:r>
            <w:r w:rsidRPr="00264227">
              <w:t xml:space="preserve"> the first time and respond consistently to pupil behaviour</w:t>
            </w:r>
            <w:r>
              <w:t>.</w:t>
            </w:r>
          </w:p>
          <w:p w:rsidRPr="00264227" w:rsidR="00121F11" w:rsidP="00121F11" w:rsidRDefault="00121F11" w14:paraId="2CD67445" w14:textId="16A7B886">
            <w:pPr>
              <w:pStyle w:val="ListParagraph"/>
              <w:numPr>
                <w:ilvl w:val="0"/>
                <w:numId w:val="17"/>
              </w:numPr>
            </w:pPr>
            <w:r>
              <w:t>K</w:t>
            </w:r>
            <w:r w:rsidRPr="00264227">
              <w:t xml:space="preserve">now when to stop the </w:t>
            </w:r>
            <w:r w:rsidR="00E15D15">
              <w:t>‘</w:t>
            </w:r>
            <w:r w:rsidRPr="00264227">
              <w:t>do it again</w:t>
            </w:r>
            <w:r w:rsidR="00E15D15">
              <w:t>’.</w:t>
            </w:r>
          </w:p>
          <w:p w:rsidRPr="00264227" w:rsidR="00121F11" w:rsidP="00121F11" w:rsidRDefault="00121F11" w14:paraId="3A373B6E" w14:textId="1032DBA0">
            <w:pPr>
              <w:pStyle w:val="ListParagraph"/>
              <w:numPr>
                <w:ilvl w:val="0"/>
                <w:numId w:val="24"/>
              </w:numPr>
            </w:pPr>
            <w:r w:rsidRPr="00264227">
              <w:rPr>
                <w:b/>
                <w:bCs/>
              </w:rPr>
              <w:t xml:space="preserve">Teacher radar: </w:t>
            </w:r>
            <w:r w:rsidRPr="00264227">
              <w:t xml:space="preserve">Know </w:t>
            </w:r>
            <w:r>
              <w:t>when</w:t>
            </w:r>
            <w:r w:rsidRPr="00264227">
              <w:t xml:space="preserve"> pupils are off task</w:t>
            </w:r>
            <w:r>
              <w:t xml:space="preserve"> (BM1) (BM4) (BM5) (BM6) (BM7)</w:t>
            </w:r>
            <w:r w:rsidR="00495E18">
              <w:t>.</w:t>
            </w:r>
          </w:p>
          <w:p w:rsidRPr="00264227" w:rsidR="00121F11" w:rsidP="00E05952" w:rsidRDefault="00121F11" w14:paraId="73EFC5EC" w14:textId="0A2036E9">
            <w:pPr>
              <w:pStyle w:val="ListParagraph"/>
              <w:numPr>
                <w:ilvl w:val="0"/>
                <w:numId w:val="18"/>
              </w:numPr>
              <w:ind w:left="317" w:hanging="317"/>
            </w:pPr>
            <w:r w:rsidRPr="00264227">
              <w:t>Deliberately scan the room for off-task behaviour</w:t>
            </w:r>
            <w:r w:rsidR="00495E18">
              <w:t>.</w:t>
            </w:r>
          </w:p>
          <w:p w:rsidRPr="00264227" w:rsidR="00121F11" w:rsidP="00E05952" w:rsidRDefault="00121F11" w14:paraId="5088DC34" w14:textId="10E73B73">
            <w:pPr>
              <w:pStyle w:val="ListParagraph"/>
              <w:numPr>
                <w:ilvl w:val="1"/>
                <w:numId w:val="13"/>
              </w:numPr>
              <w:ind w:left="317" w:hanging="317"/>
            </w:pPr>
            <w:r w:rsidRPr="00264227">
              <w:t>Choose 3-4 ‘hot spots’ (places where you have pupils who often get off task) to scan constantly</w:t>
            </w:r>
            <w:r w:rsidR="00495E18">
              <w:t>.</w:t>
            </w:r>
          </w:p>
          <w:p w:rsidRPr="00264227" w:rsidR="00121F11" w:rsidP="00E05952" w:rsidRDefault="00121F11" w14:paraId="2D749F44" w14:textId="0D3DF234">
            <w:pPr>
              <w:pStyle w:val="ListParagraph"/>
              <w:numPr>
                <w:ilvl w:val="1"/>
                <w:numId w:val="13"/>
              </w:numPr>
              <w:ind w:left="317" w:hanging="317"/>
            </w:pPr>
            <w:r w:rsidRPr="00264227">
              <w:t xml:space="preserve">Be seen </w:t>
            </w:r>
            <w:proofErr w:type="gramStart"/>
            <w:r w:rsidRPr="00264227">
              <w:t>looking:</w:t>
            </w:r>
            <w:proofErr w:type="gramEnd"/>
            <w:r w:rsidRPr="00264227">
              <w:t xml:space="preserve"> </w:t>
            </w:r>
            <w:r>
              <w:t xml:space="preserve">exaggerate by </w:t>
            </w:r>
            <w:r w:rsidRPr="00264227">
              <w:t>cran</w:t>
            </w:r>
            <w:r>
              <w:t>ing</w:t>
            </w:r>
            <w:r w:rsidRPr="00264227">
              <w:t xml:space="preserve"> your neck to appear to be seeing all corners of the room</w:t>
            </w:r>
            <w:r w:rsidR="00503D62">
              <w:t>.</w:t>
            </w:r>
          </w:p>
          <w:p w:rsidRPr="00264227" w:rsidR="00121F11" w:rsidP="00E05952" w:rsidRDefault="00121F11" w14:paraId="6E0ECE84" w14:textId="77777777">
            <w:pPr>
              <w:pStyle w:val="ListParagraph"/>
              <w:numPr>
                <w:ilvl w:val="1"/>
                <w:numId w:val="19"/>
              </w:numPr>
              <w:ind w:left="317" w:hanging="317"/>
            </w:pPr>
            <w:r w:rsidRPr="00264227">
              <w:t>Circulate the room with purpose:</w:t>
            </w:r>
          </w:p>
          <w:p w:rsidRPr="00264227" w:rsidR="00121F11" w:rsidP="00E05952" w:rsidRDefault="00121F11" w14:paraId="49157D7D" w14:textId="1C8175EE">
            <w:pPr>
              <w:pStyle w:val="ListParagraph"/>
              <w:numPr>
                <w:ilvl w:val="1"/>
                <w:numId w:val="12"/>
              </w:numPr>
              <w:ind w:left="317" w:hanging="317"/>
            </w:pPr>
            <w:r w:rsidRPr="00264227">
              <w:t>Move among the desks and around the perimeter</w:t>
            </w:r>
            <w:r w:rsidR="00503D62">
              <w:t>.</w:t>
            </w:r>
          </w:p>
          <w:p w:rsidR="00121F11" w:rsidP="00E05952" w:rsidRDefault="00121F11" w14:paraId="587BEEAA" w14:textId="46083425">
            <w:pPr>
              <w:pStyle w:val="ListParagraph"/>
              <w:numPr>
                <w:ilvl w:val="1"/>
                <w:numId w:val="12"/>
              </w:numPr>
              <w:ind w:left="317" w:hanging="317"/>
            </w:pPr>
            <w:r w:rsidRPr="00264227">
              <w:t>Stand at the corners: identify three spots on the perimeter of the room to which you can circulate to stand and monitor pupil work</w:t>
            </w:r>
            <w:r w:rsidR="00503D62">
              <w:t>.</w:t>
            </w:r>
          </w:p>
          <w:p w:rsidRPr="001E2BF1" w:rsidR="00121F11" w:rsidP="00E05952" w:rsidRDefault="00121F11" w14:paraId="257FC9D3" w14:textId="43C53679">
            <w:pPr>
              <w:pStyle w:val="ListParagraph"/>
              <w:numPr>
                <w:ilvl w:val="1"/>
                <w:numId w:val="12"/>
              </w:numPr>
              <w:ind w:left="317" w:hanging="317"/>
            </w:pPr>
            <w:r w:rsidRPr="001E2BF1">
              <w:t>Move away from the pupil who is speaking to monitor the whole room</w:t>
            </w:r>
            <w:r w:rsidR="00503D62">
              <w:t>.</w:t>
            </w:r>
          </w:p>
          <w:p w:rsidRPr="00043971" w:rsidR="00121F11" w:rsidP="00503D62" w:rsidRDefault="00121F11" w14:paraId="326E63DE" w14:textId="77777777">
            <w:pPr>
              <w:pStyle w:val="ListParagraph"/>
              <w:numPr>
                <w:ilvl w:val="0"/>
                <w:numId w:val="24"/>
              </w:numPr>
              <w:ind w:left="317" w:hanging="317"/>
              <w:rPr>
                <w:b/>
                <w:bCs/>
              </w:rPr>
            </w:pPr>
            <w:r w:rsidRPr="00043971">
              <w:rPr>
                <w:b/>
                <w:bCs/>
              </w:rPr>
              <w:t xml:space="preserve"> </w:t>
            </w:r>
            <w:proofErr w:type="gramStart"/>
            <w:r w:rsidRPr="00043971">
              <w:rPr>
                <w:b/>
                <w:bCs/>
              </w:rPr>
              <w:t>Whole-class</w:t>
            </w:r>
            <w:proofErr w:type="gramEnd"/>
            <w:r w:rsidRPr="00043971">
              <w:rPr>
                <w:b/>
                <w:bCs/>
              </w:rPr>
              <w:t xml:space="preserve"> reset</w:t>
            </w:r>
            <w:r>
              <w:rPr>
                <w:b/>
                <w:bCs/>
              </w:rPr>
              <w:t xml:space="preserve"> </w:t>
            </w:r>
            <w:r w:rsidRPr="009B53C7">
              <w:t>(BM3)</w:t>
            </w:r>
            <w:r>
              <w:t xml:space="preserve"> (BM4) (BM5)</w:t>
            </w:r>
          </w:p>
          <w:p w:rsidRPr="009B53C7" w:rsidR="00121F11" w:rsidP="00121F11" w:rsidRDefault="00121F11" w14:paraId="4FFA08AD" w14:textId="77777777">
            <w:pPr>
              <w:pStyle w:val="ListParagraph"/>
              <w:numPr>
                <w:ilvl w:val="0"/>
                <w:numId w:val="25"/>
              </w:numPr>
            </w:pPr>
            <w:r w:rsidRPr="00264227">
              <w:t>Implement an “in-the moment reset” when a class veers off task during the lesson</w:t>
            </w:r>
            <w:r>
              <w:t xml:space="preserve">. </w:t>
            </w:r>
            <w:r w:rsidRPr="009B53C7">
              <w:t>Example: stop teaching, give a clear “what to do”, praise, pick up tone and energy</w:t>
            </w:r>
            <w:r>
              <w:t xml:space="preserve">. </w:t>
            </w:r>
          </w:p>
        </w:tc>
        <w:tc>
          <w:tcPr>
            <w:tcW w:w="4708" w:type="dxa"/>
          </w:tcPr>
          <w:p w:rsidRPr="00264227" w:rsidR="00121F11" w:rsidP="00121F11" w:rsidRDefault="00121F11" w14:paraId="462BA432" w14:textId="777777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Plan opportunities for pupil </w:t>
            </w:r>
            <w:r w:rsidRPr="00264227">
              <w:rPr>
                <w:b/>
                <w:bCs/>
                <w:u w:val="single"/>
              </w:rPr>
              <w:t>independent practice</w:t>
            </w:r>
          </w:p>
          <w:p w:rsidRPr="00264227" w:rsidR="00121F11" w:rsidP="007566DE" w:rsidRDefault="00121F11" w14:paraId="1346F9B8" w14:textId="0314853C">
            <w:pPr>
              <w:pStyle w:val="ListParagraph"/>
              <w:numPr>
                <w:ilvl w:val="0"/>
                <w:numId w:val="28"/>
              </w:numPr>
              <w:ind w:left="347"/>
            </w:pPr>
            <w:r w:rsidRPr="007566DE">
              <w:rPr>
                <w:b/>
                <w:bCs/>
              </w:rPr>
              <w:t>Formative assessment: Model effectively:</w:t>
            </w:r>
            <w:r w:rsidRPr="00264227">
              <w:t xml:space="preserve"> Set the bar for excellence</w:t>
            </w:r>
            <w:r>
              <w:t xml:space="preserve"> (HPL1) (HPL5) (SKP1) (SKP2) (SKP3) (A2)</w:t>
            </w:r>
          </w:p>
          <w:p w:rsidRPr="00264227" w:rsidR="00121F11" w:rsidP="00121F11" w:rsidRDefault="00121F11" w14:paraId="24E6BC5F" w14:textId="187101B1">
            <w:pPr>
              <w:pStyle w:val="ListParagraph"/>
              <w:numPr>
                <w:ilvl w:val="0"/>
                <w:numId w:val="26"/>
              </w:numPr>
            </w:pPr>
            <w:r w:rsidRPr="00264227">
              <w:t>Script out the ideal responses you want pupils to produce during independent practice</w:t>
            </w:r>
            <w:r w:rsidR="002746EC">
              <w:t>.</w:t>
            </w:r>
          </w:p>
          <w:p w:rsidRPr="00264227" w:rsidR="00121F11" w:rsidP="00121F11" w:rsidRDefault="00121F11" w14:paraId="42D548A7" w14:textId="425A9F9E">
            <w:pPr>
              <w:pStyle w:val="ListParagraph"/>
              <w:numPr>
                <w:ilvl w:val="0"/>
                <w:numId w:val="26"/>
              </w:numPr>
            </w:pPr>
            <w:r w:rsidRPr="00264227">
              <w:t>Align independent practice to the upcoming interim assessment</w:t>
            </w:r>
            <w:r w:rsidR="002746EC">
              <w:t>.</w:t>
            </w:r>
          </w:p>
          <w:p w:rsidRPr="00264227" w:rsidR="00121F11" w:rsidP="002746EC" w:rsidRDefault="00121F11" w14:paraId="0B50F4BB" w14:textId="3176BDB5">
            <w:pPr>
              <w:pStyle w:val="ListParagraph"/>
              <w:numPr>
                <w:ilvl w:val="0"/>
                <w:numId w:val="28"/>
              </w:numPr>
              <w:ind w:left="347"/>
            </w:pPr>
            <w:r w:rsidRPr="002746EC">
              <w:rPr>
                <w:b/>
                <w:bCs/>
              </w:rPr>
              <w:t xml:space="preserve">Independent practice: </w:t>
            </w:r>
            <w:r w:rsidRPr="00264227">
              <w:t>Set up lesson routines that build opportunities for pupils to practice independently</w:t>
            </w:r>
            <w:r>
              <w:t xml:space="preserve"> (HPL1) (HPL5) (SKP1) (A2)</w:t>
            </w:r>
          </w:p>
          <w:p w:rsidRPr="00264227" w:rsidR="00121F11" w:rsidP="00121F11" w:rsidRDefault="00121F11" w14:paraId="3BC9570A" w14:textId="0CE7D84A">
            <w:pPr>
              <w:pStyle w:val="ListParagraph"/>
              <w:numPr>
                <w:ilvl w:val="0"/>
                <w:numId w:val="27"/>
              </w:numPr>
            </w:pPr>
            <w:r>
              <w:t>Practice independently first</w:t>
            </w:r>
            <w:r w:rsidRPr="00264227">
              <w:t xml:space="preserve">, talk second; give pupils tasks prior to the class </w:t>
            </w:r>
            <w:r>
              <w:t>activity</w:t>
            </w:r>
            <w:r w:rsidR="00A6764A">
              <w:t xml:space="preserve"> (think, pair, share)</w:t>
            </w:r>
            <w:r w:rsidRPr="00264227">
              <w:t xml:space="preserve">, so that every pupil </w:t>
            </w:r>
            <w:r>
              <w:t>acts</w:t>
            </w:r>
            <w:r w:rsidRPr="00264227">
              <w:t xml:space="preserve"> independently before hearing their peer’s contribution</w:t>
            </w:r>
            <w:r>
              <w:t>.</w:t>
            </w:r>
          </w:p>
          <w:p w:rsidRPr="00264227" w:rsidR="00121F11" w:rsidP="00121F11" w:rsidRDefault="00121F11" w14:paraId="361D01CF" w14:textId="1A3C9664">
            <w:pPr>
              <w:pStyle w:val="ListParagraph"/>
              <w:numPr>
                <w:ilvl w:val="0"/>
                <w:numId w:val="27"/>
              </w:numPr>
            </w:pPr>
            <w:r w:rsidRPr="00264227">
              <w:t>Implement a purposeful lesson starter activity (</w:t>
            </w:r>
            <w:proofErr w:type="gramStart"/>
            <w:r w:rsidRPr="00264227">
              <w:t>e.g.</w:t>
            </w:r>
            <w:proofErr w:type="gramEnd"/>
            <w:r w:rsidRPr="00264227">
              <w:t xml:space="preserve"> ‘do it now’ or ‘bell work’) to either introduce the lesson objective or re</w:t>
            </w:r>
            <w:r>
              <w:t>trieve</w:t>
            </w:r>
            <w:r w:rsidRPr="00264227">
              <w:t xml:space="preserve"> material from a previous lesson</w:t>
            </w:r>
            <w:r w:rsidR="00BE34FA">
              <w:t>.</w:t>
            </w:r>
          </w:p>
          <w:p w:rsidRPr="00264227" w:rsidR="00121F11" w:rsidP="00121F11" w:rsidRDefault="00121F11" w14:paraId="11DB409D" w14:textId="21622F01">
            <w:pPr>
              <w:pStyle w:val="ListParagraph"/>
              <w:numPr>
                <w:ilvl w:val="0"/>
                <w:numId w:val="27"/>
              </w:numPr>
            </w:pPr>
            <w:r w:rsidRPr="00264227">
              <w:t>Implement and review a longer independent practice and/or a plenary task to see how many of the pupils have mastered the concept</w:t>
            </w:r>
            <w:r w:rsidR="00BE34FA">
              <w:t>.</w:t>
            </w:r>
          </w:p>
          <w:p w:rsidRPr="00264227" w:rsidR="00121F11" w:rsidP="002746EC" w:rsidRDefault="00121F11" w14:paraId="234A756B" w14:textId="556E38BC">
            <w:pPr>
              <w:pStyle w:val="ListParagraph"/>
              <w:numPr>
                <w:ilvl w:val="0"/>
                <w:numId w:val="28"/>
              </w:numPr>
              <w:ind w:left="347"/>
            </w:pPr>
            <w:r w:rsidRPr="002746EC">
              <w:rPr>
                <w:b/>
                <w:bCs/>
              </w:rPr>
              <w:t xml:space="preserve">Monitor rigorously: </w:t>
            </w:r>
            <w:r w:rsidRPr="00264227">
              <w:t>Check pupils’ independent work to determine whether they are learning what you are teaching</w:t>
            </w:r>
            <w:r>
              <w:t xml:space="preserve"> (HPL1) (HPL3) (HPL5) (SKP1) (A1) (A2) (A4)</w:t>
            </w:r>
            <w:r w:rsidR="00E76F85">
              <w:t>.</w:t>
            </w:r>
          </w:p>
          <w:p w:rsidRPr="00264227" w:rsidR="00121F11" w:rsidP="00121F11" w:rsidRDefault="00121F11" w14:paraId="7A874E0D" w14:textId="77777777">
            <w:pPr>
              <w:pStyle w:val="ListParagraph"/>
              <w:numPr>
                <w:ilvl w:val="1"/>
                <w:numId w:val="20"/>
              </w:numPr>
              <w:ind w:left="283" w:hanging="283"/>
            </w:pPr>
            <w:r w:rsidRPr="00264227">
              <w:t>Create and implement a monitoring pathway</w:t>
            </w:r>
          </w:p>
          <w:p w:rsidRPr="00264227" w:rsidR="00121F11" w:rsidP="00121F11" w:rsidRDefault="00121F11" w14:paraId="33CA542A" w14:textId="210845E5">
            <w:pPr>
              <w:pStyle w:val="ListParagraph"/>
              <w:numPr>
                <w:ilvl w:val="1"/>
                <w:numId w:val="16"/>
              </w:numPr>
              <w:ind w:left="283" w:hanging="283"/>
            </w:pPr>
            <w:r w:rsidRPr="00264227">
              <w:t>Create a seating plan</w:t>
            </w:r>
            <w:r>
              <w:t xml:space="preserve"> (if applicable) </w:t>
            </w:r>
            <w:r w:rsidRPr="00264227">
              <w:t>to monitor pupils most effectively</w:t>
            </w:r>
            <w:r w:rsidR="00E76F85">
              <w:t>.</w:t>
            </w:r>
          </w:p>
          <w:p w:rsidRPr="00264227" w:rsidR="00121F11" w:rsidP="00121F11" w:rsidRDefault="00121F11" w14:paraId="740BAA71" w14:textId="69B4DED5">
            <w:pPr>
              <w:pStyle w:val="ListParagraph"/>
              <w:numPr>
                <w:ilvl w:val="1"/>
                <w:numId w:val="16"/>
              </w:numPr>
              <w:ind w:left="283" w:hanging="283"/>
            </w:pPr>
            <w:r w:rsidRPr="00264227">
              <w:t xml:space="preserve">Monitor the fastest </w:t>
            </w:r>
            <w:r>
              <w:t>work</w:t>
            </w:r>
            <w:r w:rsidR="00E76F85">
              <w:t>er</w:t>
            </w:r>
            <w:r>
              <w:t>s</w:t>
            </w:r>
            <w:r w:rsidRPr="00264227">
              <w:t xml:space="preserve"> first, then the pupils who need more support</w:t>
            </w:r>
            <w:r w:rsidR="00E76F85">
              <w:t>.</w:t>
            </w:r>
          </w:p>
          <w:p w:rsidRPr="00264227" w:rsidR="00121F11" w:rsidP="00121F11" w:rsidRDefault="00121F11" w14:paraId="7E96B36C" w14:textId="5AD59075">
            <w:pPr>
              <w:pStyle w:val="ListParagraph"/>
              <w:numPr>
                <w:ilvl w:val="1"/>
                <w:numId w:val="15"/>
              </w:numPr>
              <w:ind w:left="283" w:hanging="283"/>
            </w:pPr>
            <w:r w:rsidRPr="00264227">
              <w:t>Monitoring pupil work during lessons</w:t>
            </w:r>
            <w:r w:rsidR="00E76F85">
              <w:t>.</w:t>
            </w:r>
          </w:p>
          <w:p w:rsidRPr="00264227" w:rsidR="00121F11" w:rsidP="00121F11" w:rsidRDefault="00121F11" w14:paraId="766E3888" w14:textId="4E13B4BD">
            <w:pPr>
              <w:pStyle w:val="ListParagraph"/>
              <w:numPr>
                <w:ilvl w:val="1"/>
                <w:numId w:val="22"/>
              </w:numPr>
              <w:ind w:left="283" w:hanging="283"/>
            </w:pPr>
            <w:r w:rsidRPr="00264227">
              <w:t>Check for misconceptions</w:t>
            </w:r>
            <w:r w:rsidR="00E76F85">
              <w:t>.</w:t>
            </w:r>
          </w:p>
          <w:p w:rsidRPr="00264227" w:rsidR="00121F11" w:rsidP="00121F11" w:rsidRDefault="00121F11" w14:paraId="7D7BB4CF" w14:textId="6509A780">
            <w:pPr>
              <w:pStyle w:val="ListParagraph"/>
              <w:numPr>
                <w:ilvl w:val="1"/>
                <w:numId w:val="22"/>
              </w:numPr>
              <w:ind w:left="283" w:hanging="283"/>
            </w:pPr>
            <w:r w:rsidRPr="00264227">
              <w:t>Check answers against your exemplar</w:t>
            </w:r>
            <w:r w:rsidR="00E76F85">
              <w:t>.</w:t>
            </w:r>
          </w:p>
          <w:p w:rsidRPr="00264227" w:rsidR="00121F11" w:rsidP="00121F11" w:rsidRDefault="00121F11" w14:paraId="0DD46FB3" w14:textId="3E6BC878">
            <w:pPr>
              <w:pStyle w:val="ListParagraph"/>
              <w:numPr>
                <w:ilvl w:val="1"/>
                <w:numId w:val="22"/>
              </w:numPr>
              <w:ind w:left="283" w:hanging="283"/>
            </w:pPr>
            <w:r w:rsidRPr="00264227">
              <w:t>Track correct and incorrect answers to class questions</w:t>
            </w:r>
            <w:r w:rsidR="00E76F85">
              <w:t>.</w:t>
            </w:r>
          </w:p>
          <w:p w:rsidRPr="00264227" w:rsidR="00121F11" w:rsidP="00121F11" w:rsidRDefault="00121F11" w14:paraId="29CDDB4E" w14:textId="44FBB314">
            <w:pPr>
              <w:pStyle w:val="ListParagraph"/>
              <w:numPr>
                <w:ilvl w:val="1"/>
                <w:numId w:val="21"/>
              </w:numPr>
              <w:ind w:left="283" w:hanging="283"/>
            </w:pPr>
            <w:r>
              <w:t>Live marking</w:t>
            </w:r>
            <w:r w:rsidRPr="00264227">
              <w:t xml:space="preserve">: </w:t>
            </w:r>
            <w:r>
              <w:t>Assess</w:t>
            </w:r>
            <w:r w:rsidRPr="00264227">
              <w:t xml:space="preserve"> pupil work as you circulate</w:t>
            </w:r>
          </w:p>
          <w:p w:rsidRPr="00264227" w:rsidR="00121F11" w:rsidP="00121F11" w:rsidRDefault="00121F11" w14:paraId="5962F86E" w14:textId="28B9A7ED">
            <w:pPr>
              <w:pStyle w:val="ListParagraph"/>
              <w:numPr>
                <w:ilvl w:val="1"/>
                <w:numId w:val="14"/>
              </w:numPr>
              <w:ind w:left="283" w:hanging="283"/>
            </w:pPr>
            <w:r w:rsidRPr="00264227">
              <w:t>Use a coding system to affirm correct answers</w:t>
            </w:r>
            <w:r w:rsidR="008B0BC8">
              <w:t>.</w:t>
            </w:r>
          </w:p>
          <w:p w:rsidRPr="00264227" w:rsidR="00121F11" w:rsidP="00121F11" w:rsidRDefault="00121F11" w14:paraId="1999C7FD" w14:textId="756C056A">
            <w:pPr>
              <w:pStyle w:val="ListParagraph"/>
              <w:numPr>
                <w:ilvl w:val="1"/>
                <w:numId w:val="14"/>
              </w:numPr>
              <w:ind w:left="283" w:hanging="283"/>
            </w:pPr>
            <w:r w:rsidRPr="00264227">
              <w:t>Cue pupils to revise answers, using minimum verbal feedback (name the error, ask them to fix it, tell them you’ll follow up)</w:t>
            </w:r>
            <w:r w:rsidR="008B0BC8">
              <w:t>.</w:t>
            </w:r>
          </w:p>
        </w:tc>
      </w:tr>
    </w:tbl>
    <w:p w:rsidRPr="00BC0B8E" w:rsidR="003C3CF9" w:rsidP="00F906B2" w:rsidRDefault="003C3CF9" w14:paraId="6756603A" w14:textId="77777777">
      <w:pPr>
        <w:rPr>
          <w:u w:val="single"/>
        </w:rPr>
      </w:pPr>
    </w:p>
    <w:sectPr w:rsidRPr="00BC0B8E" w:rsidR="003C3CF9" w:rsidSect="006C563A">
      <w:pgSz w:w="11906" w:h="16838"/>
      <w:pgMar w:top="568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E1296"/>
    <w:multiLevelType w:val="hybridMultilevel"/>
    <w:tmpl w:val="2BA47B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7210FF"/>
    <w:multiLevelType w:val="hybridMultilevel"/>
    <w:tmpl w:val="63C85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09633B"/>
    <w:multiLevelType w:val="hybridMultilevel"/>
    <w:tmpl w:val="3FCCF89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1A70A1"/>
    <w:multiLevelType w:val="hybridMultilevel"/>
    <w:tmpl w:val="1946F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FE6C9F"/>
    <w:multiLevelType w:val="hybridMultilevel"/>
    <w:tmpl w:val="DF4C1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B5832"/>
    <w:multiLevelType w:val="hybridMultilevel"/>
    <w:tmpl w:val="9A22AA3A"/>
    <w:lvl w:ilvl="0" w:tplc="82F6B7B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123C49"/>
    <w:multiLevelType w:val="hybridMultilevel"/>
    <w:tmpl w:val="003410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344AE7"/>
    <w:multiLevelType w:val="hybridMultilevel"/>
    <w:tmpl w:val="8752E5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05DE1"/>
    <w:multiLevelType w:val="hybridMultilevel"/>
    <w:tmpl w:val="3B00EF4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F891C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F7785"/>
    <w:multiLevelType w:val="hybridMultilevel"/>
    <w:tmpl w:val="0408E2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846D7"/>
    <w:multiLevelType w:val="hybridMultilevel"/>
    <w:tmpl w:val="7264D93E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18EB2EE">
      <w:start w:val="2"/>
      <w:numFmt w:val="lowerLetter"/>
      <w:lvlText w:val="(%3)"/>
      <w:lvlJc w:val="left"/>
      <w:pPr>
        <w:ind w:left="234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D3A65"/>
    <w:multiLevelType w:val="hybridMultilevel"/>
    <w:tmpl w:val="1BE476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01140"/>
    <w:multiLevelType w:val="hybridMultilevel"/>
    <w:tmpl w:val="A7C4A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F891C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85ED4"/>
    <w:multiLevelType w:val="hybridMultilevel"/>
    <w:tmpl w:val="532E67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2"/>
      <w:numFmt w:val="decimal"/>
      <w:lvlText w:val="%4."/>
      <w:lvlJc w:val="left"/>
      <w:pPr>
        <w:ind w:left="252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360925"/>
    <w:multiLevelType w:val="hybridMultilevel"/>
    <w:tmpl w:val="37BCA2E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F891C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5670C"/>
    <w:multiLevelType w:val="hybridMultilevel"/>
    <w:tmpl w:val="FA843A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61729"/>
    <w:multiLevelType w:val="hybridMultilevel"/>
    <w:tmpl w:val="83745FB6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87CB6"/>
    <w:multiLevelType w:val="hybridMultilevel"/>
    <w:tmpl w:val="6EFAD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72ED8"/>
    <w:multiLevelType w:val="hybridMultilevel"/>
    <w:tmpl w:val="BC14FEA2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93AD4"/>
    <w:multiLevelType w:val="hybridMultilevel"/>
    <w:tmpl w:val="43CA2CB8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0010C5"/>
    <w:multiLevelType w:val="hybridMultilevel"/>
    <w:tmpl w:val="33EE7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E665C5"/>
    <w:multiLevelType w:val="hybridMultilevel"/>
    <w:tmpl w:val="2F1C9D4A"/>
    <w:lvl w:ilvl="0" w:tplc="2D1CD4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2760DF2A">
      <w:start w:val="2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76AE874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948EB294">
      <w:start w:val="1"/>
      <w:numFmt w:val="lowerLetter"/>
      <w:lvlText w:val="(%6)"/>
      <w:lvlJc w:val="left"/>
      <w:pPr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93754"/>
    <w:multiLevelType w:val="hybridMultilevel"/>
    <w:tmpl w:val="39D404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F891C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B9131A"/>
    <w:multiLevelType w:val="hybridMultilevel"/>
    <w:tmpl w:val="08C016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F891C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1866AC"/>
    <w:multiLevelType w:val="hybridMultilevel"/>
    <w:tmpl w:val="3A845C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B703A6"/>
    <w:multiLevelType w:val="hybridMultilevel"/>
    <w:tmpl w:val="EC82F4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03B0C"/>
    <w:multiLevelType w:val="hybridMultilevel"/>
    <w:tmpl w:val="B45CBBCE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F891C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30BD6"/>
    <w:multiLevelType w:val="hybridMultilevel"/>
    <w:tmpl w:val="F3F0C4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2"/>
      <w:numFmt w:val="decimal"/>
      <w:lvlText w:val="%4."/>
      <w:lvlJc w:val="left"/>
      <w:pPr>
        <w:ind w:left="252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F76F98"/>
    <w:multiLevelType w:val="hybridMultilevel"/>
    <w:tmpl w:val="EC80AB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E805448"/>
    <w:multiLevelType w:val="hybridMultilevel"/>
    <w:tmpl w:val="EA0EC628"/>
    <w:lvl w:ilvl="0" w:tplc="88DE1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567147">
    <w:abstractNumId w:val="12"/>
  </w:num>
  <w:num w:numId="2" w16cid:durableId="1805199937">
    <w:abstractNumId w:val="28"/>
  </w:num>
  <w:num w:numId="3" w16cid:durableId="828908492">
    <w:abstractNumId w:val="21"/>
  </w:num>
  <w:num w:numId="4" w16cid:durableId="118572086">
    <w:abstractNumId w:val="11"/>
  </w:num>
  <w:num w:numId="5" w16cid:durableId="95952850">
    <w:abstractNumId w:val="10"/>
  </w:num>
  <w:num w:numId="6" w16cid:durableId="442262324">
    <w:abstractNumId w:val="25"/>
  </w:num>
  <w:num w:numId="7" w16cid:durableId="838227412">
    <w:abstractNumId w:val="7"/>
  </w:num>
  <w:num w:numId="8" w16cid:durableId="563876262">
    <w:abstractNumId w:val="29"/>
  </w:num>
  <w:num w:numId="9" w16cid:durableId="1057358815">
    <w:abstractNumId w:val="13"/>
  </w:num>
  <w:num w:numId="10" w16cid:durableId="858391865">
    <w:abstractNumId w:val="27"/>
  </w:num>
  <w:num w:numId="11" w16cid:durableId="1239098846">
    <w:abstractNumId w:val="20"/>
  </w:num>
  <w:num w:numId="12" w16cid:durableId="442186154">
    <w:abstractNumId w:val="22"/>
  </w:num>
  <w:num w:numId="13" w16cid:durableId="1536851299">
    <w:abstractNumId w:val="23"/>
  </w:num>
  <w:num w:numId="14" w16cid:durableId="393744184">
    <w:abstractNumId w:val="26"/>
  </w:num>
  <w:num w:numId="15" w16cid:durableId="44761951">
    <w:abstractNumId w:val="18"/>
  </w:num>
  <w:num w:numId="16" w16cid:durableId="1920865430">
    <w:abstractNumId w:val="8"/>
  </w:num>
  <w:num w:numId="17" w16cid:durableId="1931811638">
    <w:abstractNumId w:val="24"/>
  </w:num>
  <w:num w:numId="18" w16cid:durableId="595946777">
    <w:abstractNumId w:val="2"/>
  </w:num>
  <w:num w:numId="19" w16cid:durableId="508063399">
    <w:abstractNumId w:val="15"/>
  </w:num>
  <w:num w:numId="20" w16cid:durableId="1314405575">
    <w:abstractNumId w:val="16"/>
  </w:num>
  <w:num w:numId="21" w16cid:durableId="1554387357">
    <w:abstractNumId w:val="19"/>
  </w:num>
  <w:num w:numId="22" w16cid:durableId="1835798674">
    <w:abstractNumId w:val="14"/>
  </w:num>
  <w:num w:numId="23" w16cid:durableId="1836915571">
    <w:abstractNumId w:val="6"/>
  </w:num>
  <w:num w:numId="24" w16cid:durableId="875198158">
    <w:abstractNumId w:val="5"/>
  </w:num>
  <w:num w:numId="25" w16cid:durableId="426198263">
    <w:abstractNumId w:val="3"/>
  </w:num>
  <w:num w:numId="26" w16cid:durableId="1892495592">
    <w:abstractNumId w:val="0"/>
  </w:num>
  <w:num w:numId="27" w16cid:durableId="1763409729">
    <w:abstractNumId w:val="1"/>
  </w:num>
  <w:num w:numId="28" w16cid:durableId="939334358">
    <w:abstractNumId w:val="9"/>
  </w:num>
  <w:num w:numId="29" w16cid:durableId="1710373038">
    <w:abstractNumId w:val="4"/>
  </w:num>
  <w:num w:numId="30" w16cid:durableId="12474954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5F"/>
    <w:rsid w:val="00001CC7"/>
    <w:rsid w:val="0002082F"/>
    <w:rsid w:val="00024462"/>
    <w:rsid w:val="00050CE2"/>
    <w:rsid w:val="00053F68"/>
    <w:rsid w:val="00063319"/>
    <w:rsid w:val="0006795C"/>
    <w:rsid w:val="00083313"/>
    <w:rsid w:val="00087A26"/>
    <w:rsid w:val="00094991"/>
    <w:rsid w:val="000C132D"/>
    <w:rsid w:val="0011098D"/>
    <w:rsid w:val="00111BDE"/>
    <w:rsid w:val="00114991"/>
    <w:rsid w:val="00117875"/>
    <w:rsid w:val="00121F11"/>
    <w:rsid w:val="00125700"/>
    <w:rsid w:val="0014040E"/>
    <w:rsid w:val="00140DF4"/>
    <w:rsid w:val="001726A5"/>
    <w:rsid w:val="00175461"/>
    <w:rsid w:val="00190DD5"/>
    <w:rsid w:val="001A3E48"/>
    <w:rsid w:val="001A619D"/>
    <w:rsid w:val="001B0CC9"/>
    <w:rsid w:val="001C1451"/>
    <w:rsid w:val="001D48BA"/>
    <w:rsid w:val="001E108C"/>
    <w:rsid w:val="001E27DD"/>
    <w:rsid w:val="001F02B0"/>
    <w:rsid w:val="00210718"/>
    <w:rsid w:val="0023BA28"/>
    <w:rsid w:val="002746EC"/>
    <w:rsid w:val="00284710"/>
    <w:rsid w:val="002B6E47"/>
    <w:rsid w:val="002D6F94"/>
    <w:rsid w:val="002E5078"/>
    <w:rsid w:val="002F5734"/>
    <w:rsid w:val="0030190A"/>
    <w:rsid w:val="00317D50"/>
    <w:rsid w:val="00320F53"/>
    <w:rsid w:val="00323340"/>
    <w:rsid w:val="00325EB6"/>
    <w:rsid w:val="003300AA"/>
    <w:rsid w:val="00330EC1"/>
    <w:rsid w:val="00380ABB"/>
    <w:rsid w:val="003C3CF9"/>
    <w:rsid w:val="003E275B"/>
    <w:rsid w:val="003E2FCB"/>
    <w:rsid w:val="003F1AF4"/>
    <w:rsid w:val="00404E77"/>
    <w:rsid w:val="004122CA"/>
    <w:rsid w:val="00414F43"/>
    <w:rsid w:val="00437524"/>
    <w:rsid w:val="00473FE7"/>
    <w:rsid w:val="00494E46"/>
    <w:rsid w:val="00495E18"/>
    <w:rsid w:val="004A2F1F"/>
    <w:rsid w:val="004B1523"/>
    <w:rsid w:val="004D0789"/>
    <w:rsid w:val="00503D62"/>
    <w:rsid w:val="00507ADD"/>
    <w:rsid w:val="00515619"/>
    <w:rsid w:val="005904D1"/>
    <w:rsid w:val="005C3A70"/>
    <w:rsid w:val="005D289C"/>
    <w:rsid w:val="005D3FF9"/>
    <w:rsid w:val="006005FF"/>
    <w:rsid w:val="00605EBD"/>
    <w:rsid w:val="00650C90"/>
    <w:rsid w:val="00664EBF"/>
    <w:rsid w:val="00680D44"/>
    <w:rsid w:val="006B6814"/>
    <w:rsid w:val="006B766E"/>
    <w:rsid w:val="006C26B6"/>
    <w:rsid w:val="006C563A"/>
    <w:rsid w:val="006C6B28"/>
    <w:rsid w:val="006D2353"/>
    <w:rsid w:val="006F278C"/>
    <w:rsid w:val="00714AE2"/>
    <w:rsid w:val="007211FC"/>
    <w:rsid w:val="00726225"/>
    <w:rsid w:val="00755B3E"/>
    <w:rsid w:val="007566DE"/>
    <w:rsid w:val="0077669A"/>
    <w:rsid w:val="00784218"/>
    <w:rsid w:val="007B1EF2"/>
    <w:rsid w:val="007D162F"/>
    <w:rsid w:val="007E0A49"/>
    <w:rsid w:val="007F5050"/>
    <w:rsid w:val="00800CC6"/>
    <w:rsid w:val="00801FB9"/>
    <w:rsid w:val="00836EC3"/>
    <w:rsid w:val="008524A8"/>
    <w:rsid w:val="008565D6"/>
    <w:rsid w:val="008A6C26"/>
    <w:rsid w:val="008B0BC8"/>
    <w:rsid w:val="008E3A6B"/>
    <w:rsid w:val="008E3D26"/>
    <w:rsid w:val="008F11A4"/>
    <w:rsid w:val="0090127F"/>
    <w:rsid w:val="00912249"/>
    <w:rsid w:val="009533B8"/>
    <w:rsid w:val="00981174"/>
    <w:rsid w:val="00994438"/>
    <w:rsid w:val="009C1BF4"/>
    <w:rsid w:val="009D32DE"/>
    <w:rsid w:val="00A040B0"/>
    <w:rsid w:val="00A25940"/>
    <w:rsid w:val="00A26974"/>
    <w:rsid w:val="00A51BE0"/>
    <w:rsid w:val="00A575EC"/>
    <w:rsid w:val="00A65611"/>
    <w:rsid w:val="00A6764A"/>
    <w:rsid w:val="00A67C53"/>
    <w:rsid w:val="00A71D5D"/>
    <w:rsid w:val="00A80C12"/>
    <w:rsid w:val="00A86AAB"/>
    <w:rsid w:val="00A90C44"/>
    <w:rsid w:val="00A97442"/>
    <w:rsid w:val="00AB054F"/>
    <w:rsid w:val="00AB6873"/>
    <w:rsid w:val="00AD4AC8"/>
    <w:rsid w:val="00AE0A96"/>
    <w:rsid w:val="00AE1F71"/>
    <w:rsid w:val="00AE5C9E"/>
    <w:rsid w:val="00AF761D"/>
    <w:rsid w:val="00B001E6"/>
    <w:rsid w:val="00B152A6"/>
    <w:rsid w:val="00B272A5"/>
    <w:rsid w:val="00B2777D"/>
    <w:rsid w:val="00B414E5"/>
    <w:rsid w:val="00B761BC"/>
    <w:rsid w:val="00B81298"/>
    <w:rsid w:val="00BB65E6"/>
    <w:rsid w:val="00BC0B8E"/>
    <w:rsid w:val="00BD4630"/>
    <w:rsid w:val="00BE34FA"/>
    <w:rsid w:val="00C30F4D"/>
    <w:rsid w:val="00C31072"/>
    <w:rsid w:val="00C40C75"/>
    <w:rsid w:val="00C5206D"/>
    <w:rsid w:val="00C5221F"/>
    <w:rsid w:val="00C6541D"/>
    <w:rsid w:val="00C712F1"/>
    <w:rsid w:val="00C72CC4"/>
    <w:rsid w:val="00C758F8"/>
    <w:rsid w:val="00C97874"/>
    <w:rsid w:val="00CA3131"/>
    <w:rsid w:val="00CB135F"/>
    <w:rsid w:val="00CC1F72"/>
    <w:rsid w:val="00CD661E"/>
    <w:rsid w:val="00CF4AF6"/>
    <w:rsid w:val="00D374D5"/>
    <w:rsid w:val="00D469A6"/>
    <w:rsid w:val="00D56751"/>
    <w:rsid w:val="00D721AE"/>
    <w:rsid w:val="00D73D4D"/>
    <w:rsid w:val="00D94AEB"/>
    <w:rsid w:val="00DC2F66"/>
    <w:rsid w:val="00DE623E"/>
    <w:rsid w:val="00E01C69"/>
    <w:rsid w:val="00E04074"/>
    <w:rsid w:val="00E05952"/>
    <w:rsid w:val="00E15D15"/>
    <w:rsid w:val="00E22540"/>
    <w:rsid w:val="00E26C2C"/>
    <w:rsid w:val="00E40EF2"/>
    <w:rsid w:val="00E56CA6"/>
    <w:rsid w:val="00E76F85"/>
    <w:rsid w:val="00E93D36"/>
    <w:rsid w:val="00EB23C4"/>
    <w:rsid w:val="00ED4F3C"/>
    <w:rsid w:val="00EF476B"/>
    <w:rsid w:val="00F029C0"/>
    <w:rsid w:val="00F168B4"/>
    <w:rsid w:val="00F259C0"/>
    <w:rsid w:val="00F271FB"/>
    <w:rsid w:val="00F42ABD"/>
    <w:rsid w:val="00F4514B"/>
    <w:rsid w:val="00F50285"/>
    <w:rsid w:val="00F52D8E"/>
    <w:rsid w:val="00F60CD1"/>
    <w:rsid w:val="00F906B2"/>
    <w:rsid w:val="00FB753D"/>
    <w:rsid w:val="00FD2005"/>
    <w:rsid w:val="00FD75DA"/>
    <w:rsid w:val="00FE420F"/>
    <w:rsid w:val="00FF0558"/>
    <w:rsid w:val="00FF3B2A"/>
    <w:rsid w:val="123F9AA9"/>
    <w:rsid w:val="1EC391A3"/>
    <w:rsid w:val="29848CBF"/>
    <w:rsid w:val="2B205D20"/>
    <w:rsid w:val="41B8E375"/>
    <w:rsid w:val="4C0E16ED"/>
    <w:rsid w:val="50DB2F1C"/>
    <w:rsid w:val="538A43C1"/>
    <w:rsid w:val="58448C87"/>
    <w:rsid w:val="6990F657"/>
    <w:rsid w:val="6D1CE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000F1"/>
  <w15:chartTrackingRefBased/>
  <w15:docId w15:val="{C9F88355-86A6-4810-95BE-C9BD67FB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C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B13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1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CB1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13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135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B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D56751"/>
  </w:style>
  <w:style w:type="character" w:customStyle="1" w:styleId="normaltextrun">
    <w:name w:val="normaltextrun"/>
    <w:basedOn w:val="DefaultParagraphFont"/>
    <w:rsid w:val="00D56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DA0BA3544AA4CBEAD12FB197FF310" ma:contentTypeVersion="23" ma:contentTypeDescription="Create a new document." ma:contentTypeScope="" ma:versionID="660b8a6eeddbd81659158a33739ca29e">
  <xsd:schema xmlns:xsd="http://www.w3.org/2001/XMLSchema" xmlns:xs="http://www.w3.org/2001/XMLSchema" xmlns:p="http://schemas.microsoft.com/office/2006/metadata/properties" xmlns:ns2="e58388b9-b7a3-4d3f-ab8d-864c02cd46ee" xmlns:ns3="8be23b67-6b90-4bdf-adf4-0189efa2c8be" targetNamespace="http://schemas.microsoft.com/office/2006/metadata/properties" ma:root="true" ma:fieldsID="e8b4cdae0611f0efd21daa918cc71fe4" ns2:_="" ns3:_="">
    <xsd:import namespace="e58388b9-b7a3-4d3f-ab8d-864c02cd46ee"/>
    <xsd:import namespace="8be23b67-6b90-4bdf-adf4-0189efa2c8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q02a" minOccurs="0"/>
                <xsd:element ref="ns2:MediaLengthInSeconds" minOccurs="0"/>
                <xsd:element ref="ns2:First_name" minOccurs="0"/>
                <xsd:element ref="ns2:Surname" minOccurs="0"/>
                <xsd:element ref="ns2:Treat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388b9-b7a3-4d3f-ab8d-864c02cd4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q02a" ma:index="19" nillable="true" ma:displayName="Person or Group" ma:list="UserInfo" ma:internalName="q02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First_name" ma:index="21" nillable="true" ma:displayName="First_name" ma:description="Name of trainee" ma:format="Dropdown" ma:internalName="First_name">
      <xsd:simpleType>
        <xsd:restriction base="dms:Text">
          <xsd:maxLength value="255"/>
        </xsd:restriction>
      </xsd:simpleType>
    </xsd:element>
    <xsd:element name="Surname" ma:index="22" nillable="true" ma:displayName="Surname" ma:description="Surname of trainee" ma:format="Dropdown" ma:internalName="Surname">
      <xsd:simpleType>
        <xsd:restriction base="dms:Text">
          <xsd:maxLength value="255"/>
        </xsd:restriction>
      </xsd:simpleType>
    </xsd:element>
    <xsd:element name="Treat" ma:index="23" nillable="true" ma:displayName="Treat" ma:format="Dropdown" ma:internalName="Treat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4959c87-d6f1-45b1-8c03-cbd9c61d0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23b67-6b90-4bdf-adf4-0189efa2c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4637395-c46d-4f67-9ba8-23466c3a398c}" ma:internalName="TaxCatchAll" ma:showField="CatchAllData" ma:web="8be23b67-6b90-4bdf-adf4-0189efa2c8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rst_name xmlns="e58388b9-b7a3-4d3f-ab8d-864c02cd46ee" xsi:nil="true"/>
    <lcf76f155ced4ddcb4097134ff3c332f xmlns="e58388b9-b7a3-4d3f-ab8d-864c02cd46ee">
      <Terms xmlns="http://schemas.microsoft.com/office/infopath/2007/PartnerControls"/>
    </lcf76f155ced4ddcb4097134ff3c332f>
    <q02a xmlns="e58388b9-b7a3-4d3f-ab8d-864c02cd46ee">
      <UserInfo>
        <DisplayName/>
        <AccountId xsi:nil="true"/>
        <AccountType/>
      </UserInfo>
    </q02a>
    <Surname xmlns="e58388b9-b7a3-4d3f-ab8d-864c02cd46ee" xsi:nil="true"/>
    <Treat xmlns="e58388b9-b7a3-4d3f-ab8d-864c02cd46ee" xsi:nil="true"/>
    <TaxCatchAll xmlns="8be23b67-6b90-4bdf-adf4-0189efa2c8be" xsi:nil="true"/>
  </documentManagement>
</p:properties>
</file>

<file path=customXml/itemProps1.xml><?xml version="1.0" encoding="utf-8"?>
<ds:datastoreItem xmlns:ds="http://schemas.openxmlformats.org/officeDocument/2006/customXml" ds:itemID="{ADD9C2FF-BDC6-40C9-90E0-5D62C987D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388b9-b7a3-4d3f-ab8d-864c02cd46ee"/>
    <ds:schemaRef ds:uri="8be23b67-6b90-4bdf-adf4-0189efa2c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FE7BFF-C747-4764-9121-8C059C2640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F4AE77-7AFC-4038-80FE-0D3949AB27E4}">
  <ds:schemaRefs>
    <ds:schemaRef ds:uri="http://schemas.microsoft.com/office/2006/metadata/properties"/>
    <ds:schemaRef ds:uri="http://schemas.microsoft.com/office/infopath/2007/PartnerControls"/>
    <ds:schemaRef ds:uri="e58388b9-b7a3-4d3f-ab8d-864c02cd46ee"/>
    <ds:schemaRef ds:uri="8be23b67-6b90-4bdf-adf4-0189efa2c8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987</Words>
  <Characters>5628</Characters>
  <Application>Microsoft Office Word</Application>
  <DocSecurity>0</DocSecurity>
  <Lines>46</Lines>
  <Paragraphs>13</Paragraphs>
  <ScaleCrop>false</ScaleCrop>
  <Company>University of Worcester</Company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 Blueprint - phase 1 (trainee-mentor version) (27 Jul 22)</dc:title>
  <dc:subject>
  </dc:subject>
  <dc:creator>Suzanne Lawson</dc:creator>
  <cp:keywords>
  </cp:keywords>
  <dc:description>
  </dc:description>
  <cp:lastModifiedBy>Andrew Jones</cp:lastModifiedBy>
  <cp:revision>2</cp:revision>
  <dcterms:created xsi:type="dcterms:W3CDTF">2022-08-17T11:00:00Z</dcterms:created>
  <dcterms:modified xsi:type="dcterms:W3CDTF">2022-08-29T15:32:19Z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0x0101003CADA0BA3544AA4CBEAD12FB197FF310</vt:lpwstr>
  </property>
  <property fmtid="{D5CDD505-2E9C-101B-9397-08002B2CF9AE}" pid="3" name="MediaServiceImageTags">
    <vt:lpwstr/>
  </property>
</Properties>
</file>