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07E0" w:rsidRDefault="00A607E0" w14:paraId="3FDD7034" w14:textId="77777777">
      <w:pPr>
        <w:pStyle w:val="BodyText"/>
        <w:spacing w:before="4"/>
        <w:rPr>
          <w:rFonts w:ascii="Times New Roman"/>
          <w:sz w:val="26"/>
        </w:rPr>
      </w:pPr>
    </w:p>
    <w:p w:rsidR="00A607E0" w:rsidRDefault="00E20277" w14:paraId="3FDD7035" w14:textId="77777777">
      <w:pPr>
        <w:spacing w:before="100"/>
        <w:ind w:left="1243"/>
        <w:rPr>
          <w:b/>
          <w:sz w:val="24"/>
        </w:rPr>
      </w:pPr>
      <w:r>
        <w:rPr>
          <w:b/>
          <w:color w:val="84BC00"/>
          <w:sz w:val="24"/>
        </w:rPr>
        <w:t>Project</w:t>
      </w:r>
      <w:r>
        <w:rPr>
          <w:b/>
          <w:color w:val="84BC00"/>
          <w:spacing w:val="-3"/>
          <w:sz w:val="24"/>
        </w:rPr>
        <w:t xml:space="preserve"> </w:t>
      </w:r>
      <w:r>
        <w:rPr>
          <w:b/>
          <w:color w:val="84BC00"/>
          <w:sz w:val="24"/>
        </w:rPr>
        <w:t>Summary</w:t>
      </w:r>
    </w:p>
    <w:p w:rsidR="00A607E0" w:rsidRDefault="00A607E0" w14:paraId="3FDD7036" w14:textId="77777777">
      <w:pPr>
        <w:pStyle w:val="BodyText"/>
        <w:spacing w:before="9"/>
        <w:rPr>
          <w:b/>
          <w:sz w:val="28"/>
        </w:rPr>
      </w:pPr>
    </w:p>
    <w:p w:rsidR="00A607E0" w:rsidRDefault="00E20277" w14:paraId="3FDD7037" w14:textId="77777777">
      <w:pPr>
        <w:ind w:left="1243"/>
        <w:rPr>
          <w:b/>
          <w:sz w:val="24"/>
        </w:rPr>
      </w:pPr>
      <w:r>
        <w:rPr>
          <w:b/>
          <w:sz w:val="24"/>
        </w:rPr>
        <w:t>Introduction</w:t>
      </w:r>
    </w:p>
    <w:p w:rsidR="00A607E0" w:rsidRDefault="00A607E0" w14:paraId="3FDD7038" w14:textId="77777777">
      <w:pPr>
        <w:pStyle w:val="BodyText"/>
        <w:spacing w:before="1"/>
        <w:rPr>
          <w:b/>
          <w:sz w:val="24"/>
        </w:rPr>
      </w:pPr>
    </w:p>
    <w:p w:rsidR="00A607E0" w:rsidRDefault="00E20277" w14:paraId="3FDD7039" w14:textId="77777777">
      <w:pPr>
        <w:pStyle w:val="BodyText"/>
        <w:ind w:left="1243" w:right="333"/>
      </w:pPr>
      <w:r>
        <w:t>Responsible Futures is an externally-assessed certification from SOS-UK of a whole institution approach to social</w:t>
      </w:r>
      <w:r>
        <w:rPr>
          <w:spacing w:val="1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sustainability</w:t>
      </w:r>
      <w:r>
        <w:rPr>
          <w:spacing w:val="-2"/>
        </w:rPr>
        <w:t xml:space="preserve"> </w:t>
      </w:r>
      <w:r>
        <w:t>(SRS).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'whole</w:t>
      </w:r>
      <w:r>
        <w:rPr>
          <w:spacing w:val="-3"/>
        </w:rPr>
        <w:t xml:space="preserve"> </w:t>
      </w:r>
      <w:r>
        <w:t>institution',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Partnership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Students’</w:t>
      </w:r>
      <w:r>
        <w:rPr>
          <w:spacing w:val="-2"/>
        </w:rPr>
        <w:t xml:space="preserve"> </w:t>
      </w:r>
      <w:r>
        <w:t>Union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74"/>
        </w:rPr>
        <w:t xml:space="preserve"> </w:t>
      </w:r>
      <w:r>
        <w:t>University.</w:t>
      </w:r>
    </w:p>
    <w:p w:rsidR="00A607E0" w:rsidRDefault="00A607E0" w14:paraId="3FDD703A" w14:textId="77777777">
      <w:pPr>
        <w:pStyle w:val="BodyText"/>
        <w:spacing w:before="11"/>
        <w:rPr>
          <w:sz w:val="21"/>
        </w:rPr>
      </w:pPr>
    </w:p>
    <w:p w:rsidR="00A607E0" w:rsidRDefault="00E20277" w14:paraId="3FDD703B" w14:textId="4D9E57D7">
      <w:pPr>
        <w:pStyle w:val="BodyText"/>
        <w:ind w:left="1243" w:right="598"/>
      </w:pPr>
      <w:r>
        <w:t xml:space="preserve">The scheme provides a framework for action that will help facilitate institutional change. The accreditation mark </w:t>
      </w:r>
      <w:proofErr w:type="spellStart"/>
      <w:r>
        <w:t>recognises</w:t>
      </w:r>
      <w:proofErr w:type="spellEnd"/>
      <w:r>
        <w:rPr>
          <w:spacing w:val="-75"/>
        </w:rPr>
        <w:t xml:space="preserve"> </w:t>
      </w:r>
      <w:r>
        <w:t>and celebrates progress being made along a journey of change, rather than it being certification of an endpoint. Once</w:t>
      </w:r>
      <w:r>
        <w:rPr>
          <w:spacing w:val="1"/>
        </w:rPr>
        <w:t xml:space="preserve"> </w:t>
      </w:r>
      <w:r>
        <w:t>awarded accreditation lasts for 2 years.</w:t>
      </w:r>
      <w:r>
        <w:rPr>
          <w:spacing w:val="77"/>
        </w:rPr>
        <w:t xml:space="preserve"> </w:t>
      </w:r>
      <w:r>
        <w:t xml:space="preserve">UW has held accreditation since 2015 and most recently reaccredited in </w:t>
      </w:r>
      <w:r w:rsidR="00562478">
        <w:t>June</w:t>
      </w:r>
      <w:r>
        <w:rPr>
          <w:spacing w:val="1"/>
        </w:rPr>
        <w:t xml:space="preserve"> </w:t>
      </w:r>
      <w:r>
        <w:t>202</w:t>
      </w:r>
      <w:r w:rsidR="00562478">
        <w:t>2</w:t>
      </w:r>
      <w:r>
        <w:t>.</w:t>
      </w:r>
      <w:r>
        <w:rPr>
          <w:spacing w:val="1"/>
        </w:rPr>
        <w:t xml:space="preserve"> </w:t>
      </w:r>
      <w:r>
        <w:t>The Sustainability Strategy Group provides the forum for the monitoring of the Responsible Futures Project Plan,</w:t>
      </w:r>
      <w:r>
        <w:rPr>
          <w:spacing w:val="1"/>
        </w:rPr>
        <w:t xml:space="preserve"> </w:t>
      </w:r>
      <w:r>
        <w:t>developed</w:t>
      </w:r>
      <w:r>
        <w:rPr>
          <w:spacing w:val="2"/>
        </w:rPr>
        <w:t xml:space="preserve"> </w:t>
      </w:r>
      <w:r>
        <w:t>jointly</w:t>
      </w:r>
      <w:r>
        <w:rPr>
          <w:spacing w:val="2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Worcester</w:t>
      </w:r>
      <w:r>
        <w:rPr>
          <w:spacing w:val="2"/>
        </w:rPr>
        <w:t xml:space="preserve"> </w:t>
      </w:r>
      <w:r>
        <w:t>Students’</w:t>
      </w:r>
      <w:r>
        <w:rPr>
          <w:spacing w:val="2"/>
        </w:rPr>
        <w:t xml:space="preserve"> </w:t>
      </w:r>
      <w:r>
        <w:t>Union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University,</w:t>
      </w:r>
      <w:r>
        <w:rPr>
          <w:spacing w:val="5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seeks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build</w:t>
      </w:r>
      <w:r>
        <w:rPr>
          <w:spacing w:val="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our</w:t>
      </w:r>
      <w:r>
        <w:rPr>
          <w:spacing w:val="3"/>
        </w:rPr>
        <w:t xml:space="preserve"> </w:t>
      </w:r>
      <w:r>
        <w:t>accreditation</w:t>
      </w:r>
      <w:r>
        <w:rPr>
          <w:spacing w:val="2"/>
        </w:rPr>
        <w:t xml:space="preserve"> </w:t>
      </w:r>
      <w:r>
        <w:t>successes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pathway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successful</w:t>
      </w:r>
      <w:r>
        <w:rPr>
          <w:spacing w:val="-1"/>
        </w:rPr>
        <w:t xml:space="preserve"> </w:t>
      </w:r>
      <w:r>
        <w:t>reaccreditation.</w:t>
      </w:r>
    </w:p>
    <w:p w:rsidR="00A607E0" w:rsidRDefault="00A607E0" w14:paraId="3FDD703C" w14:textId="77777777">
      <w:pPr>
        <w:pStyle w:val="BodyText"/>
      </w:pPr>
    </w:p>
    <w:p w:rsidR="00A607E0" w:rsidRDefault="00E20277" w14:paraId="3FDD703D" w14:textId="542078E1">
      <w:pPr>
        <w:pStyle w:val="BodyText"/>
        <w:ind w:left="1243"/>
      </w:pPr>
      <w:r>
        <w:t>The</w:t>
      </w:r>
      <w:r>
        <w:rPr>
          <w:spacing w:val="-3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recommendations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F164B5">
        <w:t>June</w:t>
      </w:r>
      <w:r>
        <w:rPr>
          <w:spacing w:val="-4"/>
        </w:rPr>
        <w:t xml:space="preserve"> </w:t>
      </w:r>
      <w:r>
        <w:t>202</w:t>
      </w:r>
      <w:r w:rsidR="00A04951">
        <w:t>2</w:t>
      </w:r>
      <w:r>
        <w:rPr>
          <w:spacing w:val="-2"/>
        </w:rPr>
        <w:t xml:space="preserve"> </w:t>
      </w:r>
      <w:r>
        <w:t>re-accreditation</w:t>
      </w:r>
      <w:r>
        <w:rPr>
          <w:spacing w:val="-4"/>
        </w:rPr>
        <w:t xml:space="preserve"> </w:t>
      </w:r>
      <w:r>
        <w:t>audit</w:t>
      </w:r>
      <w:r>
        <w:rPr>
          <w:spacing w:val="-4"/>
        </w:rPr>
        <w:t xml:space="preserve"> </w:t>
      </w:r>
      <w:r>
        <w:t>were:</w:t>
      </w:r>
    </w:p>
    <w:p w:rsidR="00A607E0" w:rsidRDefault="00A607E0" w14:paraId="3FDD703E" w14:textId="77777777">
      <w:pPr>
        <w:pStyle w:val="BodyText"/>
        <w:spacing w:before="1"/>
      </w:pPr>
    </w:p>
    <w:p w:rsidR="002A636D" w:rsidP="00416D6E" w:rsidRDefault="003B4E18" w14:paraId="773F4859" w14:textId="1B783B73">
      <w:pPr>
        <w:pStyle w:val="ListParagraph"/>
        <w:numPr>
          <w:ilvl w:val="0"/>
          <w:numId w:val="9"/>
        </w:numPr>
        <w:tabs>
          <w:tab w:val="left" w:pos="1963"/>
          <w:tab w:val="left" w:pos="1964"/>
        </w:tabs>
      </w:pPr>
      <w:r>
        <w:t>Enhance v</w:t>
      </w:r>
      <w:r w:rsidRPr="00416D6E" w:rsidR="00416D6E">
        <w:t>ertical, horizontal, and interdisciplinary collaboration on work related to Responsible Futures</w:t>
      </w:r>
      <w:r w:rsidR="00416D6E">
        <w:t xml:space="preserve"> - i</w:t>
      </w:r>
      <w:r w:rsidR="002A636D">
        <w:t xml:space="preserve">nterdisciplinary </w:t>
      </w:r>
      <w:r w:rsidR="008E1E2B">
        <w:t xml:space="preserve">learning </w:t>
      </w:r>
      <w:r w:rsidR="00416D6E">
        <w:t>opportunities (</w:t>
      </w:r>
      <w:proofErr w:type="spellStart"/>
      <w:r w:rsidR="00365A9E">
        <w:t>Susthingsout</w:t>
      </w:r>
      <w:proofErr w:type="spellEnd"/>
      <w:r w:rsidR="00365A9E">
        <w:t>, Carbon Literacy</w:t>
      </w:r>
      <w:r w:rsidR="008E1E2B">
        <w:t>, c</w:t>
      </w:r>
      <w:r w:rsidR="00965226">
        <w:t>ross</w:t>
      </w:r>
      <w:r w:rsidR="008E1E2B">
        <w:t>-</w:t>
      </w:r>
      <w:r w:rsidR="00965226">
        <w:t>disciplinary sus</w:t>
      </w:r>
      <w:r w:rsidR="008E1E2B">
        <w:t>tainability challenges).</w:t>
      </w:r>
    </w:p>
    <w:p w:rsidR="00416D6E" w:rsidP="00416D6E" w:rsidRDefault="002C5B52" w14:paraId="39279802" w14:textId="08318817">
      <w:pPr>
        <w:pStyle w:val="ListParagraph"/>
        <w:numPr>
          <w:ilvl w:val="0"/>
          <w:numId w:val="9"/>
        </w:numPr>
        <w:tabs>
          <w:tab w:val="left" w:pos="1963"/>
          <w:tab w:val="left" w:pos="1964"/>
        </w:tabs>
      </w:pPr>
      <w:r w:rsidRPr="002C5B52">
        <w:t>Wide</w:t>
      </w:r>
      <w:r w:rsidR="00076117">
        <w:t>n</w:t>
      </w:r>
      <w:r w:rsidRPr="002C5B52">
        <w:t xml:space="preserve"> breadth </w:t>
      </w:r>
      <w:r w:rsidR="00076117">
        <w:t>of</w:t>
      </w:r>
      <w:r w:rsidRPr="002C5B52">
        <w:t xml:space="preserve"> student opportunities to progress SRS </w:t>
      </w:r>
      <w:r w:rsidR="0095200A">
        <w:t>(</w:t>
      </w:r>
      <w:r w:rsidR="00076117">
        <w:t xml:space="preserve">opportunities for </w:t>
      </w:r>
      <w:r w:rsidR="0095200A">
        <w:t>students</w:t>
      </w:r>
      <w:r w:rsidRPr="002C5B52">
        <w:t xml:space="preserve"> </w:t>
      </w:r>
      <w:r w:rsidR="00076117">
        <w:t xml:space="preserve">to </w:t>
      </w:r>
      <w:r w:rsidRPr="0095200A" w:rsidR="0095200A">
        <w:t>connect</w:t>
      </w:r>
      <w:r w:rsidR="00076117">
        <w:t xml:space="preserve"> </w:t>
      </w:r>
      <w:r w:rsidRPr="0095200A" w:rsidR="0095200A">
        <w:t>their interests with sustainability</w:t>
      </w:r>
      <w:r w:rsidR="0095200A">
        <w:t xml:space="preserve"> and link with their timetables</w:t>
      </w:r>
      <w:r w:rsidR="00622A00">
        <w:t>, competitions and link</w:t>
      </w:r>
      <w:r w:rsidR="00076117">
        <w:t>s</w:t>
      </w:r>
      <w:r w:rsidR="00622A00">
        <w:t xml:space="preserve"> to other </w:t>
      </w:r>
      <w:r w:rsidR="00076117">
        <w:t>Societies,</w:t>
      </w:r>
      <w:r w:rsidR="00622A00">
        <w:t xml:space="preserve"> etc.</w:t>
      </w:r>
      <w:r w:rsidR="0095200A">
        <w:t>)</w:t>
      </w:r>
    </w:p>
    <w:p w:rsidR="00774516" w:rsidP="00774516" w:rsidRDefault="0062176D" w14:paraId="5B2423FF" w14:textId="33C5B320">
      <w:pPr>
        <w:pStyle w:val="ListParagraph"/>
        <w:numPr>
          <w:ilvl w:val="0"/>
          <w:numId w:val="9"/>
        </w:numPr>
        <w:tabs>
          <w:tab w:val="left" w:pos="1963"/>
          <w:tab w:val="left" w:pos="1964"/>
        </w:tabs>
      </w:pPr>
      <w:r w:rsidRPr="0062176D">
        <w:t>More communication regarding sustainability work</w:t>
      </w:r>
      <w:r w:rsidR="00076117">
        <w:t xml:space="preserve"> </w:t>
      </w:r>
      <w:r w:rsidR="00B6015D">
        <w:t>undertaken by University and SU.</w:t>
      </w:r>
    </w:p>
    <w:p w:rsidR="00AC011D" w:rsidP="00774516" w:rsidRDefault="00B6015D" w14:paraId="0EEAE620" w14:textId="3BCB4A13">
      <w:pPr>
        <w:pStyle w:val="ListParagraph"/>
        <w:numPr>
          <w:ilvl w:val="0"/>
          <w:numId w:val="9"/>
        </w:numPr>
        <w:tabs>
          <w:tab w:val="left" w:pos="1963"/>
          <w:tab w:val="left" w:pos="1964"/>
        </w:tabs>
      </w:pPr>
      <w:r>
        <w:t>Further m</w:t>
      </w:r>
      <w:r w:rsidRPr="00AC011D" w:rsidR="00AC011D">
        <w:t>onitoring and evaluati</w:t>
      </w:r>
      <w:r>
        <w:t>on</w:t>
      </w:r>
      <w:r w:rsidRPr="00AC011D" w:rsidR="00AC011D">
        <w:t xml:space="preserve"> </w:t>
      </w:r>
      <w:r>
        <w:t xml:space="preserve">of sustainability </w:t>
      </w:r>
      <w:r w:rsidRPr="00AC011D" w:rsidR="00AC011D">
        <w:t>work</w:t>
      </w:r>
      <w:r>
        <w:t xml:space="preserve"> – demonstrating impact.</w:t>
      </w:r>
    </w:p>
    <w:p w:rsidR="00FF0A21" w:rsidP="00FF0A21" w:rsidRDefault="00FF0A21" w14:paraId="00E57D25" w14:textId="7F311D31">
      <w:pPr>
        <w:tabs>
          <w:tab w:val="left" w:pos="1963"/>
          <w:tab w:val="left" w:pos="1964"/>
        </w:tabs>
        <w:ind w:left="1602"/>
      </w:pPr>
    </w:p>
    <w:p w:rsidR="00FF0A21" w:rsidP="00FF0A21" w:rsidRDefault="00FF0A21" w14:paraId="1334F72D" w14:textId="1544BB12">
      <w:pPr>
        <w:tabs>
          <w:tab w:val="left" w:pos="1963"/>
          <w:tab w:val="left" w:pos="1964"/>
        </w:tabs>
        <w:ind w:left="1602"/>
      </w:pPr>
      <w:r>
        <w:t xml:space="preserve">The </w:t>
      </w:r>
      <w:r w:rsidR="001949B7">
        <w:t xml:space="preserve">RF Project Plan </w:t>
      </w:r>
      <w:r w:rsidR="004D679D">
        <w:t xml:space="preserve">2022 -2024 </w:t>
      </w:r>
      <w:r w:rsidR="0091041C">
        <w:t xml:space="preserve">is a live document </w:t>
      </w:r>
      <w:r w:rsidR="004D679D">
        <w:t xml:space="preserve">shared by the University and the SU.  </w:t>
      </w:r>
      <w:r w:rsidR="00101245">
        <w:t>Progress on a</w:t>
      </w:r>
      <w:r w:rsidR="001949B7">
        <w:t>ctions will be RAG rated and</w:t>
      </w:r>
      <w:r w:rsidR="00101245">
        <w:t xml:space="preserve"> fully </w:t>
      </w:r>
      <w:r w:rsidR="001949B7">
        <w:t xml:space="preserve">reviewed </w:t>
      </w:r>
      <w:r w:rsidR="00101245">
        <w:t xml:space="preserve">in </w:t>
      </w:r>
      <w:r w:rsidR="002501CD">
        <w:t xml:space="preserve">December </w:t>
      </w:r>
      <w:r w:rsidR="0091041C">
        <w:t>and June within each academic year</w:t>
      </w:r>
      <w:r w:rsidR="00101245">
        <w:t>,</w:t>
      </w:r>
      <w:r w:rsidR="0091041C">
        <w:t xml:space="preserve"> with a report to the Sustainability Strategy Group at those points</w:t>
      </w:r>
      <w:r w:rsidR="00101245">
        <w:t>.</w:t>
      </w:r>
    </w:p>
    <w:p w:rsidR="00774516" w:rsidP="00774516" w:rsidRDefault="00774516" w14:paraId="2130E728" w14:textId="596754F5">
      <w:pPr>
        <w:tabs>
          <w:tab w:val="left" w:pos="1963"/>
          <w:tab w:val="left" w:pos="1964"/>
        </w:tabs>
      </w:pPr>
    </w:p>
    <w:p w:rsidR="00F16245" w:rsidRDefault="00F16245" w14:paraId="3FDD7047" w14:textId="748FB2C6">
      <w:pPr>
        <w:rPr>
          <w:sz w:val="20"/>
        </w:rPr>
      </w:pPr>
      <w:r>
        <w:rPr>
          <w:sz w:val="20"/>
        </w:rPr>
        <w:br w:type="page"/>
      </w:r>
    </w:p>
    <w:p w:rsidR="00A607E0" w:rsidRDefault="00A607E0" w14:paraId="3FDD708E" w14:textId="77777777">
      <w:pPr>
        <w:jc w:val="both"/>
        <w:rPr>
          <w:sz w:val="20"/>
        </w:rPr>
        <w:sectPr w:rsidR="00A607E0">
          <w:headerReference w:type="default" r:id="rId7"/>
          <w:pgSz w:w="16840" w:h="11910" w:orient="landscape"/>
          <w:pgMar w:top="1360" w:right="840" w:bottom="280" w:left="480" w:header="707" w:footer="0" w:gutter="0"/>
          <w:cols w:space="720"/>
        </w:sectPr>
      </w:pPr>
    </w:p>
    <w:p w:rsidR="00923343" w:rsidP="00EA78EB" w:rsidRDefault="00923343" w14:paraId="1F057B0E" w14:textId="25031379"/>
    <w:p w:rsidR="00EA78EB" w:rsidP="00EA78EB" w:rsidRDefault="00EA78EB" w14:paraId="020ED876" w14:textId="0E92CFA2"/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"/>
        <w:gridCol w:w="2127"/>
        <w:gridCol w:w="2606"/>
        <w:gridCol w:w="1932"/>
        <w:gridCol w:w="1844"/>
        <w:gridCol w:w="1844"/>
        <w:gridCol w:w="1844"/>
        <w:gridCol w:w="992"/>
        <w:gridCol w:w="1844"/>
      </w:tblGrid>
      <w:tr w:rsidRPr="00EA78EB" w:rsidR="00EA78EB" w:rsidTr="40028808" w14:paraId="095F1B4E" w14:textId="77777777">
        <w:trPr>
          <w:trHeight w:val="244"/>
        </w:trPr>
        <w:tc>
          <w:tcPr>
            <w:tcW w:w="250" w:type="dxa"/>
          </w:tcPr>
          <w:p w:rsidRPr="00EA78EB" w:rsidR="00EA78EB" w:rsidP="00EA78EB" w:rsidRDefault="00EA78EB" w14:paraId="465ED14E" w14:textId="77777777"/>
        </w:tc>
        <w:tc>
          <w:tcPr>
            <w:tcW w:w="2127" w:type="dxa"/>
            <w:vMerge w:val="restart"/>
          </w:tcPr>
          <w:p w:rsidRPr="00EA78EB" w:rsidR="00EA78EB" w:rsidP="00EA78EB" w:rsidRDefault="00EA78EB" w14:paraId="3E907C45" w14:textId="77777777">
            <w:pPr>
              <w:rPr>
                <w:b/>
              </w:rPr>
            </w:pPr>
            <w:r w:rsidRPr="00EA78EB">
              <w:rPr>
                <w:b/>
              </w:rPr>
              <w:t>Element</w:t>
            </w:r>
          </w:p>
        </w:tc>
        <w:tc>
          <w:tcPr>
            <w:tcW w:w="2606" w:type="dxa"/>
            <w:vMerge w:val="restart"/>
          </w:tcPr>
          <w:p w:rsidRPr="00EA78EB" w:rsidR="00EA78EB" w:rsidP="00EA78EB" w:rsidRDefault="00EA78EB" w14:paraId="47FC423A" w14:textId="77777777">
            <w:pPr>
              <w:rPr>
                <w:b/>
              </w:rPr>
            </w:pPr>
            <w:r w:rsidRPr="00EA78EB">
              <w:rPr>
                <w:b/>
              </w:rPr>
              <w:t>current situation</w:t>
            </w:r>
          </w:p>
        </w:tc>
        <w:tc>
          <w:tcPr>
            <w:tcW w:w="7464" w:type="dxa"/>
            <w:gridSpan w:val="4"/>
          </w:tcPr>
          <w:p w:rsidRPr="00EA78EB" w:rsidR="00EA78EB" w:rsidP="00EA78EB" w:rsidRDefault="00EA78EB" w14:paraId="338578C6" w14:textId="77777777">
            <w:pPr>
              <w:rPr>
                <w:b/>
              </w:rPr>
            </w:pPr>
            <w:r w:rsidRPr="00EA78EB">
              <w:rPr>
                <w:b/>
              </w:rPr>
              <w:t>actions next period</w:t>
            </w:r>
          </w:p>
        </w:tc>
        <w:tc>
          <w:tcPr>
            <w:tcW w:w="992" w:type="dxa"/>
            <w:vMerge w:val="restart"/>
          </w:tcPr>
          <w:p w:rsidRPr="00EA78EB" w:rsidR="00EA78EB" w:rsidP="00EA78EB" w:rsidRDefault="00EA78EB" w14:paraId="22770545" w14:textId="77777777">
            <w:pPr>
              <w:rPr>
                <w:b/>
              </w:rPr>
            </w:pPr>
            <w:r w:rsidRPr="00EA78EB">
              <w:rPr>
                <w:b/>
              </w:rPr>
              <w:t>Owner</w:t>
            </w:r>
          </w:p>
        </w:tc>
        <w:tc>
          <w:tcPr>
            <w:tcW w:w="1844" w:type="dxa"/>
            <w:vMerge w:val="restart"/>
          </w:tcPr>
          <w:p w:rsidRPr="00EA78EB" w:rsidR="00EA78EB" w:rsidP="00EA78EB" w:rsidRDefault="00EA78EB" w14:paraId="4B11EA87" w14:textId="11057811">
            <w:pPr>
              <w:rPr>
                <w:b/>
              </w:rPr>
            </w:pPr>
            <w:r w:rsidRPr="00EA78EB">
              <w:rPr>
                <w:b/>
              </w:rPr>
              <w:t>Progress</w:t>
            </w:r>
            <w:r w:rsidR="00167DD6">
              <w:rPr>
                <w:b/>
              </w:rPr>
              <w:t xml:space="preserve"> (@June 2023)</w:t>
            </w:r>
          </w:p>
        </w:tc>
      </w:tr>
      <w:tr w:rsidRPr="00EA78EB" w:rsidR="00EA78EB" w:rsidTr="40028808" w14:paraId="4C1E4768" w14:textId="77777777">
        <w:trPr>
          <w:trHeight w:val="719"/>
        </w:trPr>
        <w:tc>
          <w:tcPr>
            <w:tcW w:w="250" w:type="dxa"/>
          </w:tcPr>
          <w:p w:rsidRPr="00EA78EB" w:rsidR="00EA78EB" w:rsidP="00EA78EB" w:rsidRDefault="00EA78EB" w14:paraId="20A74625" w14:textId="77777777"/>
        </w:tc>
        <w:tc>
          <w:tcPr>
            <w:tcW w:w="2127" w:type="dxa"/>
            <w:vMerge/>
          </w:tcPr>
          <w:p w:rsidRPr="00EA78EB" w:rsidR="00EA78EB" w:rsidP="00EA78EB" w:rsidRDefault="00EA78EB" w14:paraId="4C3AC5DE" w14:textId="77777777"/>
        </w:tc>
        <w:tc>
          <w:tcPr>
            <w:tcW w:w="2606" w:type="dxa"/>
            <w:vMerge/>
          </w:tcPr>
          <w:p w:rsidRPr="00EA78EB" w:rsidR="00EA78EB" w:rsidP="00EA78EB" w:rsidRDefault="00EA78EB" w14:paraId="05C5B9FB" w14:textId="77777777"/>
        </w:tc>
        <w:tc>
          <w:tcPr>
            <w:tcW w:w="1932" w:type="dxa"/>
          </w:tcPr>
          <w:p w:rsidRPr="00EA78EB" w:rsidR="00EA78EB" w:rsidP="00EA78EB" w:rsidRDefault="00EA78EB" w14:paraId="0D7C8DFB" w14:textId="77777777">
            <w:r w:rsidRPr="00EA78EB">
              <w:t>Semester</w:t>
            </w:r>
            <w:r w:rsidRPr="00EA78EB">
              <w:tab/>
              <w:t>1</w:t>
            </w:r>
          </w:p>
          <w:p w:rsidRPr="00EA78EB" w:rsidR="00EA78EB" w:rsidP="00EA78EB" w:rsidRDefault="00EA78EB" w14:paraId="7E5F87B5" w14:textId="77777777">
            <w:r w:rsidRPr="00EA78EB">
              <w:t>2022/23</w:t>
            </w:r>
          </w:p>
        </w:tc>
        <w:tc>
          <w:tcPr>
            <w:tcW w:w="1844" w:type="dxa"/>
          </w:tcPr>
          <w:p w:rsidRPr="00EA78EB" w:rsidR="00EA78EB" w:rsidP="00EA78EB" w:rsidRDefault="00EA78EB" w14:paraId="31E62D6E" w14:textId="77777777">
            <w:r w:rsidRPr="00EA78EB">
              <w:t>Semester</w:t>
            </w:r>
            <w:r w:rsidRPr="00EA78EB">
              <w:tab/>
              <w:t>2</w:t>
            </w:r>
          </w:p>
          <w:p w:rsidRPr="00EA78EB" w:rsidR="00EA78EB" w:rsidP="00EA78EB" w:rsidRDefault="00EA78EB" w14:paraId="6669A668" w14:textId="77777777">
            <w:r w:rsidRPr="00EA78EB">
              <w:t>2022/23</w:t>
            </w:r>
          </w:p>
        </w:tc>
        <w:tc>
          <w:tcPr>
            <w:tcW w:w="1844" w:type="dxa"/>
          </w:tcPr>
          <w:p w:rsidRPr="00EA78EB" w:rsidR="00EA78EB" w:rsidP="00EA78EB" w:rsidRDefault="00EA78EB" w14:paraId="7E21CEA0" w14:textId="77777777">
            <w:r w:rsidRPr="00EA78EB">
              <w:t>Semester</w:t>
            </w:r>
            <w:r w:rsidRPr="00EA78EB">
              <w:tab/>
              <w:t>1</w:t>
            </w:r>
          </w:p>
          <w:p w:rsidRPr="00EA78EB" w:rsidR="00EA78EB" w:rsidP="00EA78EB" w:rsidRDefault="00EA78EB" w14:paraId="7200D113" w14:textId="77777777">
            <w:r w:rsidRPr="00EA78EB">
              <w:t>2023/24</w:t>
            </w:r>
          </w:p>
        </w:tc>
        <w:tc>
          <w:tcPr>
            <w:tcW w:w="1844" w:type="dxa"/>
          </w:tcPr>
          <w:p w:rsidRPr="00EA78EB" w:rsidR="00EA78EB" w:rsidP="00EA78EB" w:rsidRDefault="00EA78EB" w14:paraId="2461B6F9" w14:textId="77777777">
            <w:r w:rsidRPr="00EA78EB">
              <w:t>Semester</w:t>
            </w:r>
            <w:r w:rsidRPr="00EA78EB">
              <w:tab/>
              <w:t>2</w:t>
            </w:r>
          </w:p>
          <w:p w:rsidRPr="00EA78EB" w:rsidR="00EA78EB" w:rsidP="00EA78EB" w:rsidRDefault="00EA78EB" w14:paraId="53B525AE" w14:textId="77777777">
            <w:r w:rsidRPr="00EA78EB">
              <w:t>2023/24</w:t>
            </w:r>
          </w:p>
        </w:tc>
        <w:tc>
          <w:tcPr>
            <w:tcW w:w="992" w:type="dxa"/>
            <w:vMerge/>
          </w:tcPr>
          <w:p w:rsidRPr="00EA78EB" w:rsidR="00EA78EB" w:rsidP="00EA78EB" w:rsidRDefault="00EA78EB" w14:paraId="67735907" w14:textId="77777777"/>
        </w:tc>
        <w:tc>
          <w:tcPr>
            <w:tcW w:w="1844" w:type="dxa"/>
            <w:vMerge/>
          </w:tcPr>
          <w:p w:rsidRPr="00EA78EB" w:rsidR="00EA78EB" w:rsidP="00EA78EB" w:rsidRDefault="00EA78EB" w14:paraId="4F2B530F" w14:textId="77777777"/>
        </w:tc>
      </w:tr>
      <w:tr w:rsidRPr="00EA78EB" w:rsidR="00EA78EB" w:rsidTr="40028808" w14:paraId="35E5AF1C" w14:textId="77777777">
        <w:trPr>
          <w:trHeight w:val="1701"/>
        </w:trPr>
        <w:tc>
          <w:tcPr>
            <w:tcW w:w="250" w:type="dxa"/>
          </w:tcPr>
          <w:p w:rsidRPr="00EA78EB" w:rsidR="00EA78EB" w:rsidP="00EA78EB" w:rsidRDefault="00EA78EB" w14:paraId="40A63C45" w14:textId="77777777">
            <w:r w:rsidRPr="00EA78EB">
              <w:t>1</w:t>
            </w:r>
          </w:p>
        </w:tc>
        <w:tc>
          <w:tcPr>
            <w:tcW w:w="2127" w:type="dxa"/>
          </w:tcPr>
          <w:p w:rsidRPr="00EA78EB" w:rsidR="00EA78EB" w:rsidP="00EA78EB" w:rsidRDefault="00EA78EB" w14:paraId="4462F497" w14:textId="77777777">
            <w:r w:rsidRPr="00EA78EB">
              <w:t>RF accreditation audit.</w:t>
            </w:r>
          </w:p>
          <w:p w:rsidRPr="00EA78EB" w:rsidR="00EA78EB" w:rsidP="00EA78EB" w:rsidRDefault="00EA78EB" w14:paraId="234E104F" w14:textId="77777777"/>
          <w:p w:rsidRPr="00EA78EB" w:rsidR="00EA78EB" w:rsidP="00EA78EB" w:rsidRDefault="00EA78EB" w14:paraId="04D47D2C" w14:textId="77777777">
            <w:r w:rsidRPr="00EA78EB">
              <w:t>KPI – accreditation retained with improved score</w:t>
            </w:r>
          </w:p>
          <w:p w:rsidRPr="00EA78EB" w:rsidR="00EA78EB" w:rsidP="00EA78EB" w:rsidRDefault="00EA78EB" w14:paraId="66D2A59F" w14:textId="77777777"/>
        </w:tc>
        <w:tc>
          <w:tcPr>
            <w:tcW w:w="2606" w:type="dxa"/>
          </w:tcPr>
          <w:p w:rsidRPr="00EA78EB" w:rsidR="00EA78EB" w:rsidP="00EA78EB" w:rsidRDefault="00EA78EB" w14:paraId="3A28BE25" w14:textId="77777777">
            <w:r w:rsidRPr="00EA78EB">
              <w:t>Draft report of the June 2022 audit received August 2022.</w:t>
            </w:r>
          </w:p>
        </w:tc>
        <w:tc>
          <w:tcPr>
            <w:tcW w:w="1932" w:type="dxa"/>
          </w:tcPr>
          <w:p w:rsidRPr="00EA78EB" w:rsidR="00EA78EB" w:rsidP="00EA78EB" w:rsidRDefault="00EA78EB" w14:paraId="4813752C" w14:textId="77777777">
            <w:r w:rsidRPr="00EA78EB">
              <w:t>Review audit and recommendations at meeting of SSG and</w:t>
            </w:r>
          </w:p>
          <w:p w:rsidRPr="00EA78EB" w:rsidR="00EA78EB" w:rsidP="00EA78EB" w:rsidRDefault="00EA78EB" w14:paraId="2D82E9C2" w14:textId="77777777">
            <w:r w:rsidRPr="00EA78EB">
              <w:t>develop project plan.</w:t>
            </w:r>
          </w:p>
        </w:tc>
        <w:tc>
          <w:tcPr>
            <w:tcW w:w="1844" w:type="dxa"/>
          </w:tcPr>
          <w:p w:rsidRPr="00EA78EB" w:rsidR="00EA78EB" w:rsidP="00EA78EB" w:rsidRDefault="00EA78EB" w14:paraId="124E89FA" w14:textId="77777777">
            <w:r w:rsidRPr="00EA78EB">
              <w:t>Monitor project plan progress at June SSG meeting.</w:t>
            </w:r>
          </w:p>
        </w:tc>
        <w:tc>
          <w:tcPr>
            <w:tcW w:w="1844" w:type="dxa"/>
          </w:tcPr>
          <w:p w:rsidRPr="00EA78EB" w:rsidR="00EA78EB" w:rsidP="00EA78EB" w:rsidRDefault="00EA78EB" w14:paraId="6A0FEEC5" w14:textId="77777777">
            <w:r w:rsidRPr="00EA78EB">
              <w:t>Review project plan elements and progress at October SSG.</w:t>
            </w:r>
          </w:p>
        </w:tc>
        <w:tc>
          <w:tcPr>
            <w:tcW w:w="1844" w:type="dxa"/>
          </w:tcPr>
          <w:p w:rsidRPr="00EA78EB" w:rsidR="00EA78EB" w:rsidP="00EA78EB" w:rsidRDefault="00EA78EB" w14:paraId="0047E931" w14:textId="77777777">
            <w:r w:rsidRPr="00EA78EB">
              <w:t>Prep for re- accreditation audit summer 2024.</w:t>
            </w:r>
          </w:p>
        </w:tc>
        <w:tc>
          <w:tcPr>
            <w:tcW w:w="992" w:type="dxa"/>
          </w:tcPr>
          <w:p w:rsidRPr="00EA78EB" w:rsidR="00EA78EB" w:rsidP="00EA78EB" w:rsidRDefault="00EA78EB" w14:paraId="61C9A64F" w14:textId="77777777">
            <w:r w:rsidRPr="00EA78EB">
              <w:t>KB/HB/SU engagement manager +</w:t>
            </w:r>
          </w:p>
          <w:p w:rsidRPr="00EA78EB" w:rsidR="00EA78EB" w:rsidP="00EA78EB" w:rsidRDefault="00EA78EB" w14:paraId="0FFE16AB" w14:textId="77777777">
            <w:r w:rsidRPr="00EA78EB">
              <w:t>officers</w:t>
            </w:r>
          </w:p>
        </w:tc>
        <w:tc>
          <w:tcPr>
            <w:tcW w:w="1844" w:type="dxa"/>
            <w:shd w:val="clear" w:color="auto" w:fill="D6E3BC" w:themeFill="accent3" w:themeFillTint="66"/>
          </w:tcPr>
          <w:p w:rsidRPr="00EA78EB" w:rsidR="00EA78EB" w:rsidP="00EA78EB" w:rsidRDefault="00EA78EB" w14:paraId="21B86A8D" w14:textId="5F62B846">
            <w:r>
              <w:t>S1 2022/23 Regular RF catch up meetings with SU planned</w:t>
            </w:r>
            <w:r w:rsidR="6EB7127D">
              <w:t xml:space="preserve"> every 6 weeks</w:t>
            </w:r>
            <w:r>
              <w:t>.</w:t>
            </w:r>
          </w:p>
          <w:p w:rsidR="43F11BB9" w:rsidP="3AFF6107" w:rsidRDefault="43F11BB9" w14:paraId="4754F91B" w14:textId="48BD2995">
            <w:r>
              <w:t>Meetings: 14/12/22, 27/01/23,</w:t>
            </w:r>
            <w:r w:rsidR="750C1518">
              <w:t xml:space="preserve"> 08/03/23</w:t>
            </w:r>
            <w:r w:rsidR="297EABEA">
              <w:t>, 20/04/23, 31/05/23</w:t>
            </w:r>
          </w:p>
          <w:p w:rsidRPr="00EA78EB" w:rsidR="00EA78EB" w:rsidP="00EA78EB" w:rsidRDefault="00EA78EB" w14:paraId="3ADC6130" w14:textId="77777777"/>
          <w:p w:rsidRPr="00EA78EB" w:rsidR="00EA78EB" w:rsidP="00EA78EB" w:rsidRDefault="00EA78EB" w14:paraId="33895098" w14:textId="77777777">
            <w:r w:rsidRPr="00EA78EB">
              <w:t xml:space="preserve">S1 2022/23 Live action plan developed. </w:t>
            </w:r>
          </w:p>
        </w:tc>
      </w:tr>
      <w:tr w:rsidRPr="00EA78EB" w:rsidR="00EA78EB" w:rsidTr="40028808" w14:paraId="00B7C9EA" w14:textId="77777777">
        <w:trPr>
          <w:trHeight w:val="4132"/>
        </w:trPr>
        <w:tc>
          <w:tcPr>
            <w:tcW w:w="250" w:type="dxa"/>
          </w:tcPr>
          <w:p w:rsidRPr="00EA78EB" w:rsidR="00EA78EB" w:rsidP="00EA78EB" w:rsidRDefault="00EA78EB" w14:paraId="477BA17C" w14:textId="77777777">
            <w:r w:rsidRPr="00EA78EB">
              <w:t>2</w:t>
            </w:r>
          </w:p>
        </w:tc>
        <w:tc>
          <w:tcPr>
            <w:tcW w:w="2127" w:type="dxa"/>
          </w:tcPr>
          <w:p w:rsidRPr="00EA78EB" w:rsidR="00EA78EB" w:rsidP="00EA78EB" w:rsidRDefault="00EA78EB" w14:paraId="6CEEE37E" w14:textId="77777777">
            <w:r w:rsidRPr="00EA78EB">
              <w:t>Embedding SDGs in the formal curriculum.</w:t>
            </w:r>
          </w:p>
          <w:p w:rsidRPr="00EA78EB" w:rsidR="00EA78EB" w:rsidP="00EA78EB" w:rsidRDefault="00EA78EB" w14:paraId="239A43A0" w14:textId="77777777"/>
          <w:p w:rsidRPr="00EA78EB" w:rsidR="00EA78EB" w:rsidP="00EA78EB" w:rsidRDefault="00EA78EB" w14:paraId="7021057F" w14:textId="77777777">
            <w:r w:rsidRPr="00EA78EB">
              <w:t xml:space="preserve">KPIs – </w:t>
            </w:r>
          </w:p>
          <w:p w:rsidRPr="00EA78EB" w:rsidR="00EA78EB" w:rsidP="00EA78EB" w:rsidRDefault="00EA78EB" w14:paraId="3DDCD811" w14:textId="77777777">
            <w:pPr>
              <w:numPr>
                <w:ilvl w:val="0"/>
                <w:numId w:val="17"/>
              </w:numPr>
            </w:pPr>
            <w:r w:rsidRPr="00EA78EB">
              <w:t>Number of UW courses mapped to SDGs</w:t>
            </w:r>
          </w:p>
          <w:p w:rsidRPr="00EA78EB" w:rsidR="00EA78EB" w:rsidP="00EA78EB" w:rsidRDefault="00EA78EB" w14:paraId="5C59D2A0" w14:textId="77777777">
            <w:pPr>
              <w:numPr>
                <w:ilvl w:val="0"/>
                <w:numId w:val="17"/>
              </w:numPr>
            </w:pPr>
            <w:r w:rsidRPr="00EA78EB">
              <w:t>% of educators/ students participating in Teach in</w:t>
            </w:r>
          </w:p>
          <w:p w:rsidRPr="00EA78EB" w:rsidR="00EA78EB" w:rsidP="00EA78EB" w:rsidRDefault="00EA78EB" w14:paraId="7CF224C7" w14:textId="77777777">
            <w:pPr>
              <w:numPr>
                <w:ilvl w:val="0"/>
                <w:numId w:val="17"/>
              </w:numPr>
            </w:pPr>
            <w:r w:rsidRPr="00EA78EB">
              <w:t xml:space="preserve">WBS PRME report </w:t>
            </w:r>
            <w:r w:rsidRPr="00EA78EB">
              <w:lastRenderedPageBreak/>
              <w:t>published</w:t>
            </w:r>
          </w:p>
          <w:p w:rsidRPr="00EA78EB" w:rsidR="00EA78EB" w:rsidP="00EA78EB" w:rsidRDefault="00EA78EB" w14:paraId="7079F2A2" w14:textId="77777777"/>
        </w:tc>
        <w:tc>
          <w:tcPr>
            <w:tcW w:w="2606" w:type="dxa"/>
          </w:tcPr>
          <w:p w:rsidR="00EA78EB" w:rsidP="00EA78EB" w:rsidRDefault="00EA78EB" w14:paraId="73FB90DA" w14:textId="77777777">
            <w:r w:rsidRPr="00EA78EB">
              <w:lastRenderedPageBreak/>
              <w:t>L and T Strategy has education for sustainable futures as one of the key goals.  Social responsibility is one of the five key graduate attributes.</w:t>
            </w:r>
          </w:p>
          <w:p w:rsidR="0076538D" w:rsidP="00EA78EB" w:rsidRDefault="0076538D" w14:paraId="77CA5930" w14:textId="77777777"/>
          <w:p w:rsidRPr="0076538D" w:rsidR="0076538D" w:rsidP="3AFF6107" w:rsidRDefault="20092693" w14:paraId="115E12F0" w14:textId="4EC00FDA">
            <w:pPr>
              <w:rPr>
                <w:i/>
                <w:iCs/>
              </w:rPr>
            </w:pPr>
            <w:r w:rsidRPr="3AFF6107">
              <w:t>Activities to highlight F</w:t>
            </w:r>
            <w:r w:rsidRPr="3AFF6107" w:rsidR="0076538D">
              <w:t>air</w:t>
            </w:r>
            <w:r w:rsidRPr="3AFF6107" w:rsidR="00AA79FA">
              <w:t>trade in the formal curriculum</w:t>
            </w:r>
            <w:r w:rsidRPr="3AFF6107" w:rsidR="006D7AE6">
              <w:t xml:space="preserve"> (link</w:t>
            </w:r>
            <w:r w:rsidRPr="3AFF6107" w:rsidR="00FB07D6">
              <w:t>ed</w:t>
            </w:r>
            <w:r w:rsidRPr="3AFF6107" w:rsidR="006D7AE6">
              <w:t xml:space="preserve"> to SDG 8 and 1)</w:t>
            </w:r>
          </w:p>
        </w:tc>
        <w:tc>
          <w:tcPr>
            <w:tcW w:w="1932" w:type="dxa"/>
          </w:tcPr>
          <w:p w:rsidRPr="00EA78EB" w:rsidR="00EA78EB" w:rsidP="00EA78EB" w:rsidRDefault="00EA78EB" w14:paraId="61092BD2" w14:textId="77777777">
            <w:r w:rsidRPr="00EA78EB">
              <w:t>Delivery of TE workshops on embedding the SDGs.</w:t>
            </w:r>
          </w:p>
          <w:p w:rsidRPr="00EA78EB" w:rsidR="00EA78EB" w:rsidP="00EA78EB" w:rsidRDefault="00EA78EB" w14:paraId="37E2FEB1" w14:textId="77777777"/>
          <w:p w:rsidRPr="00EA78EB" w:rsidR="00EA78EB" w:rsidP="00EA78EB" w:rsidRDefault="00EA78EB" w14:paraId="1A519941" w14:textId="77777777">
            <w:r w:rsidRPr="00EA78EB">
              <w:t>SAPs project on ESD in the curriculum</w:t>
            </w:r>
          </w:p>
          <w:p w:rsidRPr="00EA78EB" w:rsidR="00EA78EB" w:rsidP="00EA78EB" w:rsidRDefault="00EA78EB" w14:paraId="47711AFE" w14:textId="77777777"/>
          <w:p w:rsidRPr="00EA78EB" w:rsidR="00EA78EB" w:rsidP="00EA78EB" w:rsidRDefault="00EA78EB" w14:paraId="59256DF2" w14:textId="77777777">
            <w:r w:rsidRPr="00EA78EB">
              <w:t xml:space="preserve">QAA ESD &amp; QA processes project </w:t>
            </w:r>
          </w:p>
        </w:tc>
        <w:tc>
          <w:tcPr>
            <w:tcW w:w="1844" w:type="dxa"/>
          </w:tcPr>
          <w:p w:rsidR="00EA78EB" w:rsidP="00EA78EB" w:rsidRDefault="00EA78EB" w14:paraId="0BF7B76E" w14:textId="0B4DF7EE">
            <w:r w:rsidRPr="00EA78EB">
              <w:t>Participation in the SDG Teach- in.</w:t>
            </w:r>
          </w:p>
          <w:p w:rsidR="00BA482C" w:rsidP="00EA78EB" w:rsidRDefault="00BA482C" w14:paraId="492D0B13" w14:textId="600EB8C8"/>
          <w:p w:rsidRPr="00EA78EB" w:rsidR="00BA482C" w:rsidP="00EA78EB" w:rsidRDefault="00BA482C" w14:paraId="2FD3CB8A" w14:textId="3FA217B1">
            <w:r>
              <w:t>Participation in Fairtrade Fortnight</w:t>
            </w:r>
          </w:p>
          <w:p w:rsidRPr="00EA78EB" w:rsidR="00EA78EB" w:rsidP="00EA78EB" w:rsidRDefault="00EA78EB" w14:paraId="3944BA9F" w14:textId="77777777"/>
          <w:p w:rsidRPr="00EA78EB" w:rsidR="00EA78EB" w:rsidP="00EA78EB" w:rsidRDefault="00EA78EB" w14:paraId="1CB8406D" w14:textId="77777777">
            <w:r w:rsidRPr="00EA78EB">
              <w:t>Delivery of TE workshops on embedding the SDGs.</w:t>
            </w:r>
          </w:p>
          <w:p w:rsidRPr="00EA78EB" w:rsidR="00EA78EB" w:rsidP="00EA78EB" w:rsidRDefault="00EA78EB" w14:paraId="638C6731" w14:textId="77777777"/>
          <w:p w:rsidRPr="00EA78EB" w:rsidR="00EA78EB" w:rsidP="00EA78EB" w:rsidRDefault="00EA78EB" w14:paraId="1C5FBB96" w14:textId="77777777">
            <w:r w:rsidRPr="00EA78EB">
              <w:t>SAPs project on ESD in the curriculum.</w:t>
            </w:r>
          </w:p>
          <w:p w:rsidRPr="00EA78EB" w:rsidR="00EA78EB" w:rsidP="00EA78EB" w:rsidRDefault="00EA78EB" w14:paraId="1FAC3BD7" w14:textId="77777777">
            <w:r w:rsidRPr="00EA78EB">
              <w:lastRenderedPageBreak/>
              <w:t>QAA ESD &amp; QA processes project report</w:t>
            </w:r>
          </w:p>
        </w:tc>
        <w:tc>
          <w:tcPr>
            <w:tcW w:w="1844" w:type="dxa"/>
          </w:tcPr>
          <w:p w:rsidR="00EA78EB" w:rsidP="00EA78EB" w:rsidRDefault="00EA78EB" w14:paraId="65568668" w14:textId="77777777">
            <w:r w:rsidRPr="00EA78EB">
              <w:lastRenderedPageBreak/>
              <w:t>WBS – PRME report.</w:t>
            </w:r>
          </w:p>
          <w:p w:rsidR="00AD1F39" w:rsidP="00EA78EB" w:rsidRDefault="00AD1F39" w14:paraId="18F2ACE2" w14:textId="77777777"/>
          <w:p w:rsidRPr="00EA78EB" w:rsidR="00AD1F39" w:rsidP="00EA78EB" w:rsidRDefault="00AD1F39" w14:paraId="2D80727C" w14:textId="45BF5877">
            <w:r>
              <w:t>Engage course teams in SDG mapping.</w:t>
            </w:r>
          </w:p>
        </w:tc>
        <w:tc>
          <w:tcPr>
            <w:tcW w:w="1844" w:type="dxa"/>
          </w:tcPr>
          <w:p w:rsidRPr="00EA78EB" w:rsidR="00EA78EB" w:rsidP="00EA78EB" w:rsidRDefault="00EA78EB" w14:paraId="33B4CE8C" w14:textId="77777777">
            <w:r w:rsidRPr="00EA78EB">
              <w:t>Participation in the SDG Teach- in.</w:t>
            </w:r>
          </w:p>
          <w:p w:rsidRPr="00EA78EB" w:rsidR="00EA78EB" w:rsidP="00EA78EB" w:rsidRDefault="00EA78EB" w14:paraId="3A649FFC" w14:textId="77777777"/>
          <w:p w:rsidRPr="00EA78EB" w:rsidR="00EA78EB" w:rsidP="00EA78EB" w:rsidRDefault="00EA78EB" w14:paraId="415A5931" w14:textId="77777777">
            <w:r w:rsidRPr="00EA78EB">
              <w:t>WPI Benchmarking SDGs in the curriculum project</w:t>
            </w:r>
          </w:p>
          <w:p w:rsidRPr="00EA78EB" w:rsidR="00EA78EB" w:rsidP="00EA78EB" w:rsidRDefault="00EA78EB" w14:paraId="421C940D" w14:textId="77777777"/>
          <w:p w:rsidRPr="00EA78EB" w:rsidR="00EA78EB" w:rsidP="00EA78EB" w:rsidRDefault="00EA78EB" w14:paraId="5D689C19" w14:textId="77777777"/>
          <w:p w:rsidRPr="00EA78EB" w:rsidR="00EA78EB" w:rsidP="00EA78EB" w:rsidRDefault="00EA78EB" w14:paraId="11396212" w14:textId="77777777"/>
        </w:tc>
        <w:tc>
          <w:tcPr>
            <w:tcW w:w="992" w:type="dxa"/>
          </w:tcPr>
          <w:p w:rsidRPr="00EA78EB" w:rsidR="00EA78EB" w:rsidP="00EA78EB" w:rsidRDefault="00EA78EB" w14:paraId="61741119" w14:textId="77777777">
            <w:r w:rsidRPr="00EA78EB">
              <w:t>HB/</w:t>
            </w:r>
          </w:p>
          <w:p w:rsidRPr="00EA78EB" w:rsidR="00EA78EB" w:rsidP="00EA78EB" w:rsidRDefault="00EA78EB" w14:paraId="3CC0CDA4" w14:textId="77777777">
            <w:r w:rsidRPr="00EA78EB">
              <w:t>KE-P/ DQED</w:t>
            </w:r>
          </w:p>
        </w:tc>
        <w:tc>
          <w:tcPr>
            <w:tcW w:w="1844" w:type="dxa"/>
            <w:shd w:val="clear" w:color="auto" w:fill="D6E3BC" w:themeFill="accent3" w:themeFillTint="66"/>
          </w:tcPr>
          <w:p w:rsidRPr="00EA78EB" w:rsidR="00EA78EB" w:rsidP="00EA78EB" w:rsidRDefault="00EA78EB" w14:paraId="548C3D28" w14:textId="5EF94320">
            <w:r>
              <w:t>SAPs project approved for funding.</w:t>
            </w:r>
            <w:r w:rsidR="1D0DA5F0">
              <w:t xml:space="preserve"> One student recruited.</w:t>
            </w:r>
          </w:p>
          <w:p w:rsidRPr="00EA78EB" w:rsidR="00EA78EB" w:rsidP="3AFF6107" w:rsidRDefault="00EA78EB" w14:paraId="448C60CB" w14:textId="13E5A7B5"/>
          <w:p w:rsidRPr="00EA78EB" w:rsidR="00EA78EB" w:rsidP="222761F1" w:rsidRDefault="120B2A36" w14:paraId="6D260DF5" w14:textId="09F77817">
            <w:pPr>
              <w:spacing w:line="259" w:lineRule="auto"/>
            </w:pPr>
            <w:r>
              <w:t xml:space="preserve">QAA </w:t>
            </w:r>
            <w:r w:rsidR="4877379A">
              <w:t>p</w:t>
            </w:r>
            <w:r w:rsidR="1290CE8A">
              <w:t>roject on-going and due to report May 2023.</w:t>
            </w:r>
          </w:p>
          <w:p w:rsidRPr="00EA78EB" w:rsidR="00EA78EB" w:rsidP="3AFF6107" w:rsidRDefault="00EA78EB" w14:paraId="1777C84C" w14:textId="75725C55"/>
          <w:p w:rsidRPr="00EA78EB" w:rsidR="00EA78EB" w:rsidP="02E976AC" w:rsidRDefault="1290CE8A" w14:paraId="11B4F215" w14:textId="26CB62D7">
            <w:r>
              <w:t>Comms circulated</w:t>
            </w:r>
            <w:r w:rsidR="00B58668">
              <w:t xml:space="preserve"> for</w:t>
            </w:r>
            <w:r w:rsidR="305B3B56">
              <w:t xml:space="preserve"> SDG</w:t>
            </w:r>
            <w:r w:rsidR="00B58668">
              <w:t xml:space="preserve"> </w:t>
            </w:r>
            <w:r w:rsidR="430ACC60">
              <w:t>T</w:t>
            </w:r>
            <w:r w:rsidR="00B58668">
              <w:t>each in</w:t>
            </w:r>
            <w:r w:rsidR="331170F3">
              <w:t>. Significant</w:t>
            </w:r>
            <w:r w:rsidR="00B58668">
              <w:t xml:space="preserve"> increase in </w:t>
            </w:r>
            <w:r w:rsidR="00B58668">
              <w:lastRenderedPageBreak/>
              <w:t>participation by staff (8</w:t>
            </w:r>
            <w:r w:rsidRPr="222761F1" w:rsidR="00B58668">
              <w:rPr>
                <w:vertAlign w:val="superscript"/>
              </w:rPr>
              <w:t>th</w:t>
            </w:r>
            <w:r w:rsidR="00B58668">
              <w:t xml:space="preserve"> overall) and students (10</w:t>
            </w:r>
            <w:r w:rsidRPr="222761F1" w:rsidR="00B58668">
              <w:rPr>
                <w:vertAlign w:val="superscript"/>
              </w:rPr>
              <w:t>th</w:t>
            </w:r>
            <w:r w:rsidR="00B58668">
              <w:t xml:space="preserve"> overall)</w:t>
            </w:r>
            <w:r w:rsidR="73768025">
              <w:t>.</w:t>
            </w:r>
            <w:r w:rsidR="00B58668">
              <w:t xml:space="preserve"> </w:t>
            </w:r>
          </w:p>
          <w:p w:rsidRPr="00EA78EB" w:rsidR="00EA78EB" w:rsidP="02E976AC" w:rsidRDefault="00EA78EB" w14:paraId="69402147" w14:textId="2B2BB279"/>
          <w:p w:rsidRPr="00EA78EB" w:rsidR="00EA78EB" w:rsidP="02E976AC" w:rsidRDefault="1290CE8A" w14:paraId="1F53084A" w14:textId="65203178">
            <w:r>
              <w:t>Comms circulated for Fairtrade Fortnight (Feb 2023).</w:t>
            </w:r>
            <w:r w:rsidR="1263E38C">
              <w:t xml:space="preserve"> Passed Fairtrade audit in April.</w:t>
            </w:r>
          </w:p>
          <w:p w:rsidRPr="00EA78EB" w:rsidR="00EA78EB" w:rsidP="02E976AC" w:rsidRDefault="00EA78EB" w14:paraId="32C3006F" w14:textId="3A1D0A2C"/>
          <w:p w:rsidRPr="00EA78EB" w:rsidR="00EA78EB" w:rsidP="02E976AC" w:rsidRDefault="1290CE8A" w14:paraId="4D480247" w14:textId="6548B1B9">
            <w:r>
              <w:t xml:space="preserve">TE </w:t>
            </w:r>
            <w:r w:rsidR="007761AE">
              <w:t>workshops requested by course teams.</w:t>
            </w:r>
          </w:p>
          <w:p w:rsidRPr="00EA78EB" w:rsidR="00EA78EB" w:rsidP="02E976AC" w:rsidRDefault="00EA78EB" w14:paraId="4B9DD316" w14:textId="4E4B7EEC"/>
        </w:tc>
      </w:tr>
      <w:tr w:rsidRPr="00EA78EB" w:rsidR="00EA78EB" w:rsidTr="00515E6A" w14:paraId="53EB2EC3" w14:textId="77777777">
        <w:trPr>
          <w:trHeight w:val="971"/>
        </w:trPr>
        <w:tc>
          <w:tcPr>
            <w:tcW w:w="250" w:type="dxa"/>
          </w:tcPr>
          <w:p w:rsidRPr="00EA78EB" w:rsidR="00EA78EB" w:rsidP="00EA78EB" w:rsidRDefault="00EA78EB" w14:paraId="25C9BE19" w14:textId="77777777">
            <w:r w:rsidRPr="00EA78EB">
              <w:lastRenderedPageBreak/>
              <w:t>3</w:t>
            </w:r>
          </w:p>
        </w:tc>
        <w:tc>
          <w:tcPr>
            <w:tcW w:w="2127" w:type="dxa"/>
          </w:tcPr>
          <w:p w:rsidRPr="00EA78EB" w:rsidR="00EA78EB" w:rsidP="00EA78EB" w:rsidRDefault="00EA78EB" w14:paraId="478E7F61" w14:textId="77777777">
            <w:r w:rsidRPr="00EA78EB">
              <w:t xml:space="preserve">Embedding sustainability – </w:t>
            </w:r>
            <w:proofErr w:type="spellStart"/>
            <w:r w:rsidRPr="00EA78EB">
              <w:t>EfS</w:t>
            </w:r>
            <w:proofErr w:type="spellEnd"/>
            <w:r w:rsidRPr="00EA78EB">
              <w:t xml:space="preserve"> curriculum</w:t>
            </w:r>
          </w:p>
          <w:p w:rsidRPr="00EA78EB" w:rsidR="00EA78EB" w:rsidP="00EA78EB" w:rsidRDefault="00EA78EB" w14:paraId="40B9775B" w14:textId="77777777">
            <w:r w:rsidRPr="00EA78EB">
              <w:t>projects.</w:t>
            </w:r>
          </w:p>
          <w:p w:rsidRPr="00EA78EB" w:rsidR="00EA78EB" w:rsidP="00EA78EB" w:rsidRDefault="00EA78EB" w14:paraId="2624A864" w14:textId="77777777"/>
          <w:p w:rsidRPr="00EA78EB" w:rsidR="00EA78EB" w:rsidP="00EA78EB" w:rsidRDefault="00EA78EB" w14:paraId="675CBEFF" w14:textId="77777777">
            <w:r w:rsidRPr="00EA78EB">
              <w:t xml:space="preserve">KPIs – </w:t>
            </w:r>
          </w:p>
          <w:p w:rsidRPr="00EA78EB" w:rsidR="00EA78EB" w:rsidP="00EA78EB" w:rsidRDefault="00EA78EB" w14:paraId="6C181F17" w14:textId="77777777">
            <w:pPr>
              <w:numPr>
                <w:ilvl w:val="0"/>
                <w:numId w:val="17"/>
              </w:numPr>
            </w:pPr>
            <w:r w:rsidRPr="00EA78EB">
              <w:t>Number of projects</w:t>
            </w:r>
          </w:p>
          <w:p w:rsidRPr="00EA78EB" w:rsidR="00EA78EB" w:rsidP="00EA78EB" w:rsidRDefault="00EA78EB" w14:paraId="746DA91E" w14:textId="77777777">
            <w:pPr>
              <w:numPr>
                <w:ilvl w:val="0"/>
                <w:numId w:val="17"/>
              </w:numPr>
            </w:pPr>
            <w:r w:rsidRPr="00EA78EB">
              <w:t>Number of community of practice (CoP) members,</w:t>
            </w:r>
          </w:p>
          <w:p w:rsidRPr="00EA78EB" w:rsidR="00EA78EB" w:rsidP="00EA78EB" w:rsidRDefault="00EA78EB" w14:paraId="2DFDD62A" w14:textId="77777777">
            <w:pPr>
              <w:numPr>
                <w:ilvl w:val="0"/>
                <w:numId w:val="17"/>
              </w:numPr>
            </w:pPr>
            <w:r w:rsidRPr="00EA78EB">
              <w:t>metrics on CoP activity</w:t>
            </w:r>
          </w:p>
          <w:p w:rsidRPr="00EA78EB" w:rsidR="00EA78EB" w:rsidP="00EA78EB" w:rsidRDefault="00EA78EB" w14:paraId="7E0DE33E" w14:textId="77777777"/>
        </w:tc>
        <w:tc>
          <w:tcPr>
            <w:tcW w:w="2606" w:type="dxa"/>
          </w:tcPr>
          <w:p w:rsidRPr="00EA78EB" w:rsidR="00EA78EB" w:rsidP="00EA78EB" w:rsidRDefault="00EA78EB" w14:paraId="75D3C77E" w14:textId="77777777">
            <w:r w:rsidRPr="00EA78EB">
              <w:t>Learning for Responsible Futures (</w:t>
            </w:r>
            <w:proofErr w:type="spellStart"/>
            <w:r w:rsidRPr="00EA78EB">
              <w:t>LfRF</w:t>
            </w:r>
            <w:proofErr w:type="spellEnd"/>
            <w:r w:rsidRPr="00EA78EB">
              <w:t>) scaffolding projects (call 6 – two projects).</w:t>
            </w:r>
          </w:p>
          <w:p w:rsidRPr="00EA78EB" w:rsidR="00EA78EB" w:rsidP="00EA78EB" w:rsidRDefault="00EA78EB" w14:paraId="58992448" w14:textId="77777777"/>
          <w:p w:rsidRPr="00EA78EB" w:rsidR="00EA78EB" w:rsidP="00EA78EB" w:rsidRDefault="00EA78EB" w14:paraId="0611D393" w14:textId="77777777"/>
        </w:tc>
        <w:tc>
          <w:tcPr>
            <w:tcW w:w="1932" w:type="dxa"/>
          </w:tcPr>
          <w:p w:rsidRPr="00EA78EB" w:rsidR="00EA78EB" w:rsidP="00EA78EB" w:rsidRDefault="00EA78EB" w14:paraId="74EE53B7" w14:textId="52E256B2">
            <w:r w:rsidRPr="00EA78EB">
              <w:t xml:space="preserve">Explore setting up ESD Community of Practice </w:t>
            </w:r>
            <w:r w:rsidR="00591BDC">
              <w:t>(CoP)</w:t>
            </w:r>
          </w:p>
        </w:tc>
        <w:tc>
          <w:tcPr>
            <w:tcW w:w="1844" w:type="dxa"/>
          </w:tcPr>
          <w:p w:rsidRPr="00EA78EB" w:rsidR="00EA78EB" w:rsidP="00EA78EB" w:rsidRDefault="00EA78EB" w14:paraId="760E7EDA" w14:textId="77777777">
            <w:r w:rsidRPr="00EA78EB">
              <w:t>Learning for Responsible Futures (</w:t>
            </w:r>
            <w:proofErr w:type="spellStart"/>
            <w:r w:rsidRPr="00EA78EB">
              <w:t>LfRF</w:t>
            </w:r>
            <w:proofErr w:type="spellEnd"/>
            <w:r w:rsidRPr="00EA78EB">
              <w:t>) scaffolding projects (launch call 7).</w:t>
            </w:r>
          </w:p>
          <w:p w:rsidRPr="00EA78EB" w:rsidR="00EA78EB" w:rsidP="00EA78EB" w:rsidRDefault="00EA78EB" w14:paraId="25255647" w14:textId="77777777"/>
          <w:p w:rsidRPr="00EA78EB" w:rsidR="00EA78EB" w:rsidP="00EA78EB" w:rsidRDefault="00EA78EB" w14:paraId="246B969F" w14:textId="78B0B37D">
            <w:r w:rsidRPr="00EA78EB">
              <w:t>Launch ESD</w:t>
            </w:r>
            <w:r w:rsidR="00591BDC">
              <w:t xml:space="preserve"> CoP</w:t>
            </w:r>
          </w:p>
          <w:p w:rsidRPr="00EA78EB" w:rsidR="00EA78EB" w:rsidP="00EA78EB" w:rsidRDefault="00EA78EB" w14:paraId="4E7E0769" w14:textId="77777777"/>
        </w:tc>
        <w:tc>
          <w:tcPr>
            <w:tcW w:w="1844" w:type="dxa"/>
          </w:tcPr>
          <w:p w:rsidRPr="00EA78EB" w:rsidR="00EA78EB" w:rsidP="00EA78EB" w:rsidRDefault="00EA78EB" w14:paraId="53EF2315" w14:textId="77777777"/>
        </w:tc>
        <w:tc>
          <w:tcPr>
            <w:tcW w:w="1844" w:type="dxa"/>
          </w:tcPr>
          <w:p w:rsidRPr="00EA78EB" w:rsidR="00EA78EB" w:rsidP="00EA78EB" w:rsidRDefault="00EA78EB" w14:paraId="1821B19A" w14:textId="77777777"/>
        </w:tc>
        <w:tc>
          <w:tcPr>
            <w:tcW w:w="992" w:type="dxa"/>
          </w:tcPr>
          <w:p w:rsidRPr="00EA78EB" w:rsidR="00EA78EB" w:rsidP="00EA78EB" w:rsidRDefault="00EA78EB" w14:paraId="5FA713AC" w14:textId="77777777">
            <w:r w:rsidRPr="00EA78EB">
              <w:t>HB</w:t>
            </w:r>
          </w:p>
        </w:tc>
        <w:tc>
          <w:tcPr>
            <w:tcW w:w="1844" w:type="dxa"/>
            <w:shd w:val="clear" w:color="auto" w:fill="E5B8B7" w:themeFill="accent2" w:themeFillTint="66"/>
          </w:tcPr>
          <w:p w:rsidR="00EA78EB" w:rsidP="00EA78EB" w:rsidRDefault="005075F0" w14:paraId="147FCE1A" w14:textId="77777777">
            <w:r>
              <w:t xml:space="preserve">No </w:t>
            </w:r>
            <w:proofErr w:type="spellStart"/>
            <w:r>
              <w:t>LfRF</w:t>
            </w:r>
            <w:proofErr w:type="spellEnd"/>
            <w:r>
              <w:t xml:space="preserve"> project launch – reviewing scheme.</w:t>
            </w:r>
          </w:p>
          <w:p w:rsidR="005075F0" w:rsidP="00EA78EB" w:rsidRDefault="005075F0" w14:paraId="0C7282B2" w14:textId="77777777"/>
          <w:p w:rsidRPr="00EA78EB" w:rsidR="005075F0" w:rsidP="00EA78EB" w:rsidRDefault="00591BDC" w14:paraId="27AA8634" w14:textId="6A84F95C">
            <w:r>
              <w:t>CoP not launched yet.</w:t>
            </w:r>
          </w:p>
        </w:tc>
      </w:tr>
      <w:tr w:rsidRPr="00EA78EB" w:rsidR="00EA78EB" w:rsidTr="00515E6A" w14:paraId="04D3C66F" w14:textId="77777777">
        <w:trPr>
          <w:trHeight w:val="971"/>
        </w:trPr>
        <w:tc>
          <w:tcPr>
            <w:tcW w:w="2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A78EB" w:rsidR="00EA78EB" w:rsidP="00EA78EB" w:rsidRDefault="00EA78EB" w14:paraId="006DDFB0" w14:textId="77777777">
            <w:r w:rsidRPr="00EA78EB">
              <w:t>4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A78EB" w:rsidR="00EA78EB" w:rsidP="00EA78EB" w:rsidRDefault="00EA78EB" w14:paraId="122B052F" w14:textId="77777777">
            <w:r w:rsidRPr="00EA78EB">
              <w:t xml:space="preserve">Measuring engagement of students in sustainability and impacts of RF </w:t>
            </w:r>
            <w:r w:rsidRPr="00EA78EB">
              <w:lastRenderedPageBreak/>
              <w:t>work</w:t>
            </w:r>
          </w:p>
          <w:p w:rsidRPr="00EA78EB" w:rsidR="00EA78EB" w:rsidP="00EA78EB" w:rsidRDefault="00EA78EB" w14:paraId="17728FEE" w14:textId="77777777"/>
          <w:p w:rsidRPr="00EA78EB" w:rsidR="00EA78EB" w:rsidP="00EA78EB" w:rsidRDefault="00EA78EB" w14:paraId="210850C0" w14:textId="77777777">
            <w:r w:rsidRPr="00EA78EB">
              <w:t xml:space="preserve">KPIs – </w:t>
            </w:r>
          </w:p>
          <w:p w:rsidRPr="00EA78EB" w:rsidR="00EA78EB" w:rsidP="00EA78EB" w:rsidRDefault="00EA78EB" w14:paraId="570EA92E" w14:textId="77777777">
            <w:pPr>
              <w:numPr>
                <w:ilvl w:val="0"/>
                <w:numId w:val="18"/>
              </w:numPr>
            </w:pPr>
            <w:r w:rsidRPr="00EA78EB">
              <w:t xml:space="preserve">numbers taking </w:t>
            </w:r>
            <w:proofErr w:type="spellStart"/>
            <w:r w:rsidRPr="00EA78EB">
              <w:t>SuLiTest</w:t>
            </w:r>
            <w:proofErr w:type="spellEnd"/>
            <w:r w:rsidRPr="00EA78EB">
              <w:t xml:space="preserve"> &amp; outputs</w:t>
            </w:r>
          </w:p>
          <w:p w:rsidRPr="00EA78EB" w:rsidR="00EA78EB" w:rsidP="00EA78EB" w:rsidRDefault="00EA78EB" w14:paraId="687D4095" w14:textId="77777777">
            <w:pPr>
              <w:numPr>
                <w:ilvl w:val="0"/>
                <w:numId w:val="18"/>
              </w:numPr>
            </w:pPr>
            <w:r w:rsidRPr="00EA78EB">
              <w:t>Response rate to surveys</w:t>
            </w:r>
          </w:p>
          <w:p w:rsidRPr="00EA78EB" w:rsidR="00EA78EB" w:rsidP="00EA78EB" w:rsidRDefault="00EA78EB" w14:paraId="282387D2" w14:textId="77777777"/>
          <w:p w:rsidRPr="00EA78EB" w:rsidR="00EA78EB" w:rsidP="00EA78EB" w:rsidRDefault="00EA78EB" w14:paraId="761E4825" w14:textId="77777777"/>
        </w:tc>
        <w:tc>
          <w:tcPr>
            <w:tcW w:w="26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A78EB" w:rsidR="00EA78EB" w:rsidP="00EA78EB" w:rsidRDefault="00EA78EB" w14:paraId="02C2B0E0" w14:textId="77777777">
            <w:proofErr w:type="spellStart"/>
            <w:r w:rsidRPr="00EA78EB">
              <w:lastRenderedPageBreak/>
              <w:t>SuLiTest</w:t>
            </w:r>
            <w:proofErr w:type="spellEnd"/>
            <w:r w:rsidRPr="00EA78EB">
              <w:t xml:space="preserve"> for all students registering</w:t>
            </w:r>
          </w:p>
          <w:p w:rsidRPr="00EA78EB" w:rsidR="00EA78EB" w:rsidP="00EA78EB" w:rsidRDefault="00EA78EB" w14:paraId="0208378D" w14:textId="77777777"/>
          <w:p w:rsidRPr="00EA78EB" w:rsidR="00EA78EB" w:rsidP="00EA78EB" w:rsidRDefault="00EA78EB" w14:paraId="1047DC38" w14:textId="77777777">
            <w:r w:rsidRPr="00EA78EB">
              <w:t>SOS-UK Skills Survey</w:t>
            </w:r>
          </w:p>
          <w:p w:rsidRPr="00EA78EB" w:rsidR="00EA78EB" w:rsidP="00EA78EB" w:rsidRDefault="00EA78EB" w14:paraId="2FD7F91A" w14:textId="77777777"/>
          <w:p w:rsidRPr="00EA78EB" w:rsidR="00EA78EB" w:rsidP="00EA78EB" w:rsidRDefault="00EA78EB" w14:paraId="0B7C2579" w14:textId="77777777">
            <w:r w:rsidRPr="00EA78EB">
              <w:lastRenderedPageBreak/>
              <w:t>UW Travel/ Sustainability Survey</w:t>
            </w:r>
          </w:p>
          <w:p w:rsidRPr="00EA78EB" w:rsidR="00EA78EB" w:rsidP="00EA78EB" w:rsidRDefault="00EA78EB" w14:paraId="34B637BF" w14:textId="77777777"/>
          <w:p w:rsidRPr="00EA78EB" w:rsidR="00EA78EB" w:rsidP="00EA78EB" w:rsidRDefault="00EA78EB" w14:paraId="4D857B58" w14:textId="77777777"/>
          <w:p w:rsidRPr="00EA78EB" w:rsidR="00EA78EB" w:rsidP="00EA78EB" w:rsidRDefault="00EA78EB" w14:paraId="14D9BA76" w14:textId="77777777"/>
        </w:tc>
        <w:tc>
          <w:tcPr>
            <w:tcW w:w="1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A78EB" w:rsidR="00EA78EB" w:rsidP="00EA78EB" w:rsidRDefault="00EA78EB" w14:paraId="7FD2EC06" w14:textId="77777777">
            <w:proofErr w:type="spellStart"/>
            <w:r w:rsidRPr="00EA78EB">
              <w:lastRenderedPageBreak/>
              <w:t>SuLiTest</w:t>
            </w:r>
            <w:proofErr w:type="spellEnd"/>
            <w:r w:rsidRPr="00EA78EB">
              <w:t xml:space="preserve"> for all students registering September 2022</w:t>
            </w:r>
          </w:p>
          <w:p w:rsidRPr="00EA78EB" w:rsidR="00EA78EB" w:rsidP="00EA78EB" w:rsidRDefault="00EA78EB" w14:paraId="59B593FF" w14:textId="77777777"/>
          <w:p w:rsidRPr="00EA78EB" w:rsidR="00EA78EB" w:rsidP="00EA78EB" w:rsidRDefault="00EA78EB" w14:paraId="25FB742E" w14:textId="77777777">
            <w:r w:rsidRPr="00EA78EB">
              <w:lastRenderedPageBreak/>
              <w:t>SU promotion and analysis of SOS-UK Skills Survey</w:t>
            </w:r>
          </w:p>
          <w:p w:rsidRPr="00EA78EB" w:rsidR="00EA78EB" w:rsidP="00EA78EB" w:rsidRDefault="00EA78EB" w14:paraId="3AA4DAAF" w14:textId="77777777"/>
          <w:p w:rsidRPr="00EA78EB" w:rsidR="00EA78EB" w:rsidP="00EA78EB" w:rsidRDefault="00EA78EB" w14:paraId="61663A79" w14:textId="77777777">
            <w:r w:rsidRPr="00EA78EB">
              <w:t>Launch of UW Student/ Staff Travel/ Sustainability Survey</w:t>
            </w:r>
          </w:p>
          <w:p w:rsidRPr="00EA78EB" w:rsidR="00EA78EB" w:rsidP="00EA78EB" w:rsidRDefault="00EA78EB" w14:paraId="29DE1810" w14:textId="77777777"/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A78EB" w:rsidR="00EA78EB" w:rsidP="00EA78EB" w:rsidRDefault="00EA78EB" w14:paraId="484DEB10" w14:textId="77777777">
            <w:proofErr w:type="spellStart"/>
            <w:r w:rsidRPr="00EA78EB">
              <w:lastRenderedPageBreak/>
              <w:t>SuLiTest</w:t>
            </w:r>
            <w:proofErr w:type="spellEnd"/>
            <w:r w:rsidRPr="00EA78EB">
              <w:t xml:space="preserve"> for all students registering Jan-March 2023</w:t>
            </w:r>
          </w:p>
          <w:p w:rsidRPr="00EA78EB" w:rsidR="00EA78EB" w:rsidP="00EA78EB" w:rsidRDefault="00EA78EB" w14:paraId="703FA910" w14:textId="77777777"/>
          <w:p w:rsidRPr="00EA78EB" w:rsidR="00EA78EB" w:rsidP="00EA78EB" w:rsidRDefault="00EA78EB" w14:paraId="5545CC5D" w14:textId="77777777">
            <w:r w:rsidRPr="00EA78EB">
              <w:lastRenderedPageBreak/>
              <w:t>Analysis of UW Student/ Staff Travel/ Sustainability Survey</w:t>
            </w:r>
          </w:p>
          <w:p w:rsidRPr="00EA78EB" w:rsidR="00EA78EB" w:rsidP="00EA78EB" w:rsidRDefault="00EA78EB" w14:paraId="71BDE7DF" w14:textId="77777777"/>
          <w:p w:rsidRPr="00EA78EB" w:rsidR="00EA78EB" w:rsidP="00EA78EB" w:rsidRDefault="00EA78EB" w14:paraId="1D7538EB" w14:textId="77777777"/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A78EB" w:rsidR="00EA78EB" w:rsidP="00EA78EB" w:rsidRDefault="00EA78EB" w14:paraId="35156038" w14:textId="77777777">
            <w:proofErr w:type="spellStart"/>
            <w:r w:rsidRPr="00EA78EB">
              <w:lastRenderedPageBreak/>
              <w:t>SuLiTest</w:t>
            </w:r>
            <w:proofErr w:type="spellEnd"/>
            <w:r w:rsidRPr="00EA78EB">
              <w:t xml:space="preserve"> for all students registering September 2023</w:t>
            </w:r>
          </w:p>
          <w:p w:rsidRPr="00EA78EB" w:rsidR="00EA78EB" w:rsidP="00EA78EB" w:rsidRDefault="00EA78EB" w14:paraId="10191DD0" w14:textId="77777777"/>
          <w:p w:rsidRPr="00EA78EB" w:rsidR="00EA78EB" w:rsidP="00EA78EB" w:rsidRDefault="00EA78EB" w14:paraId="2E996365" w14:textId="77777777">
            <w:r w:rsidRPr="00EA78EB">
              <w:t>SU promotion and analysis of SOS-UK Skills Survey</w:t>
            </w:r>
          </w:p>
          <w:p w:rsidR="00EA78EB" w:rsidP="00EA78EB" w:rsidRDefault="00EA78EB" w14:paraId="4D86E153" w14:textId="0F56AD1A"/>
          <w:p w:rsidRPr="00EA78EB" w:rsidR="00EA78EB" w:rsidP="00EA78EB" w:rsidRDefault="00EA78EB" w14:paraId="045747D9" w14:textId="77777777">
            <w:r w:rsidRPr="00EA78EB">
              <w:t>Launch of UW Student/ Staff Travel/ Sustainability Survey</w:t>
            </w:r>
          </w:p>
          <w:p w:rsidRPr="00EA78EB" w:rsidR="00EA78EB" w:rsidP="00EA78EB" w:rsidRDefault="00EA78EB" w14:paraId="4A7EF981" w14:textId="77777777"/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A78EB" w:rsidR="00EA78EB" w:rsidP="00EA78EB" w:rsidRDefault="00EA78EB" w14:paraId="0436A73A" w14:textId="77777777">
            <w:proofErr w:type="spellStart"/>
            <w:r w:rsidRPr="00EA78EB">
              <w:lastRenderedPageBreak/>
              <w:t>SuLiTest</w:t>
            </w:r>
            <w:proofErr w:type="spellEnd"/>
            <w:r w:rsidRPr="00EA78EB">
              <w:t xml:space="preserve"> for all students registering Jan-March 2024</w:t>
            </w:r>
          </w:p>
          <w:p w:rsidRPr="00EA78EB" w:rsidR="00EA78EB" w:rsidP="00EA78EB" w:rsidRDefault="00EA78EB" w14:paraId="3FBA1BFC" w14:textId="77777777"/>
          <w:p w:rsidRPr="00EA78EB" w:rsidR="00EA78EB" w:rsidP="00EA78EB" w:rsidRDefault="00EA78EB" w14:paraId="61D06A10" w14:textId="77777777">
            <w:r w:rsidRPr="00EA78EB">
              <w:lastRenderedPageBreak/>
              <w:t>Analysis of UW Student/ Staff Travel/ Sustainability Survey</w:t>
            </w:r>
          </w:p>
          <w:p w:rsidRPr="00EA78EB" w:rsidR="00EA78EB" w:rsidP="00EA78EB" w:rsidRDefault="00EA78EB" w14:paraId="1381C7A6" w14:textId="77777777"/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A78EB" w:rsidR="00EA78EB" w:rsidP="00EA78EB" w:rsidRDefault="00EA78EB" w14:paraId="74D4EAFE" w14:textId="77777777">
            <w:r w:rsidRPr="00EA78EB">
              <w:lastRenderedPageBreak/>
              <w:t xml:space="preserve">KB/HB/SU engagement manager </w:t>
            </w:r>
            <w:r w:rsidRPr="00EA78EB">
              <w:lastRenderedPageBreak/>
              <w:t>+</w:t>
            </w:r>
          </w:p>
          <w:p w:rsidRPr="00EA78EB" w:rsidR="00EA78EB" w:rsidP="00EA78EB" w:rsidRDefault="00EA78EB" w14:paraId="2747FB40" w14:textId="77777777">
            <w:r w:rsidRPr="00EA78EB">
              <w:t>officers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BD4B4" w:themeFill="accent6" w:themeFillTint="66"/>
          </w:tcPr>
          <w:p w:rsidRPr="00EA78EB" w:rsidR="00EA78EB" w:rsidP="00EA78EB" w:rsidRDefault="647FFD98" w14:paraId="5383A200" w14:textId="56801FF9">
            <w:proofErr w:type="spellStart"/>
            <w:r>
              <w:lastRenderedPageBreak/>
              <w:t>SuliTest</w:t>
            </w:r>
            <w:proofErr w:type="spellEnd"/>
            <w:r>
              <w:t xml:space="preserve"> Sept 2022 – 696 enrolled, 518 completed.</w:t>
            </w:r>
            <w:r w:rsidR="702E3F6B">
              <w:t xml:space="preserve"> Test open for Jan-</w:t>
            </w:r>
            <w:r w:rsidR="702E3F6B">
              <w:lastRenderedPageBreak/>
              <w:t>March starters.</w:t>
            </w:r>
            <w:r w:rsidR="225D3EF9">
              <w:t xml:space="preserve"> Plan for Sept 2023 launch in July.</w:t>
            </w:r>
          </w:p>
          <w:p w:rsidRPr="00EA78EB" w:rsidR="00EA78EB" w:rsidP="3AFF6107" w:rsidRDefault="00EA78EB" w14:paraId="28105491" w14:textId="3E0D7BA5"/>
          <w:p w:rsidR="00EA78EB" w:rsidP="3AFF6107" w:rsidRDefault="042C571A" w14:paraId="4ABD6F06" w14:textId="14F6EF10">
            <w:r>
              <w:t xml:space="preserve">SOS-UK Skills Survey, </w:t>
            </w:r>
            <w:r w:rsidR="7F1F3694">
              <w:t>537</w:t>
            </w:r>
            <w:r>
              <w:t xml:space="preserve"> Worcester responses (5</w:t>
            </w:r>
            <w:r w:rsidR="4C33F51F">
              <w:t>th</w:t>
            </w:r>
            <w:r>
              <w:t xml:space="preserve"> overall for responses).</w:t>
            </w:r>
          </w:p>
          <w:p w:rsidR="00B932B9" w:rsidP="3AFF6107" w:rsidRDefault="00B932B9" w14:paraId="2F2B54EE" w14:textId="77777777"/>
          <w:p w:rsidRPr="00EA78EB" w:rsidR="00B932B9" w:rsidP="3AFF6107" w:rsidRDefault="00B932B9" w14:paraId="5C9F1A17" w14:textId="31646418">
            <w:r w:rsidRPr="00DB77FF">
              <w:t>STO post to go up</w:t>
            </w:r>
            <w:r w:rsidR="00DB77FF">
              <w:t>.</w:t>
            </w:r>
          </w:p>
          <w:p w:rsidRPr="00EA78EB" w:rsidR="00EA78EB" w:rsidP="3AFF6107" w:rsidRDefault="00EA78EB" w14:paraId="3AAC38F7" w14:textId="38544600"/>
          <w:p w:rsidRPr="00EA78EB" w:rsidR="00EA78EB" w:rsidP="02E976AC" w:rsidRDefault="042C571A" w14:paraId="7BCA08A4" w14:textId="075A0C69">
            <w:r>
              <w:t>Travel survey launched Nov 2022</w:t>
            </w:r>
            <w:r w:rsidR="00AC42D4">
              <w:t xml:space="preserve"> open until March 2023</w:t>
            </w:r>
            <w:r>
              <w:t>.</w:t>
            </w:r>
            <w:r w:rsidR="00AC42D4">
              <w:t xml:space="preserve"> Awaiting analysis of results</w:t>
            </w:r>
            <w:r w:rsidRPr="02E976AC" w:rsidR="60AADD06">
              <w:t>.</w:t>
            </w:r>
          </w:p>
          <w:p w:rsidRPr="00EA78EB" w:rsidR="00EA78EB" w:rsidP="3AFF6107" w:rsidRDefault="00EA78EB" w14:paraId="0F7E8C29" w14:textId="5C8E8098"/>
        </w:tc>
      </w:tr>
      <w:tr w:rsidRPr="00EA78EB" w:rsidR="00EA78EB" w:rsidTr="00FC2303" w14:paraId="599A1926" w14:textId="77777777">
        <w:trPr>
          <w:trHeight w:val="971"/>
        </w:trPr>
        <w:tc>
          <w:tcPr>
            <w:tcW w:w="2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A78EB" w:rsidR="00EA78EB" w:rsidP="00EA78EB" w:rsidRDefault="00EA78EB" w14:paraId="4B703304" w14:textId="77777777">
            <w:r w:rsidRPr="00EA78EB">
              <w:lastRenderedPageBreak/>
              <w:t>5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A78EB" w:rsidR="00EA78EB" w:rsidP="00EA78EB" w:rsidRDefault="00EA78EB" w14:paraId="2A61FE1D" w14:textId="77777777">
            <w:r w:rsidRPr="00EA78EB">
              <w:t xml:space="preserve">Student action for </w:t>
            </w:r>
            <w:proofErr w:type="spellStart"/>
            <w:r w:rsidRPr="00EA78EB">
              <w:t>EfS</w:t>
            </w:r>
            <w:proofErr w:type="spellEnd"/>
          </w:p>
          <w:p w:rsidRPr="00EA78EB" w:rsidR="00EA78EB" w:rsidP="00EA78EB" w:rsidRDefault="00EA78EB" w14:paraId="0C5E7A53" w14:textId="77777777"/>
          <w:p w:rsidRPr="00EA78EB" w:rsidR="00EA78EB" w:rsidP="00EA78EB" w:rsidRDefault="00EA78EB" w14:paraId="1F878930" w14:textId="77777777">
            <w:r w:rsidRPr="00EA78EB">
              <w:t>KPIs –</w:t>
            </w:r>
          </w:p>
          <w:p w:rsidR="00C960C2" w:rsidP="00EA78EB" w:rsidRDefault="00281737" w14:paraId="2A51F7C2" w14:textId="269523D6">
            <w:pPr>
              <w:numPr>
                <w:ilvl w:val="0"/>
                <w:numId w:val="19"/>
              </w:numPr>
            </w:pPr>
            <w:r>
              <w:t>Number signed up to sustainability opportunities r</w:t>
            </w:r>
            <w:r w:rsidR="00C960C2">
              <w:t xml:space="preserve">egister </w:t>
            </w:r>
          </w:p>
          <w:p w:rsidRPr="00EA78EB" w:rsidR="00EA78EB" w:rsidP="00EA78EB" w:rsidRDefault="00EA78EB" w14:paraId="2DA6B168" w14:textId="48ACDAC8">
            <w:pPr>
              <w:numPr>
                <w:ilvl w:val="0"/>
                <w:numId w:val="19"/>
              </w:numPr>
            </w:pPr>
            <w:r w:rsidRPr="00EA78EB">
              <w:t xml:space="preserve">Number in </w:t>
            </w:r>
            <w:proofErr w:type="spellStart"/>
            <w:r w:rsidRPr="00EA78EB">
              <w:t>sust</w:t>
            </w:r>
            <w:proofErr w:type="spellEnd"/>
            <w:r w:rsidRPr="00EA78EB">
              <w:t xml:space="preserve"> network and activities</w:t>
            </w:r>
          </w:p>
          <w:p w:rsidRPr="00EA78EB" w:rsidR="00EA78EB" w:rsidP="00EA78EB" w:rsidRDefault="00EA78EB" w14:paraId="243914AB" w14:textId="4F4D4D95">
            <w:pPr>
              <w:numPr>
                <w:ilvl w:val="0"/>
                <w:numId w:val="19"/>
              </w:numPr>
            </w:pPr>
            <w:r w:rsidRPr="00EA78EB">
              <w:t xml:space="preserve">Number of course reps attending </w:t>
            </w:r>
            <w:r w:rsidRPr="00EA78EB">
              <w:lastRenderedPageBreak/>
              <w:t>training</w:t>
            </w:r>
          </w:p>
        </w:tc>
        <w:tc>
          <w:tcPr>
            <w:tcW w:w="26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F05D0" w:rsidP="00EA78EB" w:rsidRDefault="00A75CB2" w14:paraId="719508AC" w14:textId="6C67439A">
            <w:r>
              <w:lastRenderedPageBreak/>
              <w:t>Welcome Fair</w:t>
            </w:r>
          </w:p>
          <w:p w:rsidR="00A75CB2" w:rsidP="00EA78EB" w:rsidRDefault="00A75CB2" w14:paraId="6EC1D4FC" w14:textId="77777777"/>
          <w:p w:rsidRPr="00EA78EB" w:rsidR="00EA78EB" w:rsidP="00EA78EB" w:rsidRDefault="00EA78EB" w14:paraId="3CDAB186" w14:textId="4CBFA24A">
            <w:r w:rsidRPr="00EA78EB">
              <w:t>UWSU Sustainability Network</w:t>
            </w:r>
          </w:p>
          <w:p w:rsidRPr="00EA78EB" w:rsidR="00EA78EB" w:rsidP="00EA78EB" w:rsidRDefault="00EA78EB" w14:paraId="2CD92D82" w14:textId="77777777"/>
          <w:p w:rsidRPr="00EA78EB" w:rsidR="00EA78EB" w:rsidP="00EA78EB" w:rsidRDefault="00EA78EB" w14:paraId="22B3A72D" w14:textId="77777777">
            <w:r w:rsidRPr="00EA78EB">
              <w:t>Course Reps training</w:t>
            </w:r>
          </w:p>
          <w:p w:rsidRPr="00EA78EB" w:rsidR="00EA78EB" w:rsidP="00EA78EB" w:rsidRDefault="00EA78EB" w14:paraId="61211FBE" w14:textId="77777777"/>
          <w:p w:rsidR="00EA78EB" w:rsidP="00EA78EB" w:rsidRDefault="00EA78EB" w14:paraId="4ECBB748" w14:textId="34F1BCAB">
            <w:r w:rsidRPr="00EA78EB">
              <w:t>GGW</w:t>
            </w:r>
          </w:p>
          <w:p w:rsidR="00EA3634" w:rsidP="00EA78EB" w:rsidRDefault="00EA3634" w14:paraId="38DFB4A7" w14:textId="79223DE9"/>
          <w:p w:rsidRPr="00EA78EB" w:rsidR="00EA3634" w:rsidP="00EA78EB" w:rsidRDefault="00EA3634" w14:paraId="31AE0C48" w14:textId="4FADA69C">
            <w:r>
              <w:t>Fairtrade</w:t>
            </w:r>
            <w:r w:rsidR="00210367">
              <w:t xml:space="preserve"> Fortnight</w:t>
            </w:r>
          </w:p>
          <w:p w:rsidRPr="00EA78EB" w:rsidR="00EA78EB" w:rsidP="00EA78EB" w:rsidRDefault="00EA78EB" w14:paraId="78431746" w14:textId="77777777"/>
        </w:tc>
        <w:tc>
          <w:tcPr>
            <w:tcW w:w="1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A75CB2" w:rsidP="00EA78EB" w:rsidRDefault="00A75CB2" w14:paraId="259FA5EF" w14:textId="4469FC88">
            <w:r>
              <w:t>Welcome Fair</w:t>
            </w:r>
          </w:p>
          <w:p w:rsidR="00A75CB2" w:rsidP="00EA78EB" w:rsidRDefault="00A75CB2" w14:paraId="355F4FC5" w14:textId="77777777"/>
          <w:p w:rsidRPr="00EA78EB" w:rsidR="00EA78EB" w:rsidP="00EA78EB" w:rsidRDefault="00EA78EB" w14:paraId="40E0DBA1" w14:textId="78AD8F4C">
            <w:proofErr w:type="spellStart"/>
            <w:r w:rsidRPr="00EA78EB">
              <w:t>EfS</w:t>
            </w:r>
            <w:proofErr w:type="spellEnd"/>
            <w:r w:rsidRPr="00EA78EB">
              <w:t>/SDG session at course reps conference.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EA78EB" w:rsidP="00EA78EB" w:rsidRDefault="00EA78EB" w14:paraId="24D73E83" w14:textId="0D57120B">
            <w:r>
              <w:t>GGW Feb 2023</w:t>
            </w:r>
          </w:p>
          <w:p w:rsidR="00EA78EB" w:rsidP="00EA78EB" w:rsidRDefault="00EA78EB" w14:paraId="5AFE03AA" w14:textId="77777777"/>
          <w:p w:rsidR="00EA78EB" w:rsidP="00EA78EB" w:rsidRDefault="00EA78EB" w14:paraId="611FE933" w14:textId="77777777"/>
          <w:p w:rsidRPr="00EA78EB" w:rsidR="00EA78EB" w:rsidP="00EA78EB" w:rsidRDefault="00EA78EB" w14:paraId="0D568B6E" w14:textId="5DDF7888">
            <w:r w:rsidRPr="00EA78EB">
              <w:t>Online training resource?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A78EB" w:rsidR="00EA78EB" w:rsidP="00EA78EB" w:rsidRDefault="00A75CB2" w14:paraId="4C2FA991" w14:textId="12D27287">
            <w:r>
              <w:t>Welcome Fair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EA78EB" w:rsidP="00EA78EB" w:rsidRDefault="00EA78EB" w14:paraId="2DF36A6B" w14:textId="0D306263">
            <w:r>
              <w:t>GGW Feb 2024</w:t>
            </w:r>
          </w:p>
          <w:p w:rsidRPr="00EA78EB" w:rsidR="00EA78EB" w:rsidP="00EA78EB" w:rsidRDefault="00EA78EB" w14:paraId="5B88F8C4" w14:textId="77777777"/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A78EB" w:rsidR="00EA78EB" w:rsidP="00EA78EB" w:rsidRDefault="00EA78EB" w14:paraId="09A3B1AA" w14:textId="77777777">
            <w:r w:rsidRPr="00EA78EB">
              <w:t>KB/HB/SU engagement manager +</w:t>
            </w:r>
          </w:p>
          <w:p w:rsidRPr="00EA78EB" w:rsidR="00EA78EB" w:rsidP="00EA78EB" w:rsidRDefault="00EA78EB" w14:paraId="30BC4FEB" w14:textId="67E37C1B">
            <w:r w:rsidRPr="00EA78EB">
              <w:t>officers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6E3BC" w:themeFill="accent3" w:themeFillTint="66"/>
          </w:tcPr>
          <w:p w:rsidRPr="00EA78EB" w:rsidR="00EA78EB" w:rsidP="02E976AC" w:rsidRDefault="612F0F28" w14:paraId="05F1D97D" w14:textId="2AAFEDF6">
            <w:r>
              <w:t>Course Rep conference January 2023.</w:t>
            </w:r>
            <w:r w:rsidR="5BE6B631">
              <w:t xml:space="preserve"> </w:t>
            </w:r>
            <w:r w:rsidR="53EC6631">
              <w:t>Approximately 20 students (reps) attended the sustainability Workshop at the</w:t>
            </w:r>
            <w:r w:rsidR="45DDBBC9">
              <w:t xml:space="preserve"> Rep</w:t>
            </w:r>
            <w:r w:rsidR="53EC6631">
              <w:t xml:space="preserve"> Conference</w:t>
            </w:r>
            <w:r w:rsidR="46C0FC4D">
              <w:t>. Approximately 92</w:t>
            </w:r>
            <w:r w:rsidR="701E0E39">
              <w:t>% of 398 Course Reps</w:t>
            </w:r>
            <w:r w:rsidR="00820B33">
              <w:t xml:space="preserve"> </w:t>
            </w:r>
            <w:r w:rsidR="701E0E39">
              <w:t xml:space="preserve">received training in </w:t>
            </w:r>
            <w:r w:rsidR="701E0E39">
              <w:lastRenderedPageBreak/>
              <w:t>2022-23 which included sustainability induction and introduction to the SDG’s</w:t>
            </w:r>
          </w:p>
          <w:p w:rsidRPr="00EA78EB" w:rsidR="00EA78EB" w:rsidP="02E976AC" w:rsidRDefault="00EA78EB" w14:paraId="04AFF9CB" w14:textId="0F807422"/>
          <w:p w:rsidRPr="00EA78EB" w:rsidR="00EA78EB" w:rsidP="02E976AC" w:rsidRDefault="612F0F28" w14:paraId="4DD052D2" w14:textId="1CFBFCA9">
            <w:r w:rsidRPr="02E976AC">
              <w:t>GGW Feb 2023 took place (including SOS-UK 3Ds workshop).</w:t>
            </w:r>
          </w:p>
          <w:p w:rsidRPr="00EA78EB" w:rsidR="00EA78EB" w:rsidP="02E976AC" w:rsidRDefault="00EA78EB" w14:paraId="5336839B" w14:textId="12BBD4A5"/>
          <w:p w:rsidRPr="00EA78EB" w:rsidR="00EA78EB" w:rsidP="02E976AC" w:rsidRDefault="612F0F28" w14:paraId="008690C4" w14:textId="781EA003">
            <w:r w:rsidRPr="02E976AC">
              <w:t>All training for students is mapped to the SDG’s and students are educated about them throughout the sessions.</w:t>
            </w:r>
          </w:p>
          <w:p w:rsidRPr="00EA78EB" w:rsidR="00EA78EB" w:rsidP="02E976AC" w:rsidRDefault="00EA78EB" w14:paraId="4352C69C" w14:textId="7975275E"/>
        </w:tc>
      </w:tr>
      <w:tr w:rsidRPr="00EA78EB" w:rsidR="00EA78EB" w:rsidTr="00FC2303" w14:paraId="1D35CA73" w14:textId="77777777">
        <w:trPr>
          <w:trHeight w:val="971"/>
        </w:trPr>
        <w:tc>
          <w:tcPr>
            <w:tcW w:w="2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A78EB" w:rsidR="00EA78EB" w:rsidP="00EA78EB" w:rsidRDefault="00EA78EB" w14:paraId="07C3B5C7" w14:textId="77777777">
            <w:r w:rsidRPr="00EA78EB">
              <w:lastRenderedPageBreak/>
              <w:t>6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A78EB" w:rsidR="00EA78EB" w:rsidP="00EA78EB" w:rsidRDefault="00EA78EB" w14:paraId="7A214724" w14:textId="77777777">
            <w:r w:rsidRPr="00EA78EB">
              <w:t>Embedding sustainability in SU operations/ strategy</w:t>
            </w:r>
          </w:p>
          <w:p w:rsidRPr="00EA78EB" w:rsidR="00EA78EB" w:rsidP="02E976AC" w:rsidRDefault="00EA78EB" w14:paraId="799E0B67" w14:textId="1A3FF9BD"/>
          <w:p w:rsidRPr="00EA78EB" w:rsidR="00EA78EB" w:rsidP="02E976AC" w:rsidRDefault="32EE105A" w14:paraId="7067AE73" w14:textId="179843CB">
            <w:pPr>
              <w:rPr>
                <w:color w:val="000000" w:themeColor="text1"/>
              </w:rPr>
            </w:pPr>
            <w:r w:rsidRPr="02E976AC">
              <w:rPr>
                <w:color w:val="000000" w:themeColor="text1"/>
              </w:rPr>
              <w:t>KPIs</w:t>
            </w:r>
          </w:p>
          <w:p w:rsidRPr="00EA78EB" w:rsidR="00EA78EB" w:rsidP="02E976AC" w:rsidRDefault="32EE105A" w14:paraId="7DEE8D7B" w14:textId="3780FBE0">
            <w:pPr>
              <w:pStyle w:val="ListParagraph"/>
              <w:numPr>
                <w:ilvl w:val="0"/>
                <w:numId w:val="8"/>
              </w:numPr>
              <w:ind w:left="504"/>
              <w:rPr>
                <w:color w:val="000000" w:themeColor="text1"/>
              </w:rPr>
            </w:pPr>
            <w:r w:rsidRPr="02E976AC">
              <w:rPr>
                <w:color w:val="000000" w:themeColor="text1"/>
              </w:rPr>
              <w:t>Number of staff booked on to fairtrade fun</w:t>
            </w:r>
          </w:p>
          <w:p w:rsidRPr="00EA78EB" w:rsidR="00EA78EB" w:rsidP="02E976AC" w:rsidRDefault="32EE105A" w14:paraId="0F6316DF" w14:textId="7EE708EC">
            <w:pPr>
              <w:pStyle w:val="ListParagraph"/>
              <w:numPr>
                <w:ilvl w:val="0"/>
                <w:numId w:val="8"/>
              </w:numPr>
              <w:ind w:left="504"/>
              <w:rPr>
                <w:color w:val="000000" w:themeColor="text1"/>
              </w:rPr>
            </w:pPr>
            <w:r w:rsidRPr="02E976AC">
              <w:rPr>
                <w:color w:val="000000" w:themeColor="text1"/>
              </w:rPr>
              <w:t>Number of students completing green check list.</w:t>
            </w:r>
          </w:p>
          <w:p w:rsidRPr="00EA78EB" w:rsidR="00EA78EB" w:rsidP="02E976AC" w:rsidRDefault="32EE105A" w14:paraId="35902301" w14:textId="5F055A62">
            <w:pPr>
              <w:pStyle w:val="ListParagraph"/>
              <w:numPr>
                <w:ilvl w:val="0"/>
                <w:numId w:val="8"/>
              </w:numPr>
              <w:ind w:left="504"/>
              <w:rPr>
                <w:color w:val="000000" w:themeColor="text1"/>
              </w:rPr>
            </w:pPr>
            <w:r w:rsidRPr="02E976AC">
              <w:rPr>
                <w:color w:val="000000" w:themeColor="text1"/>
              </w:rPr>
              <w:lastRenderedPageBreak/>
              <w:t>All job descriptions linked to sustainability</w:t>
            </w:r>
          </w:p>
          <w:p w:rsidRPr="00EA78EB" w:rsidR="00EA78EB" w:rsidP="02E976AC" w:rsidRDefault="00EA78EB" w14:paraId="188FA015" w14:textId="620001BA">
            <w:pPr>
              <w:rPr>
                <w:highlight w:val="yellow"/>
              </w:rPr>
            </w:pPr>
          </w:p>
          <w:p w:rsidRPr="00EA78EB" w:rsidR="00EA78EB" w:rsidP="00EA78EB" w:rsidRDefault="00EA78EB" w14:paraId="58FCF655" w14:textId="77777777"/>
        </w:tc>
        <w:tc>
          <w:tcPr>
            <w:tcW w:w="26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A78EB" w:rsidR="00EA78EB" w:rsidP="00EA78EB" w:rsidRDefault="00EA78EB" w14:paraId="7B82F743" w14:textId="77777777">
            <w:r w:rsidRPr="00EA78EB">
              <w:lastRenderedPageBreak/>
              <w:t>Mapping SU operations to the SDGs</w:t>
            </w:r>
          </w:p>
          <w:p w:rsidRPr="00EA78EB" w:rsidR="00EA78EB" w:rsidP="00EA78EB" w:rsidRDefault="00EA78EB" w14:paraId="6A54C41E" w14:textId="77777777"/>
          <w:p w:rsidRPr="00EA78EB" w:rsidR="00EA78EB" w:rsidP="00EA78EB" w:rsidRDefault="00EA78EB" w14:paraId="50F499A0" w14:textId="77777777">
            <w:r w:rsidRPr="00EA78EB">
              <w:t>Club/Society Green Checklist</w:t>
            </w:r>
          </w:p>
          <w:p w:rsidRPr="00EA78EB" w:rsidR="00EA78EB" w:rsidP="00EA78EB" w:rsidRDefault="00EA78EB" w14:paraId="52B66A16" w14:textId="77777777"/>
          <w:p w:rsidRPr="00EA78EB" w:rsidR="00EA78EB" w:rsidP="00EA78EB" w:rsidRDefault="00EA78EB" w14:paraId="3B10BB77" w14:textId="77777777">
            <w:r w:rsidRPr="00EA78EB">
              <w:t>Officer/SAB roles</w:t>
            </w:r>
          </w:p>
          <w:p w:rsidRPr="00EA78EB" w:rsidR="00EA78EB" w:rsidP="00EA78EB" w:rsidRDefault="00EA78EB" w14:paraId="0BF4862C" w14:textId="77777777"/>
          <w:p w:rsidRPr="00EA78EB" w:rsidR="00EA78EB" w:rsidP="00EA78EB" w:rsidRDefault="00EA78EB" w14:paraId="3ECBF377" w14:textId="77777777">
            <w:r w:rsidRPr="00EA78EB">
              <w:t xml:space="preserve">SU Strategy </w:t>
            </w:r>
          </w:p>
          <w:p w:rsidRPr="00EA78EB" w:rsidR="00EA78EB" w:rsidP="00EA78EB" w:rsidRDefault="00EA78EB" w14:paraId="3147FFE3" w14:textId="77777777"/>
          <w:p w:rsidRPr="00EA78EB" w:rsidR="00EA78EB" w:rsidP="00EA78EB" w:rsidRDefault="00EA78EB" w14:paraId="32307145" w14:textId="77777777"/>
        </w:tc>
        <w:tc>
          <w:tcPr>
            <w:tcW w:w="1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A78EB" w:rsidR="00EA78EB" w:rsidP="00EA78EB" w:rsidRDefault="00FB2D14" w14:paraId="07763AB0" w14:textId="6CFD0240">
            <w:r>
              <w:t xml:space="preserve">15 minutes of </w:t>
            </w:r>
            <w:r w:rsidR="00210367">
              <w:t>Fair-trade</w:t>
            </w:r>
            <w:r>
              <w:t xml:space="preserve"> fun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A78EB" w:rsidR="00EA78EB" w:rsidP="00EA78EB" w:rsidRDefault="00EA78EB" w14:paraId="5DB62483" w14:textId="77777777">
            <w:r w:rsidRPr="00EA78EB">
              <w:t>Green checklist for SU clubs</w:t>
            </w:r>
          </w:p>
          <w:p w:rsidRPr="00EA78EB" w:rsidR="00EA78EB" w:rsidP="00EA78EB" w:rsidRDefault="00EA78EB" w14:paraId="2FA3A6BC" w14:textId="79B60D33">
            <w:r w:rsidRPr="00EA78EB">
              <w:t>and societies</w:t>
            </w:r>
            <w:r w:rsidR="00093C67">
              <w:t xml:space="preserve"> &amp; training</w:t>
            </w:r>
          </w:p>
          <w:p w:rsidRPr="00EA78EB" w:rsidR="00EA78EB" w:rsidP="00EA78EB" w:rsidRDefault="00EA78EB" w14:paraId="3440386A" w14:textId="77777777"/>
          <w:p w:rsidRPr="00EA78EB" w:rsidR="00EA78EB" w:rsidP="00EA78EB" w:rsidRDefault="00EA78EB" w14:paraId="1EC1043D" w14:textId="77777777"/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A78EB" w:rsidR="00EA78EB" w:rsidP="00EA78EB" w:rsidRDefault="00EA78EB" w14:paraId="6DCC67CE" w14:textId="77777777"/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A78EB" w:rsidR="00EA78EB" w:rsidP="00EA78EB" w:rsidRDefault="00EA78EB" w14:paraId="55B74D42" w14:textId="77777777"/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A78EB" w:rsidR="00EA78EB" w:rsidP="00EA78EB" w:rsidRDefault="00EA78EB" w14:paraId="741BCDE4" w14:textId="006DFCA7">
            <w:r w:rsidRPr="00EA78EB">
              <w:t>SU officers/ SU engagement manager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6E3BC" w:themeFill="accent3" w:themeFillTint="66"/>
          </w:tcPr>
          <w:p w:rsidRPr="00EA78EB" w:rsidR="00EA78EB" w:rsidP="02E976AC" w:rsidRDefault="62BC0E6C" w14:paraId="0E4CA511" w14:textId="116B6AF4">
            <w:r>
              <w:t xml:space="preserve">10 members of </w:t>
            </w:r>
            <w:r w:rsidR="5D305EF5">
              <w:t xml:space="preserve">SU </w:t>
            </w:r>
            <w:r w:rsidR="7471BF49">
              <w:t>staff received session</w:t>
            </w:r>
            <w:r w:rsidR="5D305EF5">
              <w:t xml:space="preserve"> </w:t>
            </w:r>
            <w:r w:rsidR="50AA88BC">
              <w:t>“</w:t>
            </w:r>
            <w:r w:rsidR="5D305EF5">
              <w:t xml:space="preserve">15 minutes of </w:t>
            </w:r>
            <w:r w:rsidR="4BB90CB9">
              <w:t>F</w:t>
            </w:r>
            <w:r w:rsidR="5D305EF5">
              <w:t xml:space="preserve">airtrade </w:t>
            </w:r>
            <w:r w:rsidR="42CBFE2B">
              <w:t>F</w:t>
            </w:r>
            <w:r w:rsidR="5D305EF5">
              <w:t>un</w:t>
            </w:r>
            <w:r w:rsidR="2C17B82C">
              <w:t>”</w:t>
            </w:r>
            <w:r w:rsidR="5D305EF5">
              <w:t xml:space="preserve"> </w:t>
            </w:r>
            <w:r w:rsidR="4CC43BE8">
              <w:t>in May</w:t>
            </w:r>
            <w:r w:rsidR="00BC2B6E">
              <w:t>.</w:t>
            </w:r>
          </w:p>
          <w:p w:rsidRPr="00EA78EB" w:rsidR="00EA78EB" w:rsidP="40028808" w:rsidRDefault="00EA78EB" w14:paraId="42655659" w14:textId="6886DCD7"/>
          <w:p w:rsidR="40028808" w:rsidP="00BC2B6E" w:rsidRDefault="30ABE86E" w14:paraId="5E252E7C" w14:textId="27EF0A82">
            <w:pPr>
              <w:spacing w:after="160" w:line="257" w:lineRule="auto"/>
            </w:pPr>
            <w:r w:rsidRPr="40028808">
              <w:t>Student</w:t>
            </w:r>
            <w:r w:rsidRPr="40028808" w:rsidR="56240796">
              <w:t xml:space="preserve"> Groups </w:t>
            </w:r>
            <w:r w:rsidRPr="40028808" w:rsidR="17D61EDF">
              <w:t xml:space="preserve">are </w:t>
            </w:r>
            <w:r w:rsidRPr="40028808" w:rsidR="56240796">
              <w:t>encouraged to complete</w:t>
            </w:r>
            <w:r w:rsidRPr="40028808" w:rsidR="3EA58C53">
              <w:t xml:space="preserve"> a</w:t>
            </w:r>
            <w:r w:rsidRPr="40028808" w:rsidR="4B6C662C">
              <w:t xml:space="preserve"> Green Checklist throughout the year </w:t>
            </w:r>
            <w:r w:rsidRPr="40028808" w:rsidR="4ADC2188">
              <w:t>and are</w:t>
            </w:r>
            <w:r w:rsidRPr="40028808" w:rsidR="4B6C662C">
              <w:t xml:space="preserve"> </w:t>
            </w:r>
            <w:proofErr w:type="spellStart"/>
            <w:r w:rsidRPr="40028808" w:rsidR="4B6C662C">
              <w:t>TeamWorc</w:t>
            </w:r>
            <w:proofErr w:type="spellEnd"/>
            <w:r w:rsidRPr="40028808" w:rsidR="4B6C662C">
              <w:t xml:space="preserve"> </w:t>
            </w:r>
            <w:r w:rsidRPr="40028808" w:rsidR="4B6C662C">
              <w:lastRenderedPageBreak/>
              <w:t>Points</w:t>
            </w:r>
            <w:r w:rsidRPr="40028808" w:rsidR="5DA714C9">
              <w:t xml:space="preserve"> for doing so.</w:t>
            </w:r>
            <w:r w:rsidRPr="40028808" w:rsidR="4B6C662C">
              <w:t xml:space="preserve"> Five student groups submitted a completed </w:t>
            </w:r>
            <w:r w:rsidRPr="40028808" w:rsidR="420E8105">
              <w:t>G</w:t>
            </w:r>
            <w:r w:rsidRPr="40028808" w:rsidR="4B6C662C">
              <w:t xml:space="preserve">reen </w:t>
            </w:r>
            <w:r w:rsidRPr="40028808" w:rsidR="1FB33FED">
              <w:t>C</w:t>
            </w:r>
            <w:r w:rsidRPr="40028808" w:rsidR="4B6C662C">
              <w:t xml:space="preserve">hecklist </w:t>
            </w:r>
            <w:r w:rsidRPr="40028808" w:rsidR="503FB963">
              <w:t>in 2022-23</w:t>
            </w:r>
          </w:p>
          <w:p w:rsidRPr="00EA78EB" w:rsidR="00EA78EB" w:rsidP="02E976AC" w:rsidRDefault="5D305EF5" w14:paraId="60BB7ECB" w14:textId="6AF1F9F3">
            <w:r>
              <w:t xml:space="preserve">Sustainability written </w:t>
            </w:r>
            <w:r w:rsidR="1A56CEE0">
              <w:t>in</w:t>
            </w:r>
            <w:r>
              <w:t xml:space="preserve"> all staff roles and sustainability </w:t>
            </w:r>
            <w:r w:rsidR="3B5C59FA">
              <w:t>training</w:t>
            </w:r>
            <w:r>
              <w:t xml:space="preserve"> given to all new staff</w:t>
            </w:r>
            <w:r w:rsidR="7F18D06E">
              <w:t xml:space="preserve"> and new Officers</w:t>
            </w:r>
            <w:r>
              <w:t>.</w:t>
            </w:r>
          </w:p>
          <w:p w:rsidRPr="00EA78EB" w:rsidR="00EA78EB" w:rsidP="02E976AC" w:rsidRDefault="00EA78EB" w14:paraId="322B149D" w14:textId="3A525531"/>
          <w:p w:rsidRPr="00EA78EB" w:rsidR="00EA78EB" w:rsidP="40028808" w:rsidRDefault="0B2C2C52" w14:paraId="69B699C3" w14:textId="2392BF36">
            <w:r>
              <w:t xml:space="preserve">SU Strategy – SU to receive support with embedding sustainability into strategy. </w:t>
            </w:r>
          </w:p>
        </w:tc>
      </w:tr>
      <w:tr w:rsidRPr="00EA78EB" w:rsidR="00B52074" w:rsidTr="00BC2B6E" w14:paraId="16F282F3" w14:textId="77777777">
        <w:trPr>
          <w:trHeight w:val="971"/>
        </w:trPr>
        <w:tc>
          <w:tcPr>
            <w:tcW w:w="2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6566C4A6" w:rsidRDefault="6566C4A6" w14:paraId="6597A636" w14:textId="352CAC61"/>
          <w:p w:rsidRPr="00EA78EB" w:rsidR="00B52074" w:rsidP="00B52074" w:rsidRDefault="00B52074" w14:paraId="33A453E0" w14:textId="77777777">
            <w:r w:rsidRPr="00EA78EB">
              <w:t>7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A78EB" w:rsidR="00B52074" w:rsidP="00B52074" w:rsidRDefault="00B52074" w14:paraId="423297C2" w14:textId="77777777">
            <w:r>
              <w:t>Embedding Sustainability in SU campaigns</w:t>
            </w:r>
          </w:p>
          <w:p w:rsidR="3AFF6107" w:rsidP="3AFF6107" w:rsidRDefault="3AFF6107" w14:paraId="4BD5AC1D" w14:textId="300EABE9"/>
          <w:p w:rsidR="6AD85AE2" w:rsidP="02E976AC" w:rsidRDefault="6AD85AE2" w14:paraId="03120989" w14:textId="0DF1844F">
            <w:pPr>
              <w:ind w:left="-144"/>
              <w:rPr>
                <w:color w:val="000000" w:themeColor="text1"/>
              </w:rPr>
            </w:pPr>
          </w:p>
          <w:p w:rsidR="6AD85AE2" w:rsidP="02E976AC" w:rsidRDefault="6AD85AE2" w14:paraId="6428CEC1" w14:textId="243F53B3">
            <w:pPr>
              <w:ind w:left="-144"/>
              <w:rPr>
                <w:color w:val="000000" w:themeColor="text1"/>
              </w:rPr>
            </w:pPr>
          </w:p>
          <w:p w:rsidR="6AD85AE2" w:rsidP="02E976AC" w:rsidRDefault="00BC2B6E" w14:paraId="2A8A8A27" w14:textId="063C3119">
            <w:pPr>
              <w:ind w:left="-144"/>
              <w:rPr>
                <w:color w:val="000000" w:themeColor="text1"/>
              </w:rPr>
            </w:pPr>
            <w:r>
              <w:rPr>
                <w:color w:val="000000" w:themeColor="text1"/>
              </w:rPr>
              <w:t>KK</w:t>
            </w:r>
            <w:r w:rsidRPr="02E976AC" w:rsidR="68F32B4E">
              <w:rPr>
                <w:color w:val="000000" w:themeColor="text1"/>
              </w:rPr>
              <w:t xml:space="preserve">PIs </w:t>
            </w:r>
          </w:p>
          <w:p w:rsidR="6AD85AE2" w:rsidP="02E976AC" w:rsidRDefault="68F32B4E" w14:paraId="19E9DC99" w14:textId="4330280B">
            <w:pPr>
              <w:pStyle w:val="ListParagraph"/>
              <w:numPr>
                <w:ilvl w:val="0"/>
                <w:numId w:val="5"/>
              </w:numPr>
              <w:ind w:left="360"/>
              <w:rPr>
                <w:color w:val="000000" w:themeColor="text1"/>
              </w:rPr>
            </w:pPr>
            <w:r w:rsidRPr="02E976AC">
              <w:rPr>
                <w:color w:val="000000" w:themeColor="text1"/>
              </w:rPr>
              <w:t>Number of artwork with SDG’s on</w:t>
            </w:r>
          </w:p>
          <w:p w:rsidR="6AD85AE2" w:rsidP="02E976AC" w:rsidRDefault="68F32B4E" w14:paraId="67524E2C" w14:textId="1BE29928">
            <w:pPr>
              <w:pStyle w:val="ListParagraph"/>
              <w:numPr>
                <w:ilvl w:val="0"/>
                <w:numId w:val="5"/>
              </w:numPr>
              <w:ind w:left="360"/>
              <w:rPr>
                <w:color w:val="000000" w:themeColor="text1"/>
              </w:rPr>
            </w:pPr>
            <w:r w:rsidRPr="02E976AC">
              <w:rPr>
                <w:color w:val="000000" w:themeColor="text1"/>
              </w:rPr>
              <w:t>Elections – number of freebies given out/number of freebies made sustainable</w:t>
            </w:r>
          </w:p>
          <w:p w:rsidR="6AD85AE2" w:rsidP="02E976AC" w:rsidRDefault="68F32B4E" w14:paraId="37419780" w14:textId="7473BF66">
            <w:pPr>
              <w:pStyle w:val="ListParagraph"/>
              <w:numPr>
                <w:ilvl w:val="0"/>
                <w:numId w:val="5"/>
              </w:numPr>
              <w:ind w:left="360"/>
              <w:rPr>
                <w:color w:val="000000" w:themeColor="text1"/>
              </w:rPr>
            </w:pPr>
            <w:r w:rsidRPr="02E976AC">
              <w:rPr>
                <w:color w:val="000000" w:themeColor="text1"/>
              </w:rPr>
              <w:lastRenderedPageBreak/>
              <w:t xml:space="preserve">Number of items donated to community cupboard  </w:t>
            </w:r>
          </w:p>
          <w:p w:rsidR="6AD85AE2" w:rsidP="02E976AC" w:rsidRDefault="68F32B4E" w14:paraId="463023F6" w14:textId="3BD76DD0">
            <w:pPr>
              <w:pStyle w:val="ListParagraph"/>
              <w:numPr>
                <w:ilvl w:val="0"/>
                <w:numId w:val="5"/>
              </w:numPr>
              <w:ind w:left="360"/>
              <w:rPr>
                <w:color w:val="000000" w:themeColor="text1"/>
              </w:rPr>
            </w:pPr>
            <w:r w:rsidRPr="02E976AC">
              <w:rPr>
                <w:color w:val="000000" w:themeColor="text1"/>
              </w:rPr>
              <w:t>Feedback given during Speak Week and Network Week</w:t>
            </w:r>
          </w:p>
          <w:p w:rsidR="6AD85AE2" w:rsidP="02E976AC" w:rsidRDefault="68F32B4E" w14:paraId="1CE270F6" w14:textId="132F104E">
            <w:pPr>
              <w:pStyle w:val="ListParagraph"/>
              <w:numPr>
                <w:ilvl w:val="0"/>
                <w:numId w:val="5"/>
              </w:numPr>
              <w:ind w:left="360"/>
              <w:rPr>
                <w:color w:val="000000" w:themeColor="text1"/>
              </w:rPr>
            </w:pPr>
            <w:r w:rsidRPr="02E976AC">
              <w:rPr>
                <w:color w:val="000000" w:themeColor="text1"/>
              </w:rPr>
              <w:t>Achieving Very Good or above in GISU</w:t>
            </w:r>
          </w:p>
          <w:p w:rsidRPr="00EA78EB" w:rsidR="00B52074" w:rsidP="00B52074" w:rsidRDefault="00B52074" w14:paraId="29F4D015" w14:textId="77777777"/>
        </w:tc>
        <w:tc>
          <w:tcPr>
            <w:tcW w:w="26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A78EB" w:rsidR="00B52074" w:rsidP="00B52074" w:rsidRDefault="00B52074" w14:paraId="2FDF90F8" w14:textId="77777777">
            <w:r w:rsidRPr="00EA78EB">
              <w:lastRenderedPageBreak/>
              <w:t>SSO</w:t>
            </w:r>
          </w:p>
          <w:p w:rsidRPr="00EA78EB" w:rsidR="00B52074" w:rsidP="00B52074" w:rsidRDefault="00B52074" w14:paraId="2EC93DAE" w14:textId="77777777">
            <w:r w:rsidRPr="00EA78EB">
              <w:t>GI</w:t>
            </w:r>
          </w:p>
          <w:p w:rsidR="00B52074" w:rsidP="00B52074" w:rsidRDefault="00B52074" w14:paraId="4941E692" w14:textId="019FCA1A">
            <w:r w:rsidRPr="00EA78EB">
              <w:t>Speak Week</w:t>
            </w:r>
          </w:p>
          <w:p w:rsidR="00B52074" w:rsidP="00B52074" w:rsidRDefault="00B52074" w14:paraId="63EB11CC" w14:textId="26D0C644">
            <w:r>
              <w:t xml:space="preserve">Repair </w:t>
            </w:r>
            <w:r w:rsidR="009B5235">
              <w:t>café</w:t>
            </w:r>
          </w:p>
          <w:p w:rsidR="009B5235" w:rsidP="00B52074" w:rsidRDefault="009B5235" w14:paraId="367273D4" w14:textId="2DAA7589">
            <w:r>
              <w:t xml:space="preserve">Think </w:t>
            </w:r>
            <w:r w:rsidR="00B7115C">
              <w:t>before you ink</w:t>
            </w:r>
          </w:p>
          <w:p w:rsidR="00BD4913" w:rsidP="00B52074" w:rsidRDefault="00BD4913" w14:paraId="7F6BDD5C" w14:textId="65E18F50">
            <w:r>
              <w:t>Community Cupboard</w:t>
            </w:r>
          </w:p>
          <w:p w:rsidR="00B52074" w:rsidP="00B52074" w:rsidRDefault="00B52074" w14:paraId="1ABA5F5D" w14:textId="77777777"/>
          <w:p w:rsidRPr="00EA78EB" w:rsidR="00B52074" w:rsidP="00B52074" w:rsidRDefault="00B52074" w14:paraId="79500FE7" w14:textId="663858FA"/>
        </w:tc>
        <w:tc>
          <w:tcPr>
            <w:tcW w:w="1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52074" w:rsidP="00B52074" w:rsidRDefault="00B52074" w14:paraId="30DA5968" w14:textId="77777777">
            <w:r>
              <w:t>Launch of GI 2022/23</w:t>
            </w:r>
          </w:p>
          <w:p w:rsidR="00FB2D14" w:rsidP="00B52074" w:rsidRDefault="00FB2D14" w14:paraId="1F15A79B" w14:textId="77777777"/>
          <w:p w:rsidRPr="00EA78EB" w:rsidR="00FB2D14" w:rsidP="00B52074" w:rsidRDefault="00FB2D14" w14:paraId="0F7F0D01" w14:textId="733E2D1B">
            <w:r w:rsidRPr="00FB2D14">
              <w:t xml:space="preserve">15 minutes of </w:t>
            </w:r>
            <w:r w:rsidRPr="00FB2D14" w:rsidR="00210367">
              <w:t>Fair-trade</w:t>
            </w:r>
            <w:r w:rsidRPr="00FB2D14">
              <w:t xml:space="preserve"> fun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A78EB" w:rsidR="00B52074" w:rsidP="00B52074" w:rsidRDefault="00B52074" w14:paraId="18228B0D" w14:textId="2D312984">
            <w:r>
              <w:t>Report of GI projects 2022/23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A78EB" w:rsidR="00B52074" w:rsidP="00B52074" w:rsidRDefault="00B52074" w14:paraId="003D213B" w14:textId="1B45828B">
            <w:r>
              <w:t>Launch of GI 2023/24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A78EB" w:rsidR="00B52074" w:rsidP="00B52074" w:rsidRDefault="00B52074" w14:paraId="44308E0E" w14:textId="4C4D6C57">
            <w:r>
              <w:t>Report of GI projects 2023/24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A78EB" w:rsidR="00B52074" w:rsidP="00B52074" w:rsidRDefault="00B52074" w14:paraId="15C67CB7" w14:textId="46ADF41D">
            <w:r>
              <w:t>KB</w:t>
            </w:r>
            <w:r w:rsidR="00CE504E">
              <w:t>/</w:t>
            </w:r>
            <w:r w:rsidRPr="00CE504E" w:rsidR="00CE504E">
              <w:t>SU officers/ SU engagement manager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6E3BC" w:themeFill="accent3" w:themeFillTint="66"/>
          </w:tcPr>
          <w:p w:rsidRPr="00EA78EB" w:rsidR="00B52074" w:rsidP="02E976AC" w:rsidRDefault="7192F58B" w14:paraId="3E9EF273" w14:textId="7046A2AF">
            <w:r>
              <w:t xml:space="preserve">Sustainability added to EDI committee </w:t>
            </w:r>
            <w:r w:rsidR="7C0234C8">
              <w:t>and in All-Staff meetings</w:t>
            </w:r>
          </w:p>
          <w:p w:rsidRPr="00EA78EB" w:rsidR="00B52074" w:rsidP="02E976AC" w:rsidRDefault="00B52074" w14:paraId="7BB03C9C" w14:textId="262A9ECF"/>
          <w:p w:rsidRPr="00EA78EB" w:rsidR="00B52074" w:rsidP="02E976AC" w:rsidRDefault="7C0234C8" w14:paraId="535B6210" w14:textId="4D52FB16">
            <w:r>
              <w:t>SDGs</w:t>
            </w:r>
            <w:r w:rsidR="7192F58B">
              <w:t xml:space="preserve"> on all promotional materials</w:t>
            </w:r>
          </w:p>
          <w:p w:rsidRPr="00EA78EB" w:rsidR="00B52074" w:rsidP="02E976AC" w:rsidRDefault="00B52074" w14:paraId="78C6AF79" w14:textId="0219D58B"/>
          <w:p w:rsidRPr="00EA78EB" w:rsidR="00B52074" w:rsidP="02E976AC" w:rsidRDefault="7192F58B" w14:paraId="030CF3EB" w14:textId="4929C32F">
            <w:r w:rsidRPr="02E976AC">
              <w:t>Network Week</w:t>
            </w:r>
          </w:p>
          <w:p w:rsidRPr="00EA78EB" w:rsidR="00B52074" w:rsidP="02E976AC" w:rsidRDefault="00B52074" w14:paraId="2162E0D6" w14:textId="662803D8"/>
          <w:p w:rsidRPr="00EA78EB" w:rsidR="00B52074" w:rsidP="02E976AC" w:rsidRDefault="7192F58B" w14:paraId="2D76BEC6" w14:textId="003440A6">
            <w:r w:rsidRPr="02E976AC">
              <w:t xml:space="preserve">Cost of living campaign – including community </w:t>
            </w:r>
            <w:r w:rsidRPr="02E976AC">
              <w:lastRenderedPageBreak/>
              <w:t>cupboard</w:t>
            </w:r>
          </w:p>
          <w:p w:rsidRPr="00EA78EB" w:rsidR="00B52074" w:rsidP="02E976AC" w:rsidRDefault="00B52074" w14:paraId="38432254" w14:textId="1026B590"/>
          <w:p w:rsidRPr="00EA78EB" w:rsidR="00B52074" w:rsidP="02E976AC" w:rsidRDefault="7192F58B" w14:paraId="511BF915" w14:textId="1D158078">
            <w:r w:rsidRPr="02E976AC">
              <w:t>Elections – reduced freebies</w:t>
            </w:r>
          </w:p>
          <w:p w:rsidRPr="00EA78EB" w:rsidR="00B52074" w:rsidP="02E976AC" w:rsidRDefault="00B52074" w14:paraId="66617698" w14:textId="736B947E"/>
          <w:p w:rsidRPr="00EA78EB" w:rsidR="00B52074" w:rsidP="02E976AC" w:rsidRDefault="7192F58B" w14:paraId="5F36D726" w14:textId="4EACE80D">
            <w:r w:rsidRPr="02E976AC">
              <w:t xml:space="preserve">Volunteering linked to SDG’s </w:t>
            </w:r>
          </w:p>
          <w:p w:rsidRPr="00EA78EB" w:rsidR="00B52074" w:rsidP="02E976AC" w:rsidRDefault="00B52074" w14:paraId="2A0795F4" w14:textId="30CE2C83"/>
          <w:p w:rsidRPr="00EA78EB" w:rsidR="00B52074" w:rsidP="02E976AC" w:rsidRDefault="7192F58B" w14:paraId="1F42948E" w14:textId="019AF4A8">
            <w:pPr>
              <w:rPr>
                <w:color w:val="92D050"/>
              </w:rPr>
            </w:pPr>
            <w:r w:rsidRPr="02E976AC">
              <w:t>Operational Plan</w:t>
            </w:r>
            <w:r w:rsidRPr="02E976AC">
              <w:rPr>
                <w:b/>
                <w:bCs/>
                <w:color w:val="92D050"/>
              </w:rPr>
              <w:t xml:space="preserve">  </w:t>
            </w:r>
          </w:p>
          <w:p w:rsidRPr="00EA78EB" w:rsidR="00B52074" w:rsidP="02E976AC" w:rsidRDefault="00B52074" w14:paraId="7AAB413C" w14:textId="4B288778"/>
        </w:tc>
      </w:tr>
      <w:tr w:rsidRPr="00EA78EB" w:rsidR="00EA78EB" w:rsidTr="006B54F5" w14:paraId="4DBFF567" w14:textId="77777777">
        <w:trPr>
          <w:trHeight w:val="971"/>
        </w:trPr>
        <w:tc>
          <w:tcPr>
            <w:tcW w:w="250" w:type="dxa"/>
          </w:tcPr>
          <w:p w:rsidRPr="00EA78EB" w:rsidR="00EA78EB" w:rsidP="00EA78EB" w:rsidRDefault="00EA78EB" w14:paraId="70966A55" w14:textId="77777777">
            <w:r w:rsidRPr="00EA78EB">
              <w:lastRenderedPageBreak/>
              <w:t>8</w:t>
            </w:r>
          </w:p>
        </w:tc>
        <w:tc>
          <w:tcPr>
            <w:tcW w:w="2127" w:type="dxa"/>
          </w:tcPr>
          <w:p w:rsidRPr="00EA78EB" w:rsidR="00EA78EB" w:rsidP="00EA78EB" w:rsidRDefault="00EA78EB" w14:paraId="0B4F8DBE" w14:textId="274D482E">
            <w:r>
              <w:t>Work with Careers and with Alumni</w:t>
            </w:r>
          </w:p>
          <w:p w:rsidRPr="00EA78EB" w:rsidR="00EA78EB" w:rsidP="3AFF6107" w:rsidRDefault="00EA78EB" w14:paraId="4DABCC73" w14:textId="4ED94E32"/>
          <w:p w:rsidRPr="00EA78EB" w:rsidR="00EA78EB" w:rsidP="3AFF6107" w:rsidRDefault="4F9E6913" w14:paraId="09354337" w14:textId="2B2C0F73">
            <w:r w:rsidRPr="3AFF6107">
              <w:rPr>
                <w:highlight w:val="yellow"/>
              </w:rPr>
              <w:t>KPIs -</w:t>
            </w:r>
            <w:r>
              <w:t xml:space="preserve"> </w:t>
            </w:r>
          </w:p>
          <w:p w:rsidRPr="00EA78EB" w:rsidR="00EA78EB" w:rsidP="3AFF6107" w:rsidRDefault="00EA78EB" w14:paraId="557A38B6" w14:textId="1B8F649A"/>
        </w:tc>
        <w:tc>
          <w:tcPr>
            <w:tcW w:w="2606" w:type="dxa"/>
          </w:tcPr>
          <w:p w:rsidRPr="00EA78EB" w:rsidR="00EA78EB" w:rsidP="00EA78EB" w:rsidRDefault="00EA78EB" w14:paraId="4CDE8571" w14:textId="77777777"/>
        </w:tc>
        <w:tc>
          <w:tcPr>
            <w:tcW w:w="1932" w:type="dxa"/>
          </w:tcPr>
          <w:p w:rsidRPr="00EA78EB" w:rsidR="00EA78EB" w:rsidP="00EA78EB" w:rsidRDefault="004F2B74" w14:paraId="0FB22C66" w14:textId="49118888">
            <w:r>
              <w:t xml:space="preserve">Engage Careers with RF criteria </w:t>
            </w:r>
            <w:r w:rsidR="00DE1812">
              <w:t>re skills/ knowledge impacts</w:t>
            </w:r>
          </w:p>
        </w:tc>
        <w:tc>
          <w:tcPr>
            <w:tcW w:w="1844" w:type="dxa"/>
          </w:tcPr>
          <w:p w:rsidRPr="00EA78EB" w:rsidR="00EA78EB" w:rsidP="00EA78EB" w:rsidRDefault="00D65DB2" w14:paraId="415E118F" w14:textId="3A4588E2">
            <w:r>
              <w:t>GGW careers sessi</w:t>
            </w:r>
            <w:r w:rsidR="00A65726">
              <w:t>on</w:t>
            </w:r>
          </w:p>
        </w:tc>
        <w:tc>
          <w:tcPr>
            <w:tcW w:w="1844" w:type="dxa"/>
          </w:tcPr>
          <w:p w:rsidRPr="00EA78EB" w:rsidR="00EA78EB" w:rsidP="00EA78EB" w:rsidRDefault="00EA78EB" w14:paraId="50D45FE2" w14:textId="77777777"/>
        </w:tc>
        <w:tc>
          <w:tcPr>
            <w:tcW w:w="1844" w:type="dxa"/>
          </w:tcPr>
          <w:p w:rsidRPr="00EA78EB" w:rsidR="00EA78EB" w:rsidP="00EA78EB" w:rsidRDefault="00EA78EB" w14:paraId="7E6F3F22" w14:textId="77777777"/>
        </w:tc>
        <w:tc>
          <w:tcPr>
            <w:tcW w:w="992" w:type="dxa"/>
          </w:tcPr>
          <w:p w:rsidRPr="00EA78EB" w:rsidR="00EA78EB" w:rsidP="00EA78EB" w:rsidRDefault="00EA78EB" w14:paraId="0CD5F9FC" w14:textId="77777777"/>
        </w:tc>
        <w:tc>
          <w:tcPr>
            <w:tcW w:w="1844" w:type="dxa"/>
            <w:shd w:val="clear" w:color="auto" w:fill="FBD4B4" w:themeFill="accent6" w:themeFillTint="66"/>
          </w:tcPr>
          <w:p w:rsidR="00DE1812" w:rsidP="00EA78EB" w:rsidRDefault="00DE1812" w14:paraId="2F555FB2" w14:textId="74E35400">
            <w:r>
              <w:t>Discussion with Careers re RF.</w:t>
            </w:r>
          </w:p>
          <w:p w:rsidR="00DE1812" w:rsidP="00EA78EB" w:rsidRDefault="00DE1812" w14:paraId="65B04C62" w14:textId="77777777"/>
          <w:p w:rsidR="00EA78EB" w:rsidP="00EA78EB" w:rsidRDefault="3CD6DEC2" w14:paraId="66C53502" w14:textId="7944F678">
            <w:r>
              <w:t xml:space="preserve">GGW </w:t>
            </w:r>
            <w:r w:rsidR="3DC04151">
              <w:t>Green c</w:t>
            </w:r>
            <w:r>
              <w:t>areers session</w:t>
            </w:r>
            <w:r w:rsidR="779F219F">
              <w:t xml:space="preserve"> delivered Feb 2023</w:t>
            </w:r>
            <w:r>
              <w:t>.</w:t>
            </w:r>
          </w:p>
          <w:p w:rsidR="00EE0706" w:rsidP="00EA78EB" w:rsidRDefault="00EE0706" w14:paraId="3ACF05F2" w14:textId="77777777"/>
          <w:p w:rsidR="00EE0706" w:rsidP="00EA78EB" w:rsidRDefault="00EE0706" w14:paraId="079AD169" w14:textId="77777777">
            <w:r>
              <w:t xml:space="preserve">KB working on creating 2 </w:t>
            </w:r>
            <w:r w:rsidR="00176DBE">
              <w:t xml:space="preserve">graduate alumni </w:t>
            </w:r>
            <w:r w:rsidR="00301D3D">
              <w:t>digital creative posts.</w:t>
            </w:r>
          </w:p>
          <w:p w:rsidRPr="00EA78EB" w:rsidR="00033B15" w:rsidP="00EA78EB" w:rsidRDefault="00033B15" w14:paraId="07E3EB21" w14:textId="14D82A9A"/>
        </w:tc>
      </w:tr>
      <w:tr w:rsidRPr="00EA78EB" w:rsidR="00EA78EB" w:rsidTr="003E7B70" w14:paraId="3379AC50" w14:textId="77777777">
        <w:trPr>
          <w:trHeight w:val="971"/>
        </w:trPr>
        <w:tc>
          <w:tcPr>
            <w:tcW w:w="250" w:type="dxa"/>
          </w:tcPr>
          <w:p w:rsidRPr="00EA78EB" w:rsidR="00EA78EB" w:rsidP="00EA78EB" w:rsidRDefault="00EA78EB" w14:paraId="583654E5" w14:textId="77777777">
            <w:r w:rsidRPr="00EA78EB">
              <w:t>9</w:t>
            </w:r>
          </w:p>
        </w:tc>
        <w:tc>
          <w:tcPr>
            <w:tcW w:w="2127" w:type="dxa"/>
          </w:tcPr>
          <w:p w:rsidRPr="00EA78EB" w:rsidR="00EA78EB" w:rsidP="00EA78EB" w:rsidRDefault="00EA78EB" w14:paraId="3763C549" w14:textId="77777777">
            <w:r w:rsidRPr="00EA78EB">
              <w:t>Communication/</w:t>
            </w:r>
          </w:p>
          <w:p w:rsidRPr="00EA78EB" w:rsidR="00EA78EB" w:rsidP="00EA78EB" w:rsidRDefault="00EA78EB" w14:paraId="0994512C" w14:textId="77777777">
            <w:pPr>
              <w:rPr>
                <w:u w:val="single"/>
              </w:rPr>
            </w:pPr>
            <w:r w:rsidRPr="00EA78EB">
              <w:t xml:space="preserve">dissemination </w:t>
            </w:r>
            <w:hyperlink r:id="rId8">
              <w:r w:rsidRPr="00EA78EB">
                <w:rPr>
                  <w:rStyle w:val="Hyperlink"/>
                </w:rPr>
                <w:t>https://www.wor</w:t>
              </w:r>
            </w:hyperlink>
            <w:r w:rsidRPr="00EA78EB">
              <w:t xml:space="preserve"> </w:t>
            </w:r>
            <w:hyperlink r:id="rId9">
              <w:r w:rsidRPr="00EA78EB">
                <w:rPr>
                  <w:rStyle w:val="Hyperlink"/>
                </w:rPr>
                <w:t>cester.ac.uk/</w:t>
              </w:r>
              <w:proofErr w:type="spellStart"/>
              <w:r w:rsidRPr="00EA78EB">
                <w:rPr>
                  <w:rStyle w:val="Hyperlink"/>
                </w:rPr>
                <w:t>docu</w:t>
              </w:r>
              <w:proofErr w:type="spellEnd"/>
            </w:hyperlink>
            <w:r w:rsidRPr="00EA78EB">
              <w:t xml:space="preserve"> </w:t>
            </w:r>
            <w:hyperlink r:id="rId10">
              <w:proofErr w:type="spellStart"/>
              <w:r w:rsidRPr="00EA78EB">
                <w:rPr>
                  <w:rStyle w:val="Hyperlink"/>
                </w:rPr>
                <w:t>ments</w:t>
              </w:r>
              <w:proofErr w:type="spellEnd"/>
              <w:r w:rsidRPr="00EA78EB">
                <w:rPr>
                  <w:rStyle w:val="Hyperlink"/>
                </w:rPr>
                <w:t>/</w:t>
              </w:r>
              <w:proofErr w:type="spellStart"/>
              <w:r w:rsidRPr="00EA78EB">
                <w:rPr>
                  <w:rStyle w:val="Hyperlink"/>
                </w:rPr>
                <w:t>communic</w:t>
              </w:r>
              <w:proofErr w:type="spellEnd"/>
            </w:hyperlink>
            <w:r w:rsidRPr="00EA78EB">
              <w:t xml:space="preserve"> </w:t>
            </w:r>
            <w:hyperlink r:id="rId11">
              <w:proofErr w:type="spellStart"/>
              <w:r w:rsidRPr="00EA78EB">
                <w:rPr>
                  <w:rStyle w:val="Hyperlink"/>
                </w:rPr>
                <w:t>ations</w:t>
              </w:r>
              <w:proofErr w:type="spellEnd"/>
              <w:r w:rsidRPr="00EA78EB">
                <w:rPr>
                  <w:rStyle w:val="Hyperlink"/>
                </w:rPr>
                <w:t>-and-</w:t>
              </w:r>
            </w:hyperlink>
            <w:r w:rsidRPr="00EA78EB">
              <w:t xml:space="preserve"> </w:t>
            </w:r>
            <w:hyperlink r:id="rId12">
              <w:r w:rsidRPr="00EA78EB">
                <w:rPr>
                  <w:rStyle w:val="Hyperlink"/>
                </w:rPr>
                <w:t>community-</w:t>
              </w:r>
            </w:hyperlink>
            <w:r w:rsidRPr="00EA78EB">
              <w:t xml:space="preserve"> </w:t>
            </w:r>
            <w:hyperlink r:id="rId13">
              <w:r w:rsidRPr="00EA78EB">
                <w:rPr>
                  <w:rStyle w:val="Hyperlink"/>
                </w:rPr>
                <w:t>engagement-</w:t>
              </w:r>
            </w:hyperlink>
            <w:r w:rsidRPr="00EA78EB">
              <w:t xml:space="preserve"> </w:t>
            </w:r>
            <w:hyperlink r:id="rId14">
              <w:r w:rsidRPr="00EA78EB">
                <w:rPr>
                  <w:rStyle w:val="Hyperlink"/>
                </w:rPr>
                <w:t>strategy.pdf</w:t>
              </w:r>
            </w:hyperlink>
          </w:p>
          <w:p w:rsidRPr="00EA78EB" w:rsidR="00EA78EB" w:rsidP="00EA78EB" w:rsidRDefault="00EA78EB" w14:paraId="19FABBAF" w14:textId="77777777"/>
          <w:p w:rsidRPr="00EA78EB" w:rsidR="00EA78EB" w:rsidP="00EA78EB" w:rsidRDefault="00EA78EB" w14:paraId="42FEF2FA" w14:textId="77777777">
            <w:r w:rsidRPr="00EA78EB">
              <w:t>KPI – Metrics on media posts</w:t>
            </w:r>
          </w:p>
          <w:p w:rsidRPr="00EA78EB" w:rsidR="00EA78EB" w:rsidP="00EA78EB" w:rsidRDefault="00EA78EB" w14:paraId="49BC48D2" w14:textId="77777777"/>
        </w:tc>
        <w:tc>
          <w:tcPr>
            <w:tcW w:w="2606" w:type="dxa"/>
          </w:tcPr>
          <w:p w:rsidRPr="00EA78EB" w:rsidR="00EA78EB" w:rsidP="00EA78EB" w:rsidRDefault="00EA78EB" w14:paraId="57427E9F" w14:textId="77777777">
            <w:r w:rsidRPr="00EA78EB">
              <w:lastRenderedPageBreak/>
              <w:t>STO</w:t>
            </w:r>
          </w:p>
          <w:p w:rsidRPr="00EA78EB" w:rsidR="00EA78EB" w:rsidP="00EA78EB" w:rsidRDefault="00EA78EB" w14:paraId="2D008DE7" w14:textId="77777777"/>
          <w:p w:rsidRPr="00EA78EB" w:rsidR="00EA78EB" w:rsidP="00EA78EB" w:rsidRDefault="00EA78EB" w14:paraId="09509F3A" w14:textId="77777777">
            <w:r w:rsidRPr="00EA78EB">
              <w:t xml:space="preserve">Digital creatives </w:t>
            </w:r>
          </w:p>
          <w:p w:rsidRPr="00EA78EB" w:rsidR="00EA78EB" w:rsidP="00EA78EB" w:rsidRDefault="00EA78EB" w14:paraId="74F93268" w14:textId="77777777"/>
          <w:p w:rsidRPr="00EA78EB" w:rsidR="00EA78EB" w:rsidP="00EA78EB" w:rsidRDefault="00EA78EB" w14:paraId="170FC4C8" w14:textId="77777777">
            <w:r w:rsidRPr="00EA78EB">
              <w:t>Comms plan</w:t>
            </w:r>
          </w:p>
        </w:tc>
        <w:tc>
          <w:tcPr>
            <w:tcW w:w="1932" w:type="dxa"/>
          </w:tcPr>
          <w:p w:rsidR="00EA78EB" w:rsidP="00EA78EB" w:rsidRDefault="00B52074" w14:paraId="7F7DD707" w14:textId="71498879">
            <w:r>
              <w:t>Comms plan developed</w:t>
            </w:r>
          </w:p>
          <w:p w:rsidR="00B52074" w:rsidP="00EA78EB" w:rsidRDefault="00B52074" w14:paraId="47A94331" w14:textId="77777777"/>
          <w:p w:rsidR="00B52074" w:rsidP="00EA78EB" w:rsidRDefault="00B52074" w14:paraId="20521E7A" w14:textId="77777777">
            <w:r>
              <w:t>Digital creatives recruited.</w:t>
            </w:r>
          </w:p>
          <w:p w:rsidR="00DE1812" w:rsidP="00EA78EB" w:rsidRDefault="00DE1812" w14:paraId="720338A2" w14:textId="77777777"/>
          <w:p w:rsidRPr="00EA78EB" w:rsidR="00DE1812" w:rsidP="00EA78EB" w:rsidRDefault="00DE1812" w14:paraId="52FCF004" w14:textId="54E5244A">
            <w:r>
              <w:t>STO posts</w:t>
            </w:r>
          </w:p>
        </w:tc>
        <w:tc>
          <w:tcPr>
            <w:tcW w:w="1844" w:type="dxa"/>
          </w:tcPr>
          <w:p w:rsidRPr="00EA78EB" w:rsidR="00EA78EB" w:rsidP="00EA78EB" w:rsidRDefault="00B47610" w14:paraId="4C90AE9B" w14:textId="182A4BA4">
            <w:r>
              <w:t>Digital</w:t>
            </w:r>
            <w:r w:rsidR="003E7B70">
              <w:t>/STO posts following Comms plan</w:t>
            </w:r>
          </w:p>
        </w:tc>
        <w:tc>
          <w:tcPr>
            <w:tcW w:w="1844" w:type="dxa"/>
          </w:tcPr>
          <w:p w:rsidRPr="00EA78EB" w:rsidR="00EA78EB" w:rsidP="00EA78EB" w:rsidRDefault="003E7B70" w14:paraId="65875263" w14:textId="3DA5742A">
            <w:r w:rsidRPr="003E7B70">
              <w:t>Digital/STO posts following Comms plan</w:t>
            </w:r>
          </w:p>
        </w:tc>
        <w:tc>
          <w:tcPr>
            <w:tcW w:w="1844" w:type="dxa"/>
          </w:tcPr>
          <w:p w:rsidRPr="00EA78EB" w:rsidR="00EA78EB" w:rsidP="00EA78EB" w:rsidRDefault="003E7B70" w14:paraId="13709741" w14:textId="1DD0D5BE">
            <w:r w:rsidRPr="003E7B70">
              <w:t>Digital/STO posts following Comms plan</w:t>
            </w:r>
          </w:p>
        </w:tc>
        <w:tc>
          <w:tcPr>
            <w:tcW w:w="992" w:type="dxa"/>
          </w:tcPr>
          <w:p w:rsidRPr="00EA78EB" w:rsidR="00EA78EB" w:rsidP="00EA78EB" w:rsidRDefault="003E7B70" w14:paraId="616752AE" w14:textId="00875917">
            <w:r>
              <w:t>Comms, S</w:t>
            </w:r>
            <w:r w:rsidR="00584296">
              <w:t>U</w:t>
            </w:r>
            <w:r w:rsidRPr="00584296" w:rsidR="00584296">
              <w:t xml:space="preserve"> officers/ SU engagement manager</w:t>
            </w:r>
            <w:r w:rsidR="003F6162">
              <w:t xml:space="preserve">, </w:t>
            </w:r>
            <w:r w:rsidR="00584296">
              <w:t xml:space="preserve">digital </w:t>
            </w:r>
            <w:r w:rsidR="003F6162">
              <w:t>creatives</w:t>
            </w:r>
          </w:p>
        </w:tc>
        <w:tc>
          <w:tcPr>
            <w:tcW w:w="1844" w:type="dxa"/>
            <w:shd w:val="clear" w:color="auto" w:fill="D6E3BC" w:themeFill="accent3" w:themeFillTint="66"/>
          </w:tcPr>
          <w:p w:rsidRPr="00EA78EB" w:rsidR="00EA78EB" w:rsidP="00EA78EB" w:rsidRDefault="003F6162" w14:paraId="53DBD4A5" w14:textId="734F1489">
            <w:r>
              <w:t>Posts produced of key events, campaigns</w:t>
            </w:r>
            <w:r w:rsidR="000F61B5">
              <w:t>, survey findings.</w:t>
            </w:r>
          </w:p>
        </w:tc>
      </w:tr>
      <w:tr w:rsidRPr="00EA78EB" w:rsidR="00EA78EB" w:rsidTr="00E87859" w14:paraId="4C182B3D" w14:textId="77777777">
        <w:trPr>
          <w:trHeight w:val="971"/>
        </w:trPr>
        <w:tc>
          <w:tcPr>
            <w:tcW w:w="250" w:type="dxa"/>
          </w:tcPr>
          <w:p w:rsidRPr="00EA78EB" w:rsidR="00EA78EB" w:rsidP="00EA78EB" w:rsidRDefault="00EA78EB" w14:paraId="5DD441E4" w14:textId="77777777">
            <w:r w:rsidRPr="00EA78EB">
              <w:t>10</w:t>
            </w:r>
          </w:p>
        </w:tc>
        <w:tc>
          <w:tcPr>
            <w:tcW w:w="2127" w:type="dxa"/>
          </w:tcPr>
          <w:p w:rsidRPr="00EA78EB" w:rsidR="00EA78EB" w:rsidP="00EA78EB" w:rsidRDefault="00EA78EB" w14:paraId="32F0B6F3" w14:textId="77777777">
            <w:r w:rsidRPr="00EA78EB">
              <w:t>Carbon literacy training</w:t>
            </w:r>
          </w:p>
          <w:p w:rsidRPr="00EA78EB" w:rsidR="00EA78EB" w:rsidP="00EA78EB" w:rsidRDefault="00EA78EB" w14:paraId="57A74A10" w14:textId="77777777"/>
          <w:p w:rsidRPr="00EA78EB" w:rsidR="00EA78EB" w:rsidP="00EA78EB" w:rsidRDefault="00EA78EB" w14:paraId="47D13415" w14:textId="77777777">
            <w:r w:rsidRPr="00EA78EB">
              <w:t xml:space="preserve">KPI - </w:t>
            </w:r>
          </w:p>
        </w:tc>
        <w:tc>
          <w:tcPr>
            <w:tcW w:w="2606" w:type="dxa"/>
          </w:tcPr>
          <w:p w:rsidR="00EA78EB" w:rsidP="00EA78EB" w:rsidRDefault="00EA78EB" w14:paraId="32AEAAFE" w14:textId="77777777">
            <w:r w:rsidRPr="00EA78EB">
              <w:t>University and SU have declared a climate emergency (carbon neutral by 2030). Need for further training and awareness raising.</w:t>
            </w:r>
          </w:p>
          <w:p w:rsidRPr="00EA78EB" w:rsidR="00B25D20" w:rsidP="00EA78EB" w:rsidRDefault="00B25D20" w14:paraId="3FC7F587" w14:textId="5A2403B2"/>
        </w:tc>
        <w:tc>
          <w:tcPr>
            <w:tcW w:w="1932" w:type="dxa"/>
          </w:tcPr>
          <w:p w:rsidRPr="00EA78EB" w:rsidR="00EA78EB" w:rsidP="00EA78EB" w:rsidRDefault="008B6D70" w14:paraId="75230518" w14:textId="48DAE3EF">
            <w:r>
              <w:t xml:space="preserve">Deliver CL </w:t>
            </w:r>
            <w:r w:rsidR="00174AEF">
              <w:t>training to staff and students.</w:t>
            </w:r>
          </w:p>
        </w:tc>
        <w:tc>
          <w:tcPr>
            <w:tcW w:w="1844" w:type="dxa"/>
          </w:tcPr>
          <w:p w:rsidR="00EA78EB" w:rsidP="00EA78EB" w:rsidRDefault="00174AEF" w14:paraId="505AEBFF" w14:textId="77777777">
            <w:r w:rsidRPr="00174AEF">
              <w:t>Deliver CL training to staff and students.</w:t>
            </w:r>
          </w:p>
          <w:p w:rsidR="00174AEF" w:rsidP="00EA78EB" w:rsidRDefault="00174AEF" w14:paraId="1B27416E" w14:textId="77777777"/>
          <w:p w:rsidR="00174AEF" w:rsidP="00EA78EB" w:rsidRDefault="00257106" w14:paraId="7A9E86F4" w14:textId="77777777">
            <w:r w:rsidRPr="00257106">
              <w:t>Develop plan for mass-student CL training opportunity</w:t>
            </w:r>
            <w:r w:rsidR="00316FA6">
              <w:t>.</w:t>
            </w:r>
          </w:p>
          <w:p w:rsidRPr="00EA78EB" w:rsidR="00316FA6" w:rsidP="00EA78EB" w:rsidRDefault="00316FA6" w14:paraId="5B876DBE" w14:textId="7346B519"/>
        </w:tc>
        <w:tc>
          <w:tcPr>
            <w:tcW w:w="1844" w:type="dxa"/>
          </w:tcPr>
          <w:p w:rsidR="00EA78EB" w:rsidP="00EA78EB" w:rsidRDefault="00883505" w14:paraId="36AD0B9B" w14:textId="349E0414">
            <w:r>
              <w:t>Develop plan for</w:t>
            </w:r>
            <w:r w:rsidR="00CE6079">
              <w:t xml:space="preserve"> mass</w:t>
            </w:r>
            <w:r w:rsidR="00E078F3">
              <w:t xml:space="preserve"> </w:t>
            </w:r>
            <w:r w:rsidR="003F5905">
              <w:t>student CL training opportunity.</w:t>
            </w:r>
            <w:r>
              <w:t xml:space="preserve"> </w:t>
            </w:r>
          </w:p>
          <w:p w:rsidR="00257106" w:rsidP="00EA78EB" w:rsidRDefault="00257106" w14:paraId="33B58669" w14:textId="77777777"/>
          <w:p w:rsidR="00257106" w:rsidP="00EA78EB" w:rsidRDefault="00257106" w14:paraId="6B8AA597" w14:textId="77777777">
            <w:r w:rsidRPr="00257106">
              <w:t>Train students as trainers</w:t>
            </w:r>
            <w:r>
              <w:t>.</w:t>
            </w:r>
          </w:p>
          <w:p w:rsidRPr="00EA78EB" w:rsidR="00257106" w:rsidP="00EA78EB" w:rsidRDefault="00257106" w14:paraId="7589EDF5" w14:textId="64F02364"/>
        </w:tc>
        <w:tc>
          <w:tcPr>
            <w:tcW w:w="1844" w:type="dxa"/>
          </w:tcPr>
          <w:p w:rsidRPr="00EA78EB" w:rsidR="00EA78EB" w:rsidP="00EA78EB" w:rsidRDefault="00316FA6" w14:paraId="477ACB56" w14:textId="7A5D36F7">
            <w:r>
              <w:t xml:space="preserve">Mass </w:t>
            </w:r>
            <w:r w:rsidR="00E078F3">
              <w:t>student CL training event.</w:t>
            </w:r>
          </w:p>
        </w:tc>
        <w:tc>
          <w:tcPr>
            <w:tcW w:w="992" w:type="dxa"/>
          </w:tcPr>
          <w:p w:rsidRPr="00EA78EB" w:rsidR="00EA78EB" w:rsidP="00EA78EB" w:rsidRDefault="00EA78EB" w14:paraId="4CD77B7B" w14:textId="77777777">
            <w:r w:rsidRPr="00EA78EB">
              <w:t>KB/GS/ SE</w:t>
            </w:r>
          </w:p>
        </w:tc>
        <w:tc>
          <w:tcPr>
            <w:tcW w:w="1844" w:type="dxa"/>
            <w:shd w:val="clear" w:color="auto" w:fill="FBD4B4" w:themeFill="accent6" w:themeFillTint="66"/>
          </w:tcPr>
          <w:p w:rsidR="00EA78EB" w:rsidP="00EA78EB" w:rsidRDefault="00E078F3" w14:paraId="5F3FC242" w14:textId="77777777">
            <w:r>
              <w:t>Further take up of CL training by staff</w:t>
            </w:r>
            <w:r w:rsidR="00E87859">
              <w:t>.</w:t>
            </w:r>
          </w:p>
          <w:p w:rsidR="00E87859" w:rsidP="00EA78EB" w:rsidRDefault="00E87859" w14:paraId="6FF92E3A" w14:textId="77777777"/>
          <w:p w:rsidRPr="00EA78EB" w:rsidR="00E87859" w:rsidP="00EA78EB" w:rsidRDefault="00E87859" w14:paraId="01A90457" w14:textId="777CDFE6">
            <w:r>
              <w:t>Awaiting approval for mass training event.</w:t>
            </w:r>
          </w:p>
        </w:tc>
      </w:tr>
      <w:tr w:rsidRPr="00EA78EB" w:rsidR="00EA78EB" w:rsidTr="000A323B" w14:paraId="1EB974C1" w14:textId="77777777">
        <w:trPr>
          <w:trHeight w:val="971"/>
        </w:trPr>
        <w:tc>
          <w:tcPr>
            <w:tcW w:w="250" w:type="dxa"/>
          </w:tcPr>
          <w:p w:rsidRPr="00EA78EB" w:rsidR="00EA78EB" w:rsidP="00EA78EB" w:rsidRDefault="00EA78EB" w14:paraId="563F8E63" w14:textId="77777777">
            <w:r w:rsidRPr="00EA78EB">
              <w:t>11</w:t>
            </w:r>
          </w:p>
        </w:tc>
        <w:tc>
          <w:tcPr>
            <w:tcW w:w="2127" w:type="dxa"/>
          </w:tcPr>
          <w:p w:rsidRPr="00EA78EB" w:rsidR="00EA78EB" w:rsidP="00EA78EB" w:rsidRDefault="00EA78EB" w14:paraId="5F465F5A" w14:textId="77777777">
            <w:r w:rsidRPr="00EA78EB">
              <w:t>Networking and dissemination</w:t>
            </w:r>
          </w:p>
          <w:p w:rsidRPr="00EA78EB" w:rsidR="00EA78EB" w:rsidP="00EA78EB" w:rsidRDefault="00EA78EB" w14:paraId="29C4F569" w14:textId="77777777"/>
          <w:p w:rsidRPr="00EA78EB" w:rsidR="00EA78EB" w:rsidP="00EA78EB" w:rsidRDefault="00EA78EB" w14:paraId="04077E56" w14:textId="77777777">
            <w:r w:rsidRPr="00EA78EB">
              <w:t xml:space="preserve">KPIs- </w:t>
            </w:r>
          </w:p>
          <w:p w:rsidRPr="00EA78EB" w:rsidR="00EA78EB" w:rsidP="00EA78EB" w:rsidRDefault="00EA78EB" w14:paraId="2E865DC5" w14:textId="77777777">
            <w:pPr>
              <w:numPr>
                <w:ilvl w:val="0"/>
                <w:numId w:val="16"/>
              </w:numPr>
            </w:pPr>
            <w:r w:rsidRPr="00EA78EB">
              <w:t>Number of RF events attended</w:t>
            </w:r>
          </w:p>
          <w:p w:rsidRPr="00EA78EB" w:rsidR="00EA78EB" w:rsidP="00EA78EB" w:rsidRDefault="00EA78EB" w14:paraId="73C80EB4" w14:textId="77777777">
            <w:pPr>
              <w:numPr>
                <w:ilvl w:val="0"/>
                <w:numId w:val="16"/>
              </w:numPr>
            </w:pPr>
            <w:r w:rsidRPr="00EA78EB">
              <w:t>Number of presentations, etc.</w:t>
            </w:r>
          </w:p>
          <w:p w:rsidRPr="00EA78EB" w:rsidR="00EA78EB" w:rsidP="00EA78EB" w:rsidRDefault="00EA78EB" w14:paraId="5CE8FBCF" w14:textId="77777777">
            <w:pPr>
              <w:numPr>
                <w:ilvl w:val="0"/>
                <w:numId w:val="16"/>
              </w:numPr>
            </w:pPr>
            <w:r w:rsidRPr="00EA78EB">
              <w:t>Metrics for media posts</w:t>
            </w:r>
          </w:p>
        </w:tc>
        <w:tc>
          <w:tcPr>
            <w:tcW w:w="2606" w:type="dxa"/>
          </w:tcPr>
          <w:p w:rsidRPr="00EA78EB" w:rsidR="00EA78EB" w:rsidP="00EA78EB" w:rsidRDefault="00EA78EB" w14:paraId="71112E1B" w14:textId="77777777">
            <w:r w:rsidRPr="00EA78EB">
              <w:t>Engage with SoS-UK RF partnership network.</w:t>
            </w:r>
          </w:p>
          <w:p w:rsidRPr="00EA78EB" w:rsidR="00EA78EB" w:rsidP="00EA78EB" w:rsidRDefault="00EA78EB" w14:paraId="3B22AFF4" w14:textId="77777777"/>
          <w:p w:rsidRPr="00EA78EB" w:rsidR="00EA78EB" w:rsidP="00EA78EB" w:rsidRDefault="00EA78EB" w14:paraId="3CC4FE14" w14:textId="77777777"/>
          <w:p w:rsidRPr="00EA78EB" w:rsidR="00EA78EB" w:rsidP="00EA78EB" w:rsidRDefault="00EA78EB" w14:paraId="6C542852" w14:textId="77777777">
            <w:r w:rsidRPr="00EA78EB">
              <w:t>Disseminate practice via media posts conferences and publication.</w:t>
            </w:r>
          </w:p>
        </w:tc>
        <w:tc>
          <w:tcPr>
            <w:tcW w:w="1932" w:type="dxa"/>
          </w:tcPr>
          <w:p w:rsidRPr="00EA78EB" w:rsidR="00EA78EB" w:rsidP="00EA78EB" w:rsidRDefault="00EA78EB" w14:paraId="739BB092" w14:textId="77777777">
            <w:r w:rsidRPr="00EA78EB">
              <w:t>Attend planned SoS-UK RF</w:t>
            </w:r>
          </w:p>
          <w:p w:rsidRPr="00EA78EB" w:rsidR="00EA78EB" w:rsidP="00EA78EB" w:rsidRDefault="00EA78EB" w14:paraId="36D1C8B3" w14:textId="266F1CEC">
            <w:r w:rsidRPr="00EA78EB">
              <w:t>partnership catch-ups</w:t>
            </w:r>
            <w:r w:rsidR="00B52074">
              <w:t xml:space="preserve"> &amp; support afternoons</w:t>
            </w:r>
          </w:p>
        </w:tc>
        <w:tc>
          <w:tcPr>
            <w:tcW w:w="1844" w:type="dxa"/>
          </w:tcPr>
          <w:p w:rsidRPr="00EA78EB" w:rsidR="00EA78EB" w:rsidP="00EA78EB" w:rsidRDefault="00EA78EB" w14:paraId="290D5804" w14:textId="77777777">
            <w:r w:rsidRPr="00EA78EB">
              <w:t>Attend planned SoS-UK RF</w:t>
            </w:r>
          </w:p>
          <w:p w:rsidR="00EA78EB" w:rsidP="00EA78EB" w:rsidRDefault="00EA78EB" w14:paraId="59E0B29B" w14:textId="77777777">
            <w:r w:rsidRPr="00EA78EB">
              <w:t>partnership catch-ups</w:t>
            </w:r>
            <w:r w:rsidR="00B52074">
              <w:t xml:space="preserve"> &amp; support afternoons</w:t>
            </w:r>
          </w:p>
          <w:p w:rsidR="00B52074" w:rsidP="00EA78EB" w:rsidRDefault="00B52074" w14:paraId="1848A375" w14:textId="77777777"/>
          <w:p w:rsidR="00B52074" w:rsidP="00EA78EB" w:rsidRDefault="00B52074" w14:paraId="7B846B3C" w14:textId="77777777">
            <w:proofErr w:type="spellStart"/>
            <w:r>
              <w:t>Decarbonisation</w:t>
            </w:r>
            <w:proofErr w:type="spellEnd"/>
            <w:r>
              <w:t>/decolonization workshop in GGW</w:t>
            </w:r>
          </w:p>
          <w:p w:rsidR="00B52074" w:rsidP="00EA78EB" w:rsidRDefault="00B52074" w14:paraId="4770496F" w14:textId="77777777"/>
          <w:p w:rsidRPr="00EA78EB" w:rsidR="00B52074" w:rsidP="00EA78EB" w:rsidRDefault="00B52074" w14:paraId="7FF654E3" w14:textId="2212D489"/>
        </w:tc>
        <w:tc>
          <w:tcPr>
            <w:tcW w:w="1844" w:type="dxa"/>
          </w:tcPr>
          <w:p w:rsidRPr="00EA78EB" w:rsidR="00EA78EB" w:rsidP="00EA78EB" w:rsidRDefault="00EA78EB" w14:paraId="28237497" w14:textId="77777777">
            <w:r w:rsidRPr="00EA78EB">
              <w:t>Attend planned SoS-UK RF</w:t>
            </w:r>
          </w:p>
          <w:p w:rsidRPr="00EA78EB" w:rsidR="00EA78EB" w:rsidP="00EA78EB" w:rsidRDefault="00EA78EB" w14:paraId="733C7C86" w14:textId="6B491BF0">
            <w:r w:rsidRPr="00EA78EB">
              <w:t>partnership catch-ups</w:t>
            </w:r>
            <w:r w:rsidR="00B52074">
              <w:t xml:space="preserve"> </w:t>
            </w:r>
            <w:r w:rsidRPr="00B52074" w:rsidR="00B52074">
              <w:t>&amp; support afternoons</w:t>
            </w:r>
          </w:p>
        </w:tc>
        <w:tc>
          <w:tcPr>
            <w:tcW w:w="1844" w:type="dxa"/>
          </w:tcPr>
          <w:p w:rsidRPr="00EA78EB" w:rsidR="00EA78EB" w:rsidP="00EA78EB" w:rsidRDefault="00EA78EB" w14:paraId="72821F4E" w14:textId="77777777">
            <w:r w:rsidRPr="00EA78EB">
              <w:t>Attend planned SoS-UK RF</w:t>
            </w:r>
          </w:p>
          <w:p w:rsidRPr="00EA78EB" w:rsidR="00EA78EB" w:rsidP="00EA78EB" w:rsidRDefault="00EA78EB" w14:paraId="04F7F2A5" w14:textId="2571BAF3">
            <w:r w:rsidRPr="00EA78EB">
              <w:t>partnership catch-ups</w:t>
            </w:r>
            <w:r w:rsidR="00B52074">
              <w:t xml:space="preserve"> </w:t>
            </w:r>
            <w:r w:rsidRPr="00B52074" w:rsidR="00B52074">
              <w:t>&amp; support afternoons</w:t>
            </w:r>
          </w:p>
        </w:tc>
        <w:tc>
          <w:tcPr>
            <w:tcW w:w="992" w:type="dxa"/>
          </w:tcPr>
          <w:p w:rsidRPr="00EA78EB" w:rsidR="00EA78EB" w:rsidP="00EA78EB" w:rsidRDefault="00EA78EB" w14:paraId="3724486F" w14:textId="77777777">
            <w:r w:rsidRPr="00EA78EB">
              <w:t>HB/KB/ WUSU</w:t>
            </w:r>
          </w:p>
        </w:tc>
        <w:tc>
          <w:tcPr>
            <w:tcW w:w="1844" w:type="dxa"/>
            <w:shd w:val="clear" w:color="auto" w:fill="D6E3BC" w:themeFill="accent3" w:themeFillTint="66"/>
          </w:tcPr>
          <w:p w:rsidRPr="00EA78EB" w:rsidR="00EA78EB" w:rsidP="02E976AC" w:rsidRDefault="020F6F9C" w14:paraId="20CDE56B" w14:textId="38965391">
            <w:r>
              <w:t>All RF cohort catch ups attended to date; Oct &amp; Nov 2022 and Jan &amp; Fe</w:t>
            </w:r>
            <w:r w:rsidR="00EC739F">
              <w:t xml:space="preserve">b, </w:t>
            </w:r>
            <w:r w:rsidR="00522EB1">
              <w:t xml:space="preserve">April, </w:t>
            </w:r>
            <w:r w:rsidR="00EC739F">
              <w:t>May 2023.</w:t>
            </w:r>
          </w:p>
          <w:p w:rsidRPr="00EA78EB" w:rsidR="00EA78EB" w:rsidP="02E976AC" w:rsidRDefault="00EA78EB" w14:paraId="682F0CA4" w14:textId="2DCE6FD6"/>
          <w:p w:rsidRPr="00EA78EB" w:rsidR="00EA78EB" w:rsidP="02E976AC" w:rsidRDefault="020F6F9C" w14:paraId="51C820E7" w14:textId="277A29E8">
            <w:r w:rsidRPr="02E976AC">
              <w:t>RF Support afternoon</w:t>
            </w:r>
            <w:r w:rsidR="000A323B">
              <w:t>s</w:t>
            </w:r>
            <w:r w:rsidRPr="02E976AC">
              <w:t xml:space="preserve"> attended</w:t>
            </w:r>
            <w:r w:rsidR="000A323B">
              <w:t>;</w:t>
            </w:r>
            <w:r w:rsidRPr="02E976AC">
              <w:t xml:space="preserve"> Dec 2022 (Partnership working)</w:t>
            </w:r>
            <w:r w:rsidR="00832F60">
              <w:t>, March 2023 (Employability)</w:t>
            </w:r>
            <w:r w:rsidR="00D30949">
              <w:t>.</w:t>
            </w:r>
          </w:p>
          <w:p w:rsidRPr="00EA78EB" w:rsidR="00EA78EB" w:rsidP="02E976AC" w:rsidRDefault="00EA78EB" w14:paraId="05FB8F69" w14:textId="1D575D14"/>
        </w:tc>
      </w:tr>
      <w:tr w:rsidRPr="00EA78EB" w:rsidR="00EA78EB" w:rsidTr="40028808" w14:paraId="353BCE8A" w14:textId="77777777">
        <w:trPr>
          <w:trHeight w:val="971"/>
        </w:trPr>
        <w:tc>
          <w:tcPr>
            <w:tcW w:w="250" w:type="dxa"/>
          </w:tcPr>
          <w:p w:rsidRPr="00EA78EB" w:rsidR="00EA78EB" w:rsidP="00EA78EB" w:rsidRDefault="00EA78EB" w14:paraId="4BC0E023" w14:textId="77777777"/>
        </w:tc>
        <w:tc>
          <w:tcPr>
            <w:tcW w:w="2127" w:type="dxa"/>
          </w:tcPr>
          <w:p w:rsidRPr="00EA78EB" w:rsidR="00EA78EB" w:rsidP="00EA78EB" w:rsidRDefault="00EA78EB" w14:paraId="41637841" w14:textId="77777777"/>
        </w:tc>
        <w:tc>
          <w:tcPr>
            <w:tcW w:w="2606" w:type="dxa"/>
          </w:tcPr>
          <w:p w:rsidRPr="00EA78EB" w:rsidR="00EA78EB" w:rsidP="00EA78EB" w:rsidRDefault="00EA78EB" w14:paraId="200931C7" w14:textId="77777777"/>
        </w:tc>
        <w:tc>
          <w:tcPr>
            <w:tcW w:w="1932" w:type="dxa"/>
          </w:tcPr>
          <w:p w:rsidRPr="00EA78EB" w:rsidR="00EA78EB" w:rsidP="00EA78EB" w:rsidRDefault="00EA78EB" w14:paraId="1BC762CE" w14:textId="77777777"/>
        </w:tc>
        <w:tc>
          <w:tcPr>
            <w:tcW w:w="1844" w:type="dxa"/>
          </w:tcPr>
          <w:p w:rsidRPr="00EA78EB" w:rsidR="00EA78EB" w:rsidP="00EA78EB" w:rsidRDefault="00EA78EB" w14:paraId="4B264590" w14:textId="77777777"/>
        </w:tc>
        <w:tc>
          <w:tcPr>
            <w:tcW w:w="1844" w:type="dxa"/>
          </w:tcPr>
          <w:p w:rsidRPr="00EA78EB" w:rsidR="00EA78EB" w:rsidP="00EA78EB" w:rsidRDefault="00EA78EB" w14:paraId="16477F28" w14:textId="77777777"/>
        </w:tc>
        <w:tc>
          <w:tcPr>
            <w:tcW w:w="1844" w:type="dxa"/>
          </w:tcPr>
          <w:p w:rsidRPr="00EA78EB" w:rsidR="00EA78EB" w:rsidP="00EA78EB" w:rsidRDefault="00EA78EB" w14:paraId="4FE5CCD7" w14:textId="77777777"/>
        </w:tc>
        <w:tc>
          <w:tcPr>
            <w:tcW w:w="992" w:type="dxa"/>
          </w:tcPr>
          <w:p w:rsidRPr="00EA78EB" w:rsidR="00EA78EB" w:rsidP="00EA78EB" w:rsidRDefault="00EA78EB" w14:paraId="3DF02D7F" w14:textId="77777777"/>
        </w:tc>
        <w:tc>
          <w:tcPr>
            <w:tcW w:w="1844" w:type="dxa"/>
          </w:tcPr>
          <w:p w:rsidRPr="00EA78EB" w:rsidR="00EA78EB" w:rsidP="00EA78EB" w:rsidRDefault="00EA78EB" w14:paraId="420E2F5D" w14:textId="77777777"/>
        </w:tc>
      </w:tr>
    </w:tbl>
    <w:p w:rsidR="00EA78EB" w:rsidP="00EA78EB" w:rsidRDefault="00EA78EB" w14:paraId="31342623" w14:textId="6BB1A241"/>
    <w:p w:rsidR="00EA78EB" w:rsidP="00EA78EB" w:rsidRDefault="00EA78EB" w14:paraId="18AA7640" w14:textId="5E87389C"/>
    <w:p w:rsidR="00EA78EB" w:rsidP="00EA78EB" w:rsidRDefault="00EA78EB" w14:paraId="75460965" w14:textId="7519F503">
      <w:r>
        <w:tab/>
        <w:t xml:space="preserve">Version </w:t>
      </w:r>
      <w:r w:rsidR="40DE36DC">
        <w:t xml:space="preserve">1- </w:t>
      </w:r>
      <w:r w:rsidR="00B25D20">
        <w:t>Nov</w:t>
      </w:r>
      <w:r>
        <w:t>ember 2022.</w:t>
      </w:r>
    </w:p>
    <w:p w:rsidR="6A93006C" w:rsidP="02E976AC" w:rsidRDefault="6A93006C" w14:paraId="56291204" w14:textId="108BB3CB">
      <w:r>
        <w:t>SSG update</w:t>
      </w:r>
      <w:r w:rsidR="00B73A39">
        <w:t>s</w:t>
      </w:r>
      <w:r>
        <w:t xml:space="preserve"> – </w:t>
      </w:r>
      <w:r w:rsidR="00B73A39">
        <w:t xml:space="preserve">Dec </w:t>
      </w:r>
      <w:r w:rsidR="0033709B">
        <w:t xml:space="preserve">2022, </w:t>
      </w:r>
      <w:r>
        <w:t>March 2023</w:t>
      </w:r>
      <w:r w:rsidR="0033709B">
        <w:t>, June 2023.</w:t>
      </w:r>
    </w:p>
    <w:sectPr w:rsidR="6A93006C">
      <w:pgSz w:w="16840" w:h="11910" w:orient="landscape"/>
      <w:pgMar w:top="1360" w:right="840" w:bottom="280" w:left="480" w:header="7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5C0F6" w14:textId="77777777" w:rsidR="00432B8D" w:rsidRDefault="00432B8D">
      <w:r>
        <w:separator/>
      </w:r>
    </w:p>
  </w:endnote>
  <w:endnote w:type="continuationSeparator" w:id="0">
    <w:p w14:paraId="6F0CC6DD" w14:textId="77777777" w:rsidR="00432B8D" w:rsidRDefault="00432B8D">
      <w:r>
        <w:continuationSeparator/>
      </w:r>
    </w:p>
  </w:endnote>
  <w:endnote w:type="continuationNotice" w:id="1">
    <w:p w14:paraId="2A1D0518" w14:textId="77777777" w:rsidR="00432B8D" w:rsidRDefault="00432B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5A612" w14:textId="77777777" w:rsidR="00432B8D" w:rsidRDefault="00432B8D">
      <w:r>
        <w:separator/>
      </w:r>
    </w:p>
  </w:footnote>
  <w:footnote w:type="continuationSeparator" w:id="0">
    <w:p w14:paraId="16769B91" w14:textId="77777777" w:rsidR="00432B8D" w:rsidRDefault="00432B8D">
      <w:r>
        <w:continuationSeparator/>
      </w:r>
    </w:p>
  </w:footnote>
  <w:footnote w:type="continuationNotice" w:id="1">
    <w:p w14:paraId="6DE15708" w14:textId="77777777" w:rsidR="00432B8D" w:rsidRDefault="00432B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7115" w14:textId="60DE519A" w:rsidR="00A607E0" w:rsidRDefault="00B5207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FDD7116" wp14:editId="113CB451">
              <wp:simplePos x="0" y="0"/>
              <wp:positionH relativeFrom="page">
                <wp:posOffset>1022350</wp:posOffset>
              </wp:positionH>
              <wp:positionV relativeFrom="page">
                <wp:posOffset>436245</wp:posOffset>
              </wp:positionV>
              <wp:extent cx="8678545" cy="4425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78545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DD7117" w14:textId="5F6BA7E1" w:rsidR="00A607E0" w:rsidRDefault="00E20277">
                          <w:pPr>
                            <w:spacing w:before="20"/>
                            <w:ind w:left="20"/>
                            <w:rPr>
                              <w:sz w:val="54"/>
                            </w:rPr>
                          </w:pPr>
                          <w:r>
                            <w:rPr>
                              <w:color w:val="84BC00"/>
                              <w:sz w:val="54"/>
                            </w:rPr>
                            <w:t>Responsible</w:t>
                          </w:r>
                          <w:r>
                            <w:rPr>
                              <w:color w:val="84BC00"/>
                              <w:spacing w:val="-3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color w:val="84BC00"/>
                              <w:sz w:val="54"/>
                            </w:rPr>
                            <w:t>Futures</w:t>
                          </w:r>
                          <w:r>
                            <w:rPr>
                              <w:color w:val="84BC00"/>
                              <w:spacing w:val="-3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color w:val="84BC00"/>
                              <w:sz w:val="54"/>
                            </w:rPr>
                            <w:t>Project</w:t>
                          </w:r>
                          <w:r>
                            <w:rPr>
                              <w:color w:val="84BC00"/>
                              <w:spacing w:val="-2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color w:val="84BC00"/>
                              <w:sz w:val="54"/>
                            </w:rPr>
                            <w:t>Plan</w:t>
                          </w:r>
                          <w:r>
                            <w:rPr>
                              <w:color w:val="84BC00"/>
                              <w:spacing w:val="-4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color w:val="84BC00"/>
                              <w:sz w:val="54"/>
                            </w:rPr>
                            <w:t>202</w:t>
                          </w:r>
                          <w:r w:rsidR="000C18AA">
                            <w:rPr>
                              <w:color w:val="84BC00"/>
                              <w:sz w:val="54"/>
                            </w:rPr>
                            <w:t>2</w:t>
                          </w:r>
                          <w:r>
                            <w:rPr>
                              <w:color w:val="84BC00"/>
                              <w:spacing w:val="-3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color w:val="84BC00"/>
                              <w:sz w:val="54"/>
                            </w:rPr>
                            <w:t>-</w:t>
                          </w:r>
                          <w:r>
                            <w:rPr>
                              <w:color w:val="84BC00"/>
                              <w:spacing w:val="-2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color w:val="84BC00"/>
                              <w:sz w:val="54"/>
                            </w:rPr>
                            <w:t>202</w:t>
                          </w:r>
                          <w:r w:rsidR="000C18AA">
                            <w:rPr>
                              <w:color w:val="84BC00"/>
                              <w:sz w:val="5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 xmlns:w16du="http://schemas.microsoft.com/office/word/2023/wordml/word16du">
          <w:pict w14:anchorId="176F3E6C">
            <v:shapetype id="_x0000_t202" coordsize="21600,21600" o:spt="202" path="m,l,21600r21600,l21600,xe" w14:anchorId="3FDD7116">
              <v:stroke joinstyle="miter"/>
              <v:path gradientshapeok="t" o:connecttype="rect"/>
            </v:shapetype>
            <v:shape id="docshape1" style="position:absolute;margin-left:80.5pt;margin-top:34.35pt;width:683.35pt;height:34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">
              <v:textbox inset="0,0,0,0">
                <w:txbxContent>
                  <w:p w:rsidR="00A607E0" w:rsidRDefault="00E20277" w14:paraId="5379DB85" w14:textId="5F6BA7E1">
                    <w:pPr>
                      <w:spacing w:before="20"/>
                      <w:ind w:left="20"/>
                      <w:rPr>
                        <w:sz w:val="54"/>
                      </w:rPr>
                    </w:pPr>
                    <w:r>
                      <w:rPr>
                        <w:color w:val="84BC00"/>
                        <w:sz w:val="54"/>
                      </w:rPr>
                      <w:t>Responsible</w:t>
                    </w:r>
                    <w:r>
                      <w:rPr>
                        <w:color w:val="84BC00"/>
                        <w:spacing w:val="-3"/>
                        <w:sz w:val="54"/>
                      </w:rPr>
                      <w:t xml:space="preserve"> </w:t>
                    </w:r>
                    <w:r>
                      <w:rPr>
                        <w:color w:val="84BC00"/>
                        <w:sz w:val="54"/>
                      </w:rPr>
                      <w:t>Futures</w:t>
                    </w:r>
                    <w:r>
                      <w:rPr>
                        <w:color w:val="84BC00"/>
                        <w:spacing w:val="-3"/>
                        <w:sz w:val="54"/>
                      </w:rPr>
                      <w:t xml:space="preserve"> </w:t>
                    </w:r>
                    <w:r>
                      <w:rPr>
                        <w:color w:val="84BC00"/>
                        <w:sz w:val="54"/>
                      </w:rPr>
                      <w:t>Project</w:t>
                    </w:r>
                    <w:r>
                      <w:rPr>
                        <w:color w:val="84BC00"/>
                        <w:spacing w:val="-2"/>
                        <w:sz w:val="54"/>
                      </w:rPr>
                      <w:t xml:space="preserve"> </w:t>
                    </w:r>
                    <w:r>
                      <w:rPr>
                        <w:color w:val="84BC00"/>
                        <w:sz w:val="54"/>
                      </w:rPr>
                      <w:t>Plan</w:t>
                    </w:r>
                    <w:r>
                      <w:rPr>
                        <w:color w:val="84BC00"/>
                        <w:spacing w:val="-4"/>
                        <w:sz w:val="54"/>
                      </w:rPr>
                      <w:t xml:space="preserve"> </w:t>
                    </w:r>
                    <w:r>
                      <w:rPr>
                        <w:color w:val="84BC00"/>
                        <w:sz w:val="54"/>
                      </w:rPr>
                      <w:t>202</w:t>
                    </w:r>
                    <w:r w:rsidR="000C18AA">
                      <w:rPr>
                        <w:color w:val="84BC00"/>
                        <w:sz w:val="54"/>
                      </w:rPr>
                      <w:t>2</w:t>
                    </w:r>
                    <w:r>
                      <w:rPr>
                        <w:color w:val="84BC00"/>
                        <w:spacing w:val="-3"/>
                        <w:sz w:val="54"/>
                      </w:rPr>
                      <w:t xml:space="preserve"> </w:t>
                    </w:r>
                    <w:r>
                      <w:rPr>
                        <w:color w:val="84BC00"/>
                        <w:sz w:val="54"/>
                      </w:rPr>
                      <w:t>-</w:t>
                    </w:r>
                    <w:r>
                      <w:rPr>
                        <w:color w:val="84BC00"/>
                        <w:spacing w:val="-2"/>
                        <w:sz w:val="54"/>
                      </w:rPr>
                      <w:t xml:space="preserve"> </w:t>
                    </w:r>
                    <w:r>
                      <w:rPr>
                        <w:color w:val="84BC00"/>
                        <w:sz w:val="54"/>
                      </w:rPr>
                      <w:t>202</w:t>
                    </w:r>
                    <w:r w:rsidR="000C18AA">
                      <w:rPr>
                        <w:color w:val="84BC00"/>
                        <w:sz w:val="5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7F6D"/>
    <w:multiLevelType w:val="hybridMultilevel"/>
    <w:tmpl w:val="7DB04A78"/>
    <w:lvl w:ilvl="0" w:tplc="08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 w15:restartNumberingAfterBreak="0">
    <w:nsid w:val="02FE8FEF"/>
    <w:multiLevelType w:val="hybridMultilevel"/>
    <w:tmpl w:val="9FB8C986"/>
    <w:lvl w:ilvl="0" w:tplc="D67CEBE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11E03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3A6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9EC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E2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9CD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3C2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EE6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B2F3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53DEA"/>
    <w:multiLevelType w:val="hybridMultilevel"/>
    <w:tmpl w:val="77F8DE80"/>
    <w:lvl w:ilvl="0" w:tplc="85CED0B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B7188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C8C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921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8422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FE9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E2C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48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83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7555E"/>
    <w:multiLevelType w:val="hybridMultilevel"/>
    <w:tmpl w:val="5D7E364E"/>
    <w:lvl w:ilvl="0" w:tplc="0882B3EA">
      <w:numFmt w:val="bullet"/>
      <w:lvlText w:val="-"/>
      <w:lvlJc w:val="left"/>
      <w:pPr>
        <w:ind w:left="537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09A69E02"/>
    <w:multiLevelType w:val="hybridMultilevel"/>
    <w:tmpl w:val="006A561E"/>
    <w:lvl w:ilvl="0" w:tplc="0D18AF4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B9381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2D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46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36A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5C3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2F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64B9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DEE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5C128"/>
    <w:multiLevelType w:val="hybridMultilevel"/>
    <w:tmpl w:val="A762E49A"/>
    <w:lvl w:ilvl="0" w:tplc="AB20752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B10E19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362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F01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6C9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C69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88A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4E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161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DD78"/>
    <w:multiLevelType w:val="hybridMultilevel"/>
    <w:tmpl w:val="1ED2CE7C"/>
    <w:lvl w:ilvl="0" w:tplc="10FE345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5F526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D67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EA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700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0A7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A8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5C0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1073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C5494"/>
    <w:multiLevelType w:val="hybridMultilevel"/>
    <w:tmpl w:val="D3367720"/>
    <w:lvl w:ilvl="0" w:tplc="0882B3EA">
      <w:numFmt w:val="bullet"/>
      <w:lvlText w:val="-"/>
      <w:lvlJc w:val="left"/>
      <w:pPr>
        <w:ind w:left="537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2C81163A"/>
    <w:multiLevelType w:val="hybridMultilevel"/>
    <w:tmpl w:val="2E802902"/>
    <w:lvl w:ilvl="0" w:tplc="43D6E6DC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5305C"/>
    <w:multiLevelType w:val="hybridMultilevel"/>
    <w:tmpl w:val="E8B8823C"/>
    <w:lvl w:ilvl="0" w:tplc="B2227892">
      <w:numFmt w:val="bullet"/>
      <w:lvlText w:val=""/>
      <w:lvlJc w:val="left"/>
      <w:pPr>
        <w:ind w:left="196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E00E122C">
      <w:numFmt w:val="bullet"/>
      <w:lvlText w:val="•"/>
      <w:lvlJc w:val="left"/>
      <w:pPr>
        <w:ind w:left="3315" w:hanging="361"/>
      </w:pPr>
      <w:rPr>
        <w:rFonts w:hint="default"/>
      </w:rPr>
    </w:lvl>
    <w:lvl w:ilvl="2" w:tplc="79088ED8">
      <w:numFmt w:val="bullet"/>
      <w:lvlText w:val="•"/>
      <w:lvlJc w:val="left"/>
      <w:pPr>
        <w:ind w:left="4671" w:hanging="361"/>
      </w:pPr>
      <w:rPr>
        <w:rFonts w:hint="default"/>
      </w:rPr>
    </w:lvl>
    <w:lvl w:ilvl="3" w:tplc="76AAF3D4">
      <w:numFmt w:val="bullet"/>
      <w:lvlText w:val="•"/>
      <w:lvlJc w:val="left"/>
      <w:pPr>
        <w:ind w:left="6027" w:hanging="361"/>
      </w:pPr>
      <w:rPr>
        <w:rFonts w:hint="default"/>
      </w:rPr>
    </w:lvl>
    <w:lvl w:ilvl="4" w:tplc="D1ECD24E">
      <w:numFmt w:val="bullet"/>
      <w:lvlText w:val="•"/>
      <w:lvlJc w:val="left"/>
      <w:pPr>
        <w:ind w:left="7383" w:hanging="361"/>
      </w:pPr>
      <w:rPr>
        <w:rFonts w:hint="default"/>
      </w:rPr>
    </w:lvl>
    <w:lvl w:ilvl="5" w:tplc="744C29A8">
      <w:numFmt w:val="bullet"/>
      <w:lvlText w:val="•"/>
      <w:lvlJc w:val="left"/>
      <w:pPr>
        <w:ind w:left="8739" w:hanging="361"/>
      </w:pPr>
      <w:rPr>
        <w:rFonts w:hint="default"/>
      </w:rPr>
    </w:lvl>
    <w:lvl w:ilvl="6" w:tplc="8698EEDC">
      <w:numFmt w:val="bullet"/>
      <w:lvlText w:val="•"/>
      <w:lvlJc w:val="left"/>
      <w:pPr>
        <w:ind w:left="10095" w:hanging="361"/>
      </w:pPr>
      <w:rPr>
        <w:rFonts w:hint="default"/>
      </w:rPr>
    </w:lvl>
    <w:lvl w:ilvl="7" w:tplc="FB28F72A">
      <w:numFmt w:val="bullet"/>
      <w:lvlText w:val="•"/>
      <w:lvlJc w:val="left"/>
      <w:pPr>
        <w:ind w:left="11450" w:hanging="361"/>
      </w:pPr>
      <w:rPr>
        <w:rFonts w:hint="default"/>
      </w:rPr>
    </w:lvl>
    <w:lvl w:ilvl="8" w:tplc="A7481F46">
      <w:numFmt w:val="bullet"/>
      <w:lvlText w:val="•"/>
      <w:lvlJc w:val="left"/>
      <w:pPr>
        <w:ind w:left="12806" w:hanging="361"/>
      </w:pPr>
      <w:rPr>
        <w:rFonts w:hint="default"/>
      </w:rPr>
    </w:lvl>
  </w:abstractNum>
  <w:abstractNum w:abstractNumId="10" w15:restartNumberingAfterBreak="0">
    <w:nsid w:val="34235B96"/>
    <w:multiLevelType w:val="hybridMultilevel"/>
    <w:tmpl w:val="B4909796"/>
    <w:lvl w:ilvl="0" w:tplc="0882B3EA">
      <w:numFmt w:val="bullet"/>
      <w:lvlText w:val="-"/>
      <w:lvlJc w:val="left"/>
      <w:pPr>
        <w:ind w:left="430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1" w15:restartNumberingAfterBreak="0">
    <w:nsid w:val="36102F8C"/>
    <w:multiLevelType w:val="hybridMultilevel"/>
    <w:tmpl w:val="89286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4584D"/>
    <w:multiLevelType w:val="hybridMultilevel"/>
    <w:tmpl w:val="FB50D33C"/>
    <w:lvl w:ilvl="0" w:tplc="48C04E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3AAFF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E21D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640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ECB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8E4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2A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4A0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3233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B40C7"/>
    <w:multiLevelType w:val="hybridMultilevel"/>
    <w:tmpl w:val="B07409BA"/>
    <w:lvl w:ilvl="0" w:tplc="43D6E6DC">
      <w:numFmt w:val="bullet"/>
      <w:lvlText w:val="-"/>
      <w:lvlJc w:val="left"/>
      <w:pPr>
        <w:ind w:left="821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4" w15:restartNumberingAfterBreak="0">
    <w:nsid w:val="6735F1B6"/>
    <w:multiLevelType w:val="hybridMultilevel"/>
    <w:tmpl w:val="112AE3BA"/>
    <w:lvl w:ilvl="0" w:tplc="1AE29A8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F8C08D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28B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BAD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44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AA29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A28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5E2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20D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D4406"/>
    <w:multiLevelType w:val="hybridMultilevel"/>
    <w:tmpl w:val="B258790C"/>
    <w:lvl w:ilvl="0" w:tplc="43D6E6DC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27037"/>
    <w:multiLevelType w:val="hybridMultilevel"/>
    <w:tmpl w:val="96FA888A"/>
    <w:lvl w:ilvl="0" w:tplc="0882B3EA">
      <w:numFmt w:val="bullet"/>
      <w:lvlText w:val="-"/>
      <w:lvlJc w:val="left"/>
      <w:pPr>
        <w:ind w:left="537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7" w15:restartNumberingAfterBreak="0">
    <w:nsid w:val="740E1FBB"/>
    <w:multiLevelType w:val="hybridMultilevel"/>
    <w:tmpl w:val="1FFC69FC"/>
    <w:lvl w:ilvl="0" w:tplc="43D6E6DC">
      <w:numFmt w:val="bullet"/>
      <w:lvlText w:val="-"/>
      <w:lvlJc w:val="left"/>
      <w:pPr>
        <w:ind w:left="821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8" w15:restartNumberingAfterBreak="0">
    <w:nsid w:val="7BE7C179"/>
    <w:multiLevelType w:val="hybridMultilevel"/>
    <w:tmpl w:val="AEE623E2"/>
    <w:lvl w:ilvl="0" w:tplc="0D9696A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ECF29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E20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120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44E9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DAA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90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14D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950579">
    <w:abstractNumId w:val="12"/>
  </w:num>
  <w:num w:numId="2" w16cid:durableId="463425122">
    <w:abstractNumId w:val="14"/>
  </w:num>
  <w:num w:numId="3" w16cid:durableId="1010571486">
    <w:abstractNumId w:val="18"/>
  </w:num>
  <w:num w:numId="4" w16cid:durableId="204105935">
    <w:abstractNumId w:val="5"/>
  </w:num>
  <w:num w:numId="5" w16cid:durableId="1954363572">
    <w:abstractNumId w:val="2"/>
  </w:num>
  <w:num w:numId="6" w16cid:durableId="1499347643">
    <w:abstractNumId w:val="1"/>
  </w:num>
  <w:num w:numId="7" w16cid:durableId="761028950">
    <w:abstractNumId w:val="4"/>
  </w:num>
  <w:num w:numId="8" w16cid:durableId="776098523">
    <w:abstractNumId w:val="6"/>
  </w:num>
  <w:num w:numId="9" w16cid:durableId="101611883">
    <w:abstractNumId w:val="9"/>
  </w:num>
  <w:num w:numId="10" w16cid:durableId="2143451469">
    <w:abstractNumId w:val="11"/>
  </w:num>
  <w:num w:numId="11" w16cid:durableId="1057700389">
    <w:abstractNumId w:val="0"/>
  </w:num>
  <w:num w:numId="12" w16cid:durableId="444736825">
    <w:abstractNumId w:val="8"/>
  </w:num>
  <w:num w:numId="13" w16cid:durableId="1732078223">
    <w:abstractNumId w:val="17"/>
  </w:num>
  <w:num w:numId="14" w16cid:durableId="1162355293">
    <w:abstractNumId w:val="13"/>
  </w:num>
  <w:num w:numId="15" w16cid:durableId="99839183">
    <w:abstractNumId w:val="15"/>
  </w:num>
  <w:num w:numId="16" w16cid:durableId="803081809">
    <w:abstractNumId w:val="10"/>
  </w:num>
  <w:num w:numId="17" w16cid:durableId="436101178">
    <w:abstractNumId w:val="3"/>
  </w:num>
  <w:num w:numId="18" w16cid:durableId="1008870783">
    <w:abstractNumId w:val="7"/>
  </w:num>
  <w:num w:numId="19" w16cid:durableId="5168915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E0"/>
    <w:rsid w:val="000027EC"/>
    <w:rsid w:val="00022AC5"/>
    <w:rsid w:val="00033B15"/>
    <w:rsid w:val="00055840"/>
    <w:rsid w:val="00063544"/>
    <w:rsid w:val="00076117"/>
    <w:rsid w:val="00093C67"/>
    <w:rsid w:val="000A323B"/>
    <w:rsid w:val="000A647D"/>
    <w:rsid w:val="000C0D83"/>
    <w:rsid w:val="000C18AA"/>
    <w:rsid w:val="000E4D44"/>
    <w:rsid w:val="000F11BA"/>
    <w:rsid w:val="000F61B5"/>
    <w:rsid w:val="00101245"/>
    <w:rsid w:val="00145AB5"/>
    <w:rsid w:val="0015206F"/>
    <w:rsid w:val="001578D2"/>
    <w:rsid w:val="00167B11"/>
    <w:rsid w:val="00167DD6"/>
    <w:rsid w:val="00174450"/>
    <w:rsid w:val="00174AEF"/>
    <w:rsid w:val="00176DBE"/>
    <w:rsid w:val="00184F11"/>
    <w:rsid w:val="001949B7"/>
    <w:rsid w:val="00196823"/>
    <w:rsid w:val="00197533"/>
    <w:rsid w:val="001B60B7"/>
    <w:rsid w:val="001C1E17"/>
    <w:rsid w:val="001D6BBB"/>
    <w:rsid w:val="00210367"/>
    <w:rsid w:val="00210679"/>
    <w:rsid w:val="00214340"/>
    <w:rsid w:val="00233E4C"/>
    <w:rsid w:val="002355A0"/>
    <w:rsid w:val="002444FB"/>
    <w:rsid w:val="00244695"/>
    <w:rsid w:val="002501CD"/>
    <w:rsid w:val="00257106"/>
    <w:rsid w:val="0028103B"/>
    <w:rsid w:val="00281737"/>
    <w:rsid w:val="00287B4B"/>
    <w:rsid w:val="002A636D"/>
    <w:rsid w:val="002C5B52"/>
    <w:rsid w:val="00301D3D"/>
    <w:rsid w:val="00316FA6"/>
    <w:rsid w:val="0033611A"/>
    <w:rsid w:val="0033709B"/>
    <w:rsid w:val="00365A9E"/>
    <w:rsid w:val="003674C3"/>
    <w:rsid w:val="00387447"/>
    <w:rsid w:val="00394A50"/>
    <w:rsid w:val="003B1A6F"/>
    <w:rsid w:val="003B4E18"/>
    <w:rsid w:val="003D3BA7"/>
    <w:rsid w:val="003E5FF6"/>
    <w:rsid w:val="003E7B70"/>
    <w:rsid w:val="003F5905"/>
    <w:rsid w:val="003F6162"/>
    <w:rsid w:val="00401B88"/>
    <w:rsid w:val="00416D6E"/>
    <w:rsid w:val="00432B8D"/>
    <w:rsid w:val="00433D8B"/>
    <w:rsid w:val="004354AA"/>
    <w:rsid w:val="00441A9B"/>
    <w:rsid w:val="0044443F"/>
    <w:rsid w:val="0044675B"/>
    <w:rsid w:val="00481CD8"/>
    <w:rsid w:val="004A25EB"/>
    <w:rsid w:val="004D679D"/>
    <w:rsid w:val="004E629B"/>
    <w:rsid w:val="004F2B74"/>
    <w:rsid w:val="004F6A8C"/>
    <w:rsid w:val="005017E4"/>
    <w:rsid w:val="00503FF1"/>
    <w:rsid w:val="005075F0"/>
    <w:rsid w:val="00515858"/>
    <w:rsid w:val="00515E6A"/>
    <w:rsid w:val="00522EB1"/>
    <w:rsid w:val="00562478"/>
    <w:rsid w:val="00584296"/>
    <w:rsid w:val="00591BDC"/>
    <w:rsid w:val="005C4B1E"/>
    <w:rsid w:val="005D288B"/>
    <w:rsid w:val="00612D20"/>
    <w:rsid w:val="0062166E"/>
    <w:rsid w:val="0062176D"/>
    <w:rsid w:val="00622A00"/>
    <w:rsid w:val="006400BB"/>
    <w:rsid w:val="00645E6F"/>
    <w:rsid w:val="00646684"/>
    <w:rsid w:val="00651566"/>
    <w:rsid w:val="00652E6E"/>
    <w:rsid w:val="006537F0"/>
    <w:rsid w:val="00662E83"/>
    <w:rsid w:val="00672C80"/>
    <w:rsid w:val="00696F7D"/>
    <w:rsid w:val="0069768B"/>
    <w:rsid w:val="006B54F5"/>
    <w:rsid w:val="006C2D5E"/>
    <w:rsid w:val="006D7AE6"/>
    <w:rsid w:val="00710233"/>
    <w:rsid w:val="0072143A"/>
    <w:rsid w:val="00733AAE"/>
    <w:rsid w:val="0076538D"/>
    <w:rsid w:val="00773CF3"/>
    <w:rsid w:val="00774516"/>
    <w:rsid w:val="007761AE"/>
    <w:rsid w:val="0078054F"/>
    <w:rsid w:val="00795397"/>
    <w:rsid w:val="007B03A2"/>
    <w:rsid w:val="00820B33"/>
    <w:rsid w:val="00831F33"/>
    <w:rsid w:val="00832CC4"/>
    <w:rsid w:val="00832F60"/>
    <w:rsid w:val="008456DD"/>
    <w:rsid w:val="00876995"/>
    <w:rsid w:val="00883505"/>
    <w:rsid w:val="00885CEE"/>
    <w:rsid w:val="00896AD1"/>
    <w:rsid w:val="008B0B68"/>
    <w:rsid w:val="008B3BF3"/>
    <w:rsid w:val="008B4404"/>
    <w:rsid w:val="008B6D70"/>
    <w:rsid w:val="008E1E2B"/>
    <w:rsid w:val="008E25F6"/>
    <w:rsid w:val="008F5F48"/>
    <w:rsid w:val="0090332A"/>
    <w:rsid w:val="0091041C"/>
    <w:rsid w:val="009179F5"/>
    <w:rsid w:val="00923343"/>
    <w:rsid w:val="0095200A"/>
    <w:rsid w:val="00965226"/>
    <w:rsid w:val="00981984"/>
    <w:rsid w:val="009848D8"/>
    <w:rsid w:val="009A408E"/>
    <w:rsid w:val="009A43F6"/>
    <w:rsid w:val="009B5235"/>
    <w:rsid w:val="009B5A30"/>
    <w:rsid w:val="009D3AC8"/>
    <w:rsid w:val="00A04951"/>
    <w:rsid w:val="00A06BF4"/>
    <w:rsid w:val="00A43067"/>
    <w:rsid w:val="00A607E0"/>
    <w:rsid w:val="00A60CA6"/>
    <w:rsid w:val="00A6279E"/>
    <w:rsid w:val="00A65726"/>
    <w:rsid w:val="00A716F8"/>
    <w:rsid w:val="00A759B7"/>
    <w:rsid w:val="00A75CB2"/>
    <w:rsid w:val="00A84ADC"/>
    <w:rsid w:val="00A900CF"/>
    <w:rsid w:val="00AA79FA"/>
    <w:rsid w:val="00AB3C13"/>
    <w:rsid w:val="00AC011D"/>
    <w:rsid w:val="00AC03F5"/>
    <w:rsid w:val="00AC42D4"/>
    <w:rsid w:val="00AD1F39"/>
    <w:rsid w:val="00B066E2"/>
    <w:rsid w:val="00B25D20"/>
    <w:rsid w:val="00B41991"/>
    <w:rsid w:val="00B47610"/>
    <w:rsid w:val="00B52074"/>
    <w:rsid w:val="00B58668"/>
    <w:rsid w:val="00B6015D"/>
    <w:rsid w:val="00B66F6B"/>
    <w:rsid w:val="00B7115C"/>
    <w:rsid w:val="00B73A39"/>
    <w:rsid w:val="00B932B9"/>
    <w:rsid w:val="00BA482C"/>
    <w:rsid w:val="00BB2336"/>
    <w:rsid w:val="00BC2B6E"/>
    <w:rsid w:val="00BD4913"/>
    <w:rsid w:val="00BE0132"/>
    <w:rsid w:val="00BF42BA"/>
    <w:rsid w:val="00C1515A"/>
    <w:rsid w:val="00C53B5F"/>
    <w:rsid w:val="00C61BFC"/>
    <w:rsid w:val="00C77B51"/>
    <w:rsid w:val="00C960C2"/>
    <w:rsid w:val="00CB20F9"/>
    <w:rsid w:val="00CC40F2"/>
    <w:rsid w:val="00CE504E"/>
    <w:rsid w:val="00CE6079"/>
    <w:rsid w:val="00CF1186"/>
    <w:rsid w:val="00CF53F3"/>
    <w:rsid w:val="00D30949"/>
    <w:rsid w:val="00D4246A"/>
    <w:rsid w:val="00D433C3"/>
    <w:rsid w:val="00D45417"/>
    <w:rsid w:val="00D65DB2"/>
    <w:rsid w:val="00D6697C"/>
    <w:rsid w:val="00DB00ED"/>
    <w:rsid w:val="00DB339D"/>
    <w:rsid w:val="00DB77FF"/>
    <w:rsid w:val="00DE1812"/>
    <w:rsid w:val="00DE6FDB"/>
    <w:rsid w:val="00DE70AA"/>
    <w:rsid w:val="00DF05D0"/>
    <w:rsid w:val="00E078F3"/>
    <w:rsid w:val="00E103E2"/>
    <w:rsid w:val="00E20277"/>
    <w:rsid w:val="00E3294B"/>
    <w:rsid w:val="00E35D4A"/>
    <w:rsid w:val="00E3782D"/>
    <w:rsid w:val="00E441F1"/>
    <w:rsid w:val="00E64D39"/>
    <w:rsid w:val="00E75F48"/>
    <w:rsid w:val="00E87522"/>
    <w:rsid w:val="00E87859"/>
    <w:rsid w:val="00EA3634"/>
    <w:rsid w:val="00EA456C"/>
    <w:rsid w:val="00EA78EB"/>
    <w:rsid w:val="00EC2D70"/>
    <w:rsid w:val="00EC5A62"/>
    <w:rsid w:val="00EC739F"/>
    <w:rsid w:val="00ED7B5A"/>
    <w:rsid w:val="00ED7FBA"/>
    <w:rsid w:val="00EE0706"/>
    <w:rsid w:val="00F02CAE"/>
    <w:rsid w:val="00F16245"/>
    <w:rsid w:val="00F164B5"/>
    <w:rsid w:val="00F96FD6"/>
    <w:rsid w:val="00FB07D6"/>
    <w:rsid w:val="00FB2D14"/>
    <w:rsid w:val="00FC2303"/>
    <w:rsid w:val="00FC78F6"/>
    <w:rsid w:val="00FF0A21"/>
    <w:rsid w:val="01FA539F"/>
    <w:rsid w:val="020F6F9C"/>
    <w:rsid w:val="02E976AC"/>
    <w:rsid w:val="042C571A"/>
    <w:rsid w:val="0474805E"/>
    <w:rsid w:val="06E1F22F"/>
    <w:rsid w:val="09EF8AC7"/>
    <w:rsid w:val="0B2C2C52"/>
    <w:rsid w:val="0E06F055"/>
    <w:rsid w:val="0E1383A7"/>
    <w:rsid w:val="0F564795"/>
    <w:rsid w:val="0F7936AD"/>
    <w:rsid w:val="120B2A36"/>
    <w:rsid w:val="1263E38C"/>
    <w:rsid w:val="1290CE8A"/>
    <w:rsid w:val="13AD0E88"/>
    <w:rsid w:val="1439F770"/>
    <w:rsid w:val="1564331E"/>
    <w:rsid w:val="15D5C7D1"/>
    <w:rsid w:val="17719832"/>
    <w:rsid w:val="17CA3270"/>
    <w:rsid w:val="17D61EDF"/>
    <w:rsid w:val="190D6893"/>
    <w:rsid w:val="1A56CEE0"/>
    <w:rsid w:val="1BB8206D"/>
    <w:rsid w:val="1D0DA5F0"/>
    <w:rsid w:val="1FB33FED"/>
    <w:rsid w:val="1FF52A4D"/>
    <w:rsid w:val="20092693"/>
    <w:rsid w:val="208B9190"/>
    <w:rsid w:val="222761F1"/>
    <w:rsid w:val="225D3EF9"/>
    <w:rsid w:val="23306BA7"/>
    <w:rsid w:val="25137496"/>
    <w:rsid w:val="297EABEA"/>
    <w:rsid w:val="29E38E4F"/>
    <w:rsid w:val="2B7F5EB0"/>
    <w:rsid w:val="2BB20C26"/>
    <w:rsid w:val="2BD631BD"/>
    <w:rsid w:val="2C17B82C"/>
    <w:rsid w:val="2D72021E"/>
    <w:rsid w:val="2EB6FF72"/>
    <w:rsid w:val="2F0DD27F"/>
    <w:rsid w:val="2FE71201"/>
    <w:rsid w:val="305B3B56"/>
    <w:rsid w:val="30A12EBA"/>
    <w:rsid w:val="30ABE86E"/>
    <w:rsid w:val="32457341"/>
    <w:rsid w:val="32EE105A"/>
    <w:rsid w:val="330FAC2B"/>
    <w:rsid w:val="331170F3"/>
    <w:rsid w:val="33E143A2"/>
    <w:rsid w:val="33E36F7A"/>
    <w:rsid w:val="34EA4D58"/>
    <w:rsid w:val="35114C62"/>
    <w:rsid w:val="359973D8"/>
    <w:rsid w:val="36861DB9"/>
    <w:rsid w:val="3865B619"/>
    <w:rsid w:val="3A64834D"/>
    <w:rsid w:val="3AFF6107"/>
    <w:rsid w:val="3B40667F"/>
    <w:rsid w:val="3B5C59FA"/>
    <w:rsid w:val="3CD6DEC2"/>
    <w:rsid w:val="3DC04151"/>
    <w:rsid w:val="3EA58C53"/>
    <w:rsid w:val="3F272DC1"/>
    <w:rsid w:val="40028808"/>
    <w:rsid w:val="409E2A27"/>
    <w:rsid w:val="40DE36DC"/>
    <w:rsid w:val="420E8105"/>
    <w:rsid w:val="42CBFE2B"/>
    <w:rsid w:val="430ACC60"/>
    <w:rsid w:val="433631A1"/>
    <w:rsid w:val="43F11BB9"/>
    <w:rsid w:val="45719B4A"/>
    <w:rsid w:val="45DDBBC9"/>
    <w:rsid w:val="46C0FC4D"/>
    <w:rsid w:val="4877379A"/>
    <w:rsid w:val="4A88D46C"/>
    <w:rsid w:val="4A93746A"/>
    <w:rsid w:val="4ADC2188"/>
    <w:rsid w:val="4B6C662C"/>
    <w:rsid w:val="4BB90CB9"/>
    <w:rsid w:val="4C33F51F"/>
    <w:rsid w:val="4CC43BE8"/>
    <w:rsid w:val="4F9E6913"/>
    <w:rsid w:val="503FB963"/>
    <w:rsid w:val="50AA88BC"/>
    <w:rsid w:val="52AAE891"/>
    <w:rsid w:val="539B9DC1"/>
    <w:rsid w:val="53E94551"/>
    <w:rsid w:val="53EC6631"/>
    <w:rsid w:val="5438962C"/>
    <w:rsid w:val="56240796"/>
    <w:rsid w:val="577036EE"/>
    <w:rsid w:val="57FE2A0B"/>
    <w:rsid w:val="5948A946"/>
    <w:rsid w:val="59BDC2C7"/>
    <w:rsid w:val="5AD27752"/>
    <w:rsid w:val="5B35CACD"/>
    <w:rsid w:val="5BE6B631"/>
    <w:rsid w:val="5C6E47B3"/>
    <w:rsid w:val="5D305EF5"/>
    <w:rsid w:val="5D392B88"/>
    <w:rsid w:val="5D9E086F"/>
    <w:rsid w:val="5DA714C9"/>
    <w:rsid w:val="60AADD06"/>
    <w:rsid w:val="6120C73E"/>
    <w:rsid w:val="612F0F28"/>
    <w:rsid w:val="62717992"/>
    <w:rsid w:val="62BC0E6C"/>
    <w:rsid w:val="647FFD98"/>
    <w:rsid w:val="65461D81"/>
    <w:rsid w:val="6557959D"/>
    <w:rsid w:val="6566C4A6"/>
    <w:rsid w:val="65F43861"/>
    <w:rsid w:val="669BF73B"/>
    <w:rsid w:val="66C985A3"/>
    <w:rsid w:val="68F32B4E"/>
    <w:rsid w:val="6A93006C"/>
    <w:rsid w:val="6AD85AE2"/>
    <w:rsid w:val="6E97EEBE"/>
    <w:rsid w:val="6EB7127D"/>
    <w:rsid w:val="6ED036D2"/>
    <w:rsid w:val="6FB08363"/>
    <w:rsid w:val="701E0E39"/>
    <w:rsid w:val="702E3F6B"/>
    <w:rsid w:val="704C213B"/>
    <w:rsid w:val="7192F58B"/>
    <w:rsid w:val="736237F2"/>
    <w:rsid w:val="73768025"/>
    <w:rsid w:val="7455636D"/>
    <w:rsid w:val="7471BF49"/>
    <w:rsid w:val="750C1518"/>
    <w:rsid w:val="75F133CE"/>
    <w:rsid w:val="779F219F"/>
    <w:rsid w:val="7835A915"/>
    <w:rsid w:val="79D17976"/>
    <w:rsid w:val="7A1F37B5"/>
    <w:rsid w:val="7C0234C8"/>
    <w:rsid w:val="7D091A38"/>
    <w:rsid w:val="7DACA49B"/>
    <w:rsid w:val="7E043339"/>
    <w:rsid w:val="7F18D06E"/>
    <w:rsid w:val="7F1F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D7034"/>
  <w15:docId w15:val="{1E52FF4C-1BD6-4D36-805D-C17D4CB4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"/>
      <w:ind w:left="20"/>
    </w:pPr>
    <w:rPr>
      <w:sz w:val="54"/>
      <w:szCs w:val="54"/>
    </w:rPr>
  </w:style>
  <w:style w:type="paragraph" w:styleId="ListParagraph">
    <w:name w:val="List Paragraph"/>
    <w:basedOn w:val="Normal"/>
    <w:uiPriority w:val="1"/>
    <w:qFormat/>
    <w:pPr>
      <w:spacing w:line="268" w:lineRule="exact"/>
      <w:ind w:left="196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C18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8AA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0C18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8AA"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EA78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cester.ac.uk/documents/communications-and-community-engagement-strategy.pdf" TargetMode="External"/><Relationship Id="rId13" Type="http://schemas.openxmlformats.org/officeDocument/2006/relationships/hyperlink" Target="https://www.worcester.ac.uk/documents/communications-and-community-engagement-strategy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worcester.ac.uk/documents/communications-and-community-engagement-strategy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orcester.ac.uk/documents/communications-and-community-engagement-strategy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worcester.ac.uk/documents/communications-and-community-engagement-strateg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orcester.ac.uk/documents/communications-and-community-engagement-strategy.pdf" TargetMode="External"/><Relationship Id="rId14" Type="http://schemas.openxmlformats.org/officeDocument/2006/relationships/hyperlink" Target="https://www.worcester.ac.uk/documents/communications-and-community-engagement-strateg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1628</Words>
  <Characters>9284</Characters>
  <Application>Microsoft Office Word</Application>
  <DocSecurity>0</DocSecurity>
  <Lines>77</Lines>
  <Paragraphs>21</Paragraphs>
  <ScaleCrop>false</ScaleCrop>
  <Company/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RF-project-plan-2022-2024</dc:title>
  <dc:subject>
  </dc:subject>
  <dc:creator>Heather Barrett</dc:creator>
  <cp:keywords>
  </cp:keywords>
  <cp:lastModifiedBy>Emlyn Wilcox</cp:lastModifiedBy>
  <cp:revision>41</cp:revision>
  <dcterms:created xsi:type="dcterms:W3CDTF">2023-06-19T14:37:00Z</dcterms:created>
  <dcterms:modified xsi:type="dcterms:W3CDTF">2023-06-21T07:59:08Z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2021-09-14T00:00:00Z</vt:filetime>
  </property>
</Properties>
</file>