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D05C9E" w:rsidRDefault="005C14D7" w14:paraId="19AF92A1" w14:textId="6F3AA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>Sch 1    Sch 2    Other</w:t>
            </w:r>
            <w:bookmarkStart w:name="_GoBack" w:id="0"/>
            <w:bookmarkEnd w:id="0"/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D05C9E" w:rsidRDefault="009F356F" w14:paraId="39905FE0" w14:textId="261AA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D05C9E" w:rsidRDefault="009F356F" w14:paraId="1A0EA273" w14:textId="0587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D05C9E" w:rsidRDefault="009F356F" w14:paraId="091ABC9A" w14:textId="2340A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6595"/>
        <w:gridCol w:w="1254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3"/>
            <w:shd w:val="clear" w:color="auto" w:fill="D9D9D9" w:themeFill="background1" w:themeFillShade="D9"/>
          </w:tcPr>
          <w:p w:rsidRPr="00E337F2" w:rsidR="008627DC" w:rsidP="00743CDE" w:rsidRDefault="008627DC" w14:paraId="36E7CB20" w14:textId="1001F791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337F2">
              <w:rPr>
                <w:rFonts w:asciiTheme="minorHAnsi" w:hAnsiTheme="minorHAnsi"/>
                <w:b/>
                <w:bCs/>
                <w:sz w:val="22"/>
                <w:szCs w:val="22"/>
              </w:rPr>
              <w:t>Teachers’ Standards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C14EB0" w:rsidTr="00E337F2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C14EB0" w:rsidP="00416D56" w:rsidRDefault="00C14EB0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6595" w:type="dxa"/>
            <w:shd w:val="clear" w:color="auto" w:fill="D9D9D9" w:themeFill="background1" w:themeFillShade="D9"/>
          </w:tcPr>
          <w:p w:rsidRPr="00E337F2" w:rsidR="00C14EB0" w:rsidP="00416D56" w:rsidRDefault="00C14EB0" w14:paraId="782BAF83" w14:textId="640FB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achieved in this lesson?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Pr="00E337F2" w:rsidR="00C14EB0" w:rsidP="00416D56" w:rsidRDefault="00C14EB0" w14:paraId="3EF92AE7" w14:textId="5DAD19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Teachers’ Standards</w:t>
            </w:r>
          </w:p>
        </w:tc>
      </w:tr>
      <w:tr w:rsidRPr="00E337F2" w:rsidR="00320603" w:rsidTr="00E337F2" w14:paraId="0532B06A" w14:textId="77777777">
        <w:trPr>
          <w:trHeight w:val="282"/>
        </w:trPr>
        <w:tc>
          <w:tcPr>
            <w:tcW w:w="2614" w:type="dxa"/>
          </w:tcPr>
          <w:p w:rsidRPr="00E337F2" w:rsidR="00320603" w:rsidP="00416D56" w:rsidRDefault="00320603" w14:paraId="0C98F221" w14:textId="5C9D7E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5" w:type="dxa"/>
          </w:tcPr>
          <w:p w:rsidRPr="00E337F2" w:rsidR="00320603" w:rsidP="00416D56" w:rsidRDefault="00320603" w14:paraId="628D85CC" w14:textId="0931F5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:rsidRPr="00E337F2" w:rsidR="00320603" w:rsidP="00416D56" w:rsidRDefault="00320603" w14:paraId="6A52CA95" w14:textId="0E205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C14EB0" w:rsidTr="00E337F2" w14:paraId="756B2323" w14:textId="2FC4A7AD">
        <w:trPr>
          <w:trHeight w:val="279"/>
        </w:trPr>
        <w:tc>
          <w:tcPr>
            <w:tcW w:w="2614" w:type="dxa"/>
          </w:tcPr>
          <w:p w:rsidRPr="00E337F2" w:rsidR="00923E77" w:rsidP="00416D56" w:rsidRDefault="00923E77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5" w:type="dxa"/>
          </w:tcPr>
          <w:p w:rsidRPr="00E337F2" w:rsidR="00C14EB0" w:rsidP="00416D56" w:rsidRDefault="00C14EB0" w14:paraId="4B484214" w14:textId="7432C0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4" w:type="dxa"/>
          </w:tcPr>
          <w:p w:rsidRPr="00E337F2" w:rsidR="00C14EB0" w:rsidP="00416D56" w:rsidRDefault="00C14EB0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43723" w:rsidTr="00C8691B" w14:paraId="582D8FAE" w14:textId="72968EF5">
        <w:trPr>
          <w:trHeight w:val="510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43723" w:rsidP="00C8691B" w:rsidRDefault="00743723" w14:paraId="3484729C" w14:textId="078A6B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43723" w:rsidP="000613E3" w:rsidRDefault="00E96477" w14:paraId="14F7354F" w14:textId="40094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E253F4" w:rsidTr="00C8691B" w14:paraId="6FC6E19B" w14:textId="77777777">
        <w:trPr>
          <w:trHeight w:val="886"/>
        </w:trPr>
        <w:tc>
          <w:tcPr>
            <w:tcW w:w="3648" w:type="pct"/>
          </w:tcPr>
          <w:p w:rsidRPr="00E337F2" w:rsidR="00E253F4" w:rsidP="00A53B22" w:rsidRDefault="00BF7E66" w14:paraId="3EB0E96C" w14:textId="4E4F210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/>
                <w:bCs/>
                <w:sz w:val="20"/>
                <w:szCs w:val="20"/>
              </w:rPr>
              <w:t>Comment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s might include reference to 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behaviour management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(TS1 and 7), how pupils learn, classroom teaching and adaptive practice</w:t>
            </w:r>
            <w:r w:rsidRPr="00E337F2" w:rsidR="00264257">
              <w:rPr>
                <w:rFonts w:asciiTheme="minorHAnsi" w:hAnsiTheme="minorHAnsi"/>
                <w:bCs/>
                <w:sz w:val="20"/>
                <w:szCs w:val="20"/>
              </w:rPr>
              <w:t xml:space="preserve"> to suit individual needs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(TS2, TS4 and TS5)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, curriculum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(TS3)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, assessment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 (TS6)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 xml:space="preserve"> and professional behaviours </w:t>
            </w:r>
            <w:r w:rsidRPr="00E337F2" w:rsidR="00A53B22">
              <w:rPr>
                <w:rFonts w:asciiTheme="minorHAnsi" w:hAnsiTheme="minorHAnsi"/>
                <w:bCs/>
                <w:sz w:val="20"/>
                <w:szCs w:val="20"/>
              </w:rPr>
              <w:t xml:space="preserve">(TS8) </w:t>
            </w:r>
            <w:r w:rsidRPr="00E337F2" w:rsidR="00DC6262">
              <w:rPr>
                <w:rFonts w:asciiTheme="minorHAnsi" w:hAnsiTheme="minorHAnsi"/>
                <w:bCs/>
                <w:sz w:val="20"/>
                <w:szCs w:val="20"/>
              </w:rPr>
              <w:t>observ</w:t>
            </w:r>
            <w:r w:rsidRPr="00E337F2" w:rsidR="00247EE3">
              <w:rPr>
                <w:rFonts w:asciiTheme="minorHAnsi" w:hAnsiTheme="minorHAnsi"/>
                <w:bCs/>
                <w:sz w:val="20"/>
                <w:szCs w:val="20"/>
              </w:rPr>
              <w:t>ed.</w:t>
            </w:r>
          </w:p>
        </w:tc>
        <w:tc>
          <w:tcPr>
            <w:tcW w:w="1352" w:type="pct"/>
          </w:tcPr>
          <w:p w:rsidRPr="00E337F2" w:rsidR="00E253F4" w:rsidP="00B650AD" w:rsidRDefault="00A53B22" w14:paraId="23F7AD7A" w14:textId="2F148686">
            <w:pPr>
              <w:spacing w:before="0" w:before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0"/>
                <w:szCs w:val="20"/>
              </w:rPr>
              <w:t>Positive opening question:</w:t>
            </w:r>
          </w:p>
        </w:tc>
      </w:tr>
      <w:tr w:rsidRPr="00E337F2" w:rsidR="00743723" w:rsidTr="00E337F2" w14:paraId="642B7D2B" w14:textId="75EA34F3">
        <w:trPr>
          <w:trHeight w:val="3914"/>
        </w:trPr>
        <w:tc>
          <w:tcPr>
            <w:tcW w:w="3648" w:type="pct"/>
          </w:tcPr>
          <w:p w:rsidRPr="00E337F2" w:rsidR="00743723" w:rsidP="007626AA" w:rsidRDefault="00743723" w14:paraId="0A1F0C67" w14:textId="5283162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3F2E9B" w:rsidP="00C8691B" w:rsidRDefault="003F2E9B" w14:paraId="34FE4B42" w14:textId="25D11FCC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D86457" w14:paraId="2D17B289" w14:textId="77777777">
        <w:trPr>
          <w:trHeight w:val="1506"/>
        </w:trPr>
        <w:tc>
          <w:tcPr>
            <w:tcW w:w="5000" w:type="pct"/>
            <w:gridSpan w:val="2"/>
          </w:tcPr>
          <w:p w:rsidRPr="00E337F2" w:rsidR="00C14EB0" w:rsidP="002D0FAB" w:rsidRDefault="00C14EB0" w14:paraId="7BFCD22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D86457" w14:paraId="297D2309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="005A2A13" w:rsidP="00D05C9E" w:rsidRDefault="005A2A13" w14:paraId="1C6A901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BDFEF8E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8BA1C61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37645C4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E337F2" w:rsidR="00164149" w:rsidP="00D05C9E" w:rsidRDefault="00164149" w14:paraId="4E4E3612" w14:textId="36DF80FE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752E4EA8" w:rsidRDefault="00690089" w14:paraId="2D61B140" w14:textId="4272C1E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(2-3)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addressing 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(refer to the Meeting the Teachers’ Standards booklet where appropriate)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RDefault="00690089" w14:paraId="169770EA" w14:textId="48106E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6A5A4E79" w14:textId="7D6FE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1582" w14:textId="77777777" w:rsidR="00695565" w:rsidRDefault="00695565" w:rsidP="00214E09">
      <w:pPr>
        <w:spacing w:before="0"/>
      </w:pPr>
      <w:r>
        <w:separator/>
      </w:r>
    </w:p>
  </w:endnote>
  <w:endnote w:type="continuationSeparator" w:id="0">
    <w:p w14:paraId="2A8ECF65" w14:textId="77777777" w:rsidR="00695565" w:rsidRDefault="00695565" w:rsidP="00214E09">
      <w:pPr>
        <w:spacing w:before="0"/>
      </w:pPr>
      <w:r>
        <w:continuationSeparator/>
      </w:r>
    </w:p>
  </w:endnote>
  <w:endnote w:type="continuationNotice" w:id="1">
    <w:p w14:paraId="621AEEF1" w14:textId="77777777" w:rsidR="00695565" w:rsidRDefault="006955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9D44" w14:textId="7FD38602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>Mentors should keep a copy of this form for their records. A copy must be given to the trainee within one day of the observation. This must be uploaded to PebblePad for subject tutors to review. Three formal observations needed per week</w:t>
    </w:r>
    <w:r>
      <w:rPr>
        <w:rFonts w:asciiTheme="minorHAnsi" w:hAnsiTheme="minorHAnsi" w:cstheme="minorHAnsi"/>
        <w:sz w:val="22"/>
        <w:szCs w:val="22"/>
      </w:rPr>
      <w:t xml:space="preserve"> </w:t>
    </w:r>
    <w:r w:rsidR="00B20375">
      <w:rPr>
        <w:rFonts w:asciiTheme="minorHAnsi" w:hAnsiTheme="minorHAnsi" w:cstheme="minorHAnsi"/>
        <w:sz w:val="22"/>
        <w:szCs w:val="22"/>
      </w:rPr>
      <w:t>Issues raised on this sheet have been discussed face-to-face in detailed feedback 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ADC" w14:textId="77777777" w:rsidR="00695565" w:rsidRDefault="00695565" w:rsidP="00214E09">
      <w:pPr>
        <w:spacing w:before="0"/>
      </w:pPr>
      <w:r>
        <w:separator/>
      </w:r>
    </w:p>
  </w:footnote>
  <w:footnote w:type="continuationSeparator" w:id="0">
    <w:p w14:paraId="376E1004" w14:textId="77777777" w:rsidR="00695565" w:rsidRDefault="00695565" w:rsidP="00214E09">
      <w:pPr>
        <w:spacing w:before="0"/>
      </w:pPr>
      <w:r>
        <w:continuationSeparator/>
      </w:r>
    </w:p>
  </w:footnote>
  <w:footnote w:type="continuationNotice" w:id="1">
    <w:p w14:paraId="263E9ACC" w14:textId="77777777" w:rsidR="00695565" w:rsidRDefault="006955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613A6A"/>
    <w:rsid w:val="006175A0"/>
    <w:rsid w:val="006243A7"/>
    <w:rsid w:val="0062678B"/>
    <w:rsid w:val="00631B0E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D2C19"/>
    <w:rsid w:val="00804749"/>
    <w:rsid w:val="008627DC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c4896-d213-41ae-b2b8-2a7ee76dd89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38D43-8467-48EE-9755-E3F6277C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http://purl.org/dc/elements/1.1/"/>
    <ds:schemaRef ds:uri="http://schemas.microsoft.com/office/2006/metadata/properties"/>
    <ds:schemaRef ds:uri="55a82d09-cf1d-452a-96d8-56f9a88d4d47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dc4896-d213-41ae-b2b8-2a7ee76dd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(2021) - Lesson observation</dc:title>
  <dc:subject>
  </dc:subject>
  <dc:creator>Claire Rowlands</dc:creator>
  <cp:keywords>
  </cp:keywords>
  <cp:lastModifiedBy>Annabel Truman</cp:lastModifiedBy>
  <cp:revision>6</cp:revision>
  <cp:lastPrinted>2014-11-20T21:34:00Z</cp:lastPrinted>
  <dcterms:created xsi:type="dcterms:W3CDTF">2020-12-08T18:50:00Z</dcterms:created>
  <dcterms:modified xsi:type="dcterms:W3CDTF">2021-01-13T11:25:18Z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