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7F2" w:rsidR="00CD5C65" w:rsidP="00E337F2" w:rsidRDefault="00C33C6F" w14:paraId="6ED26D14" w14:textId="2128E5AA">
      <w:pPr>
        <w:pStyle w:val="Heading3"/>
        <w:spacing w:before="100"/>
        <w:jc w:val="right"/>
        <w:rPr>
          <w:rFonts w:asciiTheme="minorHAnsi" w:hAnsiTheme="minorHAnsi" w:cstheme="minorHAnsi"/>
          <w:noProof/>
          <w:sz w:val="22"/>
          <w:szCs w:val="22"/>
          <w:lang w:eastAsia="en-GB"/>
        </w:rPr>
      </w:pPr>
      <w:r>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editId="01A814AD" wp14:anchorId="4E74D37A">
                <wp:simplePos x="0" y="0"/>
                <wp:positionH relativeFrom="column">
                  <wp:posOffset>3524250</wp:posOffset>
                </wp:positionH>
                <wp:positionV relativeFrom="paragraph">
                  <wp:posOffset>-171450</wp:posOffset>
                </wp:positionV>
                <wp:extent cx="2876550" cy="1085850"/>
                <wp:effectExtent l="0" t="0" r="19050" b="457200"/>
                <wp:wrapNone/>
                <wp:docPr id="1" name="Rectangular Callout 1"/>
                <wp:cNvGraphicFramePr/>
                <a:graphic xmlns:a="http://schemas.openxmlformats.org/drawingml/2006/main">
                  <a:graphicData uri="http://schemas.microsoft.com/office/word/2010/wordprocessingShape">
                    <wps:wsp>
                      <wps:cNvSpPr/>
                      <wps:spPr>
                        <a:xfrm>
                          <a:off x="0" y="0"/>
                          <a:ext cx="2876550" cy="1085850"/>
                        </a:xfrm>
                        <a:prstGeom prst="wedgeRectCallout">
                          <a:avLst>
                            <a:gd name="adj1" fmla="val -42429"/>
                            <a:gd name="adj2" fmla="val 8969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34A40571" w14:textId="7E2158BF">
                            <w:pPr>
                              <w:jc w:val="center"/>
                            </w:pPr>
                            <w:r>
                              <w:t xml:space="preserve">Please focus on the curriculum threads </w:t>
                            </w:r>
                            <w:r w:rsidRPr="00144BA3">
                              <w:rPr>
                                <w:color w:val="FFFF00"/>
                              </w:rPr>
                              <w:t xml:space="preserve">and not the standards </w:t>
                            </w:r>
                            <w:r>
                              <w:t>for target setting. 1-2 targets per lesson only</w:t>
                            </w:r>
                            <w:r w:rsidR="00144BA3">
                              <w:t xml:space="preserve">. In phase 1 there is one pre-set target linked the </w:t>
                            </w:r>
                            <w:r w:rsidRPr="00144BA3" w:rsidR="00144BA3">
                              <w:rPr>
                                <w:color w:val="C6D9F1" w:themeColor="text2" w:themeTint="33"/>
                              </w:rPr>
                              <w:t xml:space="preserve">BLUEPRINT </w:t>
                            </w:r>
                            <w:r w:rsidR="00144BA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w14:anchorId="4E74D37A">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style="position:absolute;left:0;text-align:left;margin-left:277.5pt;margin-top:-13.5pt;width:22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1" adj="1635,3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">
                <v:textbox>
                  <w:txbxContent>
                    <w:p w:rsidR="00C33C6F" w:rsidP="00C33C6F" w:rsidRDefault="00C33C6F" w14:paraId="34A40571" w14:textId="7E2158BF">
                      <w:pPr>
                        <w:jc w:val="center"/>
                      </w:pPr>
                      <w:r>
                        <w:t xml:space="preserve">Please focus on the curriculum threads </w:t>
                      </w:r>
                      <w:r w:rsidRPr="00144BA3">
                        <w:rPr>
                          <w:color w:val="FFFF00"/>
                        </w:rPr>
                        <w:t xml:space="preserve">and not the standards </w:t>
                      </w:r>
                      <w:r>
                        <w:t>for target setting. 1-2 targets per lesson only</w:t>
                      </w:r>
                      <w:r w:rsidR="00144BA3">
                        <w:t xml:space="preserve">. In phase 1 there is one pre-set target linked the </w:t>
                      </w:r>
                      <w:r w:rsidRPr="00144BA3" w:rsidR="00144BA3">
                        <w:rPr>
                          <w:color w:val="C6D9F1" w:themeColor="text2" w:themeTint="33"/>
                        </w:rPr>
                        <w:t xml:space="preserve">BLUEPRINT </w:t>
                      </w:r>
                      <w:r w:rsidR="00144BA3">
                        <w:t xml:space="preserve"> </w:t>
                      </w:r>
                    </w:p>
                  </w:txbxContent>
                </v:textbox>
              </v:shape>
            </w:pict>
          </mc:Fallback>
        </mc:AlternateContent>
      </w:r>
      <w:r w:rsidR="00164149">
        <w:rPr>
          <w:rFonts w:asciiTheme="minorHAnsi" w:hAnsiTheme="minorHAnsi" w:cstheme="minorHAnsi"/>
          <w:noProof/>
          <w:sz w:val="22"/>
          <w:szCs w:val="22"/>
          <w:lang w:eastAsia="en-GB"/>
        </w:rPr>
        <w:drawing>
          <wp:anchor distT="0" distB="0" distL="114300" distR="114300" simplePos="0" relativeHeight="251658240" behindDoc="1" locked="0" layoutInCell="1" allowOverlap="0" wp14:editId="56F6C295" wp14:anchorId="3C187BDA">
            <wp:simplePos x="0" y="0"/>
            <wp:positionH relativeFrom="margin">
              <wp:posOffset>-419100</wp:posOffset>
            </wp:positionH>
            <wp:positionV relativeFrom="paragraph">
              <wp:posOffset>-325120</wp:posOffset>
            </wp:positionV>
            <wp:extent cx="2501900" cy="5003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500380"/>
                    </a:xfrm>
                    <a:prstGeom prst="rect">
                      <a:avLst/>
                    </a:prstGeom>
                    <a:noFill/>
                    <a:ln>
                      <a:noFill/>
                    </a:ln>
                  </pic:spPr>
                </pic:pic>
              </a:graphicData>
            </a:graphic>
          </wp:anchor>
        </w:drawing>
      </w:r>
      <w:r w:rsidRPr="00E337F2" w:rsidR="00E337F2">
        <w:rPr>
          <w:rFonts w:asciiTheme="minorHAnsi" w:hAnsiTheme="minorHAnsi" w:cstheme="minorHAnsi"/>
          <w:noProof/>
          <w:sz w:val="22"/>
          <w:szCs w:val="22"/>
          <w:lang w:eastAsia="en-GB"/>
        </w:rPr>
        <mc:AlternateContent>
          <mc:Choice Requires="wps">
            <w:drawing>
              <wp:anchor distT="45720" distB="45720" distL="114300" distR="114300" simplePos="0" relativeHeight="251660288" behindDoc="0" locked="0" layoutInCell="1" allowOverlap="1" wp14:editId="4A8DFC56" wp14:anchorId="4068CA46">
                <wp:simplePos x="0" y="0"/>
                <wp:positionH relativeFrom="column">
                  <wp:posOffset>4914900</wp:posOffset>
                </wp:positionH>
                <wp:positionV relativeFrom="paragraph">
                  <wp:posOffset>-171450</wp:posOffset>
                </wp:positionV>
                <wp:extent cx="1695450" cy="140462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rsidRPr="00E337F2" w:rsidR="00E337F2" w:rsidRDefault="00E337F2" w14:paraId="3F46547B" w14:textId="2F7AEA69">
                            <w:pPr>
                              <w:rPr>
                                <w:rFonts w:asciiTheme="minorHAnsi" w:hAnsiTheme="minorHAnsi"/>
                                <w:sz w:val="22"/>
                                <w:szCs w:val="22"/>
                              </w:rPr>
                            </w:pPr>
                            <w:r w:rsidRPr="00E337F2">
                              <w:rPr>
                                <w:rFonts w:asciiTheme="minorHAnsi" w:hAnsiTheme="minorHAnsi"/>
                                <w:sz w:val="22"/>
                                <w:szCs w:val="22"/>
                              </w:rPr>
                              <w:t>Lesson Observation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68CA46">
                <v:stroke joinstyle="miter"/>
                <v:path gradientshapeok="t" o:connecttype="rect"/>
              </v:shapetype>
              <v:shape id="Text Box 2" style="position:absolute;left:0;text-align:left;margin-left:387pt;margin-top:-13.5pt;width:13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">
                <v:textbox style="mso-fit-shape-to-text:t">
                  <w:txbxContent>
                    <w:p w:rsidRPr="00E337F2" w:rsidR="00E337F2" w:rsidRDefault="00E337F2" w14:paraId="3F46547B" w14:textId="2F7AEA69">
                      <w:pPr>
                        <w:rPr>
                          <w:rFonts w:asciiTheme="minorHAnsi" w:hAnsiTheme="minorHAnsi"/>
                          <w:sz w:val="22"/>
                          <w:szCs w:val="22"/>
                        </w:rPr>
                      </w:pPr>
                      <w:r w:rsidRPr="00E337F2">
                        <w:rPr>
                          <w:rFonts w:asciiTheme="minorHAnsi" w:hAnsiTheme="minorHAnsi"/>
                          <w:sz w:val="22"/>
                          <w:szCs w:val="22"/>
                        </w:rPr>
                        <w:t>Lesson Observation Form</w:t>
                      </w:r>
                    </w:p>
                  </w:txbxContent>
                </v:textbox>
              </v:shape>
            </w:pict>
          </mc:Fallback>
        </mc:AlternateConten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9"/>
        <w:gridCol w:w="1598"/>
        <w:gridCol w:w="3329"/>
        <w:gridCol w:w="2041"/>
        <w:gridCol w:w="1899"/>
      </w:tblGrid>
      <w:tr w:rsidRPr="00E337F2" w:rsidR="005C14D7" w:rsidTr="00B679F8" w14:paraId="0DD182B7" w14:textId="77777777">
        <w:tc>
          <w:tcPr>
            <w:tcW w:w="1524" w:type="pct"/>
            <w:gridSpan w:val="2"/>
          </w:tcPr>
          <w:p w:rsidRPr="00E337F2" w:rsidR="005C14D7" w:rsidP="00D05C9E" w:rsidRDefault="005C14D7" w14:paraId="19AF92A1" w14:textId="6526F51A">
            <w:pPr>
              <w:rPr>
                <w:rFonts w:asciiTheme="minorHAnsi" w:hAnsiTheme="minorHAnsi" w:cstheme="minorHAnsi"/>
                <w:sz w:val="22"/>
                <w:szCs w:val="22"/>
              </w:rPr>
            </w:pPr>
            <w:r w:rsidRPr="00E337F2">
              <w:rPr>
                <w:rFonts w:asciiTheme="minorHAnsi" w:hAnsiTheme="minorHAnsi" w:cstheme="minorHAnsi"/>
                <w:sz w:val="22"/>
                <w:szCs w:val="22"/>
              </w:rPr>
              <w:t xml:space="preserve">Trainee: </w:t>
            </w:r>
            <w:r w:rsidR="00890975">
              <w:rPr>
                <w:rFonts w:asciiTheme="minorHAnsi" w:hAnsiTheme="minorHAnsi" w:cstheme="minorHAnsi"/>
                <w:sz w:val="22"/>
                <w:szCs w:val="22"/>
              </w:rPr>
              <w:t>X</w:t>
            </w:r>
          </w:p>
        </w:tc>
        <w:tc>
          <w:tcPr>
            <w:tcW w:w="1592" w:type="pct"/>
          </w:tcPr>
          <w:p w:rsidRPr="00E337F2" w:rsidR="005C14D7" w:rsidRDefault="005C14D7" w14:paraId="7F98E65A" w14:textId="5D586291">
            <w:pPr>
              <w:rPr>
                <w:rFonts w:asciiTheme="minorHAnsi" w:hAnsiTheme="minorHAnsi" w:cstheme="minorHAnsi"/>
                <w:sz w:val="22"/>
                <w:szCs w:val="22"/>
              </w:rPr>
            </w:pPr>
            <w:r w:rsidRPr="00E337F2">
              <w:rPr>
                <w:rFonts w:asciiTheme="minorHAnsi" w:hAnsiTheme="minorHAnsi" w:cstheme="minorHAnsi"/>
                <w:sz w:val="22"/>
                <w:szCs w:val="22"/>
              </w:rPr>
              <w:t xml:space="preserve">Observer: </w:t>
            </w:r>
          </w:p>
        </w:tc>
        <w:tc>
          <w:tcPr>
            <w:tcW w:w="1884" w:type="pct"/>
            <w:gridSpan w:val="2"/>
          </w:tcPr>
          <w:p w:rsidRPr="00E337F2" w:rsidR="005C14D7" w:rsidP="00D05C9E" w:rsidRDefault="005C14D7" w14:paraId="27CA0FEB" w14:textId="03E20D5A">
            <w:pPr>
              <w:rPr>
                <w:rFonts w:asciiTheme="minorHAnsi" w:hAnsiTheme="minorHAnsi" w:cstheme="minorHAnsi"/>
                <w:sz w:val="22"/>
                <w:szCs w:val="22"/>
              </w:rPr>
            </w:pPr>
            <w:r w:rsidRPr="00E337F2">
              <w:rPr>
                <w:rFonts w:asciiTheme="minorHAnsi" w:hAnsiTheme="minorHAnsi" w:cstheme="minorHAnsi"/>
                <w:sz w:val="22"/>
                <w:szCs w:val="22"/>
              </w:rPr>
              <w:t xml:space="preserve">School: </w:t>
            </w:r>
            <w:proofErr w:type="spellStart"/>
            <w:r w:rsidRPr="00890975" w:rsidR="00E73E57">
              <w:rPr>
                <w:rFonts w:asciiTheme="minorHAnsi" w:hAnsiTheme="minorHAnsi" w:cstheme="minorHAnsi"/>
                <w:sz w:val="22"/>
                <w:szCs w:val="22"/>
                <w:highlight w:val="yellow"/>
              </w:rPr>
              <w:t>Sch</w:t>
            </w:r>
            <w:proofErr w:type="spellEnd"/>
            <w:r w:rsidRPr="00890975" w:rsidR="00E73E57">
              <w:rPr>
                <w:rFonts w:asciiTheme="minorHAnsi" w:hAnsiTheme="minorHAnsi" w:cstheme="minorHAnsi"/>
                <w:sz w:val="22"/>
                <w:szCs w:val="22"/>
                <w:highlight w:val="yellow"/>
              </w:rPr>
              <w:t xml:space="preserve"> 1</w:t>
            </w:r>
            <w:r w:rsidRPr="00890975" w:rsidR="00E73E57">
              <w:rPr>
                <w:rFonts w:asciiTheme="minorHAnsi" w:hAnsiTheme="minorHAnsi" w:cstheme="minorHAnsi"/>
                <w:sz w:val="22"/>
                <w:szCs w:val="22"/>
              </w:rPr>
              <w:t xml:space="preserve">    </w:t>
            </w:r>
            <w:proofErr w:type="spellStart"/>
            <w:r w:rsidRPr="00890975" w:rsidR="00E73E57">
              <w:rPr>
                <w:rFonts w:asciiTheme="minorHAnsi" w:hAnsiTheme="minorHAnsi" w:cstheme="minorHAnsi"/>
                <w:sz w:val="22"/>
                <w:szCs w:val="22"/>
              </w:rPr>
              <w:t>Sch</w:t>
            </w:r>
            <w:proofErr w:type="spellEnd"/>
            <w:r w:rsidRPr="00890975" w:rsidR="00E73E57">
              <w:rPr>
                <w:rFonts w:asciiTheme="minorHAnsi" w:hAnsiTheme="minorHAnsi" w:cstheme="minorHAnsi"/>
                <w:sz w:val="22"/>
                <w:szCs w:val="22"/>
              </w:rPr>
              <w:t xml:space="preserve"> 2</w:t>
            </w:r>
            <w:r w:rsidR="00E73E57">
              <w:rPr>
                <w:rFonts w:asciiTheme="minorHAnsi" w:hAnsiTheme="minorHAnsi" w:cstheme="minorHAnsi"/>
                <w:sz w:val="22"/>
                <w:szCs w:val="22"/>
              </w:rPr>
              <w:t xml:space="preserve">    Other</w:t>
            </w:r>
          </w:p>
        </w:tc>
      </w:tr>
      <w:tr w:rsidRPr="00E337F2" w:rsidR="009F356F" w:rsidTr="009F356F" w14:paraId="61C22567" w14:textId="77777777">
        <w:tc>
          <w:tcPr>
            <w:tcW w:w="760" w:type="pct"/>
          </w:tcPr>
          <w:p w:rsidRPr="00E337F2" w:rsidR="009F356F" w:rsidP="00D05C9E" w:rsidRDefault="009F356F" w14:paraId="39905FE0" w14:textId="73F11205">
            <w:pPr>
              <w:rPr>
                <w:rFonts w:asciiTheme="minorHAnsi" w:hAnsiTheme="minorHAnsi" w:cstheme="minorHAnsi"/>
                <w:sz w:val="22"/>
                <w:szCs w:val="22"/>
              </w:rPr>
            </w:pPr>
            <w:r w:rsidRPr="00E337F2">
              <w:rPr>
                <w:rFonts w:asciiTheme="minorHAnsi" w:hAnsiTheme="minorHAnsi" w:cstheme="minorHAnsi"/>
                <w:sz w:val="22"/>
                <w:szCs w:val="22"/>
              </w:rPr>
              <w:t>Date:</w:t>
            </w:r>
            <w:r w:rsidRPr="00E337F2" w:rsidR="00A76BF3">
              <w:rPr>
                <w:rFonts w:asciiTheme="minorHAnsi" w:hAnsiTheme="minorHAnsi" w:cstheme="minorHAnsi"/>
                <w:sz w:val="22"/>
                <w:szCs w:val="22"/>
              </w:rPr>
              <w:t xml:space="preserve"> </w:t>
            </w:r>
            <w:proofErr w:type="spellStart"/>
            <w:r w:rsidR="00890975">
              <w:rPr>
                <w:rFonts w:asciiTheme="minorHAnsi" w:hAnsiTheme="minorHAnsi" w:cstheme="minorHAnsi"/>
                <w:sz w:val="22"/>
                <w:szCs w:val="22"/>
              </w:rPr>
              <w:t>xxxx</w:t>
            </w:r>
            <w:proofErr w:type="spellEnd"/>
          </w:p>
        </w:tc>
        <w:tc>
          <w:tcPr>
            <w:tcW w:w="3332" w:type="pct"/>
            <w:gridSpan w:val="3"/>
          </w:tcPr>
          <w:p w:rsidRPr="00E337F2" w:rsidR="009F356F" w:rsidP="00D05C9E" w:rsidRDefault="009F356F" w14:paraId="1A0EA273" w14:textId="7C787C59">
            <w:pPr>
              <w:rPr>
                <w:rFonts w:asciiTheme="minorHAnsi" w:hAnsiTheme="minorHAnsi" w:cstheme="minorHAnsi"/>
                <w:sz w:val="22"/>
                <w:szCs w:val="22"/>
              </w:rPr>
            </w:pPr>
            <w:r w:rsidRPr="00E337F2">
              <w:rPr>
                <w:rFonts w:asciiTheme="minorHAnsi" w:hAnsiTheme="minorHAnsi" w:cstheme="minorHAnsi"/>
                <w:sz w:val="22"/>
                <w:szCs w:val="22"/>
              </w:rPr>
              <w:t xml:space="preserve">Subject &amp; lesson topic: </w:t>
            </w:r>
            <w:r w:rsidR="00890975">
              <w:rPr>
                <w:rFonts w:asciiTheme="minorHAnsi" w:hAnsiTheme="minorHAnsi" w:cstheme="minorHAnsi"/>
                <w:sz w:val="22"/>
                <w:szCs w:val="22"/>
              </w:rPr>
              <w:t>Customer Service</w:t>
            </w:r>
          </w:p>
        </w:tc>
        <w:tc>
          <w:tcPr>
            <w:tcW w:w="908" w:type="pct"/>
          </w:tcPr>
          <w:p w:rsidRPr="00E337F2" w:rsidR="009F356F" w:rsidP="00D05C9E" w:rsidRDefault="009F356F" w14:paraId="091ABC9A" w14:textId="44DCD61B">
            <w:pPr>
              <w:rPr>
                <w:rFonts w:asciiTheme="minorHAnsi" w:hAnsiTheme="minorHAnsi" w:cstheme="minorHAnsi"/>
                <w:sz w:val="22"/>
                <w:szCs w:val="22"/>
              </w:rPr>
            </w:pPr>
            <w:r w:rsidRPr="00E337F2">
              <w:rPr>
                <w:rFonts w:asciiTheme="minorHAnsi" w:hAnsiTheme="minorHAnsi" w:cstheme="minorHAnsi"/>
                <w:sz w:val="22"/>
                <w:szCs w:val="22"/>
              </w:rPr>
              <w:t xml:space="preserve">Group: </w:t>
            </w:r>
            <w:r w:rsidR="00890975">
              <w:rPr>
                <w:rFonts w:asciiTheme="minorHAnsi" w:hAnsiTheme="minorHAnsi" w:cstheme="minorHAnsi"/>
                <w:sz w:val="22"/>
                <w:szCs w:val="22"/>
              </w:rPr>
              <w:t>10X1</w:t>
            </w:r>
          </w:p>
        </w:tc>
      </w:tr>
    </w:tbl>
    <w:p w:rsidR="00CD5C65" w:rsidP="00550896" w:rsidRDefault="00C33C6F" w14:paraId="5B23CE6E" w14:textId="72D69782">
      <w:pPr>
        <w:spacing w:before="0" w:beforeAutospacing="0"/>
        <w:rPr>
          <w:rFonts w:asciiTheme="minorHAnsi" w:hAnsiTheme="minorHAnsi" w:cstheme="minorHAnsi"/>
          <w:b/>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editId="535AA0E2" wp14:anchorId="5D5D6C8E">
                <wp:simplePos x="0" y="0"/>
                <wp:positionH relativeFrom="column">
                  <wp:posOffset>-323850</wp:posOffset>
                </wp:positionH>
                <wp:positionV relativeFrom="paragraph">
                  <wp:posOffset>831215</wp:posOffset>
                </wp:positionV>
                <wp:extent cx="1924050" cy="400050"/>
                <wp:effectExtent l="0" t="0" r="19050" b="285750"/>
                <wp:wrapNone/>
                <wp:docPr id="2" name="Rectangular Callout 2"/>
                <wp:cNvGraphicFramePr/>
                <a:graphic xmlns:a="http://schemas.openxmlformats.org/drawingml/2006/main">
                  <a:graphicData uri="http://schemas.microsoft.com/office/word/2010/wordprocessingShape">
                    <wps:wsp>
                      <wps:cNvSpPr/>
                      <wps:spPr>
                        <a:xfrm>
                          <a:off x="0" y="0"/>
                          <a:ext cx="1924050" cy="400050"/>
                        </a:xfrm>
                        <a:prstGeom prst="wedgeRectCallout">
                          <a:avLst>
                            <a:gd name="adj1" fmla="val 39068"/>
                            <a:gd name="adj2" fmla="val 1125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7CF407E8" w14:textId="4C117275">
                            <w:pPr>
                              <w:jc w:val="center"/>
                            </w:pPr>
                            <w:r>
                              <w:t>Reminder of the threads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ular Callout 2" style="position:absolute;margin-left:-25.5pt;margin-top:65.45pt;width:15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3204]" strokecolor="#243f60 [1604]" strokeweight="2pt" type="#_x0000_t61" adj="19239,3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" w14:anchorId="5D5D6C8E">
                <v:textbox>
                  <w:txbxContent>
                    <w:p w:rsidR="00C33C6F" w:rsidP="00C33C6F" w:rsidRDefault="00C33C6F" w14:paraId="7CF407E8" w14:textId="4C117275">
                      <w:pPr>
                        <w:jc w:val="center"/>
                      </w:pPr>
                      <w:r>
                        <w:t>Reminder of the threads</w:t>
                      </w:r>
                    </w:p>
                  </w:txbxContent>
                </v:textbox>
              </v:shape>
            </w:pict>
          </mc:Fallback>
        </mc:AlternateContent>
      </w:r>
    </w:p>
    <w:tbl>
      <w:tblPr>
        <w:tblW w:w="10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4"/>
        <w:gridCol w:w="7849"/>
      </w:tblGrid>
      <w:tr w:rsidRPr="00E337F2" w:rsidR="008627DC" w:rsidTr="00E337F2" w14:paraId="7FE3664C" w14:textId="68704A85">
        <w:trPr>
          <w:trHeight w:val="240"/>
        </w:trPr>
        <w:tc>
          <w:tcPr>
            <w:tcW w:w="10463" w:type="dxa"/>
            <w:gridSpan w:val="2"/>
            <w:shd w:val="clear" w:color="auto" w:fill="D9D9D9" w:themeFill="background1" w:themeFillShade="D9"/>
          </w:tcPr>
          <w:p w:rsidRPr="00E337F2" w:rsidR="008627DC" w:rsidP="00743CDE" w:rsidRDefault="007B52CF" w14:paraId="36E7CB20" w14:textId="2F811149">
            <w:pPr>
              <w:rPr>
                <w:rFonts w:asciiTheme="minorHAnsi" w:hAnsiTheme="minorHAnsi"/>
                <w:b/>
                <w:bCs/>
                <w:color w:val="FF0000"/>
                <w:sz w:val="22"/>
                <w:szCs w:val="22"/>
              </w:rPr>
            </w:pPr>
            <w:r>
              <w:rPr>
                <w:rFonts w:asciiTheme="minorHAnsi" w:hAnsiTheme="minorHAnsi"/>
                <w:b/>
                <w:bCs/>
                <w:sz w:val="22"/>
                <w:szCs w:val="22"/>
              </w:rPr>
              <w:t>Curriculum threads</w:t>
            </w:r>
            <w:r w:rsidR="00785D3F">
              <w:rPr>
                <w:rFonts w:asciiTheme="minorHAnsi" w:hAnsiTheme="minorHAnsi"/>
                <w:b/>
                <w:bCs/>
                <w:sz w:val="22"/>
                <w:szCs w:val="22"/>
              </w:rPr>
              <w:t xml:space="preserve"> focus</w:t>
            </w:r>
            <w:r w:rsidRPr="00E337F2" w:rsidR="008627DC">
              <w:rPr>
                <w:rFonts w:asciiTheme="minorHAnsi" w:hAnsiTheme="minorHAnsi"/>
                <w:b/>
                <w:bCs/>
                <w:sz w:val="22"/>
                <w:szCs w:val="22"/>
              </w:rPr>
              <w:t xml:space="preserve"> </w:t>
            </w:r>
            <w:r w:rsidRPr="00E337F2" w:rsidR="008627DC">
              <w:rPr>
                <w:rFonts w:asciiTheme="minorHAnsi" w:hAnsiTheme="minorHAnsi"/>
                <w:b/>
                <w:bCs/>
                <w:color w:val="FF0000"/>
                <w:sz w:val="22"/>
                <w:szCs w:val="22"/>
              </w:rPr>
              <w:t>as agreed at the weekly review meeting</w:t>
            </w:r>
            <w:r w:rsidRPr="00E337F2" w:rsidR="00740084">
              <w:rPr>
                <w:rFonts w:asciiTheme="minorHAnsi" w:hAnsiTheme="minorHAnsi"/>
                <w:b/>
                <w:bCs/>
                <w:color w:val="FF0000"/>
                <w:sz w:val="22"/>
                <w:szCs w:val="22"/>
              </w:rPr>
              <w:t>.</w:t>
            </w:r>
          </w:p>
        </w:tc>
      </w:tr>
      <w:tr w:rsidRPr="00E337F2" w:rsidR="007B52CF" w:rsidTr="006D76A1" w14:paraId="77EFB290" w14:textId="77777777">
        <w:trPr>
          <w:trHeight w:val="382"/>
        </w:trPr>
        <w:tc>
          <w:tcPr>
            <w:tcW w:w="2614" w:type="dxa"/>
            <w:shd w:val="clear" w:color="auto" w:fill="D9D9D9" w:themeFill="background1" w:themeFillShade="D9"/>
          </w:tcPr>
          <w:p w:rsidRPr="00E337F2" w:rsidR="007B52CF" w:rsidP="00416D56" w:rsidRDefault="007B52CF" w14:paraId="78413218" w14:textId="68CBCA02">
            <w:pPr>
              <w:rPr>
                <w:rFonts w:asciiTheme="minorHAnsi" w:hAnsiTheme="minorHAnsi" w:cstheme="minorHAnsi"/>
                <w:sz w:val="22"/>
                <w:szCs w:val="22"/>
              </w:rPr>
            </w:pPr>
            <w:r w:rsidRPr="00E337F2">
              <w:rPr>
                <w:rFonts w:asciiTheme="minorHAnsi" w:hAnsiTheme="minorHAnsi" w:cstheme="minorHAnsi"/>
                <w:sz w:val="22"/>
                <w:szCs w:val="22"/>
              </w:rPr>
              <w:t>Specific target (what?)</w:t>
            </w:r>
          </w:p>
        </w:tc>
        <w:tc>
          <w:tcPr>
            <w:tcW w:w="7849" w:type="dxa"/>
            <w:shd w:val="clear" w:color="auto" w:fill="D9D9D9" w:themeFill="background1" w:themeFillShade="D9"/>
          </w:tcPr>
          <w:p w:rsidRPr="00E337F2" w:rsidR="007B52CF" w:rsidP="00416D56" w:rsidRDefault="007B52CF" w14:paraId="3EF92AE7" w14:textId="5E024395">
            <w:pPr>
              <w:rPr>
                <w:rFonts w:asciiTheme="minorHAnsi" w:hAnsiTheme="minorHAnsi" w:cstheme="minorHAnsi"/>
                <w:sz w:val="22"/>
                <w:szCs w:val="22"/>
              </w:rPr>
            </w:pPr>
            <w:r w:rsidRPr="00E337F2">
              <w:rPr>
                <w:rFonts w:asciiTheme="minorHAnsi" w:hAnsiTheme="minorHAnsi" w:cstheme="minorHAnsi"/>
                <w:sz w:val="22"/>
                <w:szCs w:val="22"/>
              </w:rPr>
              <w:t>How will it be achieved in this lesson?</w:t>
            </w:r>
          </w:p>
        </w:tc>
      </w:tr>
      <w:tr w:rsidRPr="00E337F2" w:rsidR="007B52CF" w:rsidTr="009A3502" w14:paraId="0532B06A" w14:textId="77777777">
        <w:trPr>
          <w:trHeight w:val="282"/>
        </w:trPr>
        <w:tc>
          <w:tcPr>
            <w:tcW w:w="2614" w:type="dxa"/>
          </w:tcPr>
          <w:p w:rsidRPr="00E337F2" w:rsidR="007B52CF" w:rsidP="0001055D" w:rsidRDefault="00890975" w14:paraId="0C98F221" w14:textId="2D92C685">
            <w:pPr>
              <w:rPr>
                <w:rFonts w:asciiTheme="minorHAnsi" w:hAnsiTheme="minorHAnsi" w:cstheme="minorHAnsi"/>
                <w:sz w:val="22"/>
                <w:szCs w:val="22"/>
              </w:rPr>
            </w:pPr>
            <w:r>
              <w:rPr>
                <w:rFonts w:asciiTheme="minorHAnsi" w:hAnsiTheme="minorHAnsi" w:cstheme="minorHAnsi"/>
                <w:sz w:val="22"/>
                <w:szCs w:val="22"/>
              </w:rPr>
              <w:t xml:space="preserve">Modelling </w:t>
            </w:r>
            <w:r w:rsidR="0001055D">
              <w:rPr>
                <w:rFonts w:asciiTheme="minorHAnsi" w:hAnsiTheme="minorHAnsi" w:cstheme="minorHAnsi"/>
                <w:sz w:val="22"/>
                <w:szCs w:val="22"/>
              </w:rPr>
              <w:t xml:space="preserve">and praise </w:t>
            </w:r>
          </w:p>
        </w:tc>
        <w:tc>
          <w:tcPr>
            <w:tcW w:w="7849" w:type="dxa"/>
          </w:tcPr>
          <w:p w:rsidRPr="00E337F2" w:rsidR="007B52CF" w:rsidP="00890975" w:rsidRDefault="00C33C6F" w14:paraId="6A52CA95" w14:textId="390E4CA5">
            <w:pPr>
              <w:rPr>
                <w:rFonts w:asciiTheme="minorHAnsi" w:hAnsiTheme="minorHAnsi" w:cstheme="minorHAnsi"/>
                <w:sz w:val="22"/>
                <w:szCs w:val="22"/>
              </w:rPr>
            </w:pPr>
            <w:r>
              <w:rPr>
                <w:rFonts w:ascii="Calibri" w:hAnsi="Calibri" w:cs="Calibri"/>
                <w:noProof/>
                <w:color w:val="000000"/>
                <w:lang w:eastAsia="en-GB"/>
              </w:rPr>
              <mc:AlternateContent>
                <mc:Choice Requires="wps">
                  <w:drawing>
                    <wp:anchor distT="0" distB="0" distL="114300" distR="114300" simplePos="0" relativeHeight="251663360" behindDoc="0" locked="0" layoutInCell="1" allowOverlap="1" wp14:editId="2A857641" wp14:anchorId="429117C2">
                      <wp:simplePos x="0" y="0"/>
                      <wp:positionH relativeFrom="column">
                        <wp:posOffset>3183255</wp:posOffset>
                      </wp:positionH>
                      <wp:positionV relativeFrom="paragraph">
                        <wp:posOffset>228600</wp:posOffset>
                      </wp:positionV>
                      <wp:extent cx="1352550" cy="495300"/>
                      <wp:effectExtent l="0" t="0" r="19050" b="628650"/>
                      <wp:wrapNone/>
                      <wp:docPr id="3" name="Rectangular Callout 3"/>
                      <wp:cNvGraphicFramePr/>
                      <a:graphic xmlns:a="http://schemas.openxmlformats.org/drawingml/2006/main">
                        <a:graphicData uri="http://schemas.microsoft.com/office/word/2010/wordprocessingShape">
                          <wps:wsp>
                            <wps:cNvSpPr/>
                            <wps:spPr>
                              <a:xfrm>
                                <a:off x="0" y="0"/>
                                <a:ext cx="1352550" cy="495300"/>
                              </a:xfrm>
                              <a:prstGeom prst="wedgeRectCallout">
                                <a:avLst>
                                  <a:gd name="adj1" fmla="val 5780"/>
                                  <a:gd name="adj2" fmla="val 16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1C8C7469" w14:textId="7EB4B81A">
                                  <w:pPr>
                                    <w:jc w:val="center"/>
                                  </w:pPr>
                                  <w:r>
                                    <w:t xml:space="preserve">The positive  opening gambit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ular Callout 3" style="position:absolute;margin-left:250.65pt;margin-top:18pt;width:106.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243f60 [1604]" strokeweight="2pt" type="#_x0000_t61" adj="12048,4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" w14:anchorId="429117C2">
                      <v:textbox>
                        <w:txbxContent>
                          <w:p w:rsidR="00C33C6F" w:rsidP="00C33C6F" w:rsidRDefault="00C33C6F" w14:paraId="1C8C7469" w14:textId="7EB4B81A">
                            <w:pPr>
                              <w:jc w:val="center"/>
                            </w:pPr>
                            <w:r>
                              <w:t xml:space="preserve">The positive  opening gambit </w:t>
                            </w:r>
                          </w:p>
                        </w:txbxContent>
                      </v:textbox>
                    </v:shape>
                  </w:pict>
                </mc:Fallback>
              </mc:AlternateContent>
            </w:r>
            <w:r w:rsidR="00890975">
              <w:rPr>
                <w:rStyle w:val="normaltextrun"/>
                <w:rFonts w:ascii="Calibri" w:hAnsi="Calibri" w:cs="Calibri"/>
                <w:color w:val="000000"/>
              </w:rPr>
              <w:t>Modelling of teacher expectations using praise to acknowledge pupil effort and the progress being made</w:t>
            </w:r>
            <w:r w:rsidR="00890975">
              <w:rPr>
                <w:rStyle w:val="eop"/>
                <w:rFonts w:ascii="Calibri" w:hAnsi="Calibri" w:cs="Calibri"/>
                <w:color w:val="000000"/>
              </w:rPr>
              <w:t> </w:t>
            </w:r>
            <w:r w:rsidR="00541858">
              <w:rPr>
                <w:rStyle w:val="eop"/>
                <w:rFonts w:ascii="Calibri" w:hAnsi="Calibri" w:cs="Calibri"/>
                <w:color w:val="000000"/>
              </w:rPr>
              <w:t>(BM2)</w:t>
            </w:r>
          </w:p>
        </w:tc>
      </w:tr>
      <w:tr w:rsidRPr="00E337F2" w:rsidR="007B52CF" w:rsidTr="00287CAF" w14:paraId="756B2323" w14:textId="2FC4A7AD">
        <w:trPr>
          <w:trHeight w:val="279"/>
        </w:trPr>
        <w:tc>
          <w:tcPr>
            <w:tcW w:w="2614" w:type="dxa"/>
          </w:tcPr>
          <w:p w:rsidRPr="00E337F2" w:rsidR="007B52CF" w:rsidP="00416D56" w:rsidRDefault="007B52CF" w14:paraId="15AEBBF2" w14:textId="2CA1F4F3">
            <w:pPr>
              <w:rPr>
                <w:rFonts w:asciiTheme="minorHAnsi" w:hAnsiTheme="minorHAnsi" w:cstheme="minorHAnsi"/>
                <w:sz w:val="22"/>
                <w:szCs w:val="22"/>
              </w:rPr>
            </w:pPr>
          </w:p>
        </w:tc>
        <w:tc>
          <w:tcPr>
            <w:tcW w:w="7849" w:type="dxa"/>
          </w:tcPr>
          <w:p w:rsidRPr="00E337F2" w:rsidR="007B52CF" w:rsidP="00416D56" w:rsidRDefault="007B52CF" w14:paraId="26615B96" w14:textId="13E21FEA">
            <w:pPr>
              <w:rPr>
                <w:rFonts w:asciiTheme="minorHAnsi" w:hAnsiTheme="minorHAnsi" w:cstheme="minorHAnsi"/>
                <w:sz w:val="22"/>
                <w:szCs w:val="22"/>
              </w:rPr>
            </w:pPr>
          </w:p>
        </w:tc>
      </w:tr>
    </w:tbl>
    <w:p w:rsidRPr="00961076" w:rsidR="00B457F1" w:rsidP="00E15209" w:rsidRDefault="00701144" w14:paraId="7E8EC464" w14:textId="287E946B">
      <w:pPr>
        <w:pStyle w:val="NoSpacing"/>
        <w:spacing w:beforeAutospacing="0"/>
      </w:pPr>
      <w:r>
        <w:rPr>
          <w:noProof/>
          <w:lang w:eastAsia="en-GB"/>
        </w:rPr>
        <mc:AlternateContent>
          <mc:Choice Requires="wps">
            <w:drawing>
              <wp:anchor distT="0" distB="0" distL="114300" distR="114300" simplePos="0" relativeHeight="251666432" behindDoc="0" locked="0" layoutInCell="1" allowOverlap="1" wp14:editId="21E94B2C" wp14:anchorId="78089F73">
                <wp:simplePos x="0" y="0"/>
                <wp:positionH relativeFrom="column">
                  <wp:posOffset>57150</wp:posOffset>
                </wp:positionH>
                <wp:positionV relativeFrom="paragraph">
                  <wp:posOffset>6638925</wp:posOffset>
                </wp:positionV>
                <wp:extent cx="3248025" cy="723900"/>
                <wp:effectExtent l="0" t="171450" r="28575" b="19050"/>
                <wp:wrapNone/>
                <wp:docPr id="6" name="Rectangular Callout 6"/>
                <wp:cNvGraphicFramePr/>
                <a:graphic xmlns:a="http://schemas.openxmlformats.org/drawingml/2006/main">
                  <a:graphicData uri="http://schemas.microsoft.com/office/word/2010/wordprocessingShape">
                    <wps:wsp>
                      <wps:cNvSpPr/>
                      <wps:spPr>
                        <a:xfrm>
                          <a:off x="0" y="0"/>
                          <a:ext cx="3248025" cy="723900"/>
                        </a:xfrm>
                        <a:prstGeom prst="wedgeRectCallout">
                          <a:avLst>
                            <a:gd name="adj1" fmla="val -21713"/>
                            <a:gd name="adj2" fmla="val -717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74C0936E" w14:textId="4B3D3688">
                            <w:pPr>
                              <w:jc w:val="center"/>
                            </w:pPr>
                            <w:r>
                              <w:t xml:space="preserve">Do not write a running commentary – focus on the strengths. Use questions to tease out the areas for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6" style="position:absolute;margin-left:4.5pt;margin-top:522.75pt;width:255.75pt;height:57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4f81bd [3204]" strokecolor="#243f60 [1604]" strokeweight="2pt" type="#_x0000_t61" adj="6110,-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" w14:anchorId="78089F73">
                <v:textbox>
                  <w:txbxContent>
                    <w:p w:rsidR="00C33C6F" w:rsidP="00C33C6F" w:rsidRDefault="00C33C6F" w14:paraId="74C0936E" w14:textId="4B3D3688">
                      <w:pPr>
                        <w:jc w:val="center"/>
                      </w:pPr>
                      <w:r>
                        <w:t xml:space="preserve">Do not write a running commentary – focus on the strengths. Use questions to tease out the areas for development </w:t>
                      </w:r>
                    </w:p>
                  </w:txbxContent>
                </v:textbox>
              </v:shape>
            </w:pict>
          </mc:Fallback>
        </mc:AlternateContent>
      </w:r>
      <w:r w:rsidR="00C33C6F">
        <w:rPr>
          <w:noProof/>
          <w:lang w:eastAsia="en-GB"/>
        </w:rPr>
        <mc:AlternateContent>
          <mc:Choice Requires="wps">
            <w:drawing>
              <wp:anchor distT="0" distB="0" distL="114300" distR="114300" simplePos="0" relativeHeight="251668480" behindDoc="0" locked="0" layoutInCell="1" allowOverlap="1" wp14:editId="65C8AD81" wp14:anchorId="17299E8C">
                <wp:simplePos x="0" y="0"/>
                <wp:positionH relativeFrom="column">
                  <wp:posOffset>4343400</wp:posOffset>
                </wp:positionH>
                <wp:positionV relativeFrom="paragraph">
                  <wp:posOffset>6477000</wp:posOffset>
                </wp:positionV>
                <wp:extent cx="2609850" cy="819150"/>
                <wp:effectExtent l="0" t="190500" r="19050" b="19050"/>
                <wp:wrapNone/>
                <wp:docPr id="8" name="Rectangular Callout 8"/>
                <wp:cNvGraphicFramePr/>
                <a:graphic xmlns:a="http://schemas.openxmlformats.org/drawingml/2006/main">
                  <a:graphicData uri="http://schemas.microsoft.com/office/word/2010/wordprocessingShape">
                    <wps:wsp>
                      <wps:cNvSpPr/>
                      <wps:spPr>
                        <a:xfrm>
                          <a:off x="0" y="0"/>
                          <a:ext cx="2609850" cy="819150"/>
                        </a:xfrm>
                        <a:prstGeom prst="wedgeRectCallout">
                          <a:avLst>
                            <a:gd name="adj1" fmla="val -17548"/>
                            <a:gd name="adj2" fmla="val -7238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13F24A8E" w14:textId="54A4AE25">
                            <w:pPr>
                              <w:jc w:val="center"/>
                            </w:pPr>
                            <w:r>
                              <w:t xml:space="preserve">Make sure you are </w:t>
                            </w:r>
                            <w:r w:rsidR="00144BA3">
                              <w:t>using</w:t>
                            </w:r>
                            <w:r>
                              <w:t xml:space="preserve"> the grids in the Progression booklet – the language will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8" style="position:absolute;margin-left:342pt;margin-top:510pt;width:205.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4f81bd [3204]" strokecolor="#243f60 [1604]" strokeweight="2pt" type="#_x0000_t61" adj="701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" w14:anchorId="17299E8C">
                <v:textbox>
                  <w:txbxContent>
                    <w:p w:rsidR="00C33C6F" w:rsidP="00C33C6F" w:rsidRDefault="00C33C6F" w14:paraId="13F24A8E" w14:textId="54A4AE25">
                      <w:pPr>
                        <w:jc w:val="center"/>
                      </w:pPr>
                      <w:r>
                        <w:t xml:space="preserve">Make sure you are </w:t>
                      </w:r>
                      <w:r w:rsidR="00144BA3">
                        <w:t>using</w:t>
                      </w:r>
                      <w:r>
                        <w:t xml:space="preserve"> the grids in the Progression booklet – the language will help. </w:t>
                      </w:r>
                    </w:p>
                  </w:txbxContent>
                </v:textbox>
              </v:shape>
            </w:pict>
          </mc:Fallback>
        </mc:AlternateConten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29"/>
        <w:gridCol w:w="2827"/>
      </w:tblGrid>
      <w:tr w:rsidRPr="00E337F2" w:rsidR="007B52CF" w:rsidTr="007B52CF" w14:paraId="582D8FAE" w14:textId="72968EF5">
        <w:trPr>
          <w:trHeight w:val="829"/>
        </w:trPr>
        <w:tc>
          <w:tcPr>
            <w:tcW w:w="3648" w:type="pct"/>
            <w:shd w:val="clear" w:color="auto" w:fill="D9D9D9" w:themeFill="background1" w:themeFillShade="D9"/>
          </w:tcPr>
          <w:p w:rsidRPr="00E337F2" w:rsidR="007B52CF" w:rsidP="007B52CF" w:rsidRDefault="007B52CF" w14:paraId="3484729C" w14:textId="4BBD668C">
            <w:pPr>
              <w:rPr>
                <w:rFonts w:asciiTheme="minorHAnsi" w:hAnsiTheme="minorHAnsi" w:cstheme="minorHAnsi"/>
                <w:b/>
                <w:sz w:val="22"/>
                <w:szCs w:val="22"/>
              </w:rPr>
            </w:pPr>
            <w:r w:rsidRPr="00E337F2">
              <w:rPr>
                <w:rFonts w:asciiTheme="minorHAnsi" w:hAnsiTheme="minorHAnsi" w:cstheme="minorHAnsi"/>
                <w:b/>
                <w:sz w:val="22"/>
                <w:szCs w:val="22"/>
              </w:rPr>
              <w:t xml:space="preserve">Observer’s comments: </w:t>
            </w:r>
            <w:r w:rsidRPr="00A5256F">
              <w:rPr>
                <w:rFonts w:asciiTheme="minorHAnsi" w:hAnsiTheme="minorHAnsi"/>
                <w:b/>
                <w:bCs/>
                <w:sz w:val="22"/>
                <w:szCs w:val="22"/>
              </w:rPr>
              <w:t>Comments might include reference to behaviour management, how pupils learn, adaptive practice, assessment and professional behaviours observed.</w:t>
            </w:r>
          </w:p>
        </w:tc>
        <w:tc>
          <w:tcPr>
            <w:tcW w:w="1352" w:type="pct"/>
            <w:shd w:val="clear" w:color="auto" w:fill="D9D9D9" w:themeFill="background1" w:themeFillShade="D9"/>
          </w:tcPr>
          <w:p w:rsidRPr="00E337F2" w:rsidR="007B52CF" w:rsidP="007B52CF" w:rsidRDefault="007B52CF" w14:paraId="14F7354F" w14:textId="2702CEFD">
            <w:pPr>
              <w:rPr>
                <w:rFonts w:asciiTheme="minorHAnsi" w:hAnsiTheme="minorHAnsi" w:cstheme="minorHAnsi"/>
                <w:b/>
                <w:sz w:val="22"/>
                <w:szCs w:val="22"/>
              </w:rPr>
            </w:pPr>
            <w:r w:rsidRPr="00E337F2">
              <w:rPr>
                <w:rFonts w:asciiTheme="minorHAnsi" w:hAnsiTheme="minorHAnsi" w:cstheme="minorHAnsi"/>
                <w:b/>
                <w:sz w:val="22"/>
                <w:szCs w:val="22"/>
              </w:rPr>
              <w:t>Questions for the post lesson discussion:</w:t>
            </w:r>
          </w:p>
        </w:tc>
      </w:tr>
      <w:tr w:rsidRPr="00E337F2" w:rsidR="00743723" w:rsidTr="007B52CF" w14:paraId="642B7D2B" w14:textId="75EA34F3">
        <w:trPr>
          <w:trHeight w:val="7819"/>
        </w:trPr>
        <w:tc>
          <w:tcPr>
            <w:tcW w:w="3648" w:type="pct"/>
          </w:tcPr>
          <w:p w:rsidR="00890975" w:rsidP="00890975" w:rsidRDefault="00890975" w14:paraId="71AF8FA5" w14:textId="5873B31E">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br/>
            </w:r>
            <w:r>
              <w:rPr>
                <w:rStyle w:val="normaltextrun"/>
                <w:rFonts w:ascii="Calibri" w:hAnsi="Calibri" w:cs="Calibri"/>
                <w:sz w:val="22"/>
                <w:szCs w:val="22"/>
              </w:rPr>
              <w:t xml:space="preserve">Your lesson was well organised and thoughtfully planned. </w:t>
            </w:r>
            <w:r w:rsidR="0001055D">
              <w:rPr>
                <w:rStyle w:val="normaltextrun"/>
                <w:rFonts w:ascii="Calibri" w:hAnsi="Calibri" w:cs="Calibri"/>
                <w:sz w:val="22"/>
                <w:szCs w:val="22"/>
              </w:rPr>
              <w:t>The lesson started positively as the room was well organised so pupils immediately engaged with the starter activity</w:t>
            </w:r>
            <w:r w:rsidR="00C77B1D">
              <w:rPr>
                <w:rStyle w:val="normaltextrun"/>
                <w:rFonts w:ascii="Calibri" w:hAnsi="Calibri" w:cs="Calibri"/>
                <w:sz w:val="22"/>
                <w:szCs w:val="22"/>
              </w:rPr>
              <w:t xml:space="preserve"> </w:t>
            </w:r>
            <w:r w:rsidR="00C77B1D">
              <w:rPr>
                <w:rStyle w:val="normaltextrun"/>
                <w:rFonts w:ascii="Calibri" w:hAnsi="Calibri" w:cs="Calibri"/>
              </w:rPr>
              <w:t>as we have been rehearsing</w:t>
            </w:r>
            <w:r w:rsidR="0001055D">
              <w:rPr>
                <w:rStyle w:val="normaltextrun"/>
                <w:rFonts w:ascii="Calibri" w:hAnsi="Calibri" w:cs="Calibri"/>
                <w:sz w:val="22"/>
                <w:szCs w:val="22"/>
              </w:rPr>
              <w:t xml:space="preserve"> (see target review below)</w:t>
            </w:r>
            <w:r w:rsidR="00541858">
              <w:rPr>
                <w:rStyle w:val="normaltextrun"/>
                <w:rFonts w:ascii="Calibri" w:hAnsi="Calibri" w:cs="Calibri"/>
                <w:sz w:val="22"/>
                <w:szCs w:val="22"/>
              </w:rPr>
              <w:t xml:space="preserve"> </w:t>
            </w:r>
            <w:r w:rsidR="00541858">
              <w:rPr>
                <w:rStyle w:val="normaltextrun"/>
                <w:rFonts w:ascii="Calibri" w:hAnsi="Calibri" w:cs="Calibri"/>
              </w:rPr>
              <w:t>(BM2)</w:t>
            </w:r>
            <w:r w:rsidR="00144BA3">
              <w:rPr>
                <w:rStyle w:val="normaltextrun"/>
                <w:rFonts w:ascii="Calibri" w:hAnsi="Calibri" w:cs="Calibri"/>
              </w:rPr>
              <w:t xml:space="preserve">. </w:t>
            </w:r>
            <w:r>
              <w:rPr>
                <w:rStyle w:val="normaltextrun"/>
                <w:rFonts w:ascii="Calibri" w:hAnsi="Calibri" w:cs="Calibri"/>
                <w:sz w:val="22"/>
                <w:szCs w:val="22"/>
              </w:rPr>
              <w:t xml:space="preserve">The PowerPoint and resources are excellent for this stage of your development as a teacher. </w:t>
            </w:r>
          </w:p>
          <w:p w:rsidR="00890975" w:rsidP="00890975" w:rsidRDefault="00890975" w14:paraId="7726A83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210F7EBA" w14:textId="62F834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this lesson there was a good balance of teacher talk and opportunities for pupils to work </w:t>
            </w:r>
            <w:r w:rsidR="00C77B1D">
              <w:rPr>
                <w:rStyle w:val="normaltextrun"/>
                <w:rFonts w:ascii="Calibri" w:hAnsi="Calibri" w:cs="Calibri"/>
                <w:sz w:val="22"/>
                <w:szCs w:val="22"/>
              </w:rPr>
              <w:t>to think, pair and share</w:t>
            </w:r>
            <w:r>
              <w:rPr>
                <w:rStyle w:val="normaltextrun"/>
                <w:rFonts w:ascii="Calibri" w:hAnsi="Calibri" w:cs="Calibri"/>
                <w:sz w:val="22"/>
                <w:szCs w:val="22"/>
              </w:rPr>
              <w:t xml:space="preserve"> answers in relation to the customer service scenarios</w:t>
            </w:r>
            <w:r w:rsidR="00541858">
              <w:rPr>
                <w:rStyle w:val="normaltextrun"/>
                <w:rFonts w:ascii="Calibri" w:hAnsi="Calibri" w:cs="Calibri"/>
                <w:sz w:val="22"/>
                <w:szCs w:val="22"/>
              </w:rPr>
              <w:t xml:space="preserve"> </w:t>
            </w:r>
            <w:r w:rsidR="00541858">
              <w:rPr>
                <w:rStyle w:val="normaltextrun"/>
                <w:rFonts w:ascii="Calibri" w:hAnsi="Calibri" w:cs="Calibri"/>
              </w:rPr>
              <w:t>(HPL7)</w:t>
            </w:r>
            <w:r>
              <w:rPr>
                <w:rStyle w:val="normaltextrun"/>
                <w:rFonts w:ascii="Calibri" w:hAnsi="Calibri" w:cs="Calibri"/>
                <w:sz w:val="22"/>
                <w:szCs w:val="22"/>
              </w:rPr>
              <w:t xml:space="preserve">. You had considered prior knowledge and spent some time recalling what had been covered in the previous lesson. It would be even better with greater time for pupils to make notes. It was good to see a timer being used at the start of the lesson. Think about the sequence </w:t>
            </w:r>
            <w:r w:rsidR="00C77B1D">
              <w:rPr>
                <w:rStyle w:val="normaltextrun"/>
                <w:rFonts w:ascii="Calibri" w:hAnsi="Calibri" w:cs="Calibri"/>
                <w:sz w:val="22"/>
                <w:szCs w:val="22"/>
              </w:rPr>
              <w:t>a</w:t>
            </w:r>
            <w:r w:rsidR="00C77B1D">
              <w:rPr>
                <w:rStyle w:val="normaltextrun"/>
                <w:rFonts w:ascii="Calibri" w:hAnsi="Calibri" w:cs="Calibri"/>
              </w:rPr>
              <w:t xml:space="preserve">nd time spent on </w:t>
            </w:r>
            <w:r>
              <w:rPr>
                <w:rStyle w:val="normaltextrun"/>
                <w:rFonts w:ascii="Calibri" w:hAnsi="Calibri" w:cs="Calibri"/>
                <w:sz w:val="22"/>
                <w:szCs w:val="22"/>
              </w:rPr>
              <w:t xml:space="preserve">of activities </w:t>
            </w:r>
            <w:r w:rsidR="00541858">
              <w:rPr>
                <w:rStyle w:val="normaltextrun"/>
                <w:rFonts w:ascii="Calibri" w:hAnsi="Calibri" w:cs="Calibri"/>
              </w:rPr>
              <w:t>(HPL6)</w:t>
            </w:r>
            <w:r>
              <w:rPr>
                <w:rStyle w:val="normaltextrun"/>
                <w:rFonts w:ascii="Calibri" w:hAnsi="Calibri" w:cs="Calibri"/>
                <w:sz w:val="22"/>
                <w:szCs w:val="22"/>
              </w:rPr>
              <w:t>. </w:t>
            </w:r>
            <w:r>
              <w:rPr>
                <w:rStyle w:val="eop"/>
                <w:rFonts w:ascii="Calibri" w:hAnsi="Calibri" w:cs="Calibri"/>
                <w:sz w:val="22"/>
                <w:szCs w:val="22"/>
              </w:rPr>
              <w:t> </w:t>
            </w:r>
          </w:p>
          <w:p w:rsidR="00890975" w:rsidP="00890975" w:rsidRDefault="00890975" w14:paraId="6A7D631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674F21B3" w14:textId="1106BC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have good presence in the classroom and naturally interact with the group. Think about where you stand when listening to answers from individuals and make sure that you have moved back to the front of the room before repeating the answer to the group so that all can hear. You also need to strengthen the interaction with pupils on the </w:t>
            </w:r>
            <w:r w:rsidR="00C77B1D">
              <w:rPr>
                <w:rStyle w:val="normaltextrun"/>
                <w:rFonts w:ascii="Calibri" w:hAnsi="Calibri" w:cs="Calibri"/>
                <w:sz w:val="22"/>
                <w:szCs w:val="22"/>
              </w:rPr>
              <w:t>right-hand</w:t>
            </w:r>
            <w:r>
              <w:rPr>
                <w:rStyle w:val="normaltextrun"/>
                <w:rFonts w:ascii="Calibri" w:hAnsi="Calibri" w:cs="Calibri"/>
                <w:sz w:val="22"/>
                <w:szCs w:val="22"/>
              </w:rPr>
              <w:t> side of the room as these have been missed at times. Questioning is generally </w:t>
            </w:r>
            <w:r w:rsidR="00C77B1D">
              <w:rPr>
                <w:rStyle w:val="normaltextrun"/>
                <w:rFonts w:ascii="Calibri" w:hAnsi="Calibri" w:cs="Calibri"/>
                <w:sz w:val="22"/>
                <w:szCs w:val="22"/>
              </w:rPr>
              <w:t>good,</w:t>
            </w:r>
            <w:r>
              <w:rPr>
                <w:rStyle w:val="normaltextrun"/>
                <w:rFonts w:ascii="Calibri" w:hAnsi="Calibri" w:cs="Calibri"/>
                <w:sz w:val="22"/>
                <w:szCs w:val="22"/>
              </w:rPr>
              <w:t> and questions are directed to the whole class before focusing on an individual. Think about adapting to meet the needs of all pupils</w:t>
            </w:r>
            <w:r w:rsidR="00541858">
              <w:rPr>
                <w:rStyle w:val="normaltextrun"/>
                <w:rFonts w:ascii="Calibri" w:hAnsi="Calibri" w:cs="Calibri"/>
                <w:sz w:val="22"/>
                <w:szCs w:val="22"/>
              </w:rPr>
              <w:t xml:space="preserve"> </w:t>
            </w:r>
            <w:r w:rsidR="00541858">
              <w:rPr>
                <w:rStyle w:val="normaltextrun"/>
                <w:rFonts w:ascii="Calibri" w:hAnsi="Calibri" w:cs="Calibri"/>
              </w:rPr>
              <w:t>(AT1)</w:t>
            </w:r>
            <w:r w:rsidR="00A5256F">
              <w:rPr>
                <w:rStyle w:val="normaltextrun"/>
                <w:rFonts w:ascii="Calibri" w:hAnsi="Calibri" w:cs="Calibri"/>
                <w:sz w:val="22"/>
                <w:szCs w:val="22"/>
              </w:rPr>
              <w:t>. Q</w:t>
            </w:r>
            <w:r>
              <w:rPr>
                <w:rStyle w:val="normaltextrun"/>
                <w:rFonts w:ascii="Calibri" w:hAnsi="Calibri" w:cs="Calibri"/>
                <w:sz w:val="22"/>
                <w:szCs w:val="22"/>
              </w:rPr>
              <w:t>uestioning can be further developed by planning challenging questions for individuals when you know the class better. Challenge activities are indicated on some of the slides. Questioning as formative assessment is good</w:t>
            </w:r>
            <w:r w:rsidR="00701144">
              <w:rPr>
                <w:rStyle w:val="normaltextrun"/>
                <w:rFonts w:ascii="Calibri" w:hAnsi="Calibri" w:cs="Calibri"/>
                <w:sz w:val="22"/>
                <w:szCs w:val="22"/>
              </w:rPr>
              <w:t xml:space="preserve"> as it links to the lesson objectives </w:t>
            </w:r>
            <w:r w:rsidR="00541858">
              <w:rPr>
                <w:rStyle w:val="normaltextrun"/>
                <w:rFonts w:ascii="Calibri" w:hAnsi="Calibri" w:cs="Calibri"/>
              </w:rPr>
              <w:t>(A1)</w:t>
            </w:r>
            <w:r>
              <w:rPr>
                <w:rStyle w:val="normaltextrun"/>
                <w:rFonts w:ascii="Calibri" w:hAnsi="Calibri" w:cs="Calibri"/>
                <w:sz w:val="22"/>
                <w:szCs w:val="22"/>
              </w:rPr>
              <w:t>.</w:t>
            </w:r>
          </w:p>
          <w:p w:rsidR="00890975" w:rsidP="00890975" w:rsidRDefault="00890975" w14:paraId="61CCC0A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07075402" w14:textId="7206D7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are building a good relationship with pupils and use the seating plan effectively to use names in this class which are new to you.  It would be even better if pupils who are late to lesson are challenged. Once the lesson got going you have high expectations making effective use of praise. This has been a key target this week – you are now acknowledging and praising pupil effort – emphasising the progress being made – well done</w:t>
            </w:r>
            <w:r w:rsidR="00541858">
              <w:rPr>
                <w:rStyle w:val="normaltextrun"/>
                <w:rFonts w:ascii="Calibri" w:hAnsi="Calibri" w:cs="Calibri"/>
                <w:sz w:val="22"/>
                <w:szCs w:val="22"/>
              </w:rPr>
              <w:t xml:space="preserve"> </w:t>
            </w:r>
            <w:r w:rsidR="00541858">
              <w:rPr>
                <w:rStyle w:val="normaltextrun"/>
                <w:rFonts w:ascii="Calibri" w:hAnsi="Calibri" w:cs="Calibri"/>
              </w:rPr>
              <w:t>(BM1)</w:t>
            </w:r>
            <w:r>
              <w:rPr>
                <w:rStyle w:val="normaltextrun"/>
                <w:rFonts w:ascii="Calibri" w:hAnsi="Calibri" w:cs="Calibri"/>
                <w:sz w:val="22"/>
                <w:szCs w:val="22"/>
              </w:rPr>
              <w:t xml:space="preserve">. </w:t>
            </w:r>
          </w:p>
          <w:p w:rsidRPr="0001055D" w:rsidR="007B52CF" w:rsidP="0001055D" w:rsidRDefault="007B52CF" w14:paraId="0A1F0C67" w14:textId="17C981A0">
            <w:pPr>
              <w:pStyle w:val="paragraph"/>
              <w:spacing w:before="0" w:beforeAutospacing="0" w:after="0" w:afterAutospacing="0"/>
              <w:textAlignment w:val="baseline"/>
              <w:rPr>
                <w:rFonts w:ascii="Segoe UI" w:hAnsi="Segoe UI" w:cs="Segoe UI"/>
                <w:sz w:val="18"/>
                <w:szCs w:val="18"/>
              </w:rPr>
            </w:pPr>
          </w:p>
        </w:tc>
        <w:tc>
          <w:tcPr>
            <w:tcW w:w="1352" w:type="pct"/>
          </w:tcPr>
          <w:p w:rsidR="003F2E9B" w:rsidP="00C8691B" w:rsidRDefault="007B52CF" w14:paraId="27ABE564" w14:textId="685F66CC">
            <w:pPr>
              <w:spacing w:before="0" w:beforeAutospacing="0"/>
              <w:rPr>
                <w:rFonts w:asciiTheme="minorHAnsi" w:hAnsiTheme="minorHAnsi" w:cstheme="minorHAnsi"/>
                <w:sz w:val="22"/>
                <w:szCs w:val="22"/>
              </w:rPr>
            </w:pPr>
            <w:r w:rsidRPr="007B52CF">
              <w:rPr>
                <w:rFonts w:asciiTheme="minorHAnsi" w:hAnsiTheme="minorHAnsi" w:cstheme="minorHAnsi"/>
                <w:sz w:val="22"/>
                <w:szCs w:val="22"/>
              </w:rPr>
              <w:t>Positive opening question:</w:t>
            </w:r>
          </w:p>
          <w:p w:rsidR="00A5256F" w:rsidP="00C8691B" w:rsidRDefault="00A5256F" w14:paraId="2EF790F4" w14:textId="77777777">
            <w:pPr>
              <w:spacing w:before="0" w:beforeAutospacing="0"/>
              <w:rPr>
                <w:rFonts w:asciiTheme="minorHAnsi" w:hAnsiTheme="minorHAnsi" w:cstheme="minorHAnsi"/>
                <w:sz w:val="22"/>
                <w:szCs w:val="22"/>
              </w:rPr>
            </w:pPr>
          </w:p>
          <w:p w:rsidR="00890975" w:rsidP="00C8691B" w:rsidRDefault="00A5256F" w14:paraId="7D696065" w14:textId="5B7BA6FB">
            <w:pPr>
              <w:spacing w:before="0" w:beforeAutospacing="0"/>
              <w:rPr>
                <w:rFonts w:asciiTheme="minorHAnsi" w:hAnsiTheme="minorHAnsi" w:cstheme="minorHAnsi"/>
                <w:sz w:val="22"/>
                <w:szCs w:val="22"/>
              </w:rPr>
            </w:pPr>
            <w:r>
              <w:rPr>
                <w:rFonts w:asciiTheme="minorHAnsi" w:hAnsiTheme="minorHAnsi" w:cstheme="minorHAnsi"/>
                <w:sz w:val="22"/>
                <w:szCs w:val="22"/>
              </w:rPr>
              <w:t>What did you enjoy about the lesson?</w:t>
            </w:r>
          </w:p>
          <w:p w:rsidR="00A5256F" w:rsidP="00C8691B" w:rsidRDefault="00A5256F" w14:paraId="31C1CCAB" w14:textId="0DA4421C">
            <w:pPr>
              <w:spacing w:before="0" w:beforeAutospacing="0"/>
              <w:rPr>
                <w:rFonts w:asciiTheme="minorHAnsi" w:hAnsiTheme="minorHAnsi" w:cstheme="minorHAnsi"/>
                <w:sz w:val="22"/>
                <w:szCs w:val="22"/>
              </w:rPr>
            </w:pPr>
          </w:p>
          <w:p w:rsidRPr="00FA215B" w:rsidR="00A5256F" w:rsidP="00A5256F" w:rsidRDefault="00C77B1D" w14:paraId="38257C54" w14:textId="323BE30F">
            <w:pPr>
              <w:rPr>
                <w:rFonts w:asciiTheme="minorHAnsi" w:hAnsiTheme="minorHAnsi" w:cstheme="minorHAnsi"/>
                <w:bCs/>
                <w:sz w:val="22"/>
                <w:szCs w:val="22"/>
              </w:rPr>
            </w:pPr>
            <w:r>
              <w:rPr>
                <w:rFonts w:asciiTheme="minorHAnsi" w:hAnsiTheme="minorHAnsi" w:cstheme="minorHAnsi"/>
                <w:bCs/>
                <w:sz w:val="22"/>
                <w:szCs w:val="22"/>
              </w:rPr>
              <w:t>H</w:t>
            </w:r>
            <w:r>
              <w:rPr>
                <w:rFonts w:asciiTheme="minorHAnsi" w:hAnsiTheme="minorHAnsi" w:cstheme="minorHAnsi"/>
                <w:bCs/>
              </w:rPr>
              <w:t xml:space="preserve">ow many ‘chunks’ were in the lesson? Could these have been shorter? </w:t>
            </w:r>
          </w:p>
          <w:p w:rsidR="00A5256F" w:rsidP="00C8691B" w:rsidRDefault="00C33C6F" w14:paraId="7188ECE8" w14:textId="1EDB9F78">
            <w:pPr>
              <w:spacing w:before="0" w:beforeAutospacing="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allowOverlap="1" wp14:editId="12F37B91" wp14:anchorId="6A8186BF">
                      <wp:simplePos x="0" y="0"/>
                      <wp:positionH relativeFrom="column">
                        <wp:posOffset>84455</wp:posOffset>
                      </wp:positionH>
                      <wp:positionV relativeFrom="paragraph">
                        <wp:posOffset>68580</wp:posOffset>
                      </wp:positionV>
                      <wp:extent cx="1457325" cy="666750"/>
                      <wp:effectExtent l="152400" t="38100" r="28575" b="19050"/>
                      <wp:wrapNone/>
                      <wp:docPr id="4" name="Rectangular Callout 4"/>
                      <wp:cNvGraphicFramePr/>
                      <a:graphic xmlns:a="http://schemas.openxmlformats.org/drawingml/2006/main">
                        <a:graphicData uri="http://schemas.microsoft.com/office/word/2010/wordprocessingShape">
                          <wps:wsp>
                            <wps:cNvSpPr/>
                            <wps:spPr>
                              <a:xfrm>
                                <a:off x="0" y="0"/>
                                <a:ext cx="1457325" cy="666750"/>
                              </a:xfrm>
                              <a:prstGeom prst="wedgeRectCallout">
                                <a:avLst>
                                  <a:gd name="adj1" fmla="val -59395"/>
                                  <a:gd name="adj2" fmla="val -541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76EEFDEA" w14:textId="21D81D74">
                                  <w:pPr>
                                    <w:jc w:val="center"/>
                                  </w:pPr>
                                  <w:r>
                                    <w:t>Do not repeat what is in each column</w:t>
                                  </w:r>
                                  <w:r w:rsidR="00C77B1D">
                                    <w:t xml:space="preserve"> but link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4" style="position:absolute;margin-left:6.65pt;margin-top:5.4pt;width:114.75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2" fillcolor="#4f81bd [3204]" strokecolor="#243f60 [1604]" strokeweight="2pt" type="#_x0000_t61" adj="-202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" w14:anchorId="6A8186BF">
                      <v:textbox>
                        <w:txbxContent>
                          <w:p w:rsidR="00C33C6F" w:rsidP="00C33C6F" w:rsidRDefault="00C33C6F" w14:paraId="76EEFDEA" w14:textId="21D81D74">
                            <w:pPr>
                              <w:jc w:val="center"/>
                            </w:pPr>
                            <w:r>
                              <w:t>Do not repeat what is in each column</w:t>
                            </w:r>
                            <w:r w:rsidR="00C77B1D">
                              <w:t xml:space="preserve"> but link them.</w:t>
                            </w:r>
                          </w:p>
                        </w:txbxContent>
                      </v:textbox>
                    </v:shape>
                  </w:pict>
                </mc:Fallback>
              </mc:AlternateContent>
            </w:r>
          </w:p>
          <w:p w:rsidR="00A5256F" w:rsidP="00C8691B" w:rsidRDefault="00A5256F" w14:paraId="0181E7C2" w14:textId="16D59492">
            <w:pPr>
              <w:spacing w:before="0" w:beforeAutospacing="0"/>
              <w:rPr>
                <w:rFonts w:asciiTheme="minorHAnsi" w:hAnsiTheme="minorHAnsi" w:cstheme="minorHAnsi"/>
                <w:sz w:val="22"/>
                <w:szCs w:val="22"/>
              </w:rPr>
            </w:pPr>
          </w:p>
          <w:p w:rsidR="00A5256F" w:rsidP="00C8691B" w:rsidRDefault="00A5256F" w14:paraId="1AB160D6" w14:textId="629AD9F9">
            <w:pPr>
              <w:spacing w:before="0" w:beforeAutospacing="0"/>
              <w:rPr>
                <w:rFonts w:asciiTheme="minorHAnsi" w:hAnsiTheme="minorHAnsi" w:cstheme="minorHAnsi"/>
                <w:sz w:val="22"/>
                <w:szCs w:val="22"/>
              </w:rPr>
            </w:pPr>
          </w:p>
          <w:p w:rsidR="00A5256F" w:rsidP="00C8691B" w:rsidRDefault="00A5256F" w14:paraId="69A8FE05" w14:textId="77777777">
            <w:pPr>
              <w:spacing w:before="0" w:beforeAutospacing="0"/>
              <w:rPr>
                <w:rFonts w:asciiTheme="minorHAnsi" w:hAnsiTheme="minorHAnsi" w:cstheme="minorHAnsi"/>
                <w:sz w:val="22"/>
                <w:szCs w:val="22"/>
              </w:rPr>
            </w:pPr>
          </w:p>
          <w:p w:rsidR="00890975" w:rsidP="00C8691B" w:rsidRDefault="00890975" w14:paraId="36314F12" w14:textId="77777777">
            <w:pPr>
              <w:spacing w:before="0" w:beforeAutospacing="0"/>
              <w:rPr>
                <w:rFonts w:asciiTheme="minorHAnsi" w:hAnsiTheme="minorHAnsi"/>
                <w:bCs/>
                <w:sz w:val="22"/>
                <w:szCs w:val="22"/>
              </w:rPr>
            </w:pPr>
          </w:p>
          <w:p w:rsidRPr="00FA215B" w:rsidR="00A5256F" w:rsidP="00A5256F" w:rsidRDefault="00A5256F" w14:paraId="4D29ACF4" w14:textId="77777777">
            <w:pPr>
              <w:spacing w:before="0" w:beforeAutospacing="0"/>
              <w:rPr>
                <w:rFonts w:asciiTheme="minorHAnsi" w:hAnsiTheme="minorHAnsi" w:cstheme="minorHAnsi"/>
                <w:bCs/>
                <w:sz w:val="22"/>
                <w:szCs w:val="22"/>
              </w:rPr>
            </w:pPr>
            <w:r w:rsidRPr="00FA215B">
              <w:rPr>
                <w:rFonts w:asciiTheme="minorHAnsi" w:hAnsiTheme="minorHAnsi" w:cstheme="minorHAnsi"/>
                <w:bCs/>
                <w:sz w:val="22"/>
                <w:szCs w:val="22"/>
              </w:rPr>
              <w:t xml:space="preserve">Can you think of an example for student EH who is clearly very able? </w:t>
            </w:r>
          </w:p>
          <w:p w:rsidR="00890975" w:rsidP="00C8691B" w:rsidRDefault="00C33C6F" w14:paraId="4FFC30A8" w14:textId="43FE27B4">
            <w:pPr>
              <w:spacing w:before="0" w:beforeAutospacing="0"/>
              <w:rPr>
                <w:rFonts w:asciiTheme="minorHAnsi" w:hAnsiTheme="minorHAnsi"/>
                <w:bCs/>
                <w:sz w:val="22"/>
                <w:szCs w:val="22"/>
              </w:rPr>
            </w:pPr>
            <w:r>
              <w:rPr>
                <w:rFonts w:asciiTheme="minorHAnsi" w:hAnsiTheme="minorHAnsi"/>
                <w:bCs/>
                <w:noProof/>
                <w:sz w:val="22"/>
                <w:szCs w:val="22"/>
                <w:lang w:eastAsia="en-GB"/>
              </w:rPr>
              <mc:AlternateContent>
                <mc:Choice Requires="wps">
                  <w:drawing>
                    <wp:anchor distT="0" distB="0" distL="114300" distR="114300" simplePos="0" relativeHeight="251665408" behindDoc="0" locked="0" layoutInCell="1" allowOverlap="1" wp14:editId="283AA06D" wp14:anchorId="0845F791">
                      <wp:simplePos x="0" y="0"/>
                      <wp:positionH relativeFrom="column">
                        <wp:posOffset>55880</wp:posOffset>
                      </wp:positionH>
                      <wp:positionV relativeFrom="paragraph">
                        <wp:posOffset>19685</wp:posOffset>
                      </wp:positionV>
                      <wp:extent cx="1638300" cy="781050"/>
                      <wp:effectExtent l="0" t="0" r="19050" b="133350"/>
                      <wp:wrapNone/>
                      <wp:docPr id="5" name="Rectangular Callout 5"/>
                      <wp:cNvGraphicFramePr/>
                      <a:graphic xmlns:a="http://schemas.openxmlformats.org/drawingml/2006/main">
                        <a:graphicData uri="http://schemas.microsoft.com/office/word/2010/wordprocessingShape">
                          <wps:wsp>
                            <wps:cNvSpPr/>
                            <wps:spPr>
                              <a:xfrm>
                                <a:off x="0" y="0"/>
                                <a:ext cx="1638300" cy="7810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574268B5" w14:textId="5BC6DB01">
                                  <w:pPr>
                                    <w:jc w:val="center"/>
                                  </w:pPr>
                                  <w:r>
                                    <w:t>This column 3-4 questions for the post lesson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ular Callout 5" style="position:absolute;margin-left:4.4pt;margin-top:1.55pt;width:129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3204]" strokecolor="#243f60 [1604]" strokeweight="2pt" type="#_x0000_t61"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" w14:anchorId="0845F791">
                      <v:textbox>
                        <w:txbxContent>
                          <w:p w:rsidR="00C33C6F" w:rsidP="00C33C6F" w:rsidRDefault="00C33C6F" w14:paraId="574268B5" w14:textId="5BC6DB01">
                            <w:pPr>
                              <w:jc w:val="center"/>
                            </w:pPr>
                            <w:r>
                              <w:t>This column 3-4 questions for the post lesson discussion</w:t>
                            </w:r>
                          </w:p>
                        </w:txbxContent>
                      </v:textbox>
                    </v:shape>
                  </w:pict>
                </mc:Fallback>
              </mc:AlternateContent>
            </w:r>
          </w:p>
          <w:p w:rsidR="00A5256F" w:rsidP="00C8691B" w:rsidRDefault="00A5256F" w14:paraId="6E519F7C" w14:textId="77777777">
            <w:pPr>
              <w:spacing w:before="0" w:beforeAutospacing="0"/>
              <w:rPr>
                <w:rFonts w:asciiTheme="minorHAnsi" w:hAnsiTheme="minorHAnsi"/>
                <w:bCs/>
                <w:sz w:val="22"/>
                <w:szCs w:val="22"/>
              </w:rPr>
            </w:pPr>
          </w:p>
          <w:p w:rsidR="00A5256F" w:rsidP="00C8691B" w:rsidRDefault="00A5256F" w14:paraId="2301B0CC" w14:textId="77777777">
            <w:pPr>
              <w:spacing w:before="0" w:beforeAutospacing="0"/>
              <w:rPr>
                <w:rFonts w:asciiTheme="minorHAnsi" w:hAnsiTheme="minorHAnsi"/>
                <w:bCs/>
                <w:sz w:val="22"/>
                <w:szCs w:val="22"/>
              </w:rPr>
            </w:pPr>
          </w:p>
          <w:p w:rsidR="00A5256F" w:rsidP="00C8691B" w:rsidRDefault="00A5256F" w14:paraId="714E2DCF" w14:textId="77777777">
            <w:pPr>
              <w:spacing w:before="0" w:beforeAutospacing="0"/>
              <w:rPr>
                <w:rFonts w:asciiTheme="minorHAnsi" w:hAnsiTheme="minorHAnsi"/>
                <w:bCs/>
                <w:sz w:val="22"/>
                <w:szCs w:val="22"/>
              </w:rPr>
            </w:pPr>
          </w:p>
          <w:p w:rsidR="00A5256F" w:rsidP="00C8691B" w:rsidRDefault="00A5256F" w14:paraId="40B7E684" w14:textId="77777777">
            <w:pPr>
              <w:spacing w:before="0" w:beforeAutospacing="0"/>
              <w:rPr>
                <w:rFonts w:asciiTheme="minorHAnsi" w:hAnsiTheme="minorHAnsi"/>
                <w:bCs/>
                <w:sz w:val="22"/>
                <w:szCs w:val="22"/>
              </w:rPr>
            </w:pPr>
          </w:p>
          <w:p w:rsidRPr="00E337F2" w:rsidR="00A5256F" w:rsidP="00C8691B" w:rsidRDefault="00144BA3" w14:paraId="34FE4B42" w14:textId="22CBD3AD">
            <w:pPr>
              <w:spacing w:before="0" w:beforeAutospacing="0"/>
              <w:rPr>
                <w:rFonts w:asciiTheme="minorHAnsi" w:hAnsiTheme="minorHAnsi"/>
                <w:bCs/>
                <w:sz w:val="22"/>
                <w:szCs w:val="22"/>
              </w:rPr>
            </w:pPr>
            <w:r>
              <w:rPr>
                <w:rFonts w:ascii="Calibri" w:hAnsi="Calibri" w:cs="Calibri"/>
                <w:noProof/>
                <w:sz w:val="22"/>
                <w:szCs w:val="22"/>
              </w:rPr>
              <mc:AlternateContent>
                <mc:Choice Requires="wps">
                  <w:drawing>
                    <wp:anchor distT="0" distB="0" distL="114300" distR="114300" simplePos="0" relativeHeight="251673600" behindDoc="0" locked="0" layoutInCell="1" allowOverlap="1" wp14:editId="26FAFD64" wp14:anchorId="4CC4CBCB">
                      <wp:simplePos x="0" y="0"/>
                      <wp:positionH relativeFrom="column">
                        <wp:posOffset>-201295</wp:posOffset>
                      </wp:positionH>
                      <wp:positionV relativeFrom="paragraph">
                        <wp:posOffset>899795</wp:posOffset>
                      </wp:positionV>
                      <wp:extent cx="2028825" cy="819150"/>
                      <wp:effectExtent l="0" t="0" r="28575" b="19050"/>
                      <wp:wrapNone/>
                      <wp:docPr id="10" name="Speech Bubble: Rectangle 10"/>
                      <wp:cNvGraphicFramePr/>
                      <a:graphic xmlns:a="http://schemas.openxmlformats.org/drawingml/2006/main">
                        <a:graphicData uri="http://schemas.microsoft.com/office/word/2010/wordprocessingShape">
                          <wps:wsp>
                            <wps:cNvSpPr/>
                            <wps:spPr>
                              <a:xfrm>
                                <a:off x="0" y="0"/>
                                <a:ext cx="2028825" cy="819150"/>
                              </a:xfrm>
                              <a:prstGeom prst="wedgeRectCallout">
                                <a:avLst>
                                  <a:gd name="adj1" fmla="val -21772"/>
                                  <a:gd name="adj2" fmla="val 4662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BA3" w:rsidP="00144BA3" w:rsidRDefault="00144BA3" w14:paraId="467B56AE" w14:textId="58887102">
                                  <w:pPr>
                                    <w:jc w:val="center"/>
                                  </w:pPr>
                                  <w:r w:rsidRPr="00144BA3">
                                    <w:rPr>
                                      <w:color w:val="FFFF00"/>
                                    </w:rPr>
                                    <w:t xml:space="preserve">Have you been deliberately practicing aspects of the </w:t>
                                  </w:r>
                                  <w:r w:rsidRPr="00144BA3">
                                    <w:rPr>
                                      <w:color w:val="C6D9F1" w:themeColor="text2" w:themeTint="33"/>
                                    </w:rPr>
                                    <w:t>BLUEPRINT</w:t>
                                  </w:r>
                                  <w:r>
                                    <w:t xml:space="preserve"> </w:t>
                                  </w:r>
                                  <w:r w:rsidRPr="00144BA3">
                                    <w:rPr>
                                      <w:color w:val="FFFF00"/>
                                    </w:rPr>
                                    <w:t>with the trainee? Refer to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peech Bubble: Rectangle 10" style="position:absolute;margin-left:-15.85pt;margin-top:70.85pt;width:159.75pt;height:6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4f81bd [3204]" strokecolor="#243f60 [1604]" strokeweight="2pt" type="#_x0000_t61" adj="6097,2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" w14:anchorId="4CC4CBCB">
                      <v:textbox>
                        <w:txbxContent>
                          <w:p w:rsidR="00144BA3" w:rsidP="00144BA3" w:rsidRDefault="00144BA3" w14:paraId="467B56AE" w14:textId="58887102">
                            <w:pPr>
                              <w:jc w:val="center"/>
                            </w:pPr>
                            <w:r w:rsidRPr="00144BA3">
                              <w:rPr>
                                <w:color w:val="FFFF00"/>
                              </w:rPr>
                              <w:t xml:space="preserve">Have you been deliberately practicing aspects of the </w:t>
                            </w:r>
                            <w:r w:rsidRPr="00144BA3">
                              <w:rPr>
                                <w:color w:val="C6D9F1" w:themeColor="text2" w:themeTint="33"/>
                              </w:rPr>
                              <w:t>BLUEPRINT</w:t>
                            </w:r>
                            <w:r>
                              <w:t xml:space="preserve"> </w:t>
                            </w:r>
                            <w:r w:rsidRPr="00144BA3">
                              <w:rPr>
                                <w:color w:val="FFFF00"/>
                              </w:rPr>
                              <w:t>with the trainee? Refer to this.</w:t>
                            </w:r>
                          </w:p>
                        </w:txbxContent>
                      </v:textbox>
                    </v:shape>
                  </w:pict>
                </mc:Fallback>
              </mc:AlternateContent>
            </w:r>
            <w:r w:rsidR="00A5256F">
              <w:rPr>
                <w:rFonts w:asciiTheme="minorHAnsi" w:hAnsiTheme="minorHAnsi"/>
                <w:bCs/>
                <w:sz w:val="22"/>
                <w:szCs w:val="22"/>
              </w:rPr>
              <w:t>How might you challenge pupils who are late to the lesson?</w:t>
            </w:r>
            <w:r w:rsidR="00701144">
              <w:rPr>
                <w:rFonts w:asciiTheme="minorHAnsi" w:hAnsiTheme="minorHAnsi"/>
                <w:bCs/>
                <w:sz w:val="22"/>
                <w:szCs w:val="22"/>
              </w:rPr>
              <w:t xml:space="preserve"> </w:t>
            </w:r>
            <w:r w:rsidR="00701144">
              <w:rPr>
                <w:rFonts w:asciiTheme="minorHAnsi" w:hAnsiTheme="minorHAnsi"/>
                <w:bCs/>
              </w:rPr>
              <w:t xml:space="preserve">What are the procedures to deal with this? </w:t>
            </w:r>
          </w:p>
        </w:tc>
      </w:tr>
      <w:tr w:rsidRPr="00E337F2" w:rsidR="007B52CF" w:rsidTr="007B52CF" w14:paraId="3083B08C" w14:textId="77777777">
        <w:trPr>
          <w:trHeight w:val="2407"/>
        </w:trPr>
        <w:tc>
          <w:tcPr>
            <w:tcW w:w="3648" w:type="pct"/>
          </w:tcPr>
          <w:p w:rsidRPr="00A5256F" w:rsidR="007B52CF" w:rsidP="007626AA" w:rsidRDefault="007B52CF" w14:paraId="483EE959" w14:textId="039E9EAA">
            <w:pPr>
              <w:spacing w:before="0" w:beforeAutospacing="0"/>
              <w:rPr>
                <w:rFonts w:asciiTheme="minorHAnsi" w:hAnsiTheme="minorHAnsi" w:cstheme="minorHAnsi"/>
                <w:b/>
                <w:sz w:val="22"/>
                <w:szCs w:val="22"/>
              </w:rPr>
            </w:pPr>
            <w:r w:rsidRPr="00A5256F">
              <w:rPr>
                <w:rFonts w:asciiTheme="minorHAnsi" w:hAnsiTheme="minorHAnsi" w:cstheme="minorHAnsi"/>
                <w:b/>
                <w:sz w:val="22"/>
                <w:szCs w:val="22"/>
              </w:rPr>
              <w:lastRenderedPageBreak/>
              <w:t>Subject knowledge and pedagogy</w:t>
            </w:r>
            <w:r w:rsidRPr="00A5256F" w:rsidR="00890975">
              <w:rPr>
                <w:rFonts w:asciiTheme="minorHAnsi" w:hAnsiTheme="minorHAnsi" w:cstheme="minorHAnsi"/>
                <w:b/>
                <w:sz w:val="22"/>
                <w:szCs w:val="22"/>
              </w:rPr>
              <w:t>:</w:t>
            </w:r>
            <w:r w:rsidRPr="00A5256F">
              <w:rPr>
                <w:rFonts w:asciiTheme="minorHAnsi" w:hAnsiTheme="minorHAnsi" w:cstheme="minorHAnsi"/>
                <w:b/>
                <w:sz w:val="22"/>
                <w:szCs w:val="22"/>
              </w:rPr>
              <w:t xml:space="preserve"> </w:t>
            </w:r>
          </w:p>
          <w:p w:rsidR="00890975" w:rsidP="00890975" w:rsidRDefault="00C33C6F" w14:paraId="59471A1B" w14:textId="234B9A52">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rPr>
              <mc:AlternateContent>
                <mc:Choice Requires="wps">
                  <w:drawing>
                    <wp:anchor distT="0" distB="0" distL="114300" distR="114300" simplePos="0" relativeHeight="251667456" behindDoc="0" locked="0" layoutInCell="1" allowOverlap="1" wp14:editId="72295796" wp14:anchorId="04AC0543">
                      <wp:simplePos x="0" y="0"/>
                      <wp:positionH relativeFrom="column">
                        <wp:posOffset>4766945</wp:posOffset>
                      </wp:positionH>
                      <wp:positionV relativeFrom="paragraph">
                        <wp:posOffset>499110</wp:posOffset>
                      </wp:positionV>
                      <wp:extent cx="1666875" cy="571500"/>
                      <wp:effectExtent l="171450" t="38100" r="28575" b="19050"/>
                      <wp:wrapNone/>
                      <wp:docPr id="7" name="Rectangular Callout 7"/>
                      <wp:cNvGraphicFramePr/>
                      <a:graphic xmlns:a="http://schemas.openxmlformats.org/drawingml/2006/main">
                        <a:graphicData uri="http://schemas.microsoft.com/office/word/2010/wordprocessingShape">
                          <wps:wsp>
                            <wps:cNvSpPr/>
                            <wps:spPr>
                              <a:xfrm>
                                <a:off x="0" y="0"/>
                                <a:ext cx="1666875" cy="571500"/>
                              </a:xfrm>
                              <a:prstGeom prst="wedgeRectCallout">
                                <a:avLst>
                                  <a:gd name="adj1" fmla="val -59119"/>
                                  <a:gd name="adj2" fmla="val -541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0F54958B" w14:textId="3442554C">
                                  <w:pPr>
                                    <w:jc w:val="center"/>
                                  </w:pPr>
                                  <w:r>
                                    <w:t xml:space="preserve">Focus on subject knowledge.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ectangular Callout 7" style="position:absolute;margin-left:375.35pt;margin-top:39.3pt;width:131.25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4f81bd [3204]" strokecolor="#243f60 [1604]" strokeweight="2pt" type="#_x0000_t61" adj="-19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" w14:anchorId="04AC0543">
                      <v:textbox>
                        <w:txbxContent>
                          <w:p w:rsidR="00C33C6F" w:rsidP="00C33C6F" w:rsidRDefault="00C33C6F" w14:paraId="0F54958B" w14:textId="3442554C">
                            <w:pPr>
                              <w:jc w:val="center"/>
                            </w:pPr>
                            <w:r>
                              <w:t xml:space="preserve">Focus on subject knowledge. </w:t>
                            </w:r>
                          </w:p>
                        </w:txbxContent>
                      </v:textbox>
                    </v:shape>
                  </w:pict>
                </mc:Fallback>
              </mc:AlternateContent>
            </w:r>
            <w:r w:rsidR="00890975">
              <w:rPr>
                <w:rStyle w:val="normaltextrun"/>
                <w:rFonts w:ascii="Calibri" w:hAnsi="Calibri" w:cs="Calibri"/>
                <w:sz w:val="22"/>
                <w:szCs w:val="22"/>
              </w:rPr>
              <w:t>Subject knowledge of customer service is excellent and </w:t>
            </w:r>
            <w:r w:rsidR="00701144">
              <w:rPr>
                <w:rStyle w:val="normaltextrun"/>
                <w:rFonts w:ascii="Calibri" w:hAnsi="Calibri" w:cs="Calibri"/>
                <w:sz w:val="22"/>
                <w:szCs w:val="22"/>
              </w:rPr>
              <w:t>high-quality</w:t>
            </w:r>
            <w:r w:rsidR="00890975">
              <w:rPr>
                <w:rStyle w:val="normaltextrun"/>
                <w:rFonts w:ascii="Calibri" w:hAnsi="Calibri" w:cs="Calibri"/>
                <w:sz w:val="22"/>
                <w:szCs w:val="22"/>
              </w:rPr>
              <w:t> explanations are both used by you and developed in pupils’ written answers</w:t>
            </w:r>
            <w:r w:rsidR="00541858">
              <w:rPr>
                <w:rStyle w:val="normaltextrun"/>
                <w:rFonts w:ascii="Calibri" w:hAnsi="Calibri" w:cs="Calibri"/>
                <w:sz w:val="22"/>
                <w:szCs w:val="22"/>
              </w:rPr>
              <w:t xml:space="preserve"> </w:t>
            </w:r>
            <w:r w:rsidR="00541858">
              <w:rPr>
                <w:rStyle w:val="normaltextrun"/>
                <w:rFonts w:ascii="Calibri" w:hAnsi="Calibri" w:cs="Calibri"/>
              </w:rPr>
              <w:t>(SKP1)</w:t>
            </w:r>
            <w:r w:rsidR="00890975">
              <w:rPr>
                <w:rStyle w:val="normaltextrun"/>
                <w:rFonts w:ascii="Calibri" w:hAnsi="Calibri" w:cs="Calibri"/>
                <w:sz w:val="22"/>
                <w:szCs w:val="22"/>
              </w:rPr>
              <w:t xml:space="preserve">. </w:t>
            </w:r>
            <w:r w:rsidR="00A5256F">
              <w:rPr>
                <w:rStyle w:val="normaltextrun"/>
                <w:rFonts w:ascii="Calibri" w:hAnsi="Calibri" w:cs="Calibri"/>
                <w:sz w:val="22"/>
                <w:szCs w:val="22"/>
              </w:rPr>
              <w:t>Some pupils understood the issues of why individualised communications should be incorporated into customised customer contract service but they were not given the opportunity to explore how this can be encouraged by managers. You may need to return to this next lesson so that the more able pupils (EH, LG, HH) have the opportunity to consider the impact managers could have on this process</w:t>
            </w:r>
            <w:r w:rsidR="00541858">
              <w:rPr>
                <w:rStyle w:val="normaltextrun"/>
                <w:rFonts w:ascii="Calibri" w:hAnsi="Calibri" w:cs="Calibri"/>
                <w:sz w:val="22"/>
                <w:szCs w:val="22"/>
              </w:rPr>
              <w:t xml:space="preserve"> </w:t>
            </w:r>
            <w:r w:rsidR="00541858">
              <w:rPr>
                <w:rStyle w:val="normaltextrun"/>
                <w:rFonts w:ascii="Calibri" w:hAnsi="Calibri" w:cs="Calibri"/>
              </w:rPr>
              <w:t>(HPL5)</w:t>
            </w:r>
            <w:r w:rsidR="00A5256F">
              <w:rPr>
                <w:rStyle w:val="normaltextrun"/>
                <w:rFonts w:ascii="Calibri" w:hAnsi="Calibri" w:cs="Calibri"/>
                <w:sz w:val="22"/>
                <w:szCs w:val="22"/>
              </w:rPr>
              <w:t xml:space="preserve">. </w:t>
            </w:r>
          </w:p>
          <w:p w:rsidRPr="00E337F2" w:rsidR="007B52CF" w:rsidP="007626AA" w:rsidRDefault="007B52CF" w14:paraId="3B86B95F" w14:textId="4134D2F6">
            <w:pPr>
              <w:spacing w:before="0" w:beforeAutospacing="0"/>
              <w:rPr>
                <w:rFonts w:asciiTheme="minorHAnsi" w:hAnsiTheme="minorHAnsi" w:cstheme="minorHAnsi"/>
                <w:sz w:val="22"/>
                <w:szCs w:val="22"/>
              </w:rPr>
            </w:pPr>
          </w:p>
        </w:tc>
        <w:tc>
          <w:tcPr>
            <w:tcW w:w="1352" w:type="pct"/>
          </w:tcPr>
          <w:p w:rsidRPr="00E337F2" w:rsidR="007B52CF" w:rsidP="00C8691B" w:rsidRDefault="00890975" w14:paraId="3A8236F9" w14:textId="15FE2942">
            <w:pPr>
              <w:spacing w:before="0" w:beforeAutospacing="0"/>
              <w:rPr>
                <w:rFonts w:asciiTheme="minorHAnsi" w:hAnsiTheme="minorHAnsi"/>
                <w:bCs/>
                <w:sz w:val="22"/>
                <w:szCs w:val="22"/>
              </w:rPr>
            </w:pPr>
            <w:r>
              <w:rPr>
                <w:rFonts w:asciiTheme="minorHAnsi" w:hAnsiTheme="minorHAnsi"/>
                <w:bCs/>
                <w:sz w:val="22"/>
                <w:szCs w:val="22"/>
              </w:rPr>
              <w:t>How will you increase the challenge next lesson with practice and retrieval? (HPL)</w:t>
            </w:r>
          </w:p>
        </w:tc>
      </w:tr>
    </w:tbl>
    <w:p w:rsidR="00A07573" w:rsidP="00D84503" w:rsidRDefault="00A07573" w14:paraId="18DFEEF9" w14:textId="6565CDAF">
      <w:pPr>
        <w:spacing w:before="0" w:beforeAutospacing="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76"/>
        <w:gridCol w:w="6980"/>
      </w:tblGrid>
      <w:tr w:rsidRPr="00E337F2" w:rsidR="00C14EB0" w:rsidTr="00E337F2" w14:paraId="61E35503" w14:textId="77777777">
        <w:trPr>
          <w:trHeight w:val="174"/>
        </w:trPr>
        <w:tc>
          <w:tcPr>
            <w:tcW w:w="5000" w:type="pct"/>
            <w:gridSpan w:val="2"/>
            <w:shd w:val="clear" w:color="auto" w:fill="D9D9D9" w:themeFill="background1" w:themeFillShade="D9"/>
          </w:tcPr>
          <w:p w:rsidRPr="00E337F2" w:rsidR="00C14EB0" w:rsidP="002D0FAB" w:rsidRDefault="00164149" w14:paraId="1A705115" w14:textId="622BB962">
            <w:pPr>
              <w:rPr>
                <w:rFonts w:asciiTheme="minorHAnsi" w:hAnsiTheme="minorHAnsi" w:cstheme="minorHAnsi"/>
                <w:b/>
                <w:sz w:val="22"/>
                <w:szCs w:val="22"/>
              </w:rPr>
            </w:pPr>
            <w:r>
              <w:rPr>
                <w:rFonts w:asciiTheme="minorHAnsi" w:hAnsiTheme="minorHAnsi"/>
                <w:b/>
                <w:sz w:val="22"/>
                <w:szCs w:val="22"/>
              </w:rPr>
              <w:t>Review of</w:t>
            </w:r>
            <w:r w:rsidRPr="00E337F2" w:rsidR="00C14EB0">
              <w:rPr>
                <w:rFonts w:asciiTheme="minorHAnsi" w:hAnsiTheme="minorHAnsi"/>
                <w:b/>
                <w:sz w:val="22"/>
                <w:szCs w:val="22"/>
              </w:rPr>
              <w:t xml:space="preserve"> targets</w:t>
            </w:r>
          </w:p>
        </w:tc>
      </w:tr>
      <w:tr w:rsidRPr="00E337F2" w:rsidR="00C14EB0" w:rsidTr="0001055D" w14:paraId="2D17B289" w14:textId="77777777">
        <w:trPr>
          <w:trHeight w:val="1214"/>
        </w:trPr>
        <w:tc>
          <w:tcPr>
            <w:tcW w:w="5000" w:type="pct"/>
            <w:gridSpan w:val="2"/>
          </w:tcPr>
          <w:p w:rsidRPr="00A5256F" w:rsidR="00C14EB0" w:rsidP="0001055D" w:rsidRDefault="00701144" w14:paraId="7BFCD22B" w14:textId="54BE6A9D">
            <w:pPr>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9504" behindDoc="0" locked="0" layoutInCell="1" allowOverlap="1" wp14:editId="7FCB6D6A" wp14:anchorId="191F72DA">
                      <wp:simplePos x="0" y="0"/>
                      <wp:positionH relativeFrom="column">
                        <wp:posOffset>3495040</wp:posOffset>
                      </wp:positionH>
                      <wp:positionV relativeFrom="paragraph">
                        <wp:posOffset>711835</wp:posOffset>
                      </wp:positionV>
                      <wp:extent cx="2733675" cy="447675"/>
                      <wp:effectExtent l="0" t="114300" r="28575" b="28575"/>
                      <wp:wrapNone/>
                      <wp:docPr id="9" name="Rectangular Callout 9"/>
                      <wp:cNvGraphicFramePr/>
                      <a:graphic xmlns:a="http://schemas.openxmlformats.org/drawingml/2006/main">
                        <a:graphicData uri="http://schemas.microsoft.com/office/word/2010/wordprocessingShape">
                          <wps:wsp>
                            <wps:cNvSpPr/>
                            <wps:spPr>
                              <a:xfrm>
                                <a:off x="0" y="0"/>
                                <a:ext cx="2733675" cy="447675"/>
                              </a:xfrm>
                              <a:prstGeom prst="wedgeRectCallout">
                                <a:avLst>
                                  <a:gd name="adj1" fmla="val -34422"/>
                                  <a:gd name="adj2" fmla="val -7154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3633E264" w14:textId="3FBEEDF8">
                                  <w:pPr>
                                    <w:jc w:val="center"/>
                                  </w:pPr>
                                  <w:r>
                                    <w:t>Review the targets. These will be what was agreed at the last weekly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9" style="position:absolute;margin-left:275.2pt;margin-top:56.05pt;width:215.2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4f81bd [3204]" strokecolor="#243f60 [1604]" strokeweight="2pt" type="#_x0000_t61" adj="3365,-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" w14:anchorId="191F72DA">
                      <v:textbox>
                        <w:txbxContent>
                          <w:p w:rsidR="00C33C6F" w:rsidP="00C33C6F" w:rsidRDefault="00C33C6F" w14:paraId="3633E264" w14:textId="3FBEEDF8">
                            <w:pPr>
                              <w:jc w:val="center"/>
                            </w:pPr>
                            <w:r>
                              <w:t>Review the targets. These will be what was agreed at the last weekly review</w:t>
                            </w:r>
                          </w:p>
                        </w:txbxContent>
                      </v:textbox>
                    </v:shape>
                  </w:pict>
                </mc:Fallback>
              </mc:AlternateContent>
            </w:r>
            <w:r w:rsidRPr="00A5256F" w:rsidR="00A5256F">
              <w:rPr>
                <w:rFonts w:asciiTheme="minorHAnsi" w:hAnsiTheme="minorHAnsi" w:cstheme="minorHAnsi"/>
                <w:sz w:val="22"/>
                <w:szCs w:val="22"/>
              </w:rPr>
              <w:t xml:space="preserve">Modelling </w:t>
            </w:r>
            <w:r w:rsidR="0001055D">
              <w:rPr>
                <w:rFonts w:asciiTheme="minorHAnsi" w:hAnsiTheme="minorHAnsi" w:cstheme="minorHAnsi"/>
                <w:sz w:val="22"/>
                <w:szCs w:val="22"/>
              </w:rPr>
              <w:t xml:space="preserve">expectations </w:t>
            </w:r>
            <w:r w:rsidR="00541858">
              <w:rPr>
                <w:rFonts w:asciiTheme="minorHAnsi" w:hAnsiTheme="minorHAnsi" w:cstheme="minorHAnsi"/>
                <w:sz w:val="22"/>
                <w:szCs w:val="22"/>
              </w:rPr>
              <w:t>(BM2)</w:t>
            </w:r>
            <w:r w:rsidR="0001055D">
              <w:rPr>
                <w:rFonts w:asciiTheme="minorHAnsi" w:hAnsiTheme="minorHAnsi" w:cstheme="minorHAnsi"/>
                <w:sz w:val="22"/>
                <w:szCs w:val="22"/>
              </w:rPr>
              <w:t>-</w:t>
            </w:r>
            <w:r w:rsidR="00A5256F">
              <w:rPr>
                <w:rFonts w:asciiTheme="minorHAnsi" w:hAnsiTheme="minorHAnsi" w:cstheme="minorHAnsi"/>
                <w:sz w:val="22"/>
                <w:szCs w:val="22"/>
              </w:rPr>
              <w:t xml:space="preserve"> </w:t>
            </w:r>
            <w:r w:rsidR="0001055D">
              <w:rPr>
                <w:rFonts w:asciiTheme="minorHAnsi" w:hAnsiTheme="minorHAnsi" w:cstheme="minorHAnsi"/>
                <w:sz w:val="22"/>
                <w:szCs w:val="22"/>
              </w:rPr>
              <w:t>having watched some of the department lessons this week</w:t>
            </w:r>
            <w:r>
              <w:rPr>
                <w:rFonts w:asciiTheme="minorHAnsi" w:hAnsiTheme="minorHAnsi" w:cstheme="minorHAnsi"/>
                <w:sz w:val="22"/>
                <w:szCs w:val="22"/>
              </w:rPr>
              <w:t xml:space="preserve"> and thinking about the moment-by-moment detail for the</w:t>
            </w:r>
            <w:r w:rsidR="0001055D">
              <w:rPr>
                <w:rFonts w:asciiTheme="minorHAnsi" w:hAnsiTheme="minorHAnsi" w:cstheme="minorHAnsi"/>
                <w:sz w:val="22"/>
                <w:szCs w:val="22"/>
              </w:rPr>
              <w:t xml:space="preserve"> start of the lesson </w:t>
            </w:r>
            <w:r>
              <w:rPr>
                <w:rFonts w:asciiTheme="minorHAnsi" w:hAnsiTheme="minorHAnsi" w:cstheme="minorHAnsi"/>
                <w:sz w:val="22"/>
                <w:szCs w:val="22"/>
              </w:rPr>
              <w:t>you were</w:t>
            </w:r>
            <w:r w:rsidR="0001055D">
              <w:rPr>
                <w:rFonts w:asciiTheme="minorHAnsi" w:hAnsiTheme="minorHAnsi" w:cstheme="minorHAnsi"/>
                <w:sz w:val="22"/>
                <w:szCs w:val="22"/>
              </w:rPr>
              <w:t xml:space="preserve"> more focused due to improved organisation – well done. Having the resources on the table in advance communicated your expectations that they engaged from the onset. Improved use of seating plans also helped. Keep working on these explicit routines</w:t>
            </w:r>
            <w:r>
              <w:rPr>
                <w:rFonts w:asciiTheme="minorHAnsi" w:hAnsiTheme="minorHAnsi" w:cstheme="minorHAnsi"/>
                <w:sz w:val="22"/>
                <w:szCs w:val="22"/>
              </w:rPr>
              <w:t xml:space="preserve"> and </w:t>
            </w:r>
            <w:r w:rsidR="00E329D1">
              <w:rPr>
                <w:rFonts w:asciiTheme="minorHAnsi" w:hAnsiTheme="minorHAnsi" w:cstheme="minorHAnsi"/>
                <w:sz w:val="22"/>
                <w:szCs w:val="22"/>
              </w:rPr>
              <w:t>procedures</w:t>
            </w:r>
            <w:r w:rsidR="0001055D">
              <w:rPr>
                <w:rFonts w:asciiTheme="minorHAnsi" w:hAnsiTheme="minorHAnsi" w:cstheme="minorHAnsi"/>
                <w:sz w:val="22"/>
                <w:szCs w:val="22"/>
              </w:rPr>
              <w:t xml:space="preserve">. </w:t>
            </w:r>
          </w:p>
        </w:tc>
      </w:tr>
      <w:tr w:rsidRPr="00E337F2" w:rsidR="005A2A13" w:rsidTr="00E337F2" w14:paraId="5A5FB560" w14:textId="77777777">
        <w:trPr>
          <w:trHeight w:val="189"/>
        </w:trPr>
        <w:tc>
          <w:tcPr>
            <w:tcW w:w="5000" w:type="pct"/>
            <w:gridSpan w:val="2"/>
            <w:shd w:val="clear" w:color="auto" w:fill="D9D9D9" w:themeFill="background1" w:themeFillShade="D9"/>
          </w:tcPr>
          <w:p w:rsidRPr="00E337F2" w:rsidR="005A2A13" w:rsidP="000613E3" w:rsidRDefault="005A2A13" w14:paraId="35320111" w14:textId="1EF777D3">
            <w:pPr>
              <w:rPr>
                <w:rFonts w:asciiTheme="minorHAnsi" w:hAnsiTheme="minorHAnsi" w:cstheme="minorBidi"/>
                <w:b/>
                <w:bCs/>
                <w:sz w:val="22"/>
                <w:szCs w:val="22"/>
              </w:rPr>
            </w:pPr>
            <w:r w:rsidRPr="00E337F2">
              <w:rPr>
                <w:rFonts w:asciiTheme="minorHAnsi" w:hAnsiTheme="minorHAnsi" w:cstheme="minorHAnsi"/>
                <w:b/>
                <w:bCs/>
                <w:sz w:val="22"/>
                <w:szCs w:val="22"/>
              </w:rPr>
              <w:t>Summary of key strengths:</w:t>
            </w:r>
            <w:r w:rsidRPr="00E337F2">
              <w:rPr>
                <w:rFonts w:asciiTheme="minorHAnsi" w:hAnsiTheme="minorHAnsi" w:cstheme="minorHAnsi"/>
                <w:b/>
                <w:bCs/>
                <w:sz w:val="22"/>
                <w:szCs w:val="22"/>
              </w:rPr>
              <w:tab/>
            </w:r>
          </w:p>
        </w:tc>
      </w:tr>
      <w:tr w:rsidRPr="00E337F2" w:rsidR="005A2A13" w:rsidTr="0001055D" w14:paraId="297D2309" w14:textId="77777777">
        <w:trPr>
          <w:trHeight w:val="1025"/>
        </w:trPr>
        <w:tc>
          <w:tcPr>
            <w:tcW w:w="5000" w:type="pct"/>
            <w:gridSpan w:val="2"/>
            <w:shd w:val="clear" w:color="auto" w:fill="FFFFFF" w:themeFill="background1"/>
          </w:tcPr>
          <w:p w:rsidR="0001055D" w:rsidP="0001055D" w:rsidRDefault="0001055D" w14:paraId="51A4661B" w14:textId="65B050C4">
            <w:pPr>
              <w:pStyle w:val="ListParagraph"/>
              <w:numPr>
                <w:ilvl w:val="0"/>
                <w:numId w:val="3"/>
              </w:numPr>
              <w:rPr>
                <w:rFonts w:asciiTheme="minorHAnsi" w:hAnsiTheme="minorHAnsi" w:cstheme="minorHAnsi"/>
              </w:rPr>
            </w:pPr>
            <w:r>
              <w:rPr>
                <w:rFonts w:asciiTheme="minorHAnsi" w:hAnsiTheme="minorHAnsi" w:cstheme="minorHAnsi"/>
              </w:rPr>
              <w:t xml:space="preserve">Quality of the PPT and resources </w:t>
            </w:r>
            <w:r w:rsidR="00541858">
              <w:rPr>
                <w:rFonts w:asciiTheme="minorHAnsi" w:hAnsiTheme="minorHAnsi" w:cstheme="minorHAnsi"/>
              </w:rPr>
              <w:t>(SKP2)</w:t>
            </w:r>
          </w:p>
          <w:p w:rsidR="0001055D" w:rsidP="0001055D" w:rsidRDefault="0001055D" w14:paraId="0A462CCA" w14:textId="4BE6E857">
            <w:pPr>
              <w:pStyle w:val="ListParagraph"/>
              <w:numPr>
                <w:ilvl w:val="0"/>
                <w:numId w:val="3"/>
              </w:numPr>
              <w:rPr>
                <w:rFonts w:asciiTheme="minorHAnsi" w:hAnsiTheme="minorHAnsi" w:cstheme="minorHAnsi"/>
              </w:rPr>
            </w:pPr>
            <w:r>
              <w:rPr>
                <w:rFonts w:asciiTheme="minorHAnsi" w:hAnsiTheme="minorHAnsi" w:cstheme="minorHAnsi"/>
              </w:rPr>
              <w:t xml:space="preserve">Variety of activities with a balance between teacher talk and pupil centred tasks </w:t>
            </w:r>
            <w:r w:rsidR="00541858">
              <w:rPr>
                <w:rFonts w:asciiTheme="minorHAnsi" w:hAnsiTheme="minorHAnsi" w:cstheme="minorHAnsi"/>
              </w:rPr>
              <w:t>(HPL6)</w:t>
            </w:r>
          </w:p>
          <w:p w:rsidR="00164149" w:rsidP="0001055D" w:rsidRDefault="00C33C6F" w14:paraId="1950D69F" w14:textId="6C057860">
            <w:pPr>
              <w:pStyle w:val="ListParagraph"/>
              <w:numPr>
                <w:ilvl w:val="0"/>
                <w:numId w:val="3"/>
              </w:numPr>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70528" behindDoc="0" locked="0" layoutInCell="1" allowOverlap="1" wp14:editId="5BE85A50" wp14:anchorId="0468B339">
                      <wp:simplePos x="0" y="0"/>
                      <wp:positionH relativeFrom="column">
                        <wp:posOffset>3014345</wp:posOffset>
                      </wp:positionH>
                      <wp:positionV relativeFrom="paragraph">
                        <wp:posOffset>95250</wp:posOffset>
                      </wp:positionV>
                      <wp:extent cx="2524125" cy="723900"/>
                      <wp:effectExtent l="209550" t="0" r="28575" b="19050"/>
                      <wp:wrapNone/>
                      <wp:docPr id="11" name="Rectangular Callout 11"/>
                      <wp:cNvGraphicFramePr/>
                      <a:graphic xmlns:a="http://schemas.openxmlformats.org/drawingml/2006/main">
                        <a:graphicData uri="http://schemas.microsoft.com/office/word/2010/wordprocessingShape">
                          <wps:wsp>
                            <wps:cNvSpPr/>
                            <wps:spPr>
                              <a:xfrm>
                                <a:off x="0" y="0"/>
                                <a:ext cx="2524125" cy="723900"/>
                              </a:xfrm>
                              <a:prstGeom prst="wedgeRectCallout">
                                <a:avLst>
                                  <a:gd name="adj1" fmla="val -58191"/>
                                  <a:gd name="adj2" fmla="val -4539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49E892E4" w14:textId="4FCBE003">
                                  <w:pPr>
                                    <w:jc w:val="center"/>
                                  </w:pPr>
                                  <w:r>
                                    <w:t xml:space="preserve">Celebrate success. Use the Progression booklet to track progress. Reports should not be a surprise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ectangular Callout 11" style="position:absolute;left:0;text-align:left;margin-left:237.35pt;margin-top:7.5pt;width:198.75pt;height:57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4f81bd [3204]" strokecolor="#243f60 [1604]" strokeweight="2pt" type="#_x0000_t61" adj="-17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" w14:anchorId="0468B339">
                      <v:textbox>
                        <w:txbxContent>
                          <w:p w:rsidR="00C33C6F" w:rsidP="00C33C6F" w:rsidRDefault="00C33C6F" w14:paraId="49E892E4" w14:textId="4FCBE003">
                            <w:pPr>
                              <w:jc w:val="center"/>
                            </w:pPr>
                            <w:r>
                              <w:t xml:space="preserve">Celebrate success. Use the Progression booklet to track progress. Reports should not be a surprise </w:t>
                            </w:r>
                          </w:p>
                        </w:txbxContent>
                      </v:textbox>
                    </v:shape>
                  </w:pict>
                </mc:Fallback>
              </mc:AlternateContent>
            </w:r>
            <w:r w:rsidRPr="0001055D" w:rsidR="0001055D">
              <w:rPr>
                <w:rFonts w:asciiTheme="minorHAnsi" w:hAnsiTheme="minorHAnsi" w:cstheme="minorHAnsi"/>
              </w:rPr>
              <w:t xml:space="preserve">Modelling of high expectations </w:t>
            </w:r>
            <w:r w:rsidR="00541858">
              <w:rPr>
                <w:rFonts w:asciiTheme="minorHAnsi" w:hAnsiTheme="minorHAnsi" w:cstheme="minorHAnsi"/>
              </w:rPr>
              <w:t>(BM3)</w:t>
            </w:r>
          </w:p>
          <w:p w:rsidR="00C33C6F" w:rsidP="00C33C6F" w:rsidRDefault="00C33C6F" w14:paraId="499E7026" w14:textId="77777777">
            <w:pPr>
              <w:rPr>
                <w:rFonts w:asciiTheme="minorHAnsi" w:hAnsiTheme="minorHAnsi" w:cstheme="minorHAnsi"/>
              </w:rPr>
            </w:pPr>
          </w:p>
          <w:p w:rsidRPr="00C33C6F" w:rsidR="00C33C6F" w:rsidP="00C33C6F" w:rsidRDefault="00C33C6F" w14:paraId="4E4E3612" w14:textId="38F928C9">
            <w:pPr>
              <w:rPr>
                <w:rFonts w:asciiTheme="minorHAnsi" w:hAnsiTheme="minorHAnsi" w:cstheme="minorHAnsi"/>
              </w:rPr>
            </w:pPr>
          </w:p>
        </w:tc>
      </w:tr>
      <w:tr w:rsidRPr="00E337F2" w:rsidR="00690089" w:rsidTr="00D86457" w14:paraId="4D0D698F" w14:textId="72046348">
        <w:trPr>
          <w:trHeight w:val="426"/>
        </w:trPr>
        <w:tc>
          <w:tcPr>
            <w:tcW w:w="1662" w:type="pct"/>
            <w:shd w:val="clear" w:color="auto" w:fill="D9D9D9" w:themeFill="background1" w:themeFillShade="D9"/>
          </w:tcPr>
          <w:p w:rsidRPr="00E337F2" w:rsidR="00690089" w:rsidP="752E4EA8" w:rsidRDefault="00690089" w14:paraId="736DCBD6" w14:textId="358E3BBE">
            <w:pPr>
              <w:rPr>
                <w:rFonts w:asciiTheme="minorHAnsi" w:hAnsiTheme="minorHAnsi" w:cstheme="minorBidi"/>
                <w:sz w:val="22"/>
                <w:szCs w:val="22"/>
              </w:rPr>
            </w:pPr>
            <w:r w:rsidRPr="00E337F2">
              <w:rPr>
                <w:rFonts w:asciiTheme="minorHAnsi" w:hAnsiTheme="minorHAnsi" w:cstheme="minorBidi"/>
                <w:b/>
                <w:bCs/>
                <w:sz w:val="22"/>
                <w:szCs w:val="22"/>
              </w:rPr>
              <w:t>Areas for development</w:t>
            </w:r>
            <w:r w:rsidRPr="00E337F2" w:rsidR="00585FD2">
              <w:rPr>
                <w:rFonts w:asciiTheme="minorHAnsi" w:hAnsiTheme="minorHAnsi" w:cstheme="minorBidi"/>
                <w:sz w:val="22"/>
                <w:szCs w:val="22"/>
              </w:rPr>
              <w:t xml:space="preserve"> </w:t>
            </w:r>
            <w:r w:rsidRPr="00E337F2">
              <w:rPr>
                <w:rFonts w:asciiTheme="minorHAnsi" w:hAnsiTheme="minorHAnsi" w:cstheme="minorBidi"/>
                <w:sz w:val="22"/>
                <w:szCs w:val="22"/>
              </w:rPr>
              <w:t>- these sho</w:t>
            </w:r>
            <w:r w:rsidRPr="00E337F2" w:rsidR="00D05C9E">
              <w:rPr>
                <w:rFonts w:asciiTheme="minorHAnsi" w:hAnsiTheme="minorHAnsi" w:cstheme="minorBidi"/>
                <w:sz w:val="22"/>
                <w:szCs w:val="22"/>
              </w:rPr>
              <w:t>uld feed into the weekly review</w:t>
            </w:r>
          </w:p>
        </w:tc>
        <w:tc>
          <w:tcPr>
            <w:tcW w:w="3338" w:type="pct"/>
            <w:shd w:val="clear" w:color="auto" w:fill="D9D9D9" w:themeFill="background1" w:themeFillShade="D9"/>
          </w:tcPr>
          <w:p w:rsidRPr="00E337F2" w:rsidR="008627DC" w:rsidP="007B52CF" w:rsidRDefault="00690089" w14:paraId="2D61B140" w14:textId="2B96F816">
            <w:pPr>
              <w:rPr>
                <w:rFonts w:asciiTheme="minorHAnsi" w:hAnsiTheme="minorHAnsi" w:cstheme="minorBidi"/>
                <w:sz w:val="22"/>
                <w:szCs w:val="22"/>
              </w:rPr>
            </w:pPr>
            <w:r w:rsidRPr="00E337F2">
              <w:rPr>
                <w:rFonts w:asciiTheme="minorHAnsi" w:hAnsiTheme="minorHAnsi" w:cstheme="minorBidi"/>
                <w:b/>
                <w:bCs/>
                <w:sz w:val="22"/>
                <w:szCs w:val="22"/>
              </w:rPr>
              <w:t xml:space="preserve">Suggestions </w:t>
            </w:r>
            <w:r w:rsidR="00785D3F">
              <w:rPr>
                <w:rFonts w:asciiTheme="minorHAnsi" w:hAnsiTheme="minorHAnsi" w:cstheme="minorBidi"/>
                <w:b/>
                <w:bCs/>
                <w:sz w:val="22"/>
                <w:szCs w:val="22"/>
              </w:rPr>
              <w:t>(</w:t>
            </w:r>
            <w:r w:rsidR="007B52CF">
              <w:rPr>
                <w:rFonts w:asciiTheme="minorHAnsi" w:hAnsiTheme="minorHAnsi" w:cstheme="minorBidi"/>
                <w:b/>
                <w:bCs/>
                <w:sz w:val="22"/>
                <w:szCs w:val="22"/>
              </w:rPr>
              <w:t>2-3</w:t>
            </w:r>
            <w:r w:rsidR="00785D3F">
              <w:rPr>
                <w:rFonts w:asciiTheme="minorHAnsi" w:hAnsiTheme="minorHAnsi" w:cstheme="minorBidi"/>
                <w:b/>
                <w:bCs/>
                <w:sz w:val="22"/>
                <w:szCs w:val="22"/>
              </w:rPr>
              <w:t xml:space="preserve">) </w:t>
            </w:r>
            <w:r w:rsidRPr="00E337F2">
              <w:rPr>
                <w:rFonts w:asciiTheme="minorHAnsi" w:hAnsiTheme="minorHAnsi" w:cstheme="minorBidi"/>
                <w:b/>
                <w:bCs/>
                <w:sz w:val="22"/>
                <w:szCs w:val="22"/>
              </w:rPr>
              <w:t xml:space="preserve">for addressing </w:t>
            </w:r>
            <w:r w:rsidR="00E329D1">
              <w:rPr>
                <w:rFonts w:asciiTheme="minorHAnsi" w:hAnsiTheme="minorHAnsi" w:cstheme="minorBidi"/>
                <w:b/>
                <w:bCs/>
                <w:sz w:val="22"/>
                <w:szCs w:val="22"/>
              </w:rPr>
              <w:t xml:space="preserve">‘how’ </w:t>
            </w:r>
            <w:r w:rsidR="007B52CF">
              <w:rPr>
                <w:rFonts w:asciiTheme="minorHAnsi" w:hAnsiTheme="minorHAnsi" w:cstheme="minorBidi"/>
                <w:b/>
                <w:bCs/>
                <w:sz w:val="22"/>
                <w:szCs w:val="22"/>
              </w:rPr>
              <w:t xml:space="preserve">each of </w:t>
            </w:r>
            <w:r w:rsidRPr="00E337F2">
              <w:rPr>
                <w:rFonts w:asciiTheme="minorHAnsi" w:hAnsiTheme="minorHAnsi" w:cstheme="minorBidi"/>
                <w:b/>
                <w:bCs/>
                <w:sz w:val="22"/>
                <w:szCs w:val="22"/>
              </w:rPr>
              <w:t xml:space="preserve">the </w:t>
            </w:r>
            <w:r w:rsidRPr="00E337F2" w:rsidR="00585FD2">
              <w:rPr>
                <w:rFonts w:asciiTheme="minorHAnsi" w:hAnsiTheme="minorHAnsi" w:cstheme="minorBidi"/>
                <w:b/>
                <w:bCs/>
                <w:sz w:val="22"/>
                <w:szCs w:val="22"/>
              </w:rPr>
              <w:t>areas for development</w:t>
            </w:r>
            <w:r w:rsidRPr="00E337F2">
              <w:rPr>
                <w:rFonts w:asciiTheme="minorHAnsi" w:hAnsiTheme="minorHAnsi" w:cstheme="minorBidi"/>
                <w:b/>
                <w:bCs/>
                <w:sz w:val="22"/>
                <w:szCs w:val="22"/>
              </w:rPr>
              <w:t xml:space="preserve">                                                  </w:t>
            </w:r>
            <w:r w:rsidRPr="00E337F2" w:rsidR="008627DC">
              <w:rPr>
                <w:rFonts w:asciiTheme="minorHAnsi" w:hAnsiTheme="minorHAnsi" w:cstheme="minorBidi"/>
                <w:b/>
                <w:bCs/>
                <w:sz w:val="22"/>
                <w:szCs w:val="22"/>
              </w:rPr>
              <w:t xml:space="preserve">           </w:t>
            </w:r>
            <w:r w:rsidRPr="00E337F2">
              <w:rPr>
                <w:rFonts w:asciiTheme="minorHAnsi" w:hAnsiTheme="minorHAnsi" w:cstheme="minorBidi"/>
                <w:sz w:val="22"/>
                <w:szCs w:val="22"/>
              </w:rPr>
              <w:t xml:space="preserve">(refer to the </w:t>
            </w:r>
            <w:r w:rsidR="007B52CF">
              <w:rPr>
                <w:rFonts w:asciiTheme="minorHAnsi" w:hAnsiTheme="minorHAnsi" w:cstheme="minorBidi"/>
                <w:sz w:val="22"/>
                <w:szCs w:val="22"/>
              </w:rPr>
              <w:t xml:space="preserve">Progression </w:t>
            </w:r>
            <w:r w:rsidRPr="00E337F2">
              <w:rPr>
                <w:rFonts w:asciiTheme="minorHAnsi" w:hAnsiTheme="minorHAnsi" w:cstheme="minorBidi"/>
                <w:sz w:val="22"/>
                <w:szCs w:val="22"/>
              </w:rPr>
              <w:t>booklet)</w:t>
            </w:r>
          </w:p>
        </w:tc>
      </w:tr>
      <w:tr w:rsidRPr="00E337F2" w:rsidR="00690089" w:rsidTr="00D86457" w14:paraId="2BE0D977" w14:textId="01E286CE">
        <w:trPr>
          <w:trHeight w:val="547"/>
        </w:trPr>
        <w:tc>
          <w:tcPr>
            <w:tcW w:w="1662" w:type="pct"/>
          </w:tcPr>
          <w:p w:rsidRPr="00E337F2" w:rsidR="00690089" w:rsidP="0001055D" w:rsidRDefault="0001055D" w14:paraId="169770EA" w14:textId="2B168199">
            <w:pPr>
              <w:rPr>
                <w:rFonts w:asciiTheme="minorHAnsi" w:hAnsiTheme="minorHAnsi" w:cstheme="minorHAnsi"/>
                <w:sz w:val="22"/>
                <w:szCs w:val="22"/>
                <w:highlight w:val="yellow"/>
              </w:rPr>
            </w:pPr>
            <w:r w:rsidRPr="007626AA">
              <w:rPr>
                <w:rFonts w:asciiTheme="minorHAnsi" w:hAnsiTheme="minorHAnsi" w:cstheme="minorHAnsi"/>
                <w:sz w:val="22"/>
                <w:szCs w:val="22"/>
              </w:rPr>
              <w:t>Questioning for the more able</w:t>
            </w:r>
            <w:r>
              <w:rPr>
                <w:rFonts w:asciiTheme="minorHAnsi" w:hAnsiTheme="minorHAnsi" w:cstheme="minorHAnsi"/>
                <w:sz w:val="22"/>
                <w:szCs w:val="22"/>
              </w:rPr>
              <w:t xml:space="preserve"> (How Pupils Learn and Assessment)</w:t>
            </w:r>
            <w:r w:rsidR="00541858">
              <w:rPr>
                <w:rFonts w:asciiTheme="minorHAnsi" w:hAnsiTheme="minorHAnsi" w:cstheme="minorHAnsi"/>
                <w:sz w:val="22"/>
                <w:szCs w:val="22"/>
              </w:rPr>
              <w:t xml:space="preserve"> (HPL6 and AT1)</w:t>
            </w:r>
          </w:p>
        </w:tc>
        <w:tc>
          <w:tcPr>
            <w:tcW w:w="3338" w:type="pct"/>
          </w:tcPr>
          <w:p w:rsidR="0001055D" w:rsidP="0001055D" w:rsidRDefault="0001055D" w14:paraId="04F5E4F8" w14:textId="6E45DCBA">
            <w:pPr>
              <w:spacing w:before="0" w:beforeAutospacing="0"/>
              <w:rPr>
                <w:rFonts w:asciiTheme="minorHAnsi" w:hAnsiTheme="minorHAnsi" w:cstheme="minorHAnsi"/>
                <w:sz w:val="22"/>
                <w:szCs w:val="22"/>
              </w:rPr>
            </w:pPr>
            <w:r w:rsidRPr="007626AA">
              <w:rPr>
                <w:rFonts w:asciiTheme="minorHAnsi" w:hAnsiTheme="minorHAnsi" w:cstheme="minorHAnsi"/>
                <w:sz w:val="22"/>
                <w:szCs w:val="22"/>
              </w:rPr>
              <w:t xml:space="preserve">On lesson plans </w:t>
            </w:r>
            <w:r w:rsidR="003A525D">
              <w:rPr>
                <w:rFonts w:asciiTheme="minorHAnsi" w:hAnsiTheme="minorHAnsi" w:cstheme="minorHAnsi"/>
                <w:sz w:val="22"/>
                <w:szCs w:val="22"/>
              </w:rPr>
              <w:t>script</w:t>
            </w:r>
            <w:r>
              <w:rPr>
                <w:rFonts w:asciiTheme="minorHAnsi" w:hAnsiTheme="minorHAnsi" w:cstheme="minorHAnsi"/>
                <w:sz w:val="22"/>
                <w:szCs w:val="22"/>
              </w:rPr>
              <w:t xml:space="preserve"> some high level synthesis or</w:t>
            </w:r>
            <w:r w:rsidRPr="007626AA">
              <w:rPr>
                <w:rFonts w:asciiTheme="minorHAnsi" w:hAnsiTheme="minorHAnsi" w:cstheme="minorHAnsi"/>
                <w:sz w:val="22"/>
                <w:szCs w:val="22"/>
              </w:rPr>
              <w:t xml:space="preserve"> evaluative question for named </w:t>
            </w:r>
            <w:r>
              <w:rPr>
                <w:rFonts w:asciiTheme="minorHAnsi" w:hAnsiTheme="minorHAnsi" w:cstheme="minorHAnsi"/>
                <w:sz w:val="22"/>
                <w:szCs w:val="22"/>
              </w:rPr>
              <w:t xml:space="preserve">individuals </w:t>
            </w:r>
            <w:r w:rsidR="00541858">
              <w:rPr>
                <w:rFonts w:asciiTheme="minorHAnsi" w:hAnsiTheme="minorHAnsi" w:cstheme="minorHAnsi"/>
                <w:sz w:val="22"/>
                <w:szCs w:val="22"/>
              </w:rPr>
              <w:t>(HPL6)</w:t>
            </w:r>
          </w:p>
          <w:p w:rsidRPr="00E337F2" w:rsidR="003A525D" w:rsidP="0001055D" w:rsidRDefault="0001055D" w14:paraId="6A5A4E79" w14:textId="0776ED0D">
            <w:pPr>
              <w:spacing w:before="0" w:beforeAutospacing="0"/>
              <w:rPr>
                <w:rFonts w:asciiTheme="minorHAnsi" w:hAnsiTheme="minorHAnsi" w:cstheme="minorHAnsi"/>
                <w:sz w:val="22"/>
                <w:szCs w:val="22"/>
              </w:rPr>
            </w:pPr>
            <w:r>
              <w:rPr>
                <w:rFonts w:asciiTheme="minorHAnsi" w:hAnsiTheme="minorHAnsi" w:cstheme="minorHAnsi"/>
                <w:sz w:val="22"/>
                <w:szCs w:val="22"/>
              </w:rPr>
              <w:t xml:space="preserve">Observe colleagues to see how they use questions and then prompts to extend </w:t>
            </w:r>
            <w:r w:rsidR="00541858">
              <w:rPr>
                <w:rFonts w:asciiTheme="minorHAnsi" w:hAnsiTheme="minorHAnsi" w:cstheme="minorHAnsi"/>
                <w:sz w:val="22"/>
                <w:szCs w:val="22"/>
              </w:rPr>
              <w:t>(AT1)</w:t>
            </w:r>
          </w:p>
        </w:tc>
      </w:tr>
      <w:tr w:rsidRPr="00E337F2" w:rsidR="00690089" w:rsidTr="00D86457" w14:paraId="44B46404" w14:textId="20E8ABC9">
        <w:trPr>
          <w:trHeight w:val="564"/>
        </w:trPr>
        <w:tc>
          <w:tcPr>
            <w:tcW w:w="1662" w:type="pct"/>
          </w:tcPr>
          <w:p w:rsidRPr="00E337F2" w:rsidR="00690089" w:rsidRDefault="00C33C6F" w14:paraId="6C0366B2" w14:textId="6E562A4E">
            <w:pPr>
              <w:rPr>
                <w:rFonts w:asciiTheme="minorHAnsi" w:hAnsiTheme="minorHAnsi" w:cstheme="minorHAnsi"/>
                <w:sz w:val="22"/>
                <w:szCs w:val="22"/>
                <w:highlight w:val="yellow"/>
              </w:rPr>
            </w:pPr>
            <w:r>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14:editId="13EDC672" wp14:anchorId="7AA1D8FC">
                      <wp:simplePos x="0" y="0"/>
                      <wp:positionH relativeFrom="column">
                        <wp:posOffset>528320</wp:posOffset>
                      </wp:positionH>
                      <wp:positionV relativeFrom="paragraph">
                        <wp:posOffset>226060</wp:posOffset>
                      </wp:positionV>
                      <wp:extent cx="1504950" cy="838200"/>
                      <wp:effectExtent l="0" t="400050" r="19050" b="19050"/>
                      <wp:wrapNone/>
                      <wp:docPr id="13" name="Rectangular Callout 13"/>
                      <wp:cNvGraphicFramePr/>
                      <a:graphic xmlns:a="http://schemas.openxmlformats.org/drawingml/2006/main">
                        <a:graphicData uri="http://schemas.microsoft.com/office/word/2010/wordprocessingShape">
                          <wps:wsp>
                            <wps:cNvSpPr/>
                            <wps:spPr>
                              <a:xfrm>
                                <a:off x="0" y="0"/>
                                <a:ext cx="1504950" cy="838200"/>
                              </a:xfrm>
                              <a:prstGeom prst="wedgeRectCallout">
                                <a:avLst>
                                  <a:gd name="adj1" fmla="val -24630"/>
                                  <a:gd name="adj2" fmla="val -9772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1879A6CF" w14:textId="6C5F53B4">
                                  <w:pPr>
                                    <w:jc w:val="center"/>
                                  </w:pPr>
                                  <w:r>
                                    <w:t xml:space="preserve">Link to curriculum threads in the Progression booklet.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ectangular Callout 13" style="position:absolute;margin-left:41.6pt;margin-top:17.8pt;width:118.5pt;height:6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4f81bd [3204]" strokecolor="#243f60 [1604]" strokeweight="2pt" type="#_x0000_t61" adj="5480,-1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" w14:anchorId="7AA1D8FC">
                      <v:textbox>
                        <w:txbxContent>
                          <w:p w:rsidR="00C33C6F" w:rsidP="00C33C6F" w:rsidRDefault="00C33C6F" w14:paraId="1879A6CF" w14:textId="6C5F53B4">
                            <w:pPr>
                              <w:jc w:val="center"/>
                            </w:pPr>
                            <w:r>
                              <w:t xml:space="preserve">Link to curriculum threads in the Progression booklet. </w:t>
                            </w:r>
                          </w:p>
                        </w:txbxContent>
                      </v:textbox>
                    </v:shape>
                  </w:pict>
                </mc:Fallback>
              </mc:AlternateContent>
            </w:r>
          </w:p>
        </w:tc>
        <w:tc>
          <w:tcPr>
            <w:tcW w:w="3338" w:type="pct"/>
          </w:tcPr>
          <w:p w:rsidRPr="00E337F2" w:rsidR="00690089" w:rsidP="008627DC" w:rsidRDefault="00C33C6F" w14:paraId="1912FD30" w14:textId="34D3EBB8">
            <w:pPr>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1552" behindDoc="0" locked="0" layoutInCell="1" allowOverlap="1" wp14:editId="0335790A" wp14:anchorId="4106BF3F">
                      <wp:simplePos x="0" y="0"/>
                      <wp:positionH relativeFrom="column">
                        <wp:posOffset>1283335</wp:posOffset>
                      </wp:positionH>
                      <wp:positionV relativeFrom="paragraph">
                        <wp:posOffset>226060</wp:posOffset>
                      </wp:positionV>
                      <wp:extent cx="2486025" cy="1000125"/>
                      <wp:effectExtent l="0" t="361950" r="28575" b="28575"/>
                      <wp:wrapNone/>
                      <wp:docPr id="12" name="Rectangular Callout 12"/>
                      <wp:cNvGraphicFramePr/>
                      <a:graphic xmlns:a="http://schemas.openxmlformats.org/drawingml/2006/main">
                        <a:graphicData uri="http://schemas.microsoft.com/office/word/2010/wordprocessingShape">
                          <wps:wsp>
                            <wps:cNvSpPr/>
                            <wps:spPr>
                              <a:xfrm>
                                <a:off x="0" y="0"/>
                                <a:ext cx="2486025" cy="1000125"/>
                              </a:xfrm>
                              <a:prstGeom prst="wedgeRectCallout">
                                <a:avLst>
                                  <a:gd name="adj1" fmla="val -27346"/>
                                  <a:gd name="adj2" fmla="val -851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C6F" w:rsidP="00C33C6F" w:rsidRDefault="00C33C6F" w14:paraId="5C30EC5C" w14:textId="77E71EFC">
                                  <w:pPr>
                                    <w:jc w:val="center"/>
                                  </w:pPr>
                                  <w:r>
                                    <w:t>One or two targets only. Consider 2-3 strategies to address the target. Observing expert colleagues is useful.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ectangular Callout 12" style="position:absolute;margin-left:101.05pt;margin-top:17.8pt;width:195.75pt;height:7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4f81bd [3204]" strokecolor="#243f60 [1604]" strokeweight="2pt" type="#_x0000_t61" adj="4893,-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" w14:anchorId="4106BF3F">
                      <v:textbox>
                        <w:txbxContent>
                          <w:p w:rsidR="00C33C6F" w:rsidP="00C33C6F" w:rsidRDefault="00C33C6F" w14:paraId="5C30EC5C" w14:textId="77E71EFC">
                            <w:pPr>
                              <w:jc w:val="center"/>
                            </w:pPr>
                            <w:r>
                              <w:t>One or two targets only. Consider 2-3 strategies to address the target. Observing expert colleagues is useful.</w:t>
                            </w:r>
                          </w:p>
                        </w:txbxContent>
                      </v:textbox>
                    </v:shape>
                  </w:pict>
                </mc:Fallback>
              </mc:AlternateContent>
            </w:r>
          </w:p>
        </w:tc>
      </w:tr>
    </w:tbl>
    <w:p w:rsidRPr="00214E09" w:rsidR="00214E09" w:rsidP="00C33C6F" w:rsidRDefault="00214E09" w14:paraId="421F0BE7" w14:textId="57FD7235">
      <w:pPr>
        <w:rPr>
          <w:rFonts w:asciiTheme="minorHAnsi" w:hAnsiTheme="minorHAnsi"/>
        </w:rPr>
      </w:pPr>
    </w:p>
    <w:sectPr w:rsidRPr="00214E09" w:rsidR="00214E0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1183" w14:textId="77777777" w:rsidR="00FC4BEB" w:rsidRDefault="00FC4BEB" w:rsidP="00214E09">
      <w:pPr>
        <w:spacing w:before="0"/>
      </w:pPr>
      <w:r>
        <w:separator/>
      </w:r>
    </w:p>
  </w:endnote>
  <w:endnote w:type="continuationSeparator" w:id="0">
    <w:p w14:paraId="2AB61449" w14:textId="77777777" w:rsidR="00FC4BEB" w:rsidRDefault="00FC4BEB" w:rsidP="00214E09">
      <w:pPr>
        <w:spacing w:before="0"/>
      </w:pPr>
      <w:r>
        <w:continuationSeparator/>
      </w:r>
    </w:p>
  </w:endnote>
  <w:endnote w:type="continuationNotice" w:id="1">
    <w:p w14:paraId="59474CB2" w14:textId="77777777" w:rsidR="00FC4BEB" w:rsidRDefault="00FC4B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9D44" w14:textId="36B59457" w:rsidR="00B20375" w:rsidRPr="00E337F2" w:rsidRDefault="00E337F2" w:rsidP="00E337F2">
    <w:pPr>
      <w:rPr>
        <w:rFonts w:asciiTheme="minorHAnsi" w:hAnsiTheme="minorHAnsi" w:cstheme="minorHAnsi"/>
        <w:sz w:val="22"/>
        <w:szCs w:val="22"/>
      </w:rPr>
    </w:pPr>
    <w:r w:rsidRPr="00E337F2">
      <w:rPr>
        <w:rFonts w:asciiTheme="minorHAnsi" w:hAnsiTheme="minorHAnsi" w:cstheme="minorHAnsi"/>
        <w:sz w:val="22"/>
        <w:szCs w:val="22"/>
      </w:rPr>
      <w:t xml:space="preserve">Mentors should keep a copy of this form for their records. A copy must be given to the trainee within one day of the observation. This must be uploaded to </w:t>
    </w:r>
    <w:proofErr w:type="spellStart"/>
    <w:r w:rsidRPr="00E337F2">
      <w:rPr>
        <w:rFonts w:asciiTheme="minorHAnsi" w:hAnsiTheme="minorHAnsi" w:cstheme="minorHAnsi"/>
        <w:sz w:val="22"/>
        <w:szCs w:val="22"/>
      </w:rPr>
      <w:t>PebblePad</w:t>
    </w:r>
    <w:proofErr w:type="spellEnd"/>
    <w:r w:rsidRPr="00E337F2">
      <w:rPr>
        <w:rFonts w:asciiTheme="minorHAnsi" w:hAnsiTheme="minorHAnsi" w:cstheme="minorHAnsi"/>
        <w:sz w:val="22"/>
        <w:szCs w:val="22"/>
      </w:rPr>
      <w:t xml:space="preserve"> for subject tutors to review. T</w:t>
    </w:r>
    <w:r w:rsidR="00E329D1">
      <w:rPr>
        <w:rFonts w:asciiTheme="minorHAnsi" w:hAnsiTheme="minorHAnsi" w:cstheme="minorHAnsi"/>
        <w:sz w:val="22"/>
        <w:szCs w:val="22"/>
      </w:rPr>
      <w:t>wo</w:t>
    </w:r>
    <w:r w:rsidRPr="00E337F2">
      <w:rPr>
        <w:rFonts w:asciiTheme="minorHAnsi" w:hAnsiTheme="minorHAnsi" w:cstheme="minorHAnsi"/>
        <w:sz w:val="22"/>
        <w:szCs w:val="22"/>
      </w:rPr>
      <w:t xml:space="preserve"> formal observations </w:t>
    </w:r>
    <w:r w:rsidR="007B52CF">
      <w:rPr>
        <w:rFonts w:asciiTheme="minorHAnsi" w:hAnsiTheme="minorHAnsi" w:cstheme="minorHAnsi"/>
        <w:sz w:val="22"/>
        <w:szCs w:val="22"/>
      </w:rPr>
      <w:t xml:space="preserve">are </w:t>
    </w:r>
    <w:r w:rsidRPr="00E337F2">
      <w:rPr>
        <w:rFonts w:asciiTheme="minorHAnsi" w:hAnsiTheme="minorHAnsi" w:cstheme="minorHAnsi"/>
        <w:sz w:val="22"/>
        <w:szCs w:val="22"/>
      </w:rPr>
      <w:t>needed per week</w:t>
    </w:r>
    <w:r w:rsidR="007B52CF">
      <w:rPr>
        <w:rFonts w:asciiTheme="minorHAnsi" w:hAnsiTheme="minorHAnsi" w:cstheme="minorHAnsi"/>
        <w:sz w:val="22"/>
        <w:szCs w:val="22"/>
      </w:rPr>
      <w:t xml:space="preserve">. </w:t>
    </w:r>
    <w:r w:rsidR="00B20375">
      <w:rPr>
        <w:rFonts w:asciiTheme="minorHAnsi" w:hAnsiTheme="minorHAnsi" w:cstheme="minorHAnsi"/>
        <w:sz w:val="22"/>
        <w:szCs w:val="22"/>
      </w:rPr>
      <w:t xml:space="preserve">Issues raised on this sheet </w:t>
    </w:r>
    <w:r w:rsidR="007B52CF">
      <w:rPr>
        <w:rFonts w:asciiTheme="minorHAnsi" w:hAnsiTheme="minorHAnsi" w:cstheme="minorHAnsi"/>
        <w:sz w:val="22"/>
        <w:szCs w:val="22"/>
      </w:rPr>
      <w:t xml:space="preserve">will be discussed </w:t>
    </w:r>
    <w:r w:rsidR="00B20375">
      <w:rPr>
        <w:rFonts w:asciiTheme="minorHAnsi" w:hAnsiTheme="minorHAnsi" w:cstheme="minorHAnsi"/>
        <w:sz w:val="22"/>
        <w:szCs w:val="22"/>
      </w:rPr>
      <w:t xml:space="preserve"> </w:t>
    </w:r>
    <w:r w:rsidR="007B52CF">
      <w:rPr>
        <w:rFonts w:asciiTheme="minorHAnsi" w:hAnsiTheme="minorHAnsi" w:cstheme="minorHAnsi"/>
        <w:sz w:val="22"/>
        <w:szCs w:val="22"/>
      </w:rPr>
      <w:t xml:space="preserve">during post lesson conversations </w:t>
    </w:r>
    <w:r w:rsidR="00B20375">
      <w:rPr>
        <w:rFonts w:asciiTheme="minorHAnsi" w:hAnsiTheme="minorHAnsi" w:cstheme="minorHAnsi"/>
        <w:sz w:val="22"/>
        <w:szCs w:val="22"/>
      </w:rPr>
      <w:t>which goes beyond these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1273" w14:textId="77777777" w:rsidR="00FC4BEB" w:rsidRDefault="00FC4BEB" w:rsidP="00214E09">
      <w:pPr>
        <w:spacing w:before="0"/>
      </w:pPr>
      <w:r>
        <w:separator/>
      </w:r>
    </w:p>
  </w:footnote>
  <w:footnote w:type="continuationSeparator" w:id="0">
    <w:p w14:paraId="0C5AC392" w14:textId="77777777" w:rsidR="00FC4BEB" w:rsidRDefault="00FC4BEB" w:rsidP="00214E09">
      <w:pPr>
        <w:spacing w:before="0"/>
      </w:pPr>
      <w:r>
        <w:continuationSeparator/>
      </w:r>
    </w:p>
  </w:footnote>
  <w:footnote w:type="continuationNotice" w:id="1">
    <w:p w14:paraId="49CBA52B" w14:textId="77777777" w:rsidR="00FC4BEB" w:rsidRDefault="00FC4B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367"/>
    <w:multiLevelType w:val="hybridMultilevel"/>
    <w:tmpl w:val="0EF4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E386C"/>
    <w:multiLevelType w:val="hybridMultilevel"/>
    <w:tmpl w:val="75A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D659A"/>
    <w:multiLevelType w:val="hybridMultilevel"/>
    <w:tmpl w:val="0CE40664"/>
    <w:lvl w:ilvl="0" w:tplc="9912D822">
      <w:start w:val="1"/>
      <w:numFmt w:val="decimal"/>
      <w:lvlText w:val="%1."/>
      <w:lvlJc w:val="left"/>
      <w:pPr>
        <w:tabs>
          <w:tab w:val="num" w:pos="720"/>
        </w:tabs>
        <w:ind w:left="720" w:hanging="360"/>
      </w:pPr>
    </w:lvl>
    <w:lvl w:ilvl="1" w:tplc="420C3D2E" w:tentative="1">
      <w:start w:val="1"/>
      <w:numFmt w:val="decimal"/>
      <w:lvlText w:val="%2."/>
      <w:lvlJc w:val="left"/>
      <w:pPr>
        <w:tabs>
          <w:tab w:val="num" w:pos="1440"/>
        </w:tabs>
        <w:ind w:left="1440" w:hanging="360"/>
      </w:pPr>
    </w:lvl>
    <w:lvl w:ilvl="2" w:tplc="801C3D84" w:tentative="1">
      <w:start w:val="1"/>
      <w:numFmt w:val="decimal"/>
      <w:lvlText w:val="%3."/>
      <w:lvlJc w:val="left"/>
      <w:pPr>
        <w:tabs>
          <w:tab w:val="num" w:pos="2160"/>
        </w:tabs>
        <w:ind w:left="2160" w:hanging="360"/>
      </w:pPr>
    </w:lvl>
    <w:lvl w:ilvl="3" w:tplc="7A8CDB28" w:tentative="1">
      <w:start w:val="1"/>
      <w:numFmt w:val="decimal"/>
      <w:lvlText w:val="%4."/>
      <w:lvlJc w:val="left"/>
      <w:pPr>
        <w:tabs>
          <w:tab w:val="num" w:pos="2880"/>
        </w:tabs>
        <w:ind w:left="2880" w:hanging="360"/>
      </w:pPr>
    </w:lvl>
    <w:lvl w:ilvl="4" w:tplc="26BC8680" w:tentative="1">
      <w:start w:val="1"/>
      <w:numFmt w:val="decimal"/>
      <w:lvlText w:val="%5."/>
      <w:lvlJc w:val="left"/>
      <w:pPr>
        <w:tabs>
          <w:tab w:val="num" w:pos="3600"/>
        </w:tabs>
        <w:ind w:left="3600" w:hanging="360"/>
      </w:pPr>
    </w:lvl>
    <w:lvl w:ilvl="5" w:tplc="3CDE6AA0" w:tentative="1">
      <w:start w:val="1"/>
      <w:numFmt w:val="decimal"/>
      <w:lvlText w:val="%6."/>
      <w:lvlJc w:val="left"/>
      <w:pPr>
        <w:tabs>
          <w:tab w:val="num" w:pos="4320"/>
        </w:tabs>
        <w:ind w:left="4320" w:hanging="360"/>
      </w:pPr>
    </w:lvl>
    <w:lvl w:ilvl="6" w:tplc="EF4CCA2E" w:tentative="1">
      <w:start w:val="1"/>
      <w:numFmt w:val="decimal"/>
      <w:lvlText w:val="%7."/>
      <w:lvlJc w:val="left"/>
      <w:pPr>
        <w:tabs>
          <w:tab w:val="num" w:pos="5040"/>
        </w:tabs>
        <w:ind w:left="5040" w:hanging="360"/>
      </w:pPr>
    </w:lvl>
    <w:lvl w:ilvl="7" w:tplc="055A95B8" w:tentative="1">
      <w:start w:val="1"/>
      <w:numFmt w:val="decimal"/>
      <w:lvlText w:val="%8."/>
      <w:lvlJc w:val="left"/>
      <w:pPr>
        <w:tabs>
          <w:tab w:val="num" w:pos="5760"/>
        </w:tabs>
        <w:ind w:left="5760" w:hanging="360"/>
      </w:pPr>
    </w:lvl>
    <w:lvl w:ilvl="8" w:tplc="35DA7674" w:tentative="1">
      <w:start w:val="1"/>
      <w:numFmt w:val="decimal"/>
      <w:lvlText w:val="%9."/>
      <w:lvlJc w:val="left"/>
      <w:pPr>
        <w:tabs>
          <w:tab w:val="num" w:pos="6480"/>
        </w:tabs>
        <w:ind w:left="6480" w:hanging="360"/>
      </w:pPr>
    </w:lvl>
  </w:abstractNum>
  <w:abstractNum w:abstractNumId="3" w15:restartNumberingAfterBreak="0">
    <w:nsid w:val="664244FE"/>
    <w:multiLevelType w:val="hybridMultilevel"/>
    <w:tmpl w:val="FB7C6644"/>
    <w:lvl w:ilvl="0" w:tplc="BFFEFF7C">
      <w:start w:val="1"/>
      <w:numFmt w:val="decimal"/>
      <w:lvlText w:val="%1."/>
      <w:lvlJc w:val="left"/>
      <w:pPr>
        <w:tabs>
          <w:tab w:val="num" w:pos="720"/>
        </w:tabs>
        <w:ind w:left="720" w:hanging="360"/>
      </w:pPr>
    </w:lvl>
    <w:lvl w:ilvl="1" w:tplc="DD220FF4" w:tentative="1">
      <w:start w:val="1"/>
      <w:numFmt w:val="decimal"/>
      <w:lvlText w:val="%2."/>
      <w:lvlJc w:val="left"/>
      <w:pPr>
        <w:tabs>
          <w:tab w:val="num" w:pos="1440"/>
        </w:tabs>
        <w:ind w:left="1440" w:hanging="360"/>
      </w:pPr>
    </w:lvl>
    <w:lvl w:ilvl="2" w:tplc="7FC667AE" w:tentative="1">
      <w:start w:val="1"/>
      <w:numFmt w:val="decimal"/>
      <w:lvlText w:val="%3."/>
      <w:lvlJc w:val="left"/>
      <w:pPr>
        <w:tabs>
          <w:tab w:val="num" w:pos="2160"/>
        </w:tabs>
        <w:ind w:left="2160" w:hanging="360"/>
      </w:pPr>
    </w:lvl>
    <w:lvl w:ilvl="3" w:tplc="0686B1FA" w:tentative="1">
      <w:start w:val="1"/>
      <w:numFmt w:val="decimal"/>
      <w:lvlText w:val="%4."/>
      <w:lvlJc w:val="left"/>
      <w:pPr>
        <w:tabs>
          <w:tab w:val="num" w:pos="2880"/>
        </w:tabs>
        <w:ind w:left="2880" w:hanging="360"/>
      </w:pPr>
    </w:lvl>
    <w:lvl w:ilvl="4" w:tplc="4112C8CE" w:tentative="1">
      <w:start w:val="1"/>
      <w:numFmt w:val="decimal"/>
      <w:lvlText w:val="%5."/>
      <w:lvlJc w:val="left"/>
      <w:pPr>
        <w:tabs>
          <w:tab w:val="num" w:pos="3600"/>
        </w:tabs>
        <w:ind w:left="3600" w:hanging="360"/>
      </w:pPr>
    </w:lvl>
    <w:lvl w:ilvl="5" w:tplc="34088A88" w:tentative="1">
      <w:start w:val="1"/>
      <w:numFmt w:val="decimal"/>
      <w:lvlText w:val="%6."/>
      <w:lvlJc w:val="left"/>
      <w:pPr>
        <w:tabs>
          <w:tab w:val="num" w:pos="4320"/>
        </w:tabs>
        <w:ind w:left="4320" w:hanging="360"/>
      </w:pPr>
    </w:lvl>
    <w:lvl w:ilvl="6" w:tplc="089EFB10" w:tentative="1">
      <w:start w:val="1"/>
      <w:numFmt w:val="decimal"/>
      <w:lvlText w:val="%7."/>
      <w:lvlJc w:val="left"/>
      <w:pPr>
        <w:tabs>
          <w:tab w:val="num" w:pos="5040"/>
        </w:tabs>
        <w:ind w:left="5040" w:hanging="360"/>
      </w:pPr>
    </w:lvl>
    <w:lvl w:ilvl="7" w:tplc="50589C90" w:tentative="1">
      <w:start w:val="1"/>
      <w:numFmt w:val="decimal"/>
      <w:lvlText w:val="%8."/>
      <w:lvlJc w:val="left"/>
      <w:pPr>
        <w:tabs>
          <w:tab w:val="num" w:pos="5760"/>
        </w:tabs>
        <w:ind w:left="5760" w:hanging="360"/>
      </w:pPr>
    </w:lvl>
    <w:lvl w:ilvl="8" w:tplc="B774936A" w:tentative="1">
      <w:start w:val="1"/>
      <w:numFmt w:val="decimal"/>
      <w:lvlText w:val="%9."/>
      <w:lvlJc w:val="left"/>
      <w:pPr>
        <w:tabs>
          <w:tab w:val="num" w:pos="6480"/>
        </w:tabs>
        <w:ind w:left="6480" w:hanging="360"/>
      </w:pPr>
    </w:lvl>
  </w:abstractNum>
  <w:num w:numId="1" w16cid:durableId="1886017850">
    <w:abstractNumId w:val="2"/>
  </w:num>
  <w:num w:numId="2" w16cid:durableId="1616331316">
    <w:abstractNumId w:val="3"/>
  </w:num>
  <w:num w:numId="3" w16cid:durableId="687098081">
    <w:abstractNumId w:val="1"/>
  </w:num>
  <w:num w:numId="4" w16cid:durableId="202666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MjMzNDCwsDQzMDNU0lEKTi0uzszPAykwrAUA3CF1JCwAAAA="/>
  </w:docVars>
  <w:rsids>
    <w:rsidRoot w:val="00CD5C65"/>
    <w:rsid w:val="0001055D"/>
    <w:rsid w:val="00032E57"/>
    <w:rsid w:val="00036433"/>
    <w:rsid w:val="000478E5"/>
    <w:rsid w:val="000613E3"/>
    <w:rsid w:val="000626D3"/>
    <w:rsid w:val="00093470"/>
    <w:rsid w:val="000B31AD"/>
    <w:rsid w:val="000C5E2A"/>
    <w:rsid w:val="000D7C89"/>
    <w:rsid w:val="000E2AE5"/>
    <w:rsid w:val="000E48C7"/>
    <w:rsid w:val="00144BA3"/>
    <w:rsid w:val="001629D6"/>
    <w:rsid w:val="00164149"/>
    <w:rsid w:val="001E56E7"/>
    <w:rsid w:val="001F5F78"/>
    <w:rsid w:val="00214E09"/>
    <w:rsid w:val="002360A3"/>
    <w:rsid w:val="00245AEB"/>
    <w:rsid w:val="00247EE3"/>
    <w:rsid w:val="00264257"/>
    <w:rsid w:val="00266AF0"/>
    <w:rsid w:val="0028422F"/>
    <w:rsid w:val="002A45FD"/>
    <w:rsid w:val="002D0FAB"/>
    <w:rsid w:val="002E4CA4"/>
    <w:rsid w:val="002F0715"/>
    <w:rsid w:val="002F5D74"/>
    <w:rsid w:val="00320603"/>
    <w:rsid w:val="00333086"/>
    <w:rsid w:val="0034169C"/>
    <w:rsid w:val="003571A7"/>
    <w:rsid w:val="003A525D"/>
    <w:rsid w:val="003A7562"/>
    <w:rsid w:val="003C20E0"/>
    <w:rsid w:val="003D1EE3"/>
    <w:rsid w:val="003D4DF5"/>
    <w:rsid w:val="003F2E9B"/>
    <w:rsid w:val="00415275"/>
    <w:rsid w:val="00416D56"/>
    <w:rsid w:val="004410C3"/>
    <w:rsid w:val="004611B2"/>
    <w:rsid w:val="0048018A"/>
    <w:rsid w:val="00484EE3"/>
    <w:rsid w:val="004859ED"/>
    <w:rsid w:val="00487E17"/>
    <w:rsid w:val="004D07A4"/>
    <w:rsid w:val="005156E7"/>
    <w:rsid w:val="005416A1"/>
    <w:rsid w:val="00541858"/>
    <w:rsid w:val="00550896"/>
    <w:rsid w:val="00555B84"/>
    <w:rsid w:val="005652BA"/>
    <w:rsid w:val="005856D2"/>
    <w:rsid w:val="00585FD2"/>
    <w:rsid w:val="005A2A13"/>
    <w:rsid w:val="005B4585"/>
    <w:rsid w:val="005B7F5F"/>
    <w:rsid w:val="005C14D7"/>
    <w:rsid w:val="00613A6A"/>
    <w:rsid w:val="006175A0"/>
    <w:rsid w:val="006243A7"/>
    <w:rsid w:val="0062678B"/>
    <w:rsid w:val="00631B0E"/>
    <w:rsid w:val="0068698E"/>
    <w:rsid w:val="00690089"/>
    <w:rsid w:val="00695565"/>
    <w:rsid w:val="00701144"/>
    <w:rsid w:val="007064F1"/>
    <w:rsid w:val="00721E27"/>
    <w:rsid w:val="007260EE"/>
    <w:rsid w:val="00730043"/>
    <w:rsid w:val="00740084"/>
    <w:rsid w:val="00743723"/>
    <w:rsid w:val="00743CDE"/>
    <w:rsid w:val="00747FE0"/>
    <w:rsid w:val="007527B6"/>
    <w:rsid w:val="00755802"/>
    <w:rsid w:val="007626AA"/>
    <w:rsid w:val="00762AC4"/>
    <w:rsid w:val="00773CA8"/>
    <w:rsid w:val="00785D3F"/>
    <w:rsid w:val="007B52CF"/>
    <w:rsid w:val="007D2C19"/>
    <w:rsid w:val="00804749"/>
    <w:rsid w:val="008627DC"/>
    <w:rsid w:val="00890975"/>
    <w:rsid w:val="008B34F3"/>
    <w:rsid w:val="008D2903"/>
    <w:rsid w:val="00923E77"/>
    <w:rsid w:val="00925359"/>
    <w:rsid w:val="00931C7B"/>
    <w:rsid w:val="00942B51"/>
    <w:rsid w:val="00961076"/>
    <w:rsid w:val="009B24D1"/>
    <w:rsid w:val="009D4019"/>
    <w:rsid w:val="009D5C68"/>
    <w:rsid w:val="009F356F"/>
    <w:rsid w:val="009F4CDA"/>
    <w:rsid w:val="00A04961"/>
    <w:rsid w:val="00A07573"/>
    <w:rsid w:val="00A50E0E"/>
    <w:rsid w:val="00A5256F"/>
    <w:rsid w:val="00A53B22"/>
    <w:rsid w:val="00A55574"/>
    <w:rsid w:val="00A578F9"/>
    <w:rsid w:val="00A76BF3"/>
    <w:rsid w:val="00A816A2"/>
    <w:rsid w:val="00A84FBB"/>
    <w:rsid w:val="00AA354D"/>
    <w:rsid w:val="00AB428E"/>
    <w:rsid w:val="00AC44FC"/>
    <w:rsid w:val="00B04D59"/>
    <w:rsid w:val="00B10FC5"/>
    <w:rsid w:val="00B20375"/>
    <w:rsid w:val="00B457F1"/>
    <w:rsid w:val="00B650AD"/>
    <w:rsid w:val="00B679F8"/>
    <w:rsid w:val="00B953D2"/>
    <w:rsid w:val="00BA1F0C"/>
    <w:rsid w:val="00BA51AC"/>
    <w:rsid w:val="00BC2447"/>
    <w:rsid w:val="00BF3EE8"/>
    <w:rsid w:val="00BF7E66"/>
    <w:rsid w:val="00C14EB0"/>
    <w:rsid w:val="00C268FD"/>
    <w:rsid w:val="00C33C6F"/>
    <w:rsid w:val="00C45301"/>
    <w:rsid w:val="00C77B1D"/>
    <w:rsid w:val="00C81532"/>
    <w:rsid w:val="00C8691B"/>
    <w:rsid w:val="00C91940"/>
    <w:rsid w:val="00C96B39"/>
    <w:rsid w:val="00CA025C"/>
    <w:rsid w:val="00CD1DF8"/>
    <w:rsid w:val="00CD5C65"/>
    <w:rsid w:val="00CF3237"/>
    <w:rsid w:val="00D05C9E"/>
    <w:rsid w:val="00D35EC1"/>
    <w:rsid w:val="00D37ACF"/>
    <w:rsid w:val="00D84503"/>
    <w:rsid w:val="00D86457"/>
    <w:rsid w:val="00D96455"/>
    <w:rsid w:val="00DC30C0"/>
    <w:rsid w:val="00DC6262"/>
    <w:rsid w:val="00DE3160"/>
    <w:rsid w:val="00DE58A4"/>
    <w:rsid w:val="00E1418F"/>
    <w:rsid w:val="00E15209"/>
    <w:rsid w:val="00E253F4"/>
    <w:rsid w:val="00E329D1"/>
    <w:rsid w:val="00E337F2"/>
    <w:rsid w:val="00E62C23"/>
    <w:rsid w:val="00E73E57"/>
    <w:rsid w:val="00E8602F"/>
    <w:rsid w:val="00E869BE"/>
    <w:rsid w:val="00E96477"/>
    <w:rsid w:val="00ED112D"/>
    <w:rsid w:val="00ED2B6D"/>
    <w:rsid w:val="00F07BAF"/>
    <w:rsid w:val="00F1143D"/>
    <w:rsid w:val="00F17964"/>
    <w:rsid w:val="00F46930"/>
    <w:rsid w:val="00F47FD6"/>
    <w:rsid w:val="00FA215B"/>
    <w:rsid w:val="00FA3E4E"/>
    <w:rsid w:val="00FB5A9B"/>
    <w:rsid w:val="00FC4BEB"/>
    <w:rsid w:val="00FD1180"/>
    <w:rsid w:val="0B591B43"/>
    <w:rsid w:val="1BC249A5"/>
    <w:rsid w:val="1D5C539E"/>
    <w:rsid w:val="253D7E3C"/>
    <w:rsid w:val="366D5031"/>
    <w:rsid w:val="3686788E"/>
    <w:rsid w:val="39E5F8DD"/>
    <w:rsid w:val="406019D2"/>
    <w:rsid w:val="4507C6FB"/>
    <w:rsid w:val="4D4BDFE4"/>
    <w:rsid w:val="591002BC"/>
    <w:rsid w:val="595FB450"/>
    <w:rsid w:val="59FFA262"/>
    <w:rsid w:val="6E2B28B2"/>
    <w:rsid w:val="7113BAEB"/>
    <w:rsid w:val="752E4EA8"/>
    <w:rsid w:val="75A7875C"/>
    <w:rsid w:val="75B8905D"/>
    <w:rsid w:val="75C84235"/>
    <w:rsid w:val="7DDA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E023"/>
  <w15:docId w15:val="{00C1AA00-FC90-45FB-8B8A-E6531579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B3"/>
    <w:pPr>
      <w:spacing w:before="100" w:beforeAutospacing="1"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14E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B7F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FB3"/>
    <w:rPr>
      <w:rFonts w:ascii="Arial" w:eastAsia="Times New Roman" w:hAnsi="Arial" w:cs="Arial"/>
      <w:b/>
      <w:bCs/>
      <w:sz w:val="26"/>
      <w:szCs w:val="26"/>
    </w:rPr>
  </w:style>
  <w:style w:type="paragraph" w:styleId="NoSpacing">
    <w:name w:val="No Spacing"/>
    <w:uiPriority w:val="1"/>
    <w:qFormat/>
    <w:rsid w:val="00C35820"/>
    <w:pPr>
      <w:spacing w:beforeAutospacing="1"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E09"/>
    <w:pPr>
      <w:tabs>
        <w:tab w:val="center" w:pos="4513"/>
        <w:tab w:val="right" w:pos="9026"/>
      </w:tabs>
      <w:spacing w:before="0"/>
    </w:pPr>
  </w:style>
  <w:style w:type="character" w:customStyle="1" w:styleId="HeaderChar">
    <w:name w:val="Header Char"/>
    <w:basedOn w:val="DefaultParagraphFont"/>
    <w:link w:val="Header"/>
    <w:uiPriority w:val="99"/>
    <w:rsid w:val="00214E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4E09"/>
    <w:pPr>
      <w:tabs>
        <w:tab w:val="center" w:pos="4513"/>
        <w:tab w:val="right" w:pos="9026"/>
      </w:tabs>
      <w:spacing w:before="0"/>
    </w:pPr>
  </w:style>
  <w:style w:type="character" w:customStyle="1" w:styleId="FooterChar">
    <w:name w:val="Footer Char"/>
    <w:basedOn w:val="DefaultParagraphFont"/>
    <w:link w:val="Footer"/>
    <w:uiPriority w:val="99"/>
    <w:rsid w:val="00214E0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14E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2C2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23"/>
    <w:rPr>
      <w:rFonts w:ascii="Tahoma" w:eastAsia="Times New Roman" w:hAnsi="Tahoma" w:cs="Tahoma"/>
      <w:sz w:val="16"/>
      <w:szCs w:val="16"/>
    </w:rPr>
  </w:style>
  <w:style w:type="paragraph" w:styleId="ListParagraph">
    <w:name w:val="List Paragraph"/>
    <w:basedOn w:val="Normal"/>
    <w:uiPriority w:val="34"/>
    <w:qFormat/>
    <w:rsid w:val="007260EE"/>
    <w:pPr>
      <w:ind w:left="720"/>
      <w:contextualSpacing/>
    </w:pPr>
  </w:style>
  <w:style w:type="character" w:customStyle="1" w:styleId="normaltextrun">
    <w:name w:val="normaltextrun"/>
    <w:basedOn w:val="DefaultParagraphFont"/>
    <w:rsid w:val="00890975"/>
  </w:style>
  <w:style w:type="character" w:customStyle="1" w:styleId="eop">
    <w:name w:val="eop"/>
    <w:basedOn w:val="DefaultParagraphFont"/>
    <w:rsid w:val="00890975"/>
  </w:style>
  <w:style w:type="paragraph" w:customStyle="1" w:styleId="paragraph">
    <w:name w:val="paragraph"/>
    <w:basedOn w:val="Normal"/>
    <w:rsid w:val="00890975"/>
    <w:pPr>
      <w:spacing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9392">
      <w:bodyDiv w:val="1"/>
      <w:marLeft w:val="0"/>
      <w:marRight w:val="0"/>
      <w:marTop w:val="0"/>
      <w:marBottom w:val="0"/>
      <w:divBdr>
        <w:top w:val="none" w:sz="0" w:space="0" w:color="auto"/>
        <w:left w:val="none" w:sz="0" w:space="0" w:color="auto"/>
        <w:bottom w:val="none" w:sz="0" w:space="0" w:color="auto"/>
        <w:right w:val="none" w:sz="0" w:space="0" w:color="auto"/>
      </w:divBdr>
      <w:divsChild>
        <w:div w:id="579021868">
          <w:marLeft w:val="806"/>
          <w:marRight w:val="0"/>
          <w:marTop w:val="96"/>
          <w:marBottom w:val="0"/>
          <w:divBdr>
            <w:top w:val="none" w:sz="0" w:space="0" w:color="auto"/>
            <w:left w:val="none" w:sz="0" w:space="0" w:color="auto"/>
            <w:bottom w:val="none" w:sz="0" w:space="0" w:color="auto"/>
            <w:right w:val="none" w:sz="0" w:space="0" w:color="auto"/>
          </w:divBdr>
        </w:div>
      </w:divsChild>
    </w:div>
    <w:div w:id="917136148">
      <w:bodyDiv w:val="1"/>
      <w:marLeft w:val="0"/>
      <w:marRight w:val="0"/>
      <w:marTop w:val="0"/>
      <w:marBottom w:val="0"/>
      <w:divBdr>
        <w:top w:val="none" w:sz="0" w:space="0" w:color="auto"/>
        <w:left w:val="none" w:sz="0" w:space="0" w:color="auto"/>
        <w:bottom w:val="none" w:sz="0" w:space="0" w:color="auto"/>
        <w:right w:val="none" w:sz="0" w:space="0" w:color="auto"/>
      </w:divBdr>
      <w:divsChild>
        <w:div w:id="1919287625">
          <w:marLeft w:val="0"/>
          <w:marRight w:val="0"/>
          <w:marTop w:val="0"/>
          <w:marBottom w:val="0"/>
          <w:divBdr>
            <w:top w:val="none" w:sz="0" w:space="0" w:color="auto"/>
            <w:left w:val="none" w:sz="0" w:space="0" w:color="auto"/>
            <w:bottom w:val="none" w:sz="0" w:space="0" w:color="auto"/>
            <w:right w:val="none" w:sz="0" w:space="0" w:color="auto"/>
          </w:divBdr>
        </w:div>
        <w:div w:id="1732461187">
          <w:marLeft w:val="0"/>
          <w:marRight w:val="0"/>
          <w:marTop w:val="0"/>
          <w:marBottom w:val="0"/>
          <w:divBdr>
            <w:top w:val="none" w:sz="0" w:space="0" w:color="auto"/>
            <w:left w:val="none" w:sz="0" w:space="0" w:color="auto"/>
            <w:bottom w:val="none" w:sz="0" w:space="0" w:color="auto"/>
            <w:right w:val="none" w:sz="0" w:space="0" w:color="auto"/>
          </w:divBdr>
        </w:div>
        <w:div w:id="959343443">
          <w:marLeft w:val="0"/>
          <w:marRight w:val="0"/>
          <w:marTop w:val="0"/>
          <w:marBottom w:val="0"/>
          <w:divBdr>
            <w:top w:val="none" w:sz="0" w:space="0" w:color="auto"/>
            <w:left w:val="none" w:sz="0" w:space="0" w:color="auto"/>
            <w:bottom w:val="none" w:sz="0" w:space="0" w:color="auto"/>
            <w:right w:val="none" w:sz="0" w:space="0" w:color="auto"/>
          </w:divBdr>
        </w:div>
        <w:div w:id="2030179864">
          <w:marLeft w:val="0"/>
          <w:marRight w:val="0"/>
          <w:marTop w:val="0"/>
          <w:marBottom w:val="0"/>
          <w:divBdr>
            <w:top w:val="none" w:sz="0" w:space="0" w:color="auto"/>
            <w:left w:val="none" w:sz="0" w:space="0" w:color="auto"/>
            <w:bottom w:val="none" w:sz="0" w:space="0" w:color="auto"/>
            <w:right w:val="none" w:sz="0" w:space="0" w:color="auto"/>
          </w:divBdr>
        </w:div>
        <w:div w:id="440422427">
          <w:marLeft w:val="0"/>
          <w:marRight w:val="0"/>
          <w:marTop w:val="0"/>
          <w:marBottom w:val="0"/>
          <w:divBdr>
            <w:top w:val="none" w:sz="0" w:space="0" w:color="auto"/>
            <w:left w:val="none" w:sz="0" w:space="0" w:color="auto"/>
            <w:bottom w:val="none" w:sz="0" w:space="0" w:color="auto"/>
            <w:right w:val="none" w:sz="0" w:space="0" w:color="auto"/>
          </w:divBdr>
        </w:div>
        <w:div w:id="1151943000">
          <w:marLeft w:val="0"/>
          <w:marRight w:val="0"/>
          <w:marTop w:val="0"/>
          <w:marBottom w:val="0"/>
          <w:divBdr>
            <w:top w:val="none" w:sz="0" w:space="0" w:color="auto"/>
            <w:left w:val="none" w:sz="0" w:space="0" w:color="auto"/>
            <w:bottom w:val="none" w:sz="0" w:space="0" w:color="auto"/>
            <w:right w:val="none" w:sz="0" w:space="0" w:color="auto"/>
          </w:divBdr>
        </w:div>
        <w:div w:id="1443525256">
          <w:marLeft w:val="0"/>
          <w:marRight w:val="0"/>
          <w:marTop w:val="0"/>
          <w:marBottom w:val="0"/>
          <w:divBdr>
            <w:top w:val="none" w:sz="0" w:space="0" w:color="auto"/>
            <w:left w:val="none" w:sz="0" w:space="0" w:color="auto"/>
            <w:bottom w:val="none" w:sz="0" w:space="0" w:color="auto"/>
            <w:right w:val="none" w:sz="0" w:space="0" w:color="auto"/>
          </w:divBdr>
        </w:div>
        <w:div w:id="1851749068">
          <w:marLeft w:val="0"/>
          <w:marRight w:val="0"/>
          <w:marTop w:val="0"/>
          <w:marBottom w:val="0"/>
          <w:divBdr>
            <w:top w:val="none" w:sz="0" w:space="0" w:color="auto"/>
            <w:left w:val="none" w:sz="0" w:space="0" w:color="auto"/>
            <w:bottom w:val="none" w:sz="0" w:space="0" w:color="auto"/>
            <w:right w:val="none" w:sz="0" w:space="0" w:color="auto"/>
          </w:divBdr>
        </w:div>
      </w:divsChild>
    </w:div>
    <w:div w:id="1301032375">
      <w:bodyDiv w:val="1"/>
      <w:marLeft w:val="0"/>
      <w:marRight w:val="0"/>
      <w:marTop w:val="0"/>
      <w:marBottom w:val="0"/>
      <w:divBdr>
        <w:top w:val="none" w:sz="0" w:space="0" w:color="auto"/>
        <w:left w:val="none" w:sz="0" w:space="0" w:color="auto"/>
        <w:bottom w:val="none" w:sz="0" w:space="0" w:color="auto"/>
        <w:right w:val="none" w:sz="0" w:space="0" w:color="auto"/>
      </w:divBdr>
    </w:div>
    <w:div w:id="1543053874">
      <w:bodyDiv w:val="1"/>
      <w:marLeft w:val="0"/>
      <w:marRight w:val="0"/>
      <w:marTop w:val="0"/>
      <w:marBottom w:val="0"/>
      <w:divBdr>
        <w:top w:val="none" w:sz="0" w:space="0" w:color="auto"/>
        <w:left w:val="none" w:sz="0" w:space="0" w:color="auto"/>
        <w:bottom w:val="none" w:sz="0" w:space="0" w:color="auto"/>
        <w:right w:val="none" w:sz="0" w:space="0" w:color="auto"/>
      </w:divBdr>
    </w:div>
    <w:div w:id="1885674462">
      <w:bodyDiv w:val="1"/>
      <w:marLeft w:val="0"/>
      <w:marRight w:val="0"/>
      <w:marTop w:val="0"/>
      <w:marBottom w:val="0"/>
      <w:divBdr>
        <w:top w:val="none" w:sz="0" w:space="0" w:color="auto"/>
        <w:left w:val="none" w:sz="0" w:space="0" w:color="auto"/>
        <w:bottom w:val="none" w:sz="0" w:space="0" w:color="auto"/>
        <w:right w:val="none" w:sz="0" w:space="0" w:color="auto"/>
      </w:divBdr>
      <w:divsChild>
        <w:div w:id="346030326">
          <w:marLeft w:val="806"/>
          <w:marRight w:val="0"/>
          <w:marTop w:val="96"/>
          <w:marBottom w:val="0"/>
          <w:divBdr>
            <w:top w:val="none" w:sz="0" w:space="0" w:color="auto"/>
            <w:left w:val="none" w:sz="0" w:space="0" w:color="auto"/>
            <w:bottom w:val="none" w:sz="0" w:space="0" w:color="auto"/>
            <w:right w:val="none" w:sz="0" w:space="0" w:color="auto"/>
          </w:divBdr>
        </w:div>
        <w:div w:id="427970744">
          <w:marLeft w:val="806"/>
          <w:marRight w:val="0"/>
          <w:marTop w:val="96"/>
          <w:marBottom w:val="0"/>
          <w:divBdr>
            <w:top w:val="none" w:sz="0" w:space="0" w:color="auto"/>
            <w:left w:val="none" w:sz="0" w:space="0" w:color="auto"/>
            <w:bottom w:val="none" w:sz="0" w:space="0" w:color="auto"/>
            <w:right w:val="none" w:sz="0" w:space="0" w:color="auto"/>
          </w:divBdr>
        </w:div>
        <w:div w:id="582253496">
          <w:marLeft w:val="806"/>
          <w:marRight w:val="0"/>
          <w:marTop w:val="96"/>
          <w:marBottom w:val="0"/>
          <w:divBdr>
            <w:top w:val="none" w:sz="0" w:space="0" w:color="auto"/>
            <w:left w:val="none" w:sz="0" w:space="0" w:color="auto"/>
            <w:bottom w:val="none" w:sz="0" w:space="0" w:color="auto"/>
            <w:right w:val="none" w:sz="0" w:space="0" w:color="auto"/>
          </w:divBdr>
        </w:div>
        <w:div w:id="740254962">
          <w:marLeft w:val="806"/>
          <w:marRight w:val="0"/>
          <w:marTop w:val="96"/>
          <w:marBottom w:val="0"/>
          <w:divBdr>
            <w:top w:val="none" w:sz="0" w:space="0" w:color="auto"/>
            <w:left w:val="none" w:sz="0" w:space="0" w:color="auto"/>
            <w:bottom w:val="none" w:sz="0" w:space="0" w:color="auto"/>
            <w:right w:val="none" w:sz="0" w:space="0" w:color="auto"/>
          </w:divBdr>
        </w:div>
        <w:div w:id="759522198">
          <w:marLeft w:val="806"/>
          <w:marRight w:val="0"/>
          <w:marTop w:val="96"/>
          <w:marBottom w:val="0"/>
          <w:divBdr>
            <w:top w:val="none" w:sz="0" w:space="0" w:color="auto"/>
            <w:left w:val="none" w:sz="0" w:space="0" w:color="auto"/>
            <w:bottom w:val="none" w:sz="0" w:space="0" w:color="auto"/>
            <w:right w:val="none" w:sz="0" w:space="0" w:color="auto"/>
          </w:divBdr>
        </w:div>
        <w:div w:id="889413574">
          <w:marLeft w:val="806"/>
          <w:marRight w:val="0"/>
          <w:marTop w:val="96"/>
          <w:marBottom w:val="0"/>
          <w:divBdr>
            <w:top w:val="none" w:sz="0" w:space="0" w:color="auto"/>
            <w:left w:val="none" w:sz="0" w:space="0" w:color="auto"/>
            <w:bottom w:val="none" w:sz="0" w:space="0" w:color="auto"/>
            <w:right w:val="none" w:sz="0" w:space="0" w:color="auto"/>
          </w:divBdr>
        </w:div>
        <w:div w:id="1734161811">
          <w:marLeft w:val="806"/>
          <w:marRight w:val="0"/>
          <w:marTop w:val="96"/>
          <w:marBottom w:val="0"/>
          <w:divBdr>
            <w:top w:val="none" w:sz="0" w:space="0" w:color="auto"/>
            <w:left w:val="none" w:sz="0" w:space="0" w:color="auto"/>
            <w:bottom w:val="none" w:sz="0" w:space="0" w:color="auto"/>
            <w:right w:val="none" w:sz="0" w:space="0" w:color="auto"/>
          </w:divBdr>
        </w:div>
        <w:div w:id="2137603059">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dc4896-d213-41ae-b2b8-2a7ee76dd89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5" ma:contentTypeDescription="Create a new document." ma:contentTypeScope="" ma:versionID="feeb1e0039b1ed205df6243b51a48f0b">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629c7c0fa331dd5976aa26607b4d2d69"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B274-73F2-4E6A-8903-C463A62D3D1D}">
  <ds:schemaRefs>
    <ds:schemaRef ds:uri="http://schemas.microsoft.com/office/2006/metadata/properties"/>
    <ds:schemaRef ds:uri="http://schemas.microsoft.com/office/infopath/2007/PartnerControls"/>
    <ds:schemaRef ds:uri="1fdc4896-d213-41ae-b2b8-2a7ee76dd895"/>
    <ds:schemaRef ds:uri="http://schemas.microsoft.com/sharepoint/v3"/>
  </ds:schemaRefs>
</ds:datastoreItem>
</file>

<file path=customXml/itemProps2.xml><?xml version="1.0" encoding="utf-8"?>
<ds:datastoreItem xmlns:ds="http://schemas.openxmlformats.org/officeDocument/2006/customXml" ds:itemID="{65F38D43-8467-48EE-9755-E3F6277C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6223C-3C0C-46AF-BA5F-83ADF57D5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Lesson-observation-exemplar-template 2021 (annotated)</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Lesson-observation-exemplar-template-2022-annotated</dc:title>
  <dc:subject>
  </dc:subject>
  <dc:creator>Claire Rowlands</dc:creator>
  <cp:keywords>
  </cp:keywords>
  <cp:lastModifiedBy>Andrew Jones</cp:lastModifiedBy>
  <cp:revision>3</cp:revision>
  <cp:lastPrinted>2014-11-20T21:34:00Z</cp:lastPrinted>
  <dcterms:created xsi:type="dcterms:W3CDTF">2022-08-10T15:03:00Z</dcterms:created>
  <dcterms:modified xsi:type="dcterms:W3CDTF">2022-09-06T11:00:10Z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y fmtid="{D5CDD505-2E9C-101B-9397-08002B2CF9AE}" pid="3" name="Order">
    <vt:r8>4271000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