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1816" w:rsidRDefault="00381816" w14:paraId="50876F5E" w14:textId="77777777">
      <w:pPr>
        <w:jc w:val="center"/>
      </w:pPr>
      <w:bookmarkStart w:name="_Toc365900221" w:id="0"/>
      <w:bookmarkStart w:name="_Toc395006450" w:id="1"/>
    </w:p>
    <w:p w:rsidR="00381816" w:rsidRDefault="0052712A" w14:paraId="76C84AED" w14:textId="77777777">
      <w:pPr>
        <w:jc w:val="center"/>
      </w:pPr>
      <w:r>
        <w:rPr>
          <w:noProof/>
          <w:lang w:eastAsia="en-GB"/>
        </w:rPr>
        <w:drawing>
          <wp:inline distT="0" distB="0" distL="0" distR="0" wp14:anchorId="7D7421B4" wp14:editId="6B3DF4B8">
            <wp:extent cx="3085106" cy="994132"/>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 colour_300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9000" cy="998609"/>
                    </a:xfrm>
                    <a:prstGeom prst="rect">
                      <a:avLst/>
                    </a:prstGeom>
                  </pic:spPr>
                </pic:pic>
              </a:graphicData>
            </a:graphic>
          </wp:inline>
        </w:drawing>
      </w:r>
    </w:p>
    <w:p w:rsidR="00381816" w:rsidRDefault="00381816" w14:paraId="7CEF67DF" w14:textId="77777777">
      <w:pPr>
        <w:jc w:val="center"/>
      </w:pPr>
    </w:p>
    <w:p w:rsidR="00381816" w:rsidRDefault="00381816" w14:paraId="0770C6EF" w14:textId="77777777">
      <w:pPr>
        <w:jc w:val="center"/>
      </w:pPr>
    </w:p>
    <w:p w:rsidR="00381816" w:rsidRDefault="00425413" w14:paraId="0C8C681D" w14:textId="77777777">
      <w:pPr>
        <w:jc w:val="center"/>
        <w:rPr>
          <w:sz w:val="72"/>
          <w:szCs w:val="72"/>
        </w:rPr>
      </w:pPr>
      <w:r>
        <w:rPr>
          <w:sz w:val="72"/>
          <w:szCs w:val="72"/>
        </w:rPr>
        <w:t>School</w:t>
      </w:r>
      <w:r w:rsidR="0052712A">
        <w:rPr>
          <w:sz w:val="72"/>
          <w:szCs w:val="72"/>
        </w:rPr>
        <w:t xml:space="preserve"> of Education</w:t>
      </w:r>
    </w:p>
    <w:p w:rsidR="00381816" w:rsidRDefault="00381816" w14:paraId="0182D73D" w14:textId="77777777">
      <w:pPr>
        <w:jc w:val="center"/>
        <w:rPr>
          <w:sz w:val="72"/>
          <w:szCs w:val="72"/>
        </w:rPr>
      </w:pPr>
    </w:p>
    <w:p w:rsidR="00381816" w:rsidRDefault="0052712A" w14:paraId="1387E334" w14:textId="77777777">
      <w:pPr>
        <w:jc w:val="center"/>
        <w:rPr>
          <w:sz w:val="72"/>
          <w:szCs w:val="72"/>
        </w:rPr>
      </w:pPr>
      <w:r>
        <w:rPr>
          <w:sz w:val="72"/>
          <w:szCs w:val="72"/>
        </w:rPr>
        <w:t>PGCE</w:t>
      </w:r>
      <w:r w:rsidR="00425413">
        <w:rPr>
          <w:sz w:val="72"/>
          <w:szCs w:val="72"/>
        </w:rPr>
        <w:t xml:space="preserve"> Secondary</w:t>
      </w:r>
    </w:p>
    <w:p w:rsidR="00381816" w:rsidRDefault="0052712A" w14:paraId="5F240387" w14:textId="0A41D21B">
      <w:pPr>
        <w:jc w:val="center"/>
        <w:rPr>
          <w:rFonts w:eastAsia="Times New Roman"/>
          <w:sz w:val="72"/>
          <w:szCs w:val="72"/>
        </w:rPr>
      </w:pPr>
      <w:r>
        <w:rPr>
          <w:sz w:val="72"/>
          <w:szCs w:val="72"/>
        </w:rPr>
        <w:t>Initial Teacher Education</w:t>
      </w:r>
      <w:r w:rsidR="0078391F">
        <w:rPr>
          <w:sz w:val="72"/>
          <w:szCs w:val="72"/>
        </w:rPr>
        <w:t xml:space="preserve"> and Training</w:t>
      </w:r>
    </w:p>
    <w:p w:rsidR="00381816" w:rsidRDefault="00381816" w14:paraId="03A83BE2" w14:textId="77777777">
      <w:pPr>
        <w:jc w:val="center"/>
        <w:rPr>
          <w:sz w:val="72"/>
          <w:szCs w:val="72"/>
        </w:rPr>
      </w:pPr>
    </w:p>
    <w:p w:rsidR="00381816" w:rsidRDefault="00381816" w14:paraId="680E0333" w14:textId="77777777">
      <w:pPr>
        <w:jc w:val="center"/>
        <w:rPr>
          <w:sz w:val="72"/>
          <w:szCs w:val="72"/>
        </w:rPr>
      </w:pPr>
    </w:p>
    <w:p w:rsidR="00381816" w:rsidRDefault="0052712A" w14:paraId="7C9D9AE8" w14:textId="77777777">
      <w:pPr>
        <w:jc w:val="center"/>
        <w:rPr>
          <w:sz w:val="72"/>
          <w:szCs w:val="72"/>
        </w:rPr>
      </w:pPr>
      <w:r>
        <w:rPr>
          <w:sz w:val="72"/>
          <w:szCs w:val="72"/>
        </w:rPr>
        <w:t>Assessment Guidance</w:t>
      </w:r>
    </w:p>
    <w:p w:rsidR="00381816" w:rsidRDefault="0052712A" w14:paraId="454CBF40" w14:textId="6675AB2E">
      <w:pPr>
        <w:jc w:val="center"/>
        <w:rPr>
          <w:sz w:val="72"/>
          <w:szCs w:val="72"/>
        </w:rPr>
      </w:pPr>
      <w:r w:rsidRPr="498A8274">
        <w:rPr>
          <w:sz w:val="72"/>
          <w:szCs w:val="72"/>
        </w:rPr>
        <w:t>20</w:t>
      </w:r>
      <w:r w:rsidRPr="498A8274" w:rsidR="002E681B">
        <w:rPr>
          <w:sz w:val="72"/>
          <w:szCs w:val="72"/>
        </w:rPr>
        <w:t>2</w:t>
      </w:r>
      <w:r w:rsidR="00B34875">
        <w:rPr>
          <w:sz w:val="72"/>
          <w:szCs w:val="72"/>
        </w:rPr>
        <w:t>2</w:t>
      </w:r>
      <w:r w:rsidRPr="498A8274">
        <w:rPr>
          <w:sz w:val="72"/>
          <w:szCs w:val="72"/>
        </w:rPr>
        <w:t>-</w:t>
      </w:r>
      <w:r w:rsidRPr="498A8274" w:rsidR="002E681B">
        <w:rPr>
          <w:sz w:val="72"/>
          <w:szCs w:val="72"/>
        </w:rPr>
        <w:t>2</w:t>
      </w:r>
      <w:r w:rsidR="00B34875">
        <w:rPr>
          <w:sz w:val="72"/>
          <w:szCs w:val="72"/>
        </w:rPr>
        <w:t>3</w:t>
      </w:r>
    </w:p>
    <w:p w:rsidR="00A22827" w:rsidRDefault="00A22827" w14:paraId="2C51D597" w14:textId="77777777">
      <w:pPr>
        <w:jc w:val="center"/>
        <w:rPr>
          <w:sz w:val="22"/>
          <w:szCs w:val="22"/>
        </w:rPr>
      </w:pPr>
    </w:p>
    <w:p w:rsidRPr="00A22827" w:rsidR="00A22827" w:rsidRDefault="00A22827" w14:paraId="5A7BC571" w14:textId="77777777">
      <w:pPr>
        <w:jc w:val="center"/>
        <w:rPr>
          <w:sz w:val="22"/>
          <w:szCs w:val="22"/>
        </w:rPr>
      </w:pPr>
    </w:p>
    <w:p w:rsidR="00962FA4" w:rsidRDefault="0052712A" w14:paraId="375AD8B1" w14:textId="3EBFB3F5">
      <w:pPr>
        <w:pStyle w:val="TOC1"/>
        <w:rPr>
          <w:rFonts w:asciiTheme="minorHAnsi" w:hAnsiTheme="minorHAnsi"/>
          <w:b w:val="0"/>
          <w:caps w:val="0"/>
          <w:sz w:val="22"/>
          <w:szCs w:val="22"/>
          <w:lang w:eastAsia="en-GB"/>
        </w:rPr>
      </w:pPr>
      <w:r>
        <w:fldChar w:fldCharType="begin"/>
      </w:r>
      <w:r>
        <w:instrText xml:space="preserve"> TOC \o "1-3" \h \z \u </w:instrText>
      </w:r>
      <w:r>
        <w:fldChar w:fldCharType="separate"/>
      </w:r>
      <w:hyperlink w:history="1" w:anchor="_Toc48557984">
        <w:r w:rsidRPr="004E67BA" w:rsidR="00962FA4">
          <w:rPr>
            <w:rStyle w:val="Hyperlink"/>
          </w:rPr>
          <w:t>Assessment Guidance Introduction</w:t>
        </w:r>
        <w:r w:rsidR="00962FA4">
          <w:rPr>
            <w:webHidden/>
          </w:rPr>
          <w:tab/>
        </w:r>
        <w:r w:rsidR="00962FA4">
          <w:rPr>
            <w:webHidden/>
          </w:rPr>
          <w:fldChar w:fldCharType="begin"/>
        </w:r>
        <w:r w:rsidR="00962FA4">
          <w:rPr>
            <w:webHidden/>
          </w:rPr>
          <w:instrText xml:space="preserve"> PAGEREF _Toc48557984 \h </w:instrText>
        </w:r>
        <w:r w:rsidR="00962FA4">
          <w:rPr>
            <w:webHidden/>
          </w:rPr>
        </w:r>
        <w:r w:rsidR="00962FA4">
          <w:rPr>
            <w:webHidden/>
          </w:rPr>
          <w:fldChar w:fldCharType="separate"/>
        </w:r>
        <w:r w:rsidR="00962FA4">
          <w:rPr>
            <w:webHidden/>
          </w:rPr>
          <w:t>3</w:t>
        </w:r>
        <w:r w:rsidR="00962FA4">
          <w:rPr>
            <w:webHidden/>
          </w:rPr>
          <w:fldChar w:fldCharType="end"/>
        </w:r>
      </w:hyperlink>
    </w:p>
    <w:p w:rsidR="00962FA4" w:rsidRDefault="00000000" w14:paraId="3337D226" w14:textId="4A5335CE">
      <w:pPr>
        <w:pStyle w:val="TOC3"/>
        <w:rPr>
          <w:rFonts w:asciiTheme="minorHAnsi" w:hAnsiTheme="minorHAnsi"/>
          <w:sz w:val="22"/>
          <w:szCs w:val="22"/>
          <w:lang w:eastAsia="en-GB"/>
        </w:rPr>
      </w:pPr>
      <w:hyperlink w:history="1" w:anchor="_Toc48557985">
        <w:r w:rsidRPr="004E67BA" w:rsidR="00962FA4">
          <w:rPr>
            <w:rStyle w:val="Hyperlink"/>
          </w:rPr>
          <w:t>Assignment Submissions Dates 202</w:t>
        </w:r>
        <w:r w:rsidR="00B34875">
          <w:rPr>
            <w:rStyle w:val="Hyperlink"/>
          </w:rPr>
          <w:t>2</w:t>
        </w:r>
        <w:r w:rsidRPr="004E67BA" w:rsidR="00962FA4">
          <w:rPr>
            <w:rStyle w:val="Hyperlink"/>
          </w:rPr>
          <w:t>-2</w:t>
        </w:r>
        <w:r w:rsidR="00B34875">
          <w:rPr>
            <w:rStyle w:val="Hyperlink"/>
          </w:rPr>
          <w:t>3</w:t>
        </w:r>
        <w:r w:rsidR="00962FA4">
          <w:rPr>
            <w:webHidden/>
          </w:rPr>
          <w:tab/>
        </w:r>
        <w:r w:rsidR="00962FA4">
          <w:rPr>
            <w:webHidden/>
          </w:rPr>
          <w:fldChar w:fldCharType="begin"/>
        </w:r>
        <w:r w:rsidR="00962FA4">
          <w:rPr>
            <w:webHidden/>
          </w:rPr>
          <w:instrText xml:space="preserve"> PAGEREF _Toc48557985 \h </w:instrText>
        </w:r>
        <w:r w:rsidR="00962FA4">
          <w:rPr>
            <w:webHidden/>
          </w:rPr>
        </w:r>
        <w:r w:rsidR="00962FA4">
          <w:rPr>
            <w:webHidden/>
          </w:rPr>
          <w:fldChar w:fldCharType="separate"/>
        </w:r>
        <w:r w:rsidR="00962FA4">
          <w:rPr>
            <w:webHidden/>
          </w:rPr>
          <w:t>4</w:t>
        </w:r>
        <w:r w:rsidR="00962FA4">
          <w:rPr>
            <w:webHidden/>
          </w:rPr>
          <w:fldChar w:fldCharType="end"/>
        </w:r>
      </w:hyperlink>
    </w:p>
    <w:p w:rsidR="00962FA4" w:rsidRDefault="00000000" w14:paraId="7F85B918" w14:textId="4E14403E">
      <w:pPr>
        <w:pStyle w:val="TOC3"/>
        <w:rPr>
          <w:rFonts w:asciiTheme="minorHAnsi" w:hAnsiTheme="minorHAnsi"/>
          <w:sz w:val="22"/>
          <w:szCs w:val="22"/>
          <w:lang w:eastAsia="en-GB"/>
        </w:rPr>
      </w:pPr>
      <w:hyperlink w:history="1" w:anchor="_Toc48557986">
        <w:r w:rsidRPr="004E67BA" w:rsidR="00962FA4">
          <w:rPr>
            <w:rStyle w:val="Hyperlink"/>
          </w:rPr>
          <w:t>Assignments - Why write on a PGCE course?</w:t>
        </w:r>
        <w:r w:rsidR="00962FA4">
          <w:rPr>
            <w:webHidden/>
          </w:rPr>
          <w:tab/>
        </w:r>
        <w:r w:rsidR="00962FA4">
          <w:rPr>
            <w:webHidden/>
          </w:rPr>
          <w:fldChar w:fldCharType="begin"/>
        </w:r>
        <w:r w:rsidR="00962FA4">
          <w:rPr>
            <w:webHidden/>
          </w:rPr>
          <w:instrText xml:space="preserve"> PAGEREF _Toc48557986 \h </w:instrText>
        </w:r>
        <w:r w:rsidR="00962FA4">
          <w:rPr>
            <w:webHidden/>
          </w:rPr>
        </w:r>
        <w:r w:rsidR="00962FA4">
          <w:rPr>
            <w:webHidden/>
          </w:rPr>
          <w:fldChar w:fldCharType="separate"/>
        </w:r>
        <w:r w:rsidR="00962FA4">
          <w:rPr>
            <w:webHidden/>
          </w:rPr>
          <w:t>5</w:t>
        </w:r>
        <w:r w:rsidR="00962FA4">
          <w:rPr>
            <w:webHidden/>
          </w:rPr>
          <w:fldChar w:fldCharType="end"/>
        </w:r>
      </w:hyperlink>
    </w:p>
    <w:p w:rsidR="00962FA4" w:rsidRDefault="00000000" w14:paraId="481ABDE3" w14:textId="3E625D0C">
      <w:pPr>
        <w:pStyle w:val="TOC1"/>
        <w:rPr>
          <w:rFonts w:asciiTheme="minorHAnsi" w:hAnsiTheme="minorHAnsi"/>
          <w:b w:val="0"/>
          <w:caps w:val="0"/>
          <w:sz w:val="22"/>
          <w:szCs w:val="22"/>
          <w:lang w:eastAsia="en-GB"/>
        </w:rPr>
      </w:pPr>
      <w:hyperlink w:history="1" w:anchor="_Toc48557987">
        <w:r w:rsidRPr="004E67BA" w:rsidR="00962FA4">
          <w:rPr>
            <w:rStyle w:val="Hyperlink"/>
          </w:rPr>
          <w:t>About the Assignments</w:t>
        </w:r>
        <w:r w:rsidR="00962FA4">
          <w:rPr>
            <w:webHidden/>
          </w:rPr>
          <w:tab/>
        </w:r>
        <w:r w:rsidR="00962FA4">
          <w:rPr>
            <w:webHidden/>
          </w:rPr>
          <w:fldChar w:fldCharType="begin"/>
        </w:r>
        <w:r w:rsidR="00962FA4">
          <w:rPr>
            <w:webHidden/>
          </w:rPr>
          <w:instrText xml:space="preserve"> PAGEREF _Toc48557987 \h </w:instrText>
        </w:r>
        <w:r w:rsidR="00962FA4">
          <w:rPr>
            <w:webHidden/>
          </w:rPr>
        </w:r>
        <w:r w:rsidR="00962FA4">
          <w:rPr>
            <w:webHidden/>
          </w:rPr>
          <w:fldChar w:fldCharType="separate"/>
        </w:r>
        <w:r w:rsidR="00962FA4">
          <w:rPr>
            <w:webHidden/>
          </w:rPr>
          <w:t>5</w:t>
        </w:r>
        <w:r w:rsidR="00962FA4">
          <w:rPr>
            <w:webHidden/>
          </w:rPr>
          <w:fldChar w:fldCharType="end"/>
        </w:r>
      </w:hyperlink>
    </w:p>
    <w:p w:rsidR="00962FA4" w:rsidRDefault="00000000" w14:paraId="44F38428" w14:textId="00624E14">
      <w:pPr>
        <w:pStyle w:val="TOC3"/>
        <w:rPr>
          <w:rFonts w:asciiTheme="minorHAnsi" w:hAnsiTheme="minorHAnsi"/>
          <w:sz w:val="22"/>
          <w:szCs w:val="22"/>
          <w:lang w:eastAsia="en-GB"/>
        </w:rPr>
      </w:pPr>
      <w:hyperlink w:history="1" w:anchor="_Toc48557988">
        <w:r w:rsidRPr="004E67BA" w:rsidR="00962FA4">
          <w:rPr>
            <w:rStyle w:val="Hyperlink"/>
          </w:rPr>
          <w:t>Assessment Criteria</w:t>
        </w:r>
        <w:r w:rsidR="00962FA4">
          <w:rPr>
            <w:webHidden/>
          </w:rPr>
          <w:tab/>
        </w:r>
        <w:r w:rsidR="00962FA4">
          <w:rPr>
            <w:webHidden/>
          </w:rPr>
          <w:fldChar w:fldCharType="begin"/>
        </w:r>
        <w:r w:rsidR="00962FA4">
          <w:rPr>
            <w:webHidden/>
          </w:rPr>
          <w:instrText xml:space="preserve"> PAGEREF _Toc48557988 \h </w:instrText>
        </w:r>
        <w:r w:rsidR="00962FA4">
          <w:rPr>
            <w:webHidden/>
          </w:rPr>
        </w:r>
        <w:r w:rsidR="00962FA4">
          <w:rPr>
            <w:webHidden/>
          </w:rPr>
          <w:fldChar w:fldCharType="separate"/>
        </w:r>
        <w:r w:rsidR="00962FA4">
          <w:rPr>
            <w:webHidden/>
          </w:rPr>
          <w:t>5</w:t>
        </w:r>
        <w:r w:rsidR="00962FA4">
          <w:rPr>
            <w:webHidden/>
          </w:rPr>
          <w:fldChar w:fldCharType="end"/>
        </w:r>
      </w:hyperlink>
    </w:p>
    <w:p w:rsidR="00962FA4" w:rsidRDefault="00000000" w14:paraId="4D21D270" w14:textId="6FDD77B3">
      <w:pPr>
        <w:pStyle w:val="TOC3"/>
        <w:rPr>
          <w:rFonts w:asciiTheme="minorHAnsi" w:hAnsiTheme="minorHAnsi"/>
          <w:sz w:val="22"/>
          <w:szCs w:val="22"/>
          <w:lang w:eastAsia="en-GB"/>
        </w:rPr>
      </w:pPr>
      <w:hyperlink w:history="1" w:anchor="_Toc48557989">
        <w:r w:rsidRPr="004E67BA" w:rsidR="00962FA4">
          <w:rPr>
            <w:rStyle w:val="Hyperlink"/>
          </w:rPr>
          <w:t>Master’s Level (M level)</w:t>
        </w:r>
        <w:r w:rsidR="00962FA4">
          <w:rPr>
            <w:webHidden/>
          </w:rPr>
          <w:tab/>
        </w:r>
        <w:r w:rsidR="00962FA4">
          <w:rPr>
            <w:webHidden/>
          </w:rPr>
          <w:fldChar w:fldCharType="begin"/>
        </w:r>
        <w:r w:rsidR="00962FA4">
          <w:rPr>
            <w:webHidden/>
          </w:rPr>
          <w:instrText xml:space="preserve"> PAGEREF _Toc48557989 \h </w:instrText>
        </w:r>
        <w:r w:rsidR="00962FA4">
          <w:rPr>
            <w:webHidden/>
          </w:rPr>
        </w:r>
        <w:r w:rsidR="00962FA4">
          <w:rPr>
            <w:webHidden/>
          </w:rPr>
          <w:fldChar w:fldCharType="separate"/>
        </w:r>
        <w:r w:rsidR="00962FA4">
          <w:rPr>
            <w:webHidden/>
          </w:rPr>
          <w:t>6</w:t>
        </w:r>
        <w:r w:rsidR="00962FA4">
          <w:rPr>
            <w:webHidden/>
          </w:rPr>
          <w:fldChar w:fldCharType="end"/>
        </w:r>
      </w:hyperlink>
    </w:p>
    <w:p w:rsidR="00962FA4" w:rsidRDefault="00000000" w14:paraId="2592FFB6" w14:textId="04F25FFB">
      <w:pPr>
        <w:pStyle w:val="TOC3"/>
        <w:rPr>
          <w:rFonts w:asciiTheme="minorHAnsi" w:hAnsiTheme="minorHAnsi"/>
          <w:sz w:val="22"/>
          <w:szCs w:val="22"/>
          <w:lang w:eastAsia="en-GB"/>
        </w:rPr>
      </w:pPr>
      <w:hyperlink w:history="1" w:anchor="_Toc48557990">
        <w:r w:rsidRPr="004E67BA" w:rsidR="00962FA4">
          <w:rPr>
            <w:rStyle w:val="Hyperlink"/>
          </w:rPr>
          <w:t>Word Limits and Drafts</w:t>
        </w:r>
        <w:r w:rsidR="00962FA4">
          <w:rPr>
            <w:webHidden/>
          </w:rPr>
          <w:tab/>
        </w:r>
        <w:r w:rsidR="00962FA4">
          <w:rPr>
            <w:webHidden/>
          </w:rPr>
          <w:fldChar w:fldCharType="begin"/>
        </w:r>
        <w:r w:rsidR="00962FA4">
          <w:rPr>
            <w:webHidden/>
          </w:rPr>
          <w:instrText xml:space="preserve"> PAGEREF _Toc48557990 \h </w:instrText>
        </w:r>
        <w:r w:rsidR="00962FA4">
          <w:rPr>
            <w:webHidden/>
          </w:rPr>
        </w:r>
        <w:r w:rsidR="00962FA4">
          <w:rPr>
            <w:webHidden/>
          </w:rPr>
          <w:fldChar w:fldCharType="separate"/>
        </w:r>
        <w:r w:rsidR="00962FA4">
          <w:rPr>
            <w:webHidden/>
          </w:rPr>
          <w:t>6</w:t>
        </w:r>
        <w:r w:rsidR="00962FA4">
          <w:rPr>
            <w:webHidden/>
          </w:rPr>
          <w:fldChar w:fldCharType="end"/>
        </w:r>
      </w:hyperlink>
    </w:p>
    <w:p w:rsidR="00962FA4" w:rsidRDefault="00000000" w14:paraId="1368A79C" w14:textId="4CBD067A">
      <w:pPr>
        <w:pStyle w:val="TOC3"/>
        <w:rPr>
          <w:rFonts w:asciiTheme="minorHAnsi" w:hAnsiTheme="minorHAnsi"/>
          <w:sz w:val="22"/>
          <w:szCs w:val="22"/>
          <w:lang w:eastAsia="en-GB"/>
        </w:rPr>
      </w:pPr>
      <w:hyperlink w:history="1" w:anchor="_Toc48557991">
        <w:r w:rsidRPr="004E67BA" w:rsidR="00962FA4">
          <w:rPr>
            <w:rStyle w:val="Hyperlink"/>
          </w:rPr>
          <w:t>Using Turnitin</w:t>
        </w:r>
        <w:r w:rsidR="00962FA4">
          <w:rPr>
            <w:webHidden/>
          </w:rPr>
          <w:tab/>
        </w:r>
        <w:r w:rsidR="00962FA4">
          <w:rPr>
            <w:webHidden/>
          </w:rPr>
          <w:fldChar w:fldCharType="begin"/>
        </w:r>
        <w:r w:rsidR="00962FA4">
          <w:rPr>
            <w:webHidden/>
          </w:rPr>
          <w:instrText xml:space="preserve"> PAGEREF _Toc48557991 \h </w:instrText>
        </w:r>
        <w:r w:rsidR="00962FA4">
          <w:rPr>
            <w:webHidden/>
          </w:rPr>
        </w:r>
        <w:r w:rsidR="00962FA4">
          <w:rPr>
            <w:webHidden/>
          </w:rPr>
          <w:fldChar w:fldCharType="separate"/>
        </w:r>
        <w:r w:rsidR="00962FA4">
          <w:rPr>
            <w:webHidden/>
          </w:rPr>
          <w:t>6</w:t>
        </w:r>
        <w:r w:rsidR="00962FA4">
          <w:rPr>
            <w:webHidden/>
          </w:rPr>
          <w:fldChar w:fldCharType="end"/>
        </w:r>
      </w:hyperlink>
    </w:p>
    <w:p w:rsidR="00962FA4" w:rsidRDefault="00000000" w14:paraId="30F2D1E2" w14:textId="6E476CC6">
      <w:pPr>
        <w:pStyle w:val="TOC3"/>
        <w:rPr>
          <w:rFonts w:asciiTheme="minorHAnsi" w:hAnsiTheme="minorHAnsi"/>
          <w:sz w:val="22"/>
          <w:szCs w:val="22"/>
          <w:lang w:eastAsia="en-GB"/>
        </w:rPr>
      </w:pPr>
      <w:hyperlink w:history="1" w:anchor="_Toc48557992">
        <w:r w:rsidRPr="004E67BA" w:rsidR="00962FA4">
          <w:rPr>
            <w:rStyle w:val="Hyperlink"/>
          </w:rPr>
          <w:t>Handing in Work</w:t>
        </w:r>
        <w:r w:rsidR="00962FA4">
          <w:rPr>
            <w:webHidden/>
          </w:rPr>
          <w:tab/>
        </w:r>
        <w:r w:rsidR="00962FA4">
          <w:rPr>
            <w:webHidden/>
          </w:rPr>
          <w:fldChar w:fldCharType="begin"/>
        </w:r>
        <w:r w:rsidR="00962FA4">
          <w:rPr>
            <w:webHidden/>
          </w:rPr>
          <w:instrText xml:space="preserve"> PAGEREF _Toc48557992 \h </w:instrText>
        </w:r>
        <w:r w:rsidR="00962FA4">
          <w:rPr>
            <w:webHidden/>
          </w:rPr>
        </w:r>
        <w:r w:rsidR="00962FA4">
          <w:rPr>
            <w:webHidden/>
          </w:rPr>
          <w:fldChar w:fldCharType="separate"/>
        </w:r>
        <w:r w:rsidR="00962FA4">
          <w:rPr>
            <w:webHidden/>
          </w:rPr>
          <w:t>7</w:t>
        </w:r>
        <w:r w:rsidR="00962FA4">
          <w:rPr>
            <w:webHidden/>
          </w:rPr>
          <w:fldChar w:fldCharType="end"/>
        </w:r>
      </w:hyperlink>
    </w:p>
    <w:p w:rsidR="00962FA4" w:rsidRDefault="00000000" w14:paraId="6E6A8624" w14:textId="1C20BF66">
      <w:pPr>
        <w:pStyle w:val="TOC3"/>
        <w:rPr>
          <w:rFonts w:asciiTheme="minorHAnsi" w:hAnsiTheme="minorHAnsi"/>
          <w:sz w:val="22"/>
          <w:szCs w:val="22"/>
          <w:lang w:eastAsia="en-GB"/>
        </w:rPr>
      </w:pPr>
      <w:hyperlink w:history="1" w:anchor="_Toc48557993">
        <w:r w:rsidRPr="004E67BA" w:rsidR="00962FA4">
          <w:rPr>
            <w:rStyle w:val="Hyperlink"/>
            <w:rFonts w:cs="Calibri"/>
          </w:rPr>
          <w:t>Submission Deadlines</w:t>
        </w:r>
        <w:r w:rsidR="00962FA4">
          <w:rPr>
            <w:webHidden/>
          </w:rPr>
          <w:tab/>
        </w:r>
        <w:r w:rsidR="00962FA4">
          <w:rPr>
            <w:webHidden/>
          </w:rPr>
          <w:fldChar w:fldCharType="begin"/>
        </w:r>
        <w:r w:rsidR="00962FA4">
          <w:rPr>
            <w:webHidden/>
          </w:rPr>
          <w:instrText xml:space="preserve"> PAGEREF _Toc48557993 \h </w:instrText>
        </w:r>
        <w:r w:rsidR="00962FA4">
          <w:rPr>
            <w:webHidden/>
          </w:rPr>
        </w:r>
        <w:r w:rsidR="00962FA4">
          <w:rPr>
            <w:webHidden/>
          </w:rPr>
          <w:fldChar w:fldCharType="separate"/>
        </w:r>
        <w:r w:rsidR="00962FA4">
          <w:rPr>
            <w:webHidden/>
          </w:rPr>
          <w:t>7</w:t>
        </w:r>
        <w:r w:rsidR="00962FA4">
          <w:rPr>
            <w:webHidden/>
          </w:rPr>
          <w:fldChar w:fldCharType="end"/>
        </w:r>
      </w:hyperlink>
    </w:p>
    <w:p w:rsidR="00962FA4" w:rsidRDefault="00000000" w14:paraId="07A91861" w14:textId="4A88A401">
      <w:pPr>
        <w:pStyle w:val="TOC3"/>
        <w:rPr>
          <w:rFonts w:asciiTheme="minorHAnsi" w:hAnsiTheme="minorHAnsi"/>
          <w:sz w:val="22"/>
          <w:szCs w:val="22"/>
          <w:lang w:eastAsia="en-GB"/>
        </w:rPr>
      </w:pPr>
      <w:hyperlink w:history="1" w:anchor="_Toc48557994">
        <w:r w:rsidRPr="004E67BA" w:rsidR="00962FA4">
          <w:rPr>
            <w:rStyle w:val="Hyperlink"/>
            <w:rFonts w:cs="Calibri"/>
          </w:rPr>
          <w:t>Guidance on Presentation of Assessed Work</w:t>
        </w:r>
        <w:r w:rsidR="00962FA4">
          <w:rPr>
            <w:webHidden/>
          </w:rPr>
          <w:tab/>
        </w:r>
        <w:r w:rsidR="00962FA4">
          <w:rPr>
            <w:webHidden/>
          </w:rPr>
          <w:fldChar w:fldCharType="begin"/>
        </w:r>
        <w:r w:rsidR="00962FA4">
          <w:rPr>
            <w:webHidden/>
          </w:rPr>
          <w:instrText xml:space="preserve"> PAGEREF _Toc48557994 \h </w:instrText>
        </w:r>
        <w:r w:rsidR="00962FA4">
          <w:rPr>
            <w:webHidden/>
          </w:rPr>
        </w:r>
        <w:r w:rsidR="00962FA4">
          <w:rPr>
            <w:webHidden/>
          </w:rPr>
          <w:fldChar w:fldCharType="separate"/>
        </w:r>
        <w:r w:rsidR="00962FA4">
          <w:rPr>
            <w:webHidden/>
          </w:rPr>
          <w:t>8</w:t>
        </w:r>
        <w:r w:rsidR="00962FA4">
          <w:rPr>
            <w:webHidden/>
          </w:rPr>
          <w:fldChar w:fldCharType="end"/>
        </w:r>
      </w:hyperlink>
    </w:p>
    <w:p w:rsidR="00962FA4" w:rsidRDefault="00000000" w14:paraId="7D18FA1B" w14:textId="18BA14F6">
      <w:pPr>
        <w:pStyle w:val="TOC3"/>
        <w:rPr>
          <w:rFonts w:asciiTheme="minorHAnsi" w:hAnsiTheme="minorHAnsi"/>
          <w:sz w:val="22"/>
          <w:szCs w:val="22"/>
          <w:lang w:eastAsia="en-GB"/>
        </w:rPr>
      </w:pPr>
      <w:hyperlink w:history="1" w:anchor="_Toc48557995">
        <w:r w:rsidRPr="004E67BA" w:rsidR="00962FA4">
          <w:rPr>
            <w:rStyle w:val="Hyperlink"/>
            <w:rFonts w:cs="Calibri"/>
          </w:rPr>
          <w:t>Referencing Styles at the University of Worcester</w:t>
        </w:r>
        <w:r w:rsidR="00962FA4">
          <w:rPr>
            <w:webHidden/>
          </w:rPr>
          <w:tab/>
        </w:r>
        <w:r w:rsidR="00962FA4">
          <w:rPr>
            <w:webHidden/>
          </w:rPr>
          <w:fldChar w:fldCharType="begin"/>
        </w:r>
        <w:r w:rsidR="00962FA4">
          <w:rPr>
            <w:webHidden/>
          </w:rPr>
          <w:instrText xml:space="preserve"> PAGEREF _Toc48557995 \h </w:instrText>
        </w:r>
        <w:r w:rsidR="00962FA4">
          <w:rPr>
            <w:webHidden/>
          </w:rPr>
        </w:r>
        <w:r w:rsidR="00962FA4">
          <w:rPr>
            <w:webHidden/>
          </w:rPr>
          <w:fldChar w:fldCharType="separate"/>
        </w:r>
        <w:r w:rsidR="00962FA4">
          <w:rPr>
            <w:webHidden/>
          </w:rPr>
          <w:t>8</w:t>
        </w:r>
        <w:r w:rsidR="00962FA4">
          <w:rPr>
            <w:webHidden/>
          </w:rPr>
          <w:fldChar w:fldCharType="end"/>
        </w:r>
      </w:hyperlink>
    </w:p>
    <w:p w:rsidR="00962FA4" w:rsidRDefault="00000000" w14:paraId="423FD8D7" w14:textId="30A633A1">
      <w:pPr>
        <w:pStyle w:val="TOC3"/>
        <w:rPr>
          <w:rFonts w:asciiTheme="minorHAnsi" w:hAnsiTheme="minorHAnsi"/>
          <w:sz w:val="22"/>
          <w:szCs w:val="22"/>
          <w:lang w:eastAsia="en-GB"/>
        </w:rPr>
      </w:pPr>
      <w:hyperlink w:history="1" w:anchor="_Toc48557996">
        <w:r w:rsidRPr="004E67BA" w:rsidR="00962FA4">
          <w:rPr>
            <w:rStyle w:val="Hyperlink"/>
          </w:rPr>
          <w:t>Resources</w:t>
        </w:r>
        <w:r w:rsidR="00962FA4">
          <w:rPr>
            <w:webHidden/>
          </w:rPr>
          <w:tab/>
        </w:r>
        <w:r w:rsidR="00962FA4">
          <w:rPr>
            <w:webHidden/>
          </w:rPr>
          <w:fldChar w:fldCharType="begin"/>
        </w:r>
        <w:r w:rsidR="00962FA4">
          <w:rPr>
            <w:webHidden/>
          </w:rPr>
          <w:instrText xml:space="preserve"> PAGEREF _Toc48557996 \h </w:instrText>
        </w:r>
        <w:r w:rsidR="00962FA4">
          <w:rPr>
            <w:webHidden/>
          </w:rPr>
        </w:r>
        <w:r w:rsidR="00962FA4">
          <w:rPr>
            <w:webHidden/>
          </w:rPr>
          <w:fldChar w:fldCharType="separate"/>
        </w:r>
        <w:r w:rsidR="00962FA4">
          <w:rPr>
            <w:webHidden/>
          </w:rPr>
          <w:t>9</w:t>
        </w:r>
        <w:r w:rsidR="00962FA4">
          <w:rPr>
            <w:webHidden/>
          </w:rPr>
          <w:fldChar w:fldCharType="end"/>
        </w:r>
      </w:hyperlink>
    </w:p>
    <w:p w:rsidR="00962FA4" w:rsidRDefault="00000000" w14:paraId="266E93D6" w14:textId="32CC018A">
      <w:pPr>
        <w:pStyle w:val="TOC3"/>
        <w:rPr>
          <w:rFonts w:asciiTheme="minorHAnsi" w:hAnsiTheme="minorHAnsi"/>
          <w:sz w:val="22"/>
          <w:szCs w:val="22"/>
          <w:lang w:eastAsia="en-GB"/>
        </w:rPr>
      </w:pPr>
      <w:hyperlink w:history="1" w:anchor="_Toc48557997">
        <w:r w:rsidRPr="004E67BA" w:rsidR="00962FA4">
          <w:rPr>
            <w:rStyle w:val="Hyperlink"/>
          </w:rPr>
          <w:t>Programme Notices</w:t>
        </w:r>
        <w:r w:rsidR="00962FA4">
          <w:rPr>
            <w:webHidden/>
          </w:rPr>
          <w:tab/>
        </w:r>
        <w:r w:rsidR="00962FA4">
          <w:rPr>
            <w:webHidden/>
          </w:rPr>
          <w:fldChar w:fldCharType="begin"/>
        </w:r>
        <w:r w:rsidR="00962FA4">
          <w:rPr>
            <w:webHidden/>
          </w:rPr>
          <w:instrText xml:space="preserve"> PAGEREF _Toc48557997 \h </w:instrText>
        </w:r>
        <w:r w:rsidR="00962FA4">
          <w:rPr>
            <w:webHidden/>
          </w:rPr>
        </w:r>
        <w:r w:rsidR="00962FA4">
          <w:rPr>
            <w:webHidden/>
          </w:rPr>
          <w:fldChar w:fldCharType="separate"/>
        </w:r>
        <w:r w:rsidR="00962FA4">
          <w:rPr>
            <w:webHidden/>
          </w:rPr>
          <w:t>9</w:t>
        </w:r>
        <w:r w:rsidR="00962FA4">
          <w:rPr>
            <w:webHidden/>
          </w:rPr>
          <w:fldChar w:fldCharType="end"/>
        </w:r>
      </w:hyperlink>
    </w:p>
    <w:p w:rsidR="00962FA4" w:rsidRDefault="00000000" w14:paraId="7B2A4983" w14:textId="55E7991C">
      <w:pPr>
        <w:pStyle w:val="TOC3"/>
        <w:rPr>
          <w:rFonts w:asciiTheme="minorHAnsi" w:hAnsiTheme="minorHAnsi"/>
          <w:sz w:val="22"/>
          <w:szCs w:val="22"/>
          <w:lang w:eastAsia="en-GB"/>
        </w:rPr>
      </w:pPr>
      <w:hyperlink w:history="1" w:anchor="_Toc48557998">
        <w:r w:rsidRPr="004E67BA" w:rsidR="00962FA4">
          <w:rPr>
            <w:rStyle w:val="Hyperlink"/>
          </w:rPr>
          <w:t>Library Services and The Hive</w:t>
        </w:r>
        <w:r w:rsidR="00962FA4">
          <w:rPr>
            <w:webHidden/>
          </w:rPr>
          <w:tab/>
        </w:r>
        <w:r w:rsidR="00962FA4">
          <w:rPr>
            <w:webHidden/>
          </w:rPr>
          <w:fldChar w:fldCharType="begin"/>
        </w:r>
        <w:r w:rsidR="00962FA4">
          <w:rPr>
            <w:webHidden/>
          </w:rPr>
          <w:instrText xml:space="preserve"> PAGEREF _Toc48557998 \h </w:instrText>
        </w:r>
        <w:r w:rsidR="00962FA4">
          <w:rPr>
            <w:webHidden/>
          </w:rPr>
        </w:r>
        <w:r w:rsidR="00962FA4">
          <w:rPr>
            <w:webHidden/>
          </w:rPr>
          <w:fldChar w:fldCharType="separate"/>
        </w:r>
        <w:r w:rsidR="00962FA4">
          <w:rPr>
            <w:webHidden/>
          </w:rPr>
          <w:t>9</w:t>
        </w:r>
        <w:r w:rsidR="00962FA4">
          <w:rPr>
            <w:webHidden/>
          </w:rPr>
          <w:fldChar w:fldCharType="end"/>
        </w:r>
      </w:hyperlink>
    </w:p>
    <w:p w:rsidR="00962FA4" w:rsidRDefault="00000000" w14:paraId="20531F74" w14:textId="2BD3A322">
      <w:pPr>
        <w:pStyle w:val="TOC3"/>
        <w:rPr>
          <w:rFonts w:asciiTheme="minorHAnsi" w:hAnsiTheme="minorHAnsi"/>
          <w:sz w:val="22"/>
          <w:szCs w:val="22"/>
          <w:lang w:eastAsia="en-GB"/>
        </w:rPr>
      </w:pPr>
      <w:hyperlink w:history="1" w:anchor="_Toc48557999">
        <w:r w:rsidRPr="004E67BA" w:rsidR="00962FA4">
          <w:rPr>
            <w:rStyle w:val="Hyperlink"/>
            <w:rFonts w:cs="Calibri"/>
          </w:rPr>
          <w:t>Ethical Issues</w:t>
        </w:r>
        <w:r w:rsidR="00962FA4">
          <w:rPr>
            <w:webHidden/>
          </w:rPr>
          <w:tab/>
        </w:r>
        <w:r w:rsidR="00962FA4">
          <w:rPr>
            <w:webHidden/>
          </w:rPr>
          <w:fldChar w:fldCharType="begin"/>
        </w:r>
        <w:r w:rsidR="00962FA4">
          <w:rPr>
            <w:webHidden/>
          </w:rPr>
          <w:instrText xml:space="preserve"> PAGEREF _Toc48557999 \h </w:instrText>
        </w:r>
        <w:r w:rsidR="00962FA4">
          <w:rPr>
            <w:webHidden/>
          </w:rPr>
        </w:r>
        <w:r w:rsidR="00962FA4">
          <w:rPr>
            <w:webHidden/>
          </w:rPr>
          <w:fldChar w:fldCharType="separate"/>
        </w:r>
        <w:r w:rsidR="00962FA4">
          <w:rPr>
            <w:webHidden/>
          </w:rPr>
          <w:t>10</w:t>
        </w:r>
        <w:r w:rsidR="00962FA4">
          <w:rPr>
            <w:webHidden/>
          </w:rPr>
          <w:fldChar w:fldCharType="end"/>
        </w:r>
      </w:hyperlink>
    </w:p>
    <w:p w:rsidR="00962FA4" w:rsidRDefault="00000000" w14:paraId="2FEA582B" w14:textId="13D6C608">
      <w:pPr>
        <w:pStyle w:val="TOC3"/>
        <w:rPr>
          <w:rFonts w:asciiTheme="minorHAnsi" w:hAnsiTheme="minorHAnsi"/>
          <w:sz w:val="22"/>
          <w:szCs w:val="22"/>
          <w:lang w:eastAsia="en-GB"/>
        </w:rPr>
      </w:pPr>
      <w:hyperlink w:history="1" w:anchor="_Toc48558000">
        <w:r w:rsidRPr="004E67BA" w:rsidR="00962FA4">
          <w:rPr>
            <w:rStyle w:val="Hyperlink"/>
            <w:rFonts w:cs="Calibri"/>
          </w:rPr>
          <w:t>How your work is marked and moderated</w:t>
        </w:r>
        <w:r w:rsidR="00962FA4">
          <w:rPr>
            <w:webHidden/>
          </w:rPr>
          <w:tab/>
        </w:r>
        <w:r w:rsidR="00962FA4">
          <w:rPr>
            <w:webHidden/>
          </w:rPr>
          <w:fldChar w:fldCharType="begin"/>
        </w:r>
        <w:r w:rsidR="00962FA4">
          <w:rPr>
            <w:webHidden/>
          </w:rPr>
          <w:instrText xml:space="preserve"> PAGEREF _Toc48558000 \h </w:instrText>
        </w:r>
        <w:r w:rsidR="00962FA4">
          <w:rPr>
            <w:webHidden/>
          </w:rPr>
        </w:r>
        <w:r w:rsidR="00962FA4">
          <w:rPr>
            <w:webHidden/>
          </w:rPr>
          <w:fldChar w:fldCharType="separate"/>
        </w:r>
        <w:r w:rsidR="00962FA4">
          <w:rPr>
            <w:webHidden/>
          </w:rPr>
          <w:t>10</w:t>
        </w:r>
        <w:r w:rsidR="00962FA4">
          <w:rPr>
            <w:webHidden/>
          </w:rPr>
          <w:fldChar w:fldCharType="end"/>
        </w:r>
      </w:hyperlink>
    </w:p>
    <w:p w:rsidR="00962FA4" w:rsidRDefault="00000000" w14:paraId="4C4537D9" w14:textId="5B2539DF">
      <w:pPr>
        <w:pStyle w:val="TOC3"/>
        <w:rPr>
          <w:rFonts w:asciiTheme="minorHAnsi" w:hAnsiTheme="minorHAnsi"/>
          <w:sz w:val="22"/>
          <w:szCs w:val="22"/>
          <w:lang w:eastAsia="en-GB"/>
        </w:rPr>
      </w:pPr>
      <w:hyperlink w:history="1" w:anchor="_Toc48558001">
        <w:r w:rsidRPr="004E67BA" w:rsidR="00962FA4">
          <w:rPr>
            <w:rStyle w:val="Hyperlink"/>
            <w:rFonts w:cs="Calibri"/>
          </w:rPr>
          <w:t>Resubmission of work</w:t>
        </w:r>
        <w:r w:rsidR="00962FA4">
          <w:rPr>
            <w:webHidden/>
          </w:rPr>
          <w:tab/>
        </w:r>
        <w:r w:rsidR="00962FA4">
          <w:rPr>
            <w:webHidden/>
          </w:rPr>
          <w:fldChar w:fldCharType="begin"/>
        </w:r>
        <w:r w:rsidR="00962FA4">
          <w:rPr>
            <w:webHidden/>
          </w:rPr>
          <w:instrText xml:space="preserve"> PAGEREF _Toc48558001 \h </w:instrText>
        </w:r>
        <w:r w:rsidR="00962FA4">
          <w:rPr>
            <w:webHidden/>
          </w:rPr>
        </w:r>
        <w:r w:rsidR="00962FA4">
          <w:rPr>
            <w:webHidden/>
          </w:rPr>
          <w:fldChar w:fldCharType="separate"/>
        </w:r>
        <w:r w:rsidR="00962FA4">
          <w:rPr>
            <w:webHidden/>
          </w:rPr>
          <w:t>10</w:t>
        </w:r>
        <w:r w:rsidR="00962FA4">
          <w:rPr>
            <w:webHidden/>
          </w:rPr>
          <w:fldChar w:fldCharType="end"/>
        </w:r>
      </w:hyperlink>
    </w:p>
    <w:p w:rsidR="00962FA4" w:rsidRDefault="00000000" w14:paraId="167C4B96" w14:textId="5F07A3F4">
      <w:pPr>
        <w:pStyle w:val="TOC3"/>
        <w:rPr>
          <w:rFonts w:asciiTheme="minorHAnsi" w:hAnsiTheme="minorHAnsi"/>
          <w:sz w:val="22"/>
          <w:szCs w:val="22"/>
          <w:lang w:eastAsia="en-GB"/>
        </w:rPr>
      </w:pPr>
      <w:hyperlink w:history="1" w:anchor="_Toc48558002">
        <w:r w:rsidRPr="004E67BA" w:rsidR="00962FA4">
          <w:rPr>
            <w:rStyle w:val="Hyperlink"/>
            <w:rFonts w:cs="Calibri"/>
          </w:rPr>
          <w:t>Return and Collection of Marked Work</w:t>
        </w:r>
        <w:r w:rsidR="00962FA4">
          <w:rPr>
            <w:webHidden/>
          </w:rPr>
          <w:tab/>
        </w:r>
        <w:r w:rsidR="00962FA4">
          <w:rPr>
            <w:webHidden/>
          </w:rPr>
          <w:fldChar w:fldCharType="begin"/>
        </w:r>
        <w:r w:rsidR="00962FA4">
          <w:rPr>
            <w:webHidden/>
          </w:rPr>
          <w:instrText xml:space="preserve"> PAGEREF _Toc48558002 \h </w:instrText>
        </w:r>
        <w:r w:rsidR="00962FA4">
          <w:rPr>
            <w:webHidden/>
          </w:rPr>
        </w:r>
        <w:r w:rsidR="00962FA4">
          <w:rPr>
            <w:webHidden/>
          </w:rPr>
          <w:fldChar w:fldCharType="separate"/>
        </w:r>
        <w:r w:rsidR="00962FA4">
          <w:rPr>
            <w:webHidden/>
          </w:rPr>
          <w:t>11</w:t>
        </w:r>
        <w:r w:rsidR="00962FA4">
          <w:rPr>
            <w:webHidden/>
          </w:rPr>
          <w:fldChar w:fldCharType="end"/>
        </w:r>
      </w:hyperlink>
    </w:p>
    <w:p w:rsidR="00962FA4" w:rsidRDefault="00000000" w14:paraId="396C8578" w14:textId="58B379B8">
      <w:pPr>
        <w:pStyle w:val="TOC3"/>
        <w:rPr>
          <w:rFonts w:asciiTheme="minorHAnsi" w:hAnsiTheme="minorHAnsi"/>
          <w:sz w:val="22"/>
          <w:szCs w:val="22"/>
          <w:lang w:eastAsia="en-GB"/>
        </w:rPr>
      </w:pPr>
      <w:hyperlink w:history="1" w:anchor="_Toc48558003">
        <w:r w:rsidRPr="004E67BA" w:rsidR="00962FA4">
          <w:rPr>
            <w:rStyle w:val="Hyperlink"/>
            <w:rFonts w:cs="Calibri"/>
          </w:rPr>
          <w:t>Mitigating Circumstances</w:t>
        </w:r>
        <w:r w:rsidR="00962FA4">
          <w:rPr>
            <w:webHidden/>
          </w:rPr>
          <w:tab/>
        </w:r>
        <w:r w:rsidR="00962FA4">
          <w:rPr>
            <w:webHidden/>
          </w:rPr>
          <w:fldChar w:fldCharType="begin"/>
        </w:r>
        <w:r w:rsidR="00962FA4">
          <w:rPr>
            <w:webHidden/>
          </w:rPr>
          <w:instrText xml:space="preserve"> PAGEREF _Toc48558003 \h </w:instrText>
        </w:r>
        <w:r w:rsidR="00962FA4">
          <w:rPr>
            <w:webHidden/>
          </w:rPr>
        </w:r>
        <w:r w:rsidR="00962FA4">
          <w:rPr>
            <w:webHidden/>
          </w:rPr>
          <w:fldChar w:fldCharType="separate"/>
        </w:r>
        <w:r w:rsidR="00962FA4">
          <w:rPr>
            <w:webHidden/>
          </w:rPr>
          <w:t>11</w:t>
        </w:r>
        <w:r w:rsidR="00962FA4">
          <w:rPr>
            <w:webHidden/>
          </w:rPr>
          <w:fldChar w:fldCharType="end"/>
        </w:r>
      </w:hyperlink>
    </w:p>
    <w:p w:rsidR="00962FA4" w:rsidRDefault="00000000" w14:paraId="13492D7B" w14:textId="527305DB">
      <w:pPr>
        <w:pStyle w:val="TOC3"/>
        <w:rPr>
          <w:rFonts w:asciiTheme="minorHAnsi" w:hAnsiTheme="minorHAnsi"/>
          <w:sz w:val="22"/>
          <w:szCs w:val="22"/>
          <w:lang w:eastAsia="en-GB"/>
        </w:rPr>
      </w:pPr>
      <w:hyperlink w:history="1" w:anchor="_Toc48558004">
        <w:r w:rsidRPr="004E67BA" w:rsidR="00962FA4">
          <w:rPr>
            <w:rStyle w:val="Hyperlink"/>
            <w:rFonts w:cs="Calibri"/>
          </w:rPr>
          <w:t>External Examiners</w:t>
        </w:r>
        <w:r w:rsidR="00962FA4">
          <w:rPr>
            <w:webHidden/>
          </w:rPr>
          <w:tab/>
        </w:r>
        <w:r w:rsidR="00962FA4">
          <w:rPr>
            <w:webHidden/>
          </w:rPr>
          <w:fldChar w:fldCharType="begin"/>
        </w:r>
        <w:r w:rsidR="00962FA4">
          <w:rPr>
            <w:webHidden/>
          </w:rPr>
          <w:instrText xml:space="preserve"> PAGEREF _Toc48558004 \h </w:instrText>
        </w:r>
        <w:r w:rsidR="00962FA4">
          <w:rPr>
            <w:webHidden/>
          </w:rPr>
        </w:r>
        <w:r w:rsidR="00962FA4">
          <w:rPr>
            <w:webHidden/>
          </w:rPr>
          <w:fldChar w:fldCharType="separate"/>
        </w:r>
        <w:r w:rsidR="00962FA4">
          <w:rPr>
            <w:webHidden/>
          </w:rPr>
          <w:t>13</w:t>
        </w:r>
        <w:r w:rsidR="00962FA4">
          <w:rPr>
            <w:webHidden/>
          </w:rPr>
          <w:fldChar w:fldCharType="end"/>
        </w:r>
      </w:hyperlink>
    </w:p>
    <w:p w:rsidR="00962FA4" w:rsidRDefault="00000000" w14:paraId="796275D6" w14:textId="2A0CAAA8">
      <w:pPr>
        <w:pStyle w:val="TOC3"/>
        <w:rPr>
          <w:rFonts w:asciiTheme="minorHAnsi" w:hAnsiTheme="minorHAnsi"/>
          <w:sz w:val="22"/>
          <w:szCs w:val="22"/>
          <w:lang w:eastAsia="en-GB"/>
        </w:rPr>
      </w:pPr>
      <w:hyperlink w:history="1" w:anchor="_Toc48558005">
        <w:r w:rsidRPr="004E67BA" w:rsidR="00962FA4">
          <w:rPr>
            <w:rStyle w:val="Hyperlink"/>
          </w:rPr>
          <w:t>Academic Misconduct</w:t>
        </w:r>
        <w:r w:rsidR="00962FA4">
          <w:rPr>
            <w:webHidden/>
          </w:rPr>
          <w:tab/>
        </w:r>
        <w:r w:rsidR="00962FA4">
          <w:rPr>
            <w:webHidden/>
          </w:rPr>
          <w:fldChar w:fldCharType="begin"/>
        </w:r>
        <w:r w:rsidR="00962FA4">
          <w:rPr>
            <w:webHidden/>
          </w:rPr>
          <w:instrText xml:space="preserve"> PAGEREF _Toc48558005 \h </w:instrText>
        </w:r>
        <w:r w:rsidR="00962FA4">
          <w:rPr>
            <w:webHidden/>
          </w:rPr>
        </w:r>
        <w:r w:rsidR="00962FA4">
          <w:rPr>
            <w:webHidden/>
          </w:rPr>
          <w:fldChar w:fldCharType="separate"/>
        </w:r>
        <w:r w:rsidR="00962FA4">
          <w:rPr>
            <w:webHidden/>
          </w:rPr>
          <w:t>14</w:t>
        </w:r>
        <w:r w:rsidR="00962FA4">
          <w:rPr>
            <w:webHidden/>
          </w:rPr>
          <w:fldChar w:fldCharType="end"/>
        </w:r>
      </w:hyperlink>
    </w:p>
    <w:p w:rsidR="00962FA4" w:rsidRDefault="00000000" w14:paraId="514F8EBF" w14:textId="21245A45">
      <w:pPr>
        <w:pStyle w:val="TOC3"/>
        <w:rPr>
          <w:rFonts w:asciiTheme="minorHAnsi" w:hAnsiTheme="minorHAnsi"/>
          <w:sz w:val="22"/>
          <w:szCs w:val="22"/>
          <w:lang w:eastAsia="en-GB"/>
        </w:rPr>
      </w:pPr>
      <w:hyperlink w:history="1" w:anchor="_Toc48558006">
        <w:r w:rsidRPr="004E67BA" w:rsidR="00962FA4">
          <w:rPr>
            <w:rStyle w:val="Hyperlink"/>
          </w:rPr>
          <w:t>Complaints and Appeals</w:t>
        </w:r>
        <w:r w:rsidR="00962FA4">
          <w:rPr>
            <w:webHidden/>
          </w:rPr>
          <w:tab/>
        </w:r>
        <w:r w:rsidR="00962FA4">
          <w:rPr>
            <w:webHidden/>
          </w:rPr>
          <w:fldChar w:fldCharType="begin"/>
        </w:r>
        <w:r w:rsidR="00962FA4">
          <w:rPr>
            <w:webHidden/>
          </w:rPr>
          <w:instrText xml:space="preserve"> PAGEREF _Toc48558006 \h </w:instrText>
        </w:r>
        <w:r w:rsidR="00962FA4">
          <w:rPr>
            <w:webHidden/>
          </w:rPr>
        </w:r>
        <w:r w:rsidR="00962FA4">
          <w:rPr>
            <w:webHidden/>
          </w:rPr>
          <w:fldChar w:fldCharType="separate"/>
        </w:r>
        <w:r w:rsidR="00962FA4">
          <w:rPr>
            <w:webHidden/>
          </w:rPr>
          <w:t>14</w:t>
        </w:r>
        <w:r w:rsidR="00962FA4">
          <w:rPr>
            <w:webHidden/>
          </w:rPr>
          <w:fldChar w:fldCharType="end"/>
        </w:r>
      </w:hyperlink>
    </w:p>
    <w:p w:rsidR="00962FA4" w:rsidRDefault="00000000" w14:paraId="742426E6" w14:textId="67DB15B9">
      <w:pPr>
        <w:pStyle w:val="TOC3"/>
        <w:rPr>
          <w:rFonts w:asciiTheme="minorHAnsi" w:hAnsiTheme="minorHAnsi"/>
          <w:sz w:val="22"/>
          <w:szCs w:val="22"/>
          <w:lang w:eastAsia="en-GB"/>
        </w:rPr>
      </w:pPr>
      <w:hyperlink w:history="1" w:anchor="_Toc48558007">
        <w:r w:rsidRPr="004E67BA" w:rsidR="00962FA4">
          <w:rPr>
            <w:rStyle w:val="Hyperlink"/>
          </w:rPr>
          <w:t>Student Voice</w:t>
        </w:r>
        <w:r w:rsidR="00962FA4">
          <w:rPr>
            <w:webHidden/>
          </w:rPr>
          <w:tab/>
        </w:r>
        <w:r w:rsidR="00962FA4">
          <w:rPr>
            <w:webHidden/>
          </w:rPr>
          <w:fldChar w:fldCharType="begin"/>
        </w:r>
        <w:r w:rsidR="00962FA4">
          <w:rPr>
            <w:webHidden/>
          </w:rPr>
          <w:instrText xml:space="preserve"> PAGEREF _Toc48558007 \h </w:instrText>
        </w:r>
        <w:r w:rsidR="00962FA4">
          <w:rPr>
            <w:webHidden/>
          </w:rPr>
        </w:r>
        <w:r w:rsidR="00962FA4">
          <w:rPr>
            <w:webHidden/>
          </w:rPr>
          <w:fldChar w:fldCharType="separate"/>
        </w:r>
        <w:r w:rsidR="00962FA4">
          <w:rPr>
            <w:webHidden/>
          </w:rPr>
          <w:t>14</w:t>
        </w:r>
        <w:r w:rsidR="00962FA4">
          <w:rPr>
            <w:webHidden/>
          </w:rPr>
          <w:fldChar w:fldCharType="end"/>
        </w:r>
      </w:hyperlink>
    </w:p>
    <w:p w:rsidR="00962FA4" w:rsidRDefault="00000000" w14:paraId="29F54CE0" w14:textId="63F3517B">
      <w:pPr>
        <w:pStyle w:val="TOC2"/>
        <w:rPr>
          <w:rFonts w:asciiTheme="minorHAnsi" w:hAnsiTheme="minorHAnsi" w:cstheme="minorBidi"/>
          <w:caps w:val="0"/>
          <w:sz w:val="22"/>
          <w:szCs w:val="22"/>
          <w:lang w:eastAsia="en-GB"/>
        </w:rPr>
      </w:pPr>
      <w:hyperlink w:history="1" w:anchor="_Toc48558008">
        <w:r w:rsidRPr="004E67BA" w:rsidR="00962FA4">
          <w:rPr>
            <w:rStyle w:val="Hyperlink"/>
          </w:rPr>
          <w:t>PSEC3000 Assignment Guidance – Meeting the Teachers’ Standards</w:t>
        </w:r>
        <w:r w:rsidR="00962FA4">
          <w:rPr>
            <w:webHidden/>
          </w:rPr>
          <w:tab/>
        </w:r>
        <w:r w:rsidR="00962FA4">
          <w:rPr>
            <w:webHidden/>
          </w:rPr>
          <w:fldChar w:fldCharType="begin"/>
        </w:r>
        <w:r w:rsidR="00962FA4">
          <w:rPr>
            <w:webHidden/>
          </w:rPr>
          <w:instrText xml:space="preserve"> PAGEREF _Toc48558008 \h </w:instrText>
        </w:r>
        <w:r w:rsidR="00962FA4">
          <w:rPr>
            <w:webHidden/>
          </w:rPr>
        </w:r>
        <w:r w:rsidR="00962FA4">
          <w:rPr>
            <w:webHidden/>
          </w:rPr>
          <w:fldChar w:fldCharType="separate"/>
        </w:r>
        <w:r w:rsidR="00962FA4">
          <w:rPr>
            <w:webHidden/>
          </w:rPr>
          <w:t>16</w:t>
        </w:r>
        <w:r w:rsidR="00962FA4">
          <w:rPr>
            <w:webHidden/>
          </w:rPr>
          <w:fldChar w:fldCharType="end"/>
        </w:r>
      </w:hyperlink>
    </w:p>
    <w:p w:rsidR="00962FA4" w:rsidRDefault="00000000" w14:paraId="42930903" w14:textId="0BC002E4">
      <w:pPr>
        <w:pStyle w:val="TOC2"/>
        <w:rPr>
          <w:rFonts w:asciiTheme="minorHAnsi" w:hAnsiTheme="minorHAnsi" w:cstheme="minorBidi"/>
          <w:caps w:val="0"/>
          <w:sz w:val="22"/>
          <w:szCs w:val="22"/>
          <w:lang w:eastAsia="en-GB"/>
        </w:rPr>
      </w:pPr>
      <w:hyperlink w:history="1" w:anchor="_Toc48558009">
        <w:r w:rsidRPr="004E67BA" w:rsidR="00962FA4">
          <w:rPr>
            <w:rStyle w:val="Hyperlink"/>
          </w:rPr>
          <w:t>PSEC4002 Assignment Guidance – Developing Learning and Teaching</w:t>
        </w:r>
        <w:r w:rsidR="00962FA4">
          <w:rPr>
            <w:webHidden/>
          </w:rPr>
          <w:tab/>
        </w:r>
        <w:r w:rsidR="00962FA4">
          <w:rPr>
            <w:webHidden/>
          </w:rPr>
          <w:fldChar w:fldCharType="begin"/>
        </w:r>
        <w:r w:rsidR="00962FA4">
          <w:rPr>
            <w:webHidden/>
          </w:rPr>
          <w:instrText xml:space="preserve"> PAGEREF _Toc48558009 \h </w:instrText>
        </w:r>
        <w:r w:rsidR="00962FA4">
          <w:rPr>
            <w:webHidden/>
          </w:rPr>
        </w:r>
        <w:r w:rsidR="00962FA4">
          <w:rPr>
            <w:webHidden/>
          </w:rPr>
          <w:fldChar w:fldCharType="separate"/>
        </w:r>
        <w:r w:rsidR="00962FA4">
          <w:rPr>
            <w:webHidden/>
          </w:rPr>
          <w:t>26</w:t>
        </w:r>
        <w:r w:rsidR="00962FA4">
          <w:rPr>
            <w:webHidden/>
          </w:rPr>
          <w:fldChar w:fldCharType="end"/>
        </w:r>
      </w:hyperlink>
    </w:p>
    <w:p w:rsidR="00962FA4" w:rsidRDefault="00000000" w14:paraId="1DCD978D" w14:textId="705B760E">
      <w:pPr>
        <w:pStyle w:val="TOC2"/>
        <w:rPr>
          <w:rFonts w:asciiTheme="minorHAnsi" w:hAnsiTheme="minorHAnsi" w:cstheme="minorBidi"/>
          <w:caps w:val="0"/>
          <w:sz w:val="22"/>
          <w:szCs w:val="22"/>
          <w:lang w:eastAsia="en-GB"/>
        </w:rPr>
      </w:pPr>
      <w:hyperlink w:history="1" w:anchor="_Toc48558010">
        <w:r w:rsidRPr="004E67BA" w:rsidR="00962FA4">
          <w:rPr>
            <w:rStyle w:val="Hyperlink"/>
          </w:rPr>
          <w:t>PSEC4003 Assignment Guidance – Evidence Informed Teaching</w:t>
        </w:r>
        <w:r w:rsidR="00962FA4">
          <w:rPr>
            <w:webHidden/>
          </w:rPr>
          <w:tab/>
        </w:r>
        <w:r w:rsidR="00962FA4">
          <w:rPr>
            <w:webHidden/>
          </w:rPr>
          <w:fldChar w:fldCharType="begin"/>
        </w:r>
        <w:r w:rsidR="00962FA4">
          <w:rPr>
            <w:webHidden/>
          </w:rPr>
          <w:instrText xml:space="preserve"> PAGEREF _Toc48558010 \h </w:instrText>
        </w:r>
        <w:r w:rsidR="00962FA4">
          <w:rPr>
            <w:webHidden/>
          </w:rPr>
        </w:r>
        <w:r w:rsidR="00962FA4">
          <w:rPr>
            <w:webHidden/>
          </w:rPr>
          <w:fldChar w:fldCharType="separate"/>
        </w:r>
        <w:r w:rsidR="00962FA4">
          <w:rPr>
            <w:webHidden/>
          </w:rPr>
          <w:t>36</w:t>
        </w:r>
        <w:r w:rsidR="00962FA4">
          <w:rPr>
            <w:webHidden/>
          </w:rPr>
          <w:fldChar w:fldCharType="end"/>
        </w:r>
      </w:hyperlink>
    </w:p>
    <w:p w:rsidR="00962FA4" w:rsidRDefault="00000000" w14:paraId="733BBF6E" w14:textId="605B6C72">
      <w:pPr>
        <w:pStyle w:val="TOC1"/>
        <w:rPr>
          <w:rFonts w:asciiTheme="minorHAnsi" w:hAnsiTheme="minorHAnsi"/>
          <w:b w:val="0"/>
          <w:caps w:val="0"/>
          <w:sz w:val="22"/>
          <w:szCs w:val="22"/>
          <w:lang w:eastAsia="en-GB"/>
        </w:rPr>
      </w:pPr>
      <w:hyperlink w:history="1" w:anchor="_Toc48558011">
        <w:r w:rsidRPr="004E67BA" w:rsidR="00962FA4">
          <w:rPr>
            <w:rStyle w:val="Hyperlink"/>
          </w:rPr>
          <w:t>M Level Work (level 7)</w:t>
        </w:r>
        <w:r w:rsidR="00962FA4">
          <w:rPr>
            <w:webHidden/>
          </w:rPr>
          <w:tab/>
        </w:r>
        <w:r w:rsidR="00962FA4">
          <w:rPr>
            <w:webHidden/>
          </w:rPr>
          <w:fldChar w:fldCharType="begin"/>
        </w:r>
        <w:r w:rsidR="00962FA4">
          <w:rPr>
            <w:webHidden/>
          </w:rPr>
          <w:instrText xml:space="preserve"> PAGEREF _Toc48558011 \h </w:instrText>
        </w:r>
        <w:r w:rsidR="00962FA4">
          <w:rPr>
            <w:webHidden/>
          </w:rPr>
        </w:r>
        <w:r w:rsidR="00962FA4">
          <w:rPr>
            <w:webHidden/>
          </w:rPr>
          <w:fldChar w:fldCharType="separate"/>
        </w:r>
        <w:r w:rsidR="00962FA4">
          <w:rPr>
            <w:webHidden/>
          </w:rPr>
          <w:t>45</w:t>
        </w:r>
        <w:r w:rsidR="00962FA4">
          <w:rPr>
            <w:webHidden/>
          </w:rPr>
          <w:fldChar w:fldCharType="end"/>
        </w:r>
      </w:hyperlink>
    </w:p>
    <w:p w:rsidR="00962FA4" w:rsidRDefault="00000000" w14:paraId="562BDC8A" w14:textId="6664AE52">
      <w:pPr>
        <w:pStyle w:val="TOC3"/>
        <w:rPr>
          <w:rFonts w:asciiTheme="minorHAnsi" w:hAnsiTheme="minorHAnsi"/>
          <w:sz w:val="22"/>
          <w:szCs w:val="22"/>
          <w:lang w:eastAsia="en-GB"/>
        </w:rPr>
      </w:pPr>
      <w:hyperlink w:history="1" w:anchor="_Toc48558012">
        <w:r w:rsidRPr="004E67BA" w:rsidR="00962FA4">
          <w:rPr>
            <w:rStyle w:val="Hyperlink"/>
          </w:rPr>
          <w:t>Frequently Asked Questions about Level 7 work</w:t>
        </w:r>
        <w:r w:rsidR="00962FA4">
          <w:rPr>
            <w:webHidden/>
          </w:rPr>
          <w:tab/>
        </w:r>
        <w:r w:rsidR="00962FA4">
          <w:rPr>
            <w:webHidden/>
          </w:rPr>
          <w:fldChar w:fldCharType="begin"/>
        </w:r>
        <w:r w:rsidR="00962FA4">
          <w:rPr>
            <w:webHidden/>
          </w:rPr>
          <w:instrText xml:space="preserve"> PAGEREF _Toc48558012 \h </w:instrText>
        </w:r>
        <w:r w:rsidR="00962FA4">
          <w:rPr>
            <w:webHidden/>
          </w:rPr>
        </w:r>
        <w:r w:rsidR="00962FA4">
          <w:rPr>
            <w:webHidden/>
          </w:rPr>
          <w:fldChar w:fldCharType="separate"/>
        </w:r>
        <w:r w:rsidR="00962FA4">
          <w:rPr>
            <w:webHidden/>
          </w:rPr>
          <w:t>47</w:t>
        </w:r>
        <w:r w:rsidR="00962FA4">
          <w:rPr>
            <w:webHidden/>
          </w:rPr>
          <w:fldChar w:fldCharType="end"/>
        </w:r>
      </w:hyperlink>
    </w:p>
    <w:p w:rsidR="004A116A" w:rsidP="004A116A" w:rsidRDefault="0052712A" w14:paraId="0C6225AF" w14:textId="6FD772C5">
      <w:pPr>
        <w:pStyle w:val="Heading1"/>
      </w:pPr>
      <w:r>
        <w:fldChar w:fldCharType="end"/>
      </w:r>
      <w:bookmarkEnd w:id="0"/>
      <w:bookmarkEnd w:id="1"/>
    </w:p>
    <w:p w:rsidR="004A116A" w:rsidP="004A116A" w:rsidRDefault="004A116A" w14:paraId="2C4C5DAD" w14:textId="77777777">
      <w:pPr>
        <w:pStyle w:val="Heading1"/>
        <w:sectPr w:rsidR="004A116A" w:rsidSect="004A116A">
          <w:headerReference w:type="default" r:id="rId12"/>
          <w:footerReference w:type="default" r:id="rId13"/>
          <w:type w:val="continuous"/>
          <w:pgSz w:w="11906" w:h="16838" w:code="9"/>
          <w:pgMar w:top="1440" w:right="1440" w:bottom="1440" w:left="1440" w:header="680" w:footer="680" w:gutter="0"/>
          <w:cols w:space="708"/>
          <w:titlePg/>
          <w:docGrid w:linePitch="326"/>
        </w:sectPr>
      </w:pPr>
    </w:p>
    <w:p w:rsidR="00381816" w:rsidP="00BC6264" w:rsidRDefault="0052712A" w14:paraId="08B28B0B" w14:textId="77777777">
      <w:pPr>
        <w:pStyle w:val="Heading1"/>
      </w:pPr>
      <w:bookmarkStart w:name="_Toc48557984" w:id="2"/>
      <w:r>
        <w:lastRenderedPageBreak/>
        <w:t>Assessment Guidance Introduction</w:t>
      </w:r>
      <w:bookmarkEnd w:id="2"/>
    </w:p>
    <w:p w:rsidRPr="00CC2781" w:rsidR="00381816" w:rsidP="00E81660" w:rsidRDefault="0052712A" w14:paraId="448CECA1" w14:textId="77777777">
      <w:pPr>
        <w:pStyle w:val="NoSpacing"/>
        <w:rPr>
          <w:rFonts w:asciiTheme="minorHAnsi" w:hAnsiTheme="minorHAnsi" w:cstheme="minorHAnsi"/>
          <w:b/>
        </w:rPr>
      </w:pPr>
      <w:r w:rsidRPr="00CC2781">
        <w:rPr>
          <w:rFonts w:asciiTheme="minorHAnsi" w:hAnsiTheme="minorHAnsi" w:cstheme="minorHAnsi"/>
        </w:rPr>
        <w:t xml:space="preserve">Handbooks are available on Blackboard (PGCE Secondary Course Admin) and on the Partnership section of the website </w:t>
      </w:r>
      <w:hyperlink w:history="1" r:id="rId14">
        <w:r w:rsidRPr="00CC2781">
          <w:rPr>
            <w:rStyle w:val="Hyperlink"/>
            <w:rFonts w:asciiTheme="minorHAnsi" w:hAnsiTheme="minorHAnsi" w:cstheme="minorHAnsi"/>
          </w:rPr>
          <w:t>http://www.worcester.ac.uk/discover/education-secondary-partnership-placement-information.html</w:t>
        </w:r>
      </w:hyperlink>
      <w:r w:rsidRPr="00CC2781">
        <w:rPr>
          <w:rFonts w:asciiTheme="minorHAnsi" w:hAnsiTheme="minorHAnsi" w:cstheme="minorHAnsi"/>
        </w:rPr>
        <w:t xml:space="preserve">. The Blackboard site contains additional forms and supporting documents. Subject Guidance also provides additional subject specific guidance on assignments. </w:t>
      </w:r>
    </w:p>
    <w:p w:rsidRPr="00CC2781" w:rsidR="00EF19B2" w:rsidP="00E81660" w:rsidRDefault="00EF19B2" w14:paraId="6D5EA8D6" w14:textId="77777777">
      <w:pPr>
        <w:pStyle w:val="NoSpacing"/>
        <w:rPr>
          <w:rFonts w:asciiTheme="minorHAnsi" w:hAnsiTheme="minorHAnsi" w:cstheme="minorHAnsi"/>
          <w:b/>
        </w:rPr>
      </w:pPr>
      <w:bookmarkStart w:name="_Toc395006451" w:id="3"/>
      <w:bookmarkStart w:name="_Toc206839951" w:id="4"/>
    </w:p>
    <w:p w:rsidRPr="00CC2781" w:rsidR="00381816" w:rsidP="00E81660" w:rsidRDefault="0052712A" w14:paraId="63801D77" w14:textId="77777777">
      <w:pPr>
        <w:pStyle w:val="NoSpacing"/>
        <w:rPr>
          <w:rFonts w:asciiTheme="minorHAnsi" w:hAnsiTheme="minorHAnsi" w:cstheme="minorHAnsi"/>
          <w:b/>
        </w:rPr>
      </w:pPr>
      <w:r w:rsidRPr="00CC2781">
        <w:rPr>
          <w:rFonts w:asciiTheme="minorHAnsi" w:hAnsiTheme="minorHAnsi" w:cstheme="minorHAnsi"/>
          <w:b/>
        </w:rPr>
        <w:t>PGCE Secondary Award Map</w:t>
      </w:r>
      <w:bookmarkEnd w:id="3"/>
    </w:p>
    <w:p w:rsidRPr="00CC2781" w:rsidR="00381816" w:rsidP="00E81660" w:rsidRDefault="0052712A" w14:paraId="44F744A8" w14:textId="77777777">
      <w:pPr>
        <w:pStyle w:val="NoSpacing"/>
        <w:rPr>
          <w:rFonts w:asciiTheme="minorHAnsi" w:hAnsiTheme="minorHAnsi" w:cstheme="minorHAnsi"/>
        </w:rPr>
      </w:pPr>
      <w:r w:rsidRPr="00CC2781">
        <w:rPr>
          <w:rFonts w:asciiTheme="minorHAnsi" w:hAnsiTheme="minorHAnsi" w:cstheme="minorHAnsi"/>
        </w:rPr>
        <w:t>The PGCE Secondary assignments are:</w:t>
      </w:r>
    </w:p>
    <w:p w:rsidRPr="00CC2781" w:rsidR="00CC2781" w:rsidP="00E81660" w:rsidRDefault="00CC2781" w14:paraId="5D11C67C" w14:textId="77777777">
      <w:pPr>
        <w:pStyle w:val="NoSpacing"/>
        <w:rPr>
          <w:rFonts w:asciiTheme="minorHAnsi" w:hAnsiTheme="minorHAnsi" w:cstheme="minorHAnsi"/>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54"/>
        <w:gridCol w:w="2254"/>
        <w:gridCol w:w="2254"/>
        <w:gridCol w:w="2254"/>
      </w:tblGrid>
      <w:tr w:rsidRPr="00CC2781" w:rsidR="00CC2781" w:rsidTr="498A8274" w14:paraId="7098D260" w14:textId="77777777">
        <w:trPr>
          <w:trHeight w:val="609"/>
        </w:trPr>
        <w:tc>
          <w:tcPr>
            <w:tcW w:w="1250" w:type="pct"/>
            <w:shd w:val="clear" w:color="auto" w:fill="D9D9D9" w:themeFill="background1" w:themeFillShade="D9"/>
          </w:tcPr>
          <w:p w:rsidRPr="00CC2781" w:rsidR="00CC2781" w:rsidP="00E81660" w:rsidRDefault="00CC2781" w14:paraId="0DF85AA4" w14:textId="77777777">
            <w:pPr>
              <w:autoSpaceDE w:val="0"/>
              <w:autoSpaceDN w:val="0"/>
              <w:adjustRightInd w:val="0"/>
              <w:spacing w:after="0" w:line="240" w:lineRule="auto"/>
              <w:rPr>
                <w:rFonts w:asciiTheme="minorHAnsi" w:hAnsiTheme="minorHAnsi" w:cstheme="minorHAnsi"/>
                <w:color w:val="000000"/>
                <w:sz w:val="22"/>
                <w:szCs w:val="22"/>
              </w:rPr>
            </w:pPr>
            <w:bookmarkStart w:name="_Toc395006452" w:id="5"/>
            <w:r w:rsidRPr="00CC2781">
              <w:rPr>
                <w:rFonts w:asciiTheme="minorHAnsi" w:hAnsiTheme="minorHAnsi" w:cstheme="minorHAnsi"/>
                <w:color w:val="000000"/>
                <w:sz w:val="22"/>
                <w:szCs w:val="22"/>
              </w:rPr>
              <w:t xml:space="preserve">Module </w:t>
            </w:r>
          </w:p>
        </w:tc>
        <w:tc>
          <w:tcPr>
            <w:tcW w:w="1250" w:type="pct"/>
            <w:shd w:val="clear" w:color="auto" w:fill="D9D9D9" w:themeFill="background1" w:themeFillShade="D9"/>
          </w:tcPr>
          <w:p w:rsidRPr="00CC2781" w:rsidR="00CC2781" w:rsidP="00E81660" w:rsidRDefault="00CC2781" w14:paraId="0BBA0605" w14:textId="77777777">
            <w:pPr>
              <w:autoSpaceDE w:val="0"/>
              <w:autoSpaceDN w:val="0"/>
              <w:adjustRightInd w:val="0"/>
              <w:spacing w:after="0"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PSEC3000</w:t>
            </w:r>
          </w:p>
          <w:p w:rsidRPr="00CC2781" w:rsidR="00CC2781" w:rsidP="00E81660" w:rsidRDefault="00CC2781" w14:paraId="7A85A962" w14:textId="77777777">
            <w:pPr>
              <w:autoSpaceDE w:val="0"/>
              <w:autoSpaceDN w:val="0"/>
              <w:adjustRightInd w:val="0"/>
              <w:spacing w:after="0"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 xml:space="preserve">Meeting the Teachers’ Standards </w:t>
            </w:r>
          </w:p>
          <w:p w:rsidRPr="00CC2781" w:rsidR="00CC2781" w:rsidP="00E81660" w:rsidRDefault="00CC2781" w14:paraId="74BFFDF3" w14:textId="77777777">
            <w:pPr>
              <w:autoSpaceDE w:val="0"/>
              <w:autoSpaceDN w:val="0"/>
              <w:adjustRightInd w:val="0"/>
              <w:spacing w:after="0" w:line="240" w:lineRule="auto"/>
              <w:rPr>
                <w:rFonts w:asciiTheme="minorHAnsi" w:hAnsiTheme="minorHAnsi" w:cstheme="minorHAnsi"/>
                <w:color w:val="000000"/>
                <w:sz w:val="22"/>
                <w:szCs w:val="22"/>
              </w:rPr>
            </w:pPr>
          </w:p>
        </w:tc>
        <w:tc>
          <w:tcPr>
            <w:tcW w:w="1250" w:type="pct"/>
            <w:shd w:val="clear" w:color="auto" w:fill="D9D9D9" w:themeFill="background1" w:themeFillShade="D9"/>
          </w:tcPr>
          <w:p w:rsidRPr="00CC2781" w:rsidR="00CC2781" w:rsidP="00E81660" w:rsidRDefault="00CC2781" w14:paraId="047E3C1B" w14:textId="77777777">
            <w:pPr>
              <w:autoSpaceDE w:val="0"/>
              <w:autoSpaceDN w:val="0"/>
              <w:adjustRightInd w:val="0"/>
              <w:spacing w:after="0"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 xml:space="preserve">PSEC3002/4002 </w:t>
            </w:r>
          </w:p>
          <w:p w:rsidRPr="00CC2781" w:rsidR="00CC2781" w:rsidP="00E81660" w:rsidRDefault="00CC2781" w14:paraId="79D48FC7" w14:textId="77777777">
            <w:pPr>
              <w:autoSpaceDE w:val="0"/>
              <w:autoSpaceDN w:val="0"/>
              <w:adjustRightInd w:val="0"/>
              <w:spacing w:after="0"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 xml:space="preserve">Developing teaching and learning </w:t>
            </w:r>
          </w:p>
          <w:p w:rsidRPr="00CC2781" w:rsidR="00CC2781" w:rsidP="00E81660" w:rsidRDefault="00CC2781" w14:paraId="6A9CB96E" w14:textId="77777777">
            <w:pPr>
              <w:autoSpaceDE w:val="0"/>
              <w:autoSpaceDN w:val="0"/>
              <w:adjustRightInd w:val="0"/>
              <w:spacing w:after="0"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(30 credits)</w:t>
            </w:r>
          </w:p>
        </w:tc>
        <w:tc>
          <w:tcPr>
            <w:tcW w:w="1250" w:type="pct"/>
            <w:shd w:val="clear" w:color="auto" w:fill="D9D9D9" w:themeFill="background1" w:themeFillShade="D9"/>
          </w:tcPr>
          <w:p w:rsidRPr="00CC2781" w:rsidR="00CC2781" w:rsidP="00E81660" w:rsidRDefault="00CC2781" w14:paraId="19829FC8" w14:textId="77777777">
            <w:pPr>
              <w:autoSpaceDE w:val="0"/>
              <w:autoSpaceDN w:val="0"/>
              <w:adjustRightInd w:val="0"/>
              <w:spacing w:after="0"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 xml:space="preserve">PSEC3003/4003 </w:t>
            </w:r>
          </w:p>
          <w:p w:rsidRPr="00CC2781" w:rsidR="00CC2781" w:rsidP="00E81660" w:rsidRDefault="00CC2781" w14:paraId="433887EF" w14:textId="77777777">
            <w:pPr>
              <w:autoSpaceDE w:val="0"/>
              <w:autoSpaceDN w:val="0"/>
              <w:adjustRightInd w:val="0"/>
              <w:spacing w:after="0"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 xml:space="preserve">Evidence informed teaching </w:t>
            </w:r>
          </w:p>
          <w:p w:rsidRPr="00CC2781" w:rsidR="00CC2781" w:rsidP="00E81660" w:rsidRDefault="00CC2781" w14:paraId="6AC3B237" w14:textId="77777777">
            <w:pPr>
              <w:autoSpaceDE w:val="0"/>
              <w:autoSpaceDN w:val="0"/>
              <w:adjustRightInd w:val="0"/>
              <w:spacing w:after="0"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 xml:space="preserve">(30 credits) </w:t>
            </w:r>
          </w:p>
        </w:tc>
      </w:tr>
      <w:tr w:rsidRPr="00CC2781" w:rsidR="004E7DE6" w:rsidTr="000F05F4" w14:paraId="5B736EAF" w14:textId="77777777">
        <w:trPr>
          <w:trHeight w:val="609"/>
        </w:trPr>
        <w:tc>
          <w:tcPr>
            <w:tcW w:w="1250" w:type="pct"/>
          </w:tcPr>
          <w:p w:rsidRPr="00CC2781" w:rsidR="004E7DE6" w:rsidP="004E7DE6" w:rsidRDefault="004E7DE6" w14:paraId="31CBAA62" w14:textId="77777777">
            <w:pPr>
              <w:autoSpaceDE w:val="0"/>
              <w:autoSpaceDN w:val="0"/>
              <w:adjustRightInd w:val="0"/>
              <w:spacing w:after="0"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Assessment task 1</w:t>
            </w:r>
          </w:p>
        </w:tc>
        <w:tc>
          <w:tcPr>
            <w:tcW w:w="1250" w:type="pct"/>
            <w:vAlign w:val="center"/>
          </w:tcPr>
          <w:p w:rsidRPr="00CC2781" w:rsidR="004E7DE6" w:rsidP="004E7DE6" w:rsidRDefault="004E7DE6" w14:paraId="6D542EAA" w14:textId="17E020C6">
            <w:pPr>
              <w:autoSpaceDE w:val="0"/>
              <w:autoSpaceDN w:val="0"/>
              <w:adjustRightInd w:val="0"/>
              <w:spacing w:after="0" w:line="240" w:lineRule="auto"/>
              <w:rPr>
                <w:rFonts w:asciiTheme="minorHAnsi" w:hAnsiTheme="minorHAnsi" w:cstheme="minorHAnsi"/>
                <w:color w:val="000000"/>
                <w:sz w:val="22"/>
                <w:szCs w:val="22"/>
              </w:rPr>
            </w:pPr>
            <w:r w:rsidRPr="00A82CA9">
              <w:rPr>
                <w:rFonts w:asciiTheme="minorHAnsi" w:hAnsiTheme="minorHAnsi" w:cstheme="minorHAnsi"/>
                <w:color w:val="000000"/>
              </w:rPr>
              <w:t>Submission of a (digital) portfolio hyperlinked to a menu of tasks linked to Meeting the Teachers’ Standards</w:t>
            </w:r>
          </w:p>
        </w:tc>
        <w:tc>
          <w:tcPr>
            <w:tcW w:w="1250" w:type="pct"/>
            <w:vAlign w:val="center"/>
          </w:tcPr>
          <w:p w:rsidRPr="00CC2781" w:rsidR="004E7DE6" w:rsidP="004E7DE6" w:rsidRDefault="004E7DE6" w14:paraId="518F3162" w14:textId="5A98A5ED">
            <w:pPr>
              <w:autoSpaceDE w:val="0"/>
              <w:autoSpaceDN w:val="0"/>
              <w:adjustRightInd w:val="0"/>
              <w:spacing w:after="0" w:line="240" w:lineRule="auto"/>
              <w:rPr>
                <w:rFonts w:asciiTheme="minorHAnsi" w:hAnsiTheme="minorHAnsi"/>
                <w:color w:val="000000"/>
                <w:sz w:val="22"/>
                <w:szCs w:val="22"/>
              </w:rPr>
            </w:pPr>
            <w:r w:rsidRPr="00A82CA9">
              <w:rPr>
                <w:rFonts w:asciiTheme="minorHAnsi" w:hAnsiTheme="minorHAnsi" w:cstheme="minorHAnsi"/>
                <w:color w:val="000000"/>
              </w:rPr>
              <w:t>Learning resource (40%)</w:t>
            </w:r>
          </w:p>
        </w:tc>
        <w:tc>
          <w:tcPr>
            <w:tcW w:w="1250" w:type="pct"/>
            <w:vAlign w:val="center"/>
          </w:tcPr>
          <w:p w:rsidRPr="00CC2781" w:rsidR="004E7DE6" w:rsidP="004E7DE6" w:rsidRDefault="004E7DE6" w14:paraId="7D665FBA" w14:textId="198B6FBB">
            <w:pPr>
              <w:autoSpaceDE w:val="0"/>
              <w:autoSpaceDN w:val="0"/>
              <w:adjustRightInd w:val="0"/>
              <w:spacing w:after="0" w:line="240" w:lineRule="auto"/>
              <w:rPr>
                <w:rFonts w:asciiTheme="minorHAnsi" w:hAnsiTheme="minorHAnsi" w:cstheme="minorHAnsi"/>
                <w:color w:val="000000"/>
                <w:sz w:val="22"/>
                <w:szCs w:val="22"/>
              </w:rPr>
            </w:pPr>
            <w:r w:rsidRPr="00A82CA9">
              <w:rPr>
                <w:rFonts w:asciiTheme="minorHAnsi" w:hAnsiTheme="minorHAnsi" w:cstheme="minorHAnsi"/>
                <w:color w:val="000000"/>
              </w:rPr>
              <w:t>Critical literature review (70%)</w:t>
            </w:r>
          </w:p>
        </w:tc>
      </w:tr>
      <w:tr w:rsidRPr="00CC2781" w:rsidR="004E7DE6" w:rsidTr="000F05F4" w14:paraId="0D9DDEF5" w14:textId="77777777">
        <w:trPr>
          <w:trHeight w:val="609"/>
        </w:trPr>
        <w:tc>
          <w:tcPr>
            <w:tcW w:w="1250" w:type="pct"/>
          </w:tcPr>
          <w:p w:rsidRPr="00CC2781" w:rsidR="004E7DE6" w:rsidP="004E7DE6" w:rsidRDefault="004E7DE6" w14:paraId="766A2330" w14:textId="77777777">
            <w:pPr>
              <w:autoSpaceDE w:val="0"/>
              <w:autoSpaceDN w:val="0"/>
              <w:adjustRightInd w:val="0"/>
              <w:spacing w:after="0"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Assessment task 2</w:t>
            </w:r>
          </w:p>
        </w:tc>
        <w:tc>
          <w:tcPr>
            <w:tcW w:w="1250" w:type="pct"/>
            <w:vAlign w:val="center"/>
          </w:tcPr>
          <w:p w:rsidRPr="00CC2781" w:rsidR="004E7DE6" w:rsidP="004E7DE6" w:rsidRDefault="004E7DE6" w14:paraId="60D4CCB1" w14:textId="5734EE03">
            <w:pPr>
              <w:autoSpaceDE w:val="0"/>
              <w:autoSpaceDN w:val="0"/>
              <w:adjustRightInd w:val="0"/>
              <w:spacing w:after="0" w:line="240" w:lineRule="auto"/>
              <w:rPr>
                <w:rFonts w:asciiTheme="minorHAnsi" w:hAnsiTheme="minorHAnsi" w:cstheme="minorHAnsi"/>
                <w:color w:val="000000"/>
                <w:sz w:val="22"/>
                <w:szCs w:val="22"/>
              </w:rPr>
            </w:pPr>
            <w:r w:rsidRPr="00A82CA9">
              <w:rPr>
                <w:rFonts w:asciiTheme="minorHAnsi" w:hAnsiTheme="minorHAnsi" w:cstheme="minorHAnsi"/>
                <w:color w:val="000000"/>
              </w:rPr>
              <w:t xml:space="preserve">A </w:t>
            </w:r>
            <w:r w:rsidRPr="00A82CA9">
              <w:rPr>
                <w:rFonts w:asciiTheme="minorHAnsi" w:hAnsiTheme="minorHAnsi" w:cstheme="minorHAnsi"/>
                <w:i/>
                <w:color w:val="000000"/>
              </w:rPr>
              <w:t>viva voce</w:t>
            </w:r>
          </w:p>
        </w:tc>
        <w:tc>
          <w:tcPr>
            <w:tcW w:w="1250" w:type="pct"/>
            <w:vAlign w:val="center"/>
          </w:tcPr>
          <w:p w:rsidRPr="00CC2781" w:rsidR="004E7DE6" w:rsidP="004E7DE6" w:rsidRDefault="004E7DE6" w14:paraId="5EBD7DA3" w14:textId="05F3DD40">
            <w:pPr>
              <w:autoSpaceDE w:val="0"/>
              <w:autoSpaceDN w:val="0"/>
              <w:adjustRightInd w:val="0"/>
              <w:spacing w:after="0" w:line="240" w:lineRule="auto"/>
              <w:rPr>
                <w:rFonts w:asciiTheme="minorHAnsi" w:hAnsiTheme="minorHAnsi" w:cstheme="minorHAnsi"/>
                <w:color w:val="000000"/>
                <w:sz w:val="22"/>
                <w:szCs w:val="22"/>
              </w:rPr>
            </w:pPr>
            <w:r w:rsidRPr="00A82CA9">
              <w:rPr>
                <w:rFonts w:asciiTheme="minorHAnsi" w:hAnsiTheme="minorHAnsi" w:cstheme="minorHAnsi"/>
                <w:color w:val="000000"/>
              </w:rPr>
              <w:t>Reflective commentary (60%)</w:t>
            </w:r>
          </w:p>
        </w:tc>
        <w:tc>
          <w:tcPr>
            <w:tcW w:w="1250" w:type="pct"/>
            <w:vAlign w:val="center"/>
          </w:tcPr>
          <w:p w:rsidRPr="00CC2781" w:rsidR="004E7DE6" w:rsidP="004E7DE6" w:rsidRDefault="004E7DE6" w14:paraId="2689C02A" w14:textId="5A46BF18">
            <w:pPr>
              <w:autoSpaceDE w:val="0"/>
              <w:autoSpaceDN w:val="0"/>
              <w:adjustRightInd w:val="0"/>
              <w:spacing w:after="0" w:line="240" w:lineRule="auto"/>
              <w:rPr>
                <w:rFonts w:asciiTheme="minorHAnsi" w:hAnsiTheme="minorHAnsi" w:cstheme="minorHAnsi"/>
                <w:color w:val="000000"/>
                <w:sz w:val="22"/>
                <w:szCs w:val="22"/>
              </w:rPr>
            </w:pPr>
            <w:r w:rsidRPr="00A82CA9">
              <w:rPr>
                <w:rFonts w:asciiTheme="minorHAnsi" w:hAnsiTheme="minorHAnsi" w:cstheme="minorHAnsi"/>
                <w:color w:val="000000"/>
              </w:rPr>
              <w:t>Digital presentation (30%)</w:t>
            </w:r>
          </w:p>
        </w:tc>
      </w:tr>
    </w:tbl>
    <w:p w:rsidRPr="00CC2781" w:rsidR="00BC6264" w:rsidP="00E81660" w:rsidRDefault="00BC6264" w14:paraId="7C7F0C5B" w14:textId="77777777">
      <w:pPr>
        <w:pStyle w:val="NoSpacing"/>
        <w:rPr>
          <w:rFonts w:asciiTheme="minorHAnsi" w:hAnsiTheme="minorHAnsi" w:cstheme="minorHAnsi"/>
        </w:rPr>
      </w:pPr>
    </w:p>
    <w:p w:rsidRPr="00CC2781" w:rsidR="00381816" w:rsidP="00E81660" w:rsidRDefault="0052712A" w14:paraId="3109F778" w14:textId="77777777">
      <w:pPr>
        <w:pStyle w:val="NoSpacing"/>
        <w:rPr>
          <w:rFonts w:asciiTheme="minorHAnsi" w:hAnsiTheme="minorHAnsi" w:cstheme="minorHAnsi"/>
        </w:rPr>
      </w:pPr>
      <w:r w:rsidRPr="00CC2781">
        <w:rPr>
          <w:rFonts w:asciiTheme="minorHAnsi" w:hAnsiTheme="minorHAnsi" w:cstheme="minorHAnsi"/>
        </w:rPr>
        <w:t>Requirements for Awards</w:t>
      </w:r>
      <w:bookmarkEnd w:id="5"/>
    </w:p>
    <w:p w:rsidRPr="00CC2781" w:rsidR="00CC2781" w:rsidP="00E81660" w:rsidRDefault="00CC2781" w14:paraId="66678C89" w14:textId="77777777">
      <w:pPr>
        <w:pStyle w:val="NoSpacing"/>
        <w:rPr>
          <w:rFonts w:asciiTheme="minorHAnsi" w:hAnsiTheme="minorHAnsi" w:cstheme="minorHAnsi"/>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69"/>
        <w:gridCol w:w="5547"/>
      </w:tblGrid>
      <w:tr w:rsidRPr="00CC2781" w:rsidR="00CC2781" w:rsidTr="00637690" w14:paraId="53067B39" w14:textId="77777777">
        <w:trPr>
          <w:trHeight w:val="103"/>
        </w:trPr>
        <w:tc>
          <w:tcPr>
            <w:tcW w:w="1924" w:type="pct"/>
          </w:tcPr>
          <w:p w:rsidRPr="00CC2781" w:rsidR="00CC2781" w:rsidP="00E81660" w:rsidRDefault="00CC2781" w14:paraId="2D874AB9" w14:textId="77777777">
            <w:pPr>
              <w:autoSpaceDE w:val="0"/>
              <w:autoSpaceDN w:val="0"/>
              <w:adjustRightInd w:val="0"/>
              <w:spacing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 xml:space="preserve">Award </w:t>
            </w:r>
          </w:p>
        </w:tc>
        <w:tc>
          <w:tcPr>
            <w:tcW w:w="3076" w:type="pct"/>
          </w:tcPr>
          <w:p w:rsidRPr="00CC2781" w:rsidR="00CC2781" w:rsidP="00E81660" w:rsidRDefault="00CC2781" w14:paraId="3A4A64B6" w14:textId="77777777">
            <w:pPr>
              <w:autoSpaceDE w:val="0"/>
              <w:autoSpaceDN w:val="0"/>
              <w:adjustRightInd w:val="0"/>
              <w:spacing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 xml:space="preserve">Requirement </w:t>
            </w:r>
          </w:p>
        </w:tc>
      </w:tr>
      <w:tr w:rsidRPr="00CC2781" w:rsidR="00CC2781" w:rsidTr="00637690" w14:paraId="4EBE4B0E" w14:textId="77777777">
        <w:trPr>
          <w:trHeight w:val="229"/>
        </w:trPr>
        <w:tc>
          <w:tcPr>
            <w:tcW w:w="1924" w:type="pct"/>
          </w:tcPr>
          <w:p w:rsidRPr="00CC2781" w:rsidR="00CC2781" w:rsidP="00E81660" w:rsidRDefault="00CC2781" w14:paraId="3AB22322" w14:textId="77777777">
            <w:pPr>
              <w:autoSpaceDE w:val="0"/>
              <w:autoSpaceDN w:val="0"/>
              <w:adjustRightInd w:val="0"/>
              <w:spacing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 xml:space="preserve">Professional Graduate Certificate in Education with QTS: Secondary </w:t>
            </w:r>
          </w:p>
        </w:tc>
        <w:tc>
          <w:tcPr>
            <w:tcW w:w="3076" w:type="pct"/>
          </w:tcPr>
          <w:p w:rsidRPr="00CC2781" w:rsidR="00CC2781" w:rsidP="00E81660" w:rsidRDefault="00CC2781" w14:paraId="5EFA98A1" w14:textId="51264F3F">
            <w:pPr>
              <w:autoSpaceDE w:val="0"/>
              <w:autoSpaceDN w:val="0"/>
              <w:adjustRightInd w:val="0"/>
              <w:spacing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Passed a minimum of 60 credits at level 6 including the professional practice ‘</w:t>
            </w:r>
            <w:r w:rsidR="00BD1337">
              <w:rPr>
                <w:rFonts w:asciiTheme="minorHAnsi" w:hAnsiTheme="minorHAnsi" w:cstheme="minorHAnsi"/>
                <w:color w:val="000000"/>
                <w:sz w:val="22"/>
                <w:szCs w:val="22"/>
              </w:rPr>
              <w:t>PSEC 3000</w:t>
            </w:r>
            <w:r w:rsidR="006B12CB">
              <w:rPr>
                <w:rFonts w:asciiTheme="minorHAnsi" w:hAnsiTheme="minorHAnsi" w:cstheme="minorHAnsi"/>
                <w:color w:val="000000"/>
                <w:sz w:val="22"/>
                <w:szCs w:val="22"/>
              </w:rPr>
              <w:t xml:space="preserve"> </w:t>
            </w:r>
            <w:r w:rsidRPr="00CC2781">
              <w:rPr>
                <w:rFonts w:asciiTheme="minorHAnsi" w:hAnsiTheme="minorHAnsi" w:cstheme="minorHAnsi"/>
                <w:color w:val="000000"/>
                <w:sz w:val="22"/>
                <w:szCs w:val="22"/>
              </w:rPr>
              <w:t>Meeting the Teachers’ Standards’ module.</w:t>
            </w:r>
          </w:p>
        </w:tc>
      </w:tr>
      <w:tr w:rsidRPr="00CC2781" w:rsidR="00CC2781" w:rsidTr="00637690" w14:paraId="22D13A3B" w14:textId="77777777">
        <w:trPr>
          <w:trHeight w:val="229"/>
        </w:trPr>
        <w:tc>
          <w:tcPr>
            <w:tcW w:w="1924" w:type="pct"/>
          </w:tcPr>
          <w:p w:rsidRPr="00CC2781" w:rsidR="00CC2781" w:rsidP="00E81660" w:rsidRDefault="00CC2781" w14:paraId="75522782" w14:textId="77777777">
            <w:pPr>
              <w:autoSpaceDE w:val="0"/>
              <w:autoSpaceDN w:val="0"/>
              <w:adjustRightInd w:val="0"/>
              <w:spacing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 xml:space="preserve">Postgraduate Certificate in Education with QTS(PGCE): Secondary </w:t>
            </w:r>
          </w:p>
        </w:tc>
        <w:tc>
          <w:tcPr>
            <w:tcW w:w="3076" w:type="pct"/>
          </w:tcPr>
          <w:p w:rsidRPr="00CC2781" w:rsidR="00CC2781" w:rsidP="00E81660" w:rsidRDefault="00CC2781" w14:paraId="6BC294BE" w14:textId="3A8AFA31">
            <w:pPr>
              <w:autoSpaceDE w:val="0"/>
              <w:autoSpaceDN w:val="0"/>
              <w:adjustRightInd w:val="0"/>
              <w:spacing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 xml:space="preserve">Passed a minimum 60 credits at level </w:t>
            </w:r>
            <w:r w:rsidRPr="00CC2781" w:rsidR="00063FB2">
              <w:rPr>
                <w:rFonts w:asciiTheme="minorHAnsi" w:hAnsiTheme="minorHAnsi" w:cstheme="minorHAnsi"/>
                <w:color w:val="000000"/>
                <w:sz w:val="22"/>
                <w:szCs w:val="22"/>
              </w:rPr>
              <w:t>7 including</w:t>
            </w:r>
            <w:r w:rsidRPr="00CC2781">
              <w:rPr>
                <w:rFonts w:asciiTheme="minorHAnsi" w:hAnsiTheme="minorHAnsi" w:cstheme="minorHAnsi"/>
                <w:color w:val="000000"/>
                <w:sz w:val="22"/>
                <w:szCs w:val="22"/>
              </w:rPr>
              <w:t xml:space="preserve"> the professional practice ‘</w:t>
            </w:r>
            <w:r w:rsidR="00BD1337">
              <w:rPr>
                <w:rFonts w:asciiTheme="minorHAnsi" w:hAnsiTheme="minorHAnsi" w:cstheme="minorHAnsi"/>
                <w:color w:val="000000"/>
                <w:sz w:val="22"/>
                <w:szCs w:val="22"/>
              </w:rPr>
              <w:t xml:space="preserve">PSEC 3000 </w:t>
            </w:r>
            <w:r w:rsidRPr="00CC2781">
              <w:rPr>
                <w:rFonts w:asciiTheme="minorHAnsi" w:hAnsiTheme="minorHAnsi" w:cstheme="minorHAnsi"/>
                <w:color w:val="000000"/>
                <w:sz w:val="22"/>
                <w:szCs w:val="22"/>
              </w:rPr>
              <w:t>Meeting the Teachers’ Standards’ module.</w:t>
            </w:r>
          </w:p>
        </w:tc>
      </w:tr>
      <w:tr w:rsidRPr="00CC2781" w:rsidR="00CC2781" w:rsidTr="00637690" w14:paraId="15409F84" w14:textId="77777777">
        <w:trPr>
          <w:trHeight w:val="356"/>
        </w:trPr>
        <w:tc>
          <w:tcPr>
            <w:tcW w:w="1924" w:type="pct"/>
          </w:tcPr>
          <w:p w:rsidRPr="00CC2781" w:rsidR="00CC2781" w:rsidP="00E81660" w:rsidRDefault="00CC2781" w14:paraId="4FB3B0FD" w14:textId="77777777">
            <w:pPr>
              <w:autoSpaceDE w:val="0"/>
              <w:autoSpaceDN w:val="0"/>
              <w:adjustRightInd w:val="0"/>
              <w:spacing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 xml:space="preserve">Postgraduate Certificate of Educational Studies </w:t>
            </w:r>
          </w:p>
        </w:tc>
        <w:tc>
          <w:tcPr>
            <w:tcW w:w="3076" w:type="pct"/>
          </w:tcPr>
          <w:p w:rsidRPr="00CC2781" w:rsidR="00CC2781" w:rsidP="00E81660" w:rsidRDefault="00CC2781" w14:paraId="3B99C5A8" w14:textId="77777777">
            <w:pPr>
              <w:autoSpaceDE w:val="0"/>
              <w:autoSpaceDN w:val="0"/>
              <w:adjustRightInd w:val="0"/>
              <w:spacing w:line="240" w:lineRule="auto"/>
              <w:rPr>
                <w:rFonts w:asciiTheme="minorHAnsi" w:hAnsiTheme="minorHAnsi" w:cstheme="minorHAnsi"/>
                <w:color w:val="000000"/>
                <w:sz w:val="22"/>
                <w:szCs w:val="22"/>
              </w:rPr>
            </w:pPr>
            <w:r w:rsidRPr="00CC2781">
              <w:rPr>
                <w:rFonts w:asciiTheme="minorHAnsi" w:hAnsiTheme="minorHAnsi" w:cstheme="minorHAnsi"/>
                <w:color w:val="000000"/>
                <w:sz w:val="22"/>
                <w:szCs w:val="22"/>
              </w:rPr>
              <w:t xml:space="preserve">Passed a minimum of 60 credits at Level 7 </w:t>
            </w:r>
          </w:p>
        </w:tc>
      </w:tr>
    </w:tbl>
    <w:p w:rsidRPr="00CC2781" w:rsidR="00CC2781" w:rsidP="00E81660" w:rsidRDefault="00CC2781" w14:paraId="6B344A7D" w14:textId="77777777">
      <w:pPr>
        <w:tabs>
          <w:tab w:val="left" w:pos="-426"/>
        </w:tabs>
        <w:spacing w:line="240" w:lineRule="auto"/>
        <w:rPr>
          <w:rFonts w:asciiTheme="minorHAnsi" w:hAnsiTheme="minorHAnsi" w:cstheme="minorHAnsi"/>
          <w:sz w:val="22"/>
          <w:szCs w:val="22"/>
        </w:rPr>
      </w:pPr>
    </w:p>
    <w:p w:rsidRPr="00CC2781" w:rsidR="00CC2781" w:rsidP="00E81660" w:rsidRDefault="00CC2781" w14:paraId="501A9ED0" w14:textId="77777777">
      <w:pPr>
        <w:pStyle w:val="Default"/>
        <w:rPr>
          <w:rFonts w:asciiTheme="minorHAnsi" w:hAnsiTheme="minorHAnsi" w:cstheme="minorHAnsi"/>
          <w:bCs/>
          <w:color w:val="auto"/>
          <w:sz w:val="22"/>
          <w:szCs w:val="22"/>
        </w:rPr>
      </w:pPr>
      <w:r w:rsidRPr="00CC2781">
        <w:rPr>
          <w:rFonts w:asciiTheme="minorHAnsi" w:hAnsiTheme="minorHAnsi" w:cstheme="minorHAnsi"/>
          <w:sz w:val="22"/>
          <w:szCs w:val="22"/>
        </w:rPr>
        <w:t xml:space="preserve">The awards of Professional Graduate Certificate </w:t>
      </w:r>
      <w:r w:rsidR="00063FB2">
        <w:rPr>
          <w:rFonts w:asciiTheme="minorHAnsi" w:hAnsiTheme="minorHAnsi" w:cstheme="minorHAnsi"/>
          <w:sz w:val="22"/>
          <w:szCs w:val="22"/>
        </w:rPr>
        <w:t xml:space="preserve">in </w:t>
      </w:r>
      <w:r w:rsidRPr="00CC2781">
        <w:rPr>
          <w:rFonts w:asciiTheme="minorHAnsi" w:hAnsiTheme="minorHAnsi" w:cstheme="minorHAnsi"/>
          <w:sz w:val="22"/>
          <w:szCs w:val="22"/>
        </w:rPr>
        <w:t xml:space="preserve">Education &amp; Postgraduate Certificate </w:t>
      </w:r>
      <w:r w:rsidR="00063FB2">
        <w:rPr>
          <w:rFonts w:asciiTheme="minorHAnsi" w:hAnsiTheme="minorHAnsi" w:cstheme="minorHAnsi"/>
          <w:sz w:val="22"/>
          <w:szCs w:val="22"/>
        </w:rPr>
        <w:t xml:space="preserve">in </w:t>
      </w:r>
      <w:r w:rsidRPr="00CC2781">
        <w:rPr>
          <w:rFonts w:asciiTheme="minorHAnsi" w:hAnsiTheme="minorHAnsi" w:cstheme="minorHAnsi"/>
          <w:sz w:val="22"/>
          <w:szCs w:val="22"/>
        </w:rPr>
        <w:t>Education are not graded.</w:t>
      </w:r>
    </w:p>
    <w:p w:rsidRPr="00CC2781" w:rsidR="00CC2781" w:rsidP="00E81660" w:rsidRDefault="00CC2781" w14:paraId="284B5FB7" w14:textId="77777777">
      <w:pPr>
        <w:pStyle w:val="NoSpacing"/>
        <w:rPr>
          <w:rFonts w:asciiTheme="minorHAnsi" w:hAnsiTheme="minorHAnsi" w:cstheme="minorHAnsi"/>
        </w:rPr>
      </w:pPr>
    </w:p>
    <w:p w:rsidRPr="00CC2781" w:rsidR="00381816" w:rsidP="00E81660" w:rsidRDefault="0052712A" w14:paraId="6EA3B443" w14:textId="77777777">
      <w:pPr>
        <w:pStyle w:val="NoSpacing"/>
        <w:rPr>
          <w:rFonts w:asciiTheme="minorHAnsi" w:hAnsiTheme="minorHAnsi" w:cstheme="minorHAnsi"/>
          <w:iCs/>
          <w:lang w:val="en-AU"/>
        </w:rPr>
      </w:pPr>
      <w:r w:rsidRPr="00CC2781">
        <w:rPr>
          <w:rFonts w:asciiTheme="minorHAnsi" w:hAnsiTheme="minorHAnsi" w:cstheme="minorHAnsi"/>
          <w:iCs/>
          <w:lang w:val="en-AU"/>
        </w:rPr>
        <w:t>The cour</w:t>
      </w:r>
      <w:r w:rsidR="00063FB2">
        <w:rPr>
          <w:rFonts w:asciiTheme="minorHAnsi" w:hAnsiTheme="minorHAnsi" w:cstheme="minorHAnsi"/>
          <w:iCs/>
          <w:lang w:val="en-AU"/>
        </w:rPr>
        <w:t xml:space="preserve">se requires full attendance, </w:t>
      </w:r>
      <w:r w:rsidRPr="00CC2781">
        <w:rPr>
          <w:rFonts w:asciiTheme="minorHAnsi" w:hAnsiTheme="minorHAnsi" w:cstheme="minorHAnsi"/>
          <w:iCs/>
          <w:lang w:val="en-AU"/>
        </w:rPr>
        <w:t>participation in taught sessions and completion of any directed study tasks which are set. Full details of assessment requirements have been outlined in the course handbook and programme specification.</w:t>
      </w:r>
    </w:p>
    <w:p w:rsidRPr="00CC2781" w:rsidR="00BC6264" w:rsidP="00E81660" w:rsidRDefault="00BC6264" w14:paraId="194764CE" w14:textId="77777777">
      <w:pPr>
        <w:pStyle w:val="NoSpacing"/>
        <w:rPr>
          <w:rFonts w:asciiTheme="minorHAnsi" w:hAnsiTheme="minorHAnsi" w:cstheme="minorHAnsi"/>
          <w:b/>
          <w:iCs/>
          <w:lang w:val="en-AU"/>
        </w:rPr>
      </w:pPr>
    </w:p>
    <w:p w:rsidRPr="00CC2781" w:rsidR="00381816" w:rsidP="00E81660" w:rsidRDefault="0052712A" w14:paraId="62F2ED0E" w14:textId="77777777">
      <w:pPr>
        <w:pStyle w:val="NoSpacing"/>
        <w:rPr>
          <w:rFonts w:asciiTheme="minorHAnsi" w:hAnsiTheme="minorHAnsi" w:cstheme="minorHAnsi"/>
          <w:b/>
          <w:bCs/>
        </w:rPr>
      </w:pPr>
      <w:r w:rsidRPr="00CC2781">
        <w:rPr>
          <w:rFonts w:asciiTheme="minorHAnsi" w:hAnsiTheme="minorHAnsi" w:cstheme="minorHAnsi"/>
          <w:bCs/>
        </w:rPr>
        <w:t xml:space="preserve">Additional guidance for each assignment will be given by university tutors. </w:t>
      </w:r>
    </w:p>
    <w:p w:rsidRPr="00665AD5" w:rsidR="00381816" w:rsidP="00E81660" w:rsidRDefault="00381816" w14:paraId="1C7D1119" w14:textId="77777777">
      <w:pPr>
        <w:pStyle w:val="NoSpacing"/>
        <w:rPr>
          <w:rFonts w:cs="Arial"/>
          <w:b/>
          <w:bCs/>
          <w:lang w:val="en-AU"/>
        </w:rPr>
      </w:pPr>
    </w:p>
    <w:p w:rsidRPr="00665AD5" w:rsidR="00381816" w:rsidP="00E81660" w:rsidRDefault="00381816" w14:paraId="0505ABDA" w14:textId="77777777">
      <w:pPr>
        <w:spacing w:line="240" w:lineRule="auto"/>
        <w:rPr>
          <w:rFonts w:cs="Arial"/>
          <w:b/>
          <w:bCs/>
          <w:sz w:val="22"/>
          <w:szCs w:val="22"/>
          <w:lang w:val="en-AU"/>
        </w:rPr>
        <w:sectPr w:rsidRPr="00665AD5" w:rsidR="00381816" w:rsidSect="004A116A">
          <w:pgSz w:w="11906" w:h="16838" w:code="9"/>
          <w:pgMar w:top="1440" w:right="1440" w:bottom="1440" w:left="1440" w:header="680" w:footer="680" w:gutter="0"/>
          <w:cols w:space="708"/>
          <w:titlePg/>
          <w:docGrid w:linePitch="326"/>
        </w:sectPr>
      </w:pPr>
    </w:p>
    <w:p w:rsidR="00B63897" w:rsidP="00B63897" w:rsidRDefault="00B63897" w14:paraId="2A6D5271" w14:textId="77777777">
      <w:pPr>
        <w:pStyle w:val="Heading3"/>
        <w:spacing w:after="0" w:line="240" w:lineRule="auto"/>
        <w:sectPr w:rsidR="00B63897" w:rsidSect="004A116A">
          <w:type w:val="continuous"/>
          <w:pgSz w:w="11906" w:h="16838" w:code="9"/>
          <w:pgMar w:top="1440" w:right="1440" w:bottom="1440" w:left="1440" w:header="680" w:footer="680" w:gutter="0"/>
          <w:cols w:space="708"/>
          <w:docGrid w:linePitch="360"/>
        </w:sectPr>
      </w:pPr>
      <w:bookmarkStart w:name="_Toc377487322" w:id="6"/>
      <w:bookmarkStart w:name="_Toc377490940" w:id="7"/>
      <w:bookmarkStart w:name="_Toc386033084" w:id="8"/>
      <w:bookmarkEnd w:id="4"/>
    </w:p>
    <w:p w:rsidR="00CC4129" w:rsidP="498A8274" w:rsidRDefault="00CC4129" w14:paraId="11852498" w14:textId="4347AADF">
      <w:pPr>
        <w:pStyle w:val="Heading3"/>
        <w:spacing w:after="0" w:line="240" w:lineRule="auto"/>
      </w:pPr>
      <w:bookmarkStart w:name="_Toc48557985" w:id="9"/>
      <w:r>
        <w:lastRenderedPageBreak/>
        <w:t xml:space="preserve">Assignment Submissions Dates </w:t>
      </w:r>
      <w:bookmarkEnd w:id="6"/>
      <w:bookmarkEnd w:id="7"/>
      <w:bookmarkEnd w:id="8"/>
      <w:r w:rsidR="00B63897">
        <w:t>202</w:t>
      </w:r>
      <w:r w:rsidR="006D6A98">
        <w:t>2</w:t>
      </w:r>
      <w:r w:rsidR="00B63897">
        <w:t>-2</w:t>
      </w:r>
      <w:bookmarkEnd w:id="9"/>
      <w:r w:rsidR="006D6A98">
        <w:t>3</w:t>
      </w:r>
    </w:p>
    <w:tbl>
      <w:tblPr>
        <w:tblStyle w:val="TableGrid"/>
        <w:tblW w:w="13950" w:type="dxa"/>
        <w:tblLayout w:type="fixed"/>
        <w:tblLook w:val="04A0" w:firstRow="1" w:lastRow="0" w:firstColumn="1" w:lastColumn="0" w:noHBand="0" w:noVBand="1"/>
      </w:tblPr>
      <w:tblGrid>
        <w:gridCol w:w="1550"/>
        <w:gridCol w:w="1701"/>
        <w:gridCol w:w="1399"/>
        <w:gridCol w:w="1550"/>
        <w:gridCol w:w="1550"/>
        <w:gridCol w:w="1550"/>
        <w:gridCol w:w="1550"/>
        <w:gridCol w:w="1550"/>
        <w:gridCol w:w="1550"/>
      </w:tblGrid>
      <w:tr w:rsidR="498A8274" w:rsidTr="006612EF" w14:paraId="2B858A88" w14:textId="77777777">
        <w:tc>
          <w:tcPr>
            <w:tcW w:w="155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498A8274" w:rsidRDefault="498A8274" w14:paraId="40288796" w14:textId="6618F878">
            <w:r w:rsidRPr="498A8274">
              <w:rPr>
                <w:rFonts w:eastAsia="Calibri" w:cs="Calibri"/>
                <w:sz w:val="22"/>
                <w:szCs w:val="22"/>
              </w:rPr>
              <w:t xml:space="preserve">Launch Date </w:t>
            </w:r>
          </w:p>
        </w:tc>
        <w:tc>
          <w:tcPr>
            <w:tcW w:w="1701"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498A8274" w:rsidRDefault="498A8274" w14:paraId="7543559B" w14:textId="06C4524C">
            <w:r w:rsidRPr="498A8274">
              <w:rPr>
                <w:rFonts w:eastAsia="Calibri" w:cs="Calibri"/>
                <w:color w:val="000000" w:themeColor="text1"/>
                <w:sz w:val="22"/>
                <w:szCs w:val="22"/>
              </w:rPr>
              <w:t xml:space="preserve">Formative assessment opportunity </w:t>
            </w:r>
          </w:p>
        </w:tc>
        <w:tc>
          <w:tcPr>
            <w:tcW w:w="1399"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498A8274" w:rsidRDefault="498A8274" w14:paraId="28653468" w14:textId="6C39D6A7">
            <w:r w:rsidRPr="498A8274">
              <w:rPr>
                <w:rFonts w:eastAsia="Calibri" w:cs="Calibri"/>
                <w:color w:val="000000" w:themeColor="text1"/>
                <w:sz w:val="22"/>
                <w:szCs w:val="22"/>
              </w:rPr>
              <w:t>Markers</w:t>
            </w:r>
          </w:p>
        </w:tc>
        <w:tc>
          <w:tcPr>
            <w:tcW w:w="155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498A8274" w:rsidRDefault="498A8274" w14:paraId="2F807994" w14:textId="40A04A2F">
            <w:r w:rsidRPr="498A8274">
              <w:rPr>
                <w:rFonts w:eastAsia="Calibri" w:cs="Calibri"/>
                <w:color w:val="000000" w:themeColor="text1"/>
                <w:sz w:val="22"/>
                <w:szCs w:val="22"/>
              </w:rPr>
              <w:t>Deadline</w:t>
            </w:r>
          </w:p>
        </w:tc>
        <w:tc>
          <w:tcPr>
            <w:tcW w:w="155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498A8274" w:rsidRDefault="498A8274" w14:paraId="0A4F4CC5" w14:textId="4C6BF423">
            <w:r w:rsidRPr="498A8274">
              <w:rPr>
                <w:rFonts w:eastAsia="Calibri" w:cs="Calibri"/>
                <w:color w:val="000000" w:themeColor="text1"/>
                <w:sz w:val="22"/>
                <w:szCs w:val="22"/>
              </w:rPr>
              <w:t>Benchmarking meeting</w:t>
            </w:r>
          </w:p>
        </w:tc>
        <w:tc>
          <w:tcPr>
            <w:tcW w:w="155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498A8274" w:rsidRDefault="006612EF" w14:paraId="4600A5AD" w14:textId="7DBD1262">
            <w:r w:rsidRPr="498A8274">
              <w:rPr>
                <w:rFonts w:eastAsia="Calibri" w:cs="Calibri"/>
                <w:color w:val="000000" w:themeColor="text1"/>
                <w:sz w:val="22"/>
                <w:szCs w:val="22"/>
              </w:rPr>
              <w:t>QA meeting</w:t>
            </w:r>
            <w:r w:rsidRPr="498A8274" w:rsidR="498A8274">
              <w:rPr>
                <w:rFonts w:eastAsia="Calibri" w:cs="Calibri"/>
                <w:color w:val="000000" w:themeColor="text1"/>
                <w:sz w:val="22"/>
                <w:szCs w:val="22"/>
              </w:rPr>
              <w:t xml:space="preserve"> 9.15-10.15 (tutors)</w:t>
            </w:r>
          </w:p>
        </w:tc>
        <w:tc>
          <w:tcPr>
            <w:tcW w:w="155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498A8274" w:rsidRDefault="498A8274" w14:paraId="0E2AB9A8" w14:textId="1EF8EA2B">
            <w:r w:rsidRPr="498A8274">
              <w:rPr>
                <w:rFonts w:eastAsia="Calibri" w:cs="Calibri"/>
                <w:color w:val="000000" w:themeColor="text1"/>
                <w:sz w:val="22"/>
                <w:szCs w:val="22"/>
              </w:rPr>
              <w:t xml:space="preserve">Publish </w:t>
            </w:r>
          </w:p>
        </w:tc>
        <w:tc>
          <w:tcPr>
            <w:tcW w:w="155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006612EF" w:rsidRDefault="498A8274" w14:paraId="651F51E7" w14:textId="77777777">
            <w:pPr>
              <w:rPr>
                <w:rFonts w:eastAsia="Calibri" w:cs="Calibri"/>
                <w:color w:val="000000" w:themeColor="text1"/>
                <w:sz w:val="22"/>
                <w:szCs w:val="22"/>
              </w:rPr>
            </w:pPr>
            <w:r w:rsidRPr="498A8274">
              <w:rPr>
                <w:rFonts w:eastAsia="Calibri" w:cs="Calibri"/>
                <w:color w:val="000000" w:themeColor="text1"/>
                <w:sz w:val="22"/>
                <w:szCs w:val="22"/>
              </w:rPr>
              <w:t>Feedback/</w:t>
            </w:r>
          </w:p>
          <w:p w:rsidR="498A8274" w:rsidRDefault="498A8274" w14:paraId="5BDCA50F" w14:textId="7CEB2CB7">
            <w:r w:rsidRPr="498A8274">
              <w:rPr>
                <w:rFonts w:eastAsia="Calibri" w:cs="Calibri"/>
                <w:color w:val="000000" w:themeColor="text1"/>
                <w:sz w:val="22"/>
                <w:szCs w:val="22"/>
              </w:rPr>
              <w:t>return</w:t>
            </w:r>
          </w:p>
        </w:tc>
        <w:tc>
          <w:tcPr>
            <w:tcW w:w="155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498A8274" w:rsidRDefault="498A8274" w14:paraId="556C11F8" w14:textId="65BB0B4F">
            <w:r w:rsidRPr="498A8274">
              <w:rPr>
                <w:rFonts w:eastAsia="Calibri" w:cs="Calibri"/>
                <w:color w:val="000000" w:themeColor="text1"/>
                <w:sz w:val="22"/>
                <w:szCs w:val="22"/>
              </w:rPr>
              <w:t>Resub 1</w:t>
            </w:r>
          </w:p>
        </w:tc>
      </w:tr>
      <w:tr w:rsidR="00C107CE" w:rsidTr="00DC76B4" w14:paraId="3F84626C" w14:textId="77777777">
        <w:trPr>
          <w:trHeight w:val="280"/>
        </w:trPr>
        <w:tc>
          <w:tcPr>
            <w:tcW w:w="13950" w:type="dxa"/>
            <w:gridSpan w:val="9"/>
            <w:tcBorders>
              <w:top w:val="single" w:color="auto" w:sz="8" w:space="0"/>
              <w:left w:val="single" w:color="auto" w:sz="8" w:space="0"/>
              <w:bottom w:val="single" w:color="auto" w:sz="8" w:space="0"/>
              <w:right w:val="single" w:color="auto" w:sz="8" w:space="0"/>
            </w:tcBorders>
            <w:vAlign w:val="center"/>
          </w:tcPr>
          <w:p w:rsidR="00C107CE" w:rsidP="00DC76B4" w:rsidRDefault="00C107CE" w14:paraId="58F46E26" w14:textId="2DDF2980">
            <w:pPr>
              <w:jc w:val="center"/>
            </w:pPr>
            <w:r w:rsidRPr="55CA0F9C">
              <w:rPr>
                <w:rFonts w:eastAsia="Calibri" w:cs="Calibri"/>
                <w:b/>
                <w:bCs/>
                <w:sz w:val="22"/>
                <w:szCs w:val="22"/>
              </w:rPr>
              <w:t>Assignment A PSEC3002/4002 – Module Leader - Isabelle Schafer</w:t>
            </w:r>
          </w:p>
        </w:tc>
      </w:tr>
      <w:tr w:rsidR="00880C7D" w:rsidTr="006612EF" w14:paraId="1523C003" w14:textId="77777777">
        <w:tc>
          <w:tcPr>
            <w:tcW w:w="1550" w:type="dxa"/>
            <w:tcBorders>
              <w:top w:val="single" w:color="auto" w:sz="8" w:space="0"/>
              <w:left w:val="single" w:color="auto" w:sz="8" w:space="0"/>
              <w:bottom w:val="single" w:color="auto" w:sz="8" w:space="0"/>
              <w:right w:val="single" w:color="auto" w:sz="8" w:space="0"/>
            </w:tcBorders>
            <w:vAlign w:val="center"/>
          </w:tcPr>
          <w:p w:rsidRPr="000F023E" w:rsidR="00880C7D" w:rsidP="00C107CE" w:rsidRDefault="00880C7D" w14:paraId="7C4CEE35" w14:textId="073C36E0">
            <w:pPr>
              <w:jc w:val="center"/>
              <w:rPr>
                <w:color w:val="000000"/>
                <w:bdr w:val="none" w:color="auto" w:sz="0" w:space="0" w:frame="1"/>
              </w:rPr>
            </w:pPr>
            <w:r w:rsidRPr="000F023E">
              <w:rPr>
                <w:color w:val="000000"/>
                <w:bdr w:val="none" w:color="auto" w:sz="0" w:space="0" w:frame="1"/>
              </w:rPr>
              <w:t>Week beginning 19th Sept</w:t>
            </w:r>
            <w:r w:rsidR="00C107CE">
              <w:rPr>
                <w:color w:val="000000"/>
                <w:bdr w:val="none" w:color="auto" w:sz="0" w:space="0" w:frame="1"/>
              </w:rPr>
              <w:t xml:space="preserve"> 2022</w:t>
            </w:r>
          </w:p>
        </w:tc>
        <w:tc>
          <w:tcPr>
            <w:tcW w:w="1701" w:type="dxa"/>
            <w:tcBorders>
              <w:top w:val="single" w:color="auto" w:sz="8" w:space="0"/>
              <w:left w:val="single" w:color="auto" w:sz="8" w:space="0"/>
              <w:bottom w:val="single" w:color="auto" w:sz="8" w:space="0"/>
              <w:right w:val="single" w:color="auto" w:sz="8" w:space="0"/>
            </w:tcBorders>
            <w:vAlign w:val="center"/>
          </w:tcPr>
          <w:p w:rsidRPr="000F023E" w:rsidR="00880C7D" w:rsidP="00C107CE" w:rsidRDefault="00880C7D" w14:paraId="6399F728" w14:textId="27099A79">
            <w:pPr>
              <w:jc w:val="center"/>
              <w:textAlignment w:val="baseline"/>
              <w:rPr>
                <w:color w:val="000000"/>
                <w:bdr w:val="none" w:color="auto" w:sz="0" w:space="0" w:frame="1"/>
              </w:rPr>
            </w:pPr>
            <w:r w:rsidRPr="000F023E">
              <w:rPr>
                <w:color w:val="000000"/>
                <w:bdr w:val="none" w:color="auto" w:sz="0" w:space="0" w:frame="1"/>
              </w:rPr>
              <w:t>Peer</w:t>
            </w:r>
            <w:r w:rsidR="006612EF">
              <w:rPr>
                <w:color w:val="000000"/>
                <w:bdr w:val="none" w:color="auto" w:sz="0" w:space="0" w:frame="1"/>
              </w:rPr>
              <w:t xml:space="preserve"> </w:t>
            </w:r>
            <w:r w:rsidRPr="000F023E">
              <w:rPr>
                <w:color w:val="000000"/>
                <w:bdr w:val="none" w:color="auto" w:sz="0" w:space="0" w:frame="1"/>
              </w:rPr>
              <w:t>assessment of the resource: 18th November 2022</w:t>
            </w:r>
          </w:p>
          <w:p w:rsidRPr="006D6A98" w:rsidR="00880C7D" w:rsidP="00C107CE" w:rsidRDefault="00880C7D" w14:paraId="24AB9EE9" w14:textId="77777777">
            <w:pPr>
              <w:jc w:val="center"/>
              <w:textAlignment w:val="baseline"/>
              <w:rPr>
                <w:color w:val="000000"/>
                <w:sz w:val="10"/>
                <w:szCs w:val="10"/>
                <w:bdr w:val="none" w:color="auto" w:sz="0" w:space="0" w:frame="1"/>
              </w:rPr>
            </w:pPr>
          </w:p>
          <w:p w:rsidRPr="000F023E" w:rsidR="00880C7D" w:rsidP="00C107CE" w:rsidRDefault="00880C7D" w14:paraId="66FC2144" w14:textId="1E64A170">
            <w:pPr>
              <w:jc w:val="center"/>
              <w:textAlignment w:val="baseline"/>
              <w:rPr>
                <w:color w:val="000000"/>
                <w:bdr w:val="none" w:color="auto" w:sz="0" w:space="0" w:frame="1"/>
              </w:rPr>
            </w:pPr>
            <w:r w:rsidRPr="000F023E">
              <w:rPr>
                <w:color w:val="000000"/>
                <w:bdr w:val="none" w:color="auto" w:sz="0" w:space="0" w:frame="1"/>
              </w:rPr>
              <w:t>500 word draft</w:t>
            </w:r>
          </w:p>
          <w:p w:rsidRPr="000F023E" w:rsidR="00880C7D" w:rsidP="00C107CE" w:rsidRDefault="00880C7D" w14:paraId="54C8E565" w14:textId="0C037A7C">
            <w:pPr>
              <w:jc w:val="center"/>
              <w:textAlignment w:val="baseline"/>
              <w:rPr>
                <w:color w:val="000000"/>
                <w:bdr w:val="none" w:color="auto" w:sz="0" w:space="0" w:frame="1"/>
              </w:rPr>
            </w:pPr>
            <w:r w:rsidRPr="000F023E">
              <w:rPr>
                <w:color w:val="000000"/>
                <w:bdr w:val="none" w:color="auto" w:sz="0" w:space="0" w:frame="1"/>
              </w:rPr>
              <w:t>From 18th Nov 2022 to 3rd Jan 2023</w:t>
            </w:r>
          </w:p>
        </w:tc>
        <w:tc>
          <w:tcPr>
            <w:tcW w:w="1399" w:type="dxa"/>
            <w:tcBorders>
              <w:top w:val="single" w:color="auto" w:sz="8" w:space="0"/>
              <w:left w:val="single" w:color="auto" w:sz="8" w:space="0"/>
              <w:bottom w:val="single" w:color="auto" w:sz="8" w:space="0"/>
              <w:right w:val="single" w:color="auto" w:sz="8" w:space="0"/>
            </w:tcBorders>
            <w:vAlign w:val="center"/>
          </w:tcPr>
          <w:p w:rsidRPr="000F023E" w:rsidR="00880C7D" w:rsidP="00C107CE" w:rsidRDefault="00880C7D" w14:paraId="45E0BEEF" w14:textId="53B7E7F6">
            <w:pPr>
              <w:jc w:val="center"/>
              <w:rPr>
                <w:color w:val="000000"/>
                <w:bdr w:val="none" w:color="auto" w:sz="0" w:space="0" w:frame="1"/>
              </w:rPr>
            </w:pPr>
            <w:r w:rsidRPr="000F023E">
              <w:rPr>
                <w:color w:val="000000"/>
                <w:bdr w:val="none" w:color="auto" w:sz="0" w:space="0" w:frame="1"/>
              </w:rPr>
              <w:t>Subject tutors</w:t>
            </w:r>
          </w:p>
        </w:tc>
        <w:tc>
          <w:tcPr>
            <w:tcW w:w="1550" w:type="dxa"/>
            <w:tcBorders>
              <w:top w:val="nil"/>
              <w:left w:val="single" w:color="auto" w:sz="8" w:space="0"/>
              <w:bottom w:val="single" w:color="auto" w:sz="8" w:space="0"/>
              <w:right w:val="single" w:color="auto" w:sz="8" w:space="0"/>
            </w:tcBorders>
            <w:vAlign w:val="center"/>
          </w:tcPr>
          <w:p w:rsidRPr="000F023E" w:rsidR="00880C7D" w:rsidP="00C107CE" w:rsidRDefault="00880C7D" w14:paraId="0B3886A1" w14:textId="4AE6ADC5">
            <w:pPr>
              <w:jc w:val="center"/>
              <w:textAlignment w:val="baseline"/>
              <w:rPr>
                <w:color w:val="000000"/>
                <w:bdr w:val="none" w:color="auto" w:sz="0" w:space="0" w:frame="1"/>
              </w:rPr>
            </w:pPr>
            <w:r w:rsidRPr="000F023E">
              <w:rPr>
                <w:color w:val="000000"/>
                <w:bdr w:val="none" w:color="auto" w:sz="0" w:space="0" w:frame="1"/>
              </w:rPr>
              <w:t>3pm on 26th Jan</w:t>
            </w:r>
            <w:r w:rsidR="003255D6">
              <w:rPr>
                <w:color w:val="000000"/>
                <w:bdr w:val="none" w:color="auto" w:sz="0" w:space="0" w:frame="1"/>
              </w:rPr>
              <w:t xml:space="preserve"> </w:t>
            </w:r>
            <w:r w:rsidRPr="000F023E">
              <w:rPr>
                <w:color w:val="000000"/>
                <w:bdr w:val="none" w:color="auto" w:sz="0" w:space="0" w:frame="1"/>
              </w:rPr>
              <w:t>2023</w:t>
            </w:r>
          </w:p>
        </w:tc>
        <w:tc>
          <w:tcPr>
            <w:tcW w:w="1550" w:type="dxa"/>
            <w:tcBorders>
              <w:top w:val="nil"/>
              <w:left w:val="single" w:color="auto" w:sz="8" w:space="0"/>
              <w:bottom w:val="single" w:color="auto" w:sz="8" w:space="0"/>
              <w:right w:val="single" w:color="auto" w:sz="8" w:space="0"/>
            </w:tcBorders>
            <w:vAlign w:val="center"/>
          </w:tcPr>
          <w:p w:rsidRPr="000F023E" w:rsidR="00880C7D" w:rsidP="00C107CE" w:rsidRDefault="00880C7D" w14:paraId="2833B2DA" w14:textId="20427E51">
            <w:pPr>
              <w:jc w:val="center"/>
              <w:textAlignment w:val="baseline"/>
              <w:rPr>
                <w:color w:val="000000"/>
                <w:bdr w:val="none" w:color="auto" w:sz="0" w:space="0" w:frame="1"/>
              </w:rPr>
            </w:pPr>
            <w:r w:rsidRPr="000F023E">
              <w:rPr>
                <w:color w:val="000000"/>
                <w:bdr w:val="none" w:color="auto" w:sz="0" w:space="0" w:frame="1"/>
              </w:rPr>
              <w:t>26th Jan</w:t>
            </w:r>
            <w:r w:rsidR="003255D6">
              <w:rPr>
                <w:color w:val="000000"/>
                <w:bdr w:val="none" w:color="auto" w:sz="0" w:space="0" w:frame="1"/>
              </w:rPr>
              <w:t xml:space="preserve"> </w:t>
            </w:r>
            <w:r w:rsidRPr="000F023E">
              <w:rPr>
                <w:color w:val="000000"/>
                <w:bdr w:val="none" w:color="auto" w:sz="0" w:space="0" w:frame="1"/>
              </w:rPr>
              <w:t>2023</w:t>
            </w:r>
          </w:p>
        </w:tc>
        <w:tc>
          <w:tcPr>
            <w:tcW w:w="1550" w:type="dxa"/>
            <w:tcBorders>
              <w:top w:val="nil"/>
              <w:left w:val="single" w:color="auto" w:sz="8" w:space="0"/>
              <w:bottom w:val="single" w:color="auto" w:sz="8" w:space="0"/>
              <w:right w:val="single" w:color="auto" w:sz="8" w:space="0"/>
            </w:tcBorders>
            <w:vAlign w:val="center"/>
          </w:tcPr>
          <w:p w:rsidRPr="000F023E" w:rsidR="00880C7D" w:rsidP="00C107CE" w:rsidRDefault="00880C7D" w14:paraId="5F2B8207" w14:textId="77777777">
            <w:pPr>
              <w:jc w:val="center"/>
              <w:textAlignment w:val="baseline"/>
              <w:rPr>
                <w:color w:val="000000"/>
                <w:bdr w:val="none" w:color="auto" w:sz="0" w:space="0" w:frame="1"/>
              </w:rPr>
            </w:pPr>
          </w:p>
          <w:p w:rsidRPr="000F023E" w:rsidR="00880C7D" w:rsidP="00C107CE" w:rsidRDefault="00880C7D" w14:paraId="5D7FF6A4" w14:textId="457FA238">
            <w:pPr>
              <w:jc w:val="center"/>
              <w:textAlignment w:val="baseline"/>
              <w:rPr>
                <w:color w:val="000000"/>
                <w:bdr w:val="none" w:color="auto" w:sz="0" w:space="0" w:frame="1"/>
              </w:rPr>
            </w:pPr>
            <w:r w:rsidRPr="000F023E">
              <w:rPr>
                <w:color w:val="000000"/>
                <w:bdr w:val="none" w:color="auto" w:sz="0" w:space="0" w:frame="1"/>
              </w:rPr>
              <w:t>20th Jan</w:t>
            </w:r>
            <w:r w:rsidR="003255D6">
              <w:rPr>
                <w:color w:val="000000"/>
                <w:bdr w:val="none" w:color="auto" w:sz="0" w:space="0" w:frame="1"/>
              </w:rPr>
              <w:t xml:space="preserve"> </w:t>
            </w:r>
            <w:r w:rsidRPr="000F023E">
              <w:rPr>
                <w:color w:val="000000"/>
                <w:bdr w:val="none" w:color="auto" w:sz="0" w:space="0" w:frame="1"/>
              </w:rPr>
              <w:t>2023</w:t>
            </w:r>
          </w:p>
          <w:p w:rsidRPr="000F023E" w:rsidR="00880C7D" w:rsidP="00C107CE" w:rsidRDefault="00880C7D" w14:paraId="74A89AA2" w14:textId="77777777">
            <w:pPr>
              <w:jc w:val="center"/>
              <w:textAlignment w:val="baseline"/>
              <w:rPr>
                <w:color w:val="000000"/>
                <w:bdr w:val="none" w:color="auto" w:sz="0" w:space="0" w:frame="1"/>
              </w:rPr>
            </w:pPr>
          </w:p>
          <w:p w:rsidRPr="000F023E" w:rsidR="00880C7D" w:rsidP="00C107CE" w:rsidRDefault="00880C7D" w14:paraId="5820AF22" w14:textId="4C7F096C">
            <w:pPr>
              <w:jc w:val="center"/>
              <w:rPr>
                <w:color w:val="000000"/>
                <w:bdr w:val="none" w:color="auto" w:sz="0" w:space="0" w:frame="1"/>
              </w:rPr>
            </w:pPr>
            <w:r w:rsidRPr="000F023E">
              <w:rPr>
                <w:color w:val="000000"/>
                <w:bdr w:val="none" w:color="auto" w:sz="0" w:space="0" w:frame="1"/>
              </w:rPr>
              <w:t>(KHM, JM, CR, EL, CW, SH</w:t>
            </w:r>
            <w:r w:rsidR="003255D6">
              <w:rPr>
                <w:color w:val="000000"/>
                <w:bdr w:val="none" w:color="auto" w:sz="0" w:space="0" w:frame="1"/>
              </w:rPr>
              <w:t>)</w:t>
            </w:r>
          </w:p>
        </w:tc>
        <w:tc>
          <w:tcPr>
            <w:tcW w:w="1550" w:type="dxa"/>
            <w:tcBorders>
              <w:top w:val="nil"/>
              <w:left w:val="single" w:color="auto" w:sz="8" w:space="0"/>
              <w:bottom w:val="single" w:color="auto" w:sz="8" w:space="0"/>
              <w:right w:val="single" w:color="auto" w:sz="8" w:space="0"/>
            </w:tcBorders>
            <w:vAlign w:val="center"/>
          </w:tcPr>
          <w:p w:rsidRPr="000F023E" w:rsidR="00880C7D" w:rsidP="00C107CE" w:rsidRDefault="00880C7D" w14:paraId="0073588A" w14:textId="261C50D3">
            <w:pPr>
              <w:jc w:val="center"/>
              <w:textAlignment w:val="baseline"/>
              <w:rPr>
                <w:color w:val="000000"/>
                <w:bdr w:val="none" w:color="auto" w:sz="0" w:space="0" w:frame="1"/>
              </w:rPr>
            </w:pPr>
            <w:r w:rsidRPr="000F023E">
              <w:rPr>
                <w:color w:val="000000"/>
                <w:bdr w:val="none" w:color="auto" w:sz="0" w:space="0" w:frame="1"/>
              </w:rPr>
              <w:t>23rd Feb</w:t>
            </w:r>
            <w:r w:rsidR="003255D6">
              <w:rPr>
                <w:color w:val="000000"/>
                <w:bdr w:val="none" w:color="auto" w:sz="0" w:space="0" w:frame="1"/>
              </w:rPr>
              <w:t xml:space="preserve"> </w:t>
            </w:r>
            <w:r w:rsidRPr="000F023E">
              <w:rPr>
                <w:color w:val="000000"/>
                <w:bdr w:val="none" w:color="auto" w:sz="0" w:space="0" w:frame="1"/>
              </w:rPr>
              <w:t>2023</w:t>
            </w:r>
          </w:p>
        </w:tc>
        <w:tc>
          <w:tcPr>
            <w:tcW w:w="1550" w:type="dxa"/>
            <w:tcBorders>
              <w:top w:val="nil"/>
              <w:left w:val="single" w:color="auto" w:sz="8" w:space="0"/>
              <w:bottom w:val="single" w:color="auto" w:sz="8" w:space="0"/>
              <w:right w:val="single" w:color="auto" w:sz="8" w:space="0"/>
            </w:tcBorders>
            <w:vAlign w:val="center"/>
          </w:tcPr>
          <w:p w:rsidRPr="000F023E" w:rsidR="00880C7D" w:rsidP="00C107CE" w:rsidRDefault="00880C7D" w14:paraId="04A9B922" w14:textId="27558126">
            <w:pPr>
              <w:jc w:val="center"/>
              <w:textAlignment w:val="baseline"/>
              <w:rPr>
                <w:color w:val="000000"/>
                <w:bdr w:val="none" w:color="auto" w:sz="0" w:space="0" w:frame="1"/>
              </w:rPr>
            </w:pPr>
            <w:r w:rsidRPr="000F023E">
              <w:rPr>
                <w:color w:val="000000"/>
                <w:bdr w:val="none" w:color="auto" w:sz="0" w:space="0" w:frame="1"/>
              </w:rPr>
              <w:t>23rd Feb</w:t>
            </w:r>
          </w:p>
          <w:p w:rsidRPr="000F023E" w:rsidR="00880C7D" w:rsidP="00C107CE" w:rsidRDefault="00880C7D" w14:paraId="343FD4BF" w14:textId="7E3002EC">
            <w:pPr>
              <w:jc w:val="center"/>
              <w:rPr>
                <w:color w:val="000000"/>
                <w:bdr w:val="none" w:color="auto" w:sz="0" w:space="0" w:frame="1"/>
              </w:rPr>
            </w:pPr>
            <w:r w:rsidRPr="000F023E">
              <w:rPr>
                <w:color w:val="000000"/>
                <w:bdr w:val="none" w:color="auto" w:sz="0" w:space="0" w:frame="1"/>
              </w:rPr>
              <w:t>2023</w:t>
            </w:r>
          </w:p>
        </w:tc>
        <w:tc>
          <w:tcPr>
            <w:tcW w:w="1550" w:type="dxa"/>
            <w:tcBorders>
              <w:top w:val="nil"/>
              <w:left w:val="single" w:color="auto" w:sz="8" w:space="0"/>
              <w:bottom w:val="single" w:color="auto" w:sz="8" w:space="0"/>
              <w:right w:val="single" w:color="auto" w:sz="8" w:space="0"/>
            </w:tcBorders>
            <w:vAlign w:val="center"/>
          </w:tcPr>
          <w:p w:rsidRPr="000F023E" w:rsidR="00880C7D" w:rsidP="003255D6" w:rsidRDefault="00880C7D" w14:paraId="2C014C6B" w14:textId="1591FC03">
            <w:pPr>
              <w:jc w:val="center"/>
              <w:textAlignment w:val="baseline"/>
              <w:rPr>
                <w:color w:val="000000"/>
                <w:bdr w:val="none" w:color="auto" w:sz="0" w:space="0" w:frame="1"/>
              </w:rPr>
            </w:pPr>
            <w:r w:rsidRPr="000F023E">
              <w:rPr>
                <w:color w:val="000000"/>
                <w:bdr w:val="none" w:color="auto" w:sz="0" w:space="0" w:frame="1"/>
              </w:rPr>
              <w:t>7th July</w:t>
            </w:r>
          </w:p>
          <w:p w:rsidRPr="000F023E" w:rsidR="00880C7D" w:rsidP="003255D6" w:rsidRDefault="00880C7D" w14:paraId="569A7C53" w14:textId="48DD6529">
            <w:pPr>
              <w:jc w:val="center"/>
              <w:rPr>
                <w:color w:val="000000"/>
                <w:bdr w:val="none" w:color="auto" w:sz="0" w:space="0" w:frame="1"/>
              </w:rPr>
            </w:pPr>
            <w:r w:rsidRPr="000F023E">
              <w:rPr>
                <w:color w:val="000000"/>
                <w:bdr w:val="none" w:color="auto" w:sz="0" w:space="0" w:frame="1"/>
              </w:rPr>
              <w:t>2023</w:t>
            </w:r>
          </w:p>
        </w:tc>
      </w:tr>
      <w:tr w:rsidR="00DC76B4" w:rsidTr="00DC76B4" w14:paraId="3799153B" w14:textId="77777777">
        <w:tc>
          <w:tcPr>
            <w:tcW w:w="13950" w:type="dxa"/>
            <w:gridSpan w:val="9"/>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00DC76B4" w:rsidP="00DC76B4" w:rsidRDefault="00DC76B4" w14:paraId="6B3429B3" w14:textId="333D0C01">
            <w:pPr>
              <w:jc w:val="center"/>
            </w:pPr>
            <w:r w:rsidRPr="498A8274">
              <w:rPr>
                <w:rFonts w:eastAsia="Calibri" w:cs="Calibri"/>
                <w:b/>
                <w:bCs/>
                <w:color w:val="000000" w:themeColor="text1"/>
                <w:sz w:val="22"/>
                <w:szCs w:val="22"/>
              </w:rPr>
              <w:t>Assignment B PSEC3003/4003 – Module Leader – Ben Looker</w:t>
            </w:r>
          </w:p>
        </w:tc>
      </w:tr>
      <w:tr w:rsidR="00C71288" w:rsidTr="006612EF" w14:paraId="20BFDC04" w14:textId="77777777">
        <w:tc>
          <w:tcPr>
            <w:tcW w:w="155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6213D4" w:rsidR="00C71288" w:rsidP="00C71288" w:rsidRDefault="00C71288" w14:paraId="49DF97A5" w14:textId="77777777">
            <w:pPr>
              <w:jc w:val="center"/>
              <w:textAlignment w:val="baseline"/>
              <w:rPr>
                <w:rFonts w:ascii="Segoe UI" w:hAnsi="Segoe UI" w:cs="Segoe UI"/>
                <w:b/>
                <w:bCs/>
                <w:sz w:val="18"/>
                <w:szCs w:val="18"/>
                <w:bdr w:val="none" w:color="auto" w:sz="0" w:space="0" w:frame="1"/>
              </w:rPr>
            </w:pPr>
            <w:r w:rsidRPr="006213D4">
              <w:rPr>
                <w:b/>
                <w:bCs/>
                <w:color w:val="000000"/>
                <w:bdr w:val="none" w:color="auto" w:sz="0" w:space="0" w:frame="1"/>
              </w:rPr>
              <w:t>Literature Review</w:t>
            </w:r>
          </w:p>
          <w:p w:rsidR="00C71288" w:rsidP="00C71288" w:rsidRDefault="00C71288" w14:paraId="182350CA" w14:textId="21C9651E">
            <w:r>
              <w:rPr>
                <w:color w:val="000000"/>
                <w:bdr w:val="none" w:color="auto" w:sz="0" w:space="0" w:frame="1"/>
              </w:rPr>
              <w:t>23</w:t>
            </w:r>
            <w:r w:rsidRPr="005D0096">
              <w:rPr>
                <w:color w:val="000000"/>
                <w:bdr w:val="none" w:color="auto" w:sz="0" w:space="0" w:frame="1"/>
                <w:vertAlign w:val="superscript"/>
              </w:rPr>
              <w:t>rd</w:t>
            </w:r>
            <w:r>
              <w:rPr>
                <w:color w:val="000000"/>
                <w:bdr w:val="none" w:color="auto" w:sz="0" w:space="0" w:frame="1"/>
              </w:rPr>
              <w:t xml:space="preserve"> Jan 2023</w:t>
            </w:r>
          </w:p>
        </w:tc>
        <w:tc>
          <w:tcPr>
            <w:tcW w:w="1701"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00C71288" w:rsidP="003255D6" w:rsidRDefault="00C71288" w14:paraId="1182D403" w14:textId="77777777">
            <w:pPr>
              <w:jc w:val="center"/>
              <w:textAlignment w:val="baseline"/>
              <w:rPr>
                <w:rFonts w:ascii="Segoe UI" w:hAnsi="Segoe UI" w:cs="Segoe UI"/>
                <w:sz w:val="18"/>
                <w:szCs w:val="18"/>
                <w:bdr w:val="none" w:color="auto" w:sz="0" w:space="0" w:frame="1"/>
              </w:rPr>
            </w:pPr>
            <w:r>
              <w:rPr>
                <w:color w:val="000000"/>
                <w:bdr w:val="none" w:color="auto" w:sz="0" w:space="0" w:frame="1"/>
              </w:rPr>
              <w:t>Poster presentation:</w:t>
            </w:r>
          </w:p>
          <w:p w:rsidR="00C71288" w:rsidP="003255D6" w:rsidRDefault="00C71288" w14:paraId="249008AF" w14:textId="630C3B59">
            <w:pPr>
              <w:jc w:val="center"/>
            </w:pPr>
            <w:r>
              <w:rPr>
                <w:color w:val="000000"/>
                <w:bdr w:val="none" w:color="auto" w:sz="0" w:space="0" w:frame="1"/>
              </w:rPr>
              <w:t>13</w:t>
            </w:r>
            <w:r w:rsidRPr="005D0096">
              <w:rPr>
                <w:color w:val="000000"/>
                <w:bdr w:val="none" w:color="auto" w:sz="0" w:space="0" w:frame="1"/>
                <w:vertAlign w:val="superscript"/>
              </w:rPr>
              <w:t>th</w:t>
            </w:r>
            <w:r>
              <w:rPr>
                <w:color w:val="000000"/>
                <w:bdr w:val="none" w:color="auto" w:sz="0" w:space="0" w:frame="1"/>
              </w:rPr>
              <w:t xml:space="preserve"> March 2023</w:t>
            </w:r>
          </w:p>
        </w:tc>
        <w:tc>
          <w:tcPr>
            <w:tcW w:w="1399"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00C71288" w:rsidP="003255D6" w:rsidRDefault="00C71288" w14:paraId="0884B6E2" w14:textId="2A9AAD3B">
            <w:pPr>
              <w:jc w:val="center"/>
            </w:pPr>
            <w:r>
              <w:rPr>
                <w:color w:val="000000"/>
                <w:bdr w:val="none" w:color="auto" w:sz="0" w:space="0" w:frame="1"/>
              </w:rPr>
              <w:t>Subject Tutors</w:t>
            </w:r>
          </w:p>
        </w:tc>
        <w:tc>
          <w:tcPr>
            <w:tcW w:w="1550" w:type="dxa"/>
            <w:tcBorders>
              <w:top w:val="nil"/>
              <w:left w:val="single" w:color="auto" w:sz="8" w:space="0"/>
              <w:bottom w:val="single" w:color="auto" w:sz="8" w:space="0"/>
              <w:right w:val="single" w:color="auto" w:sz="8" w:space="0"/>
            </w:tcBorders>
            <w:shd w:val="clear" w:color="auto" w:fill="D9D9D9" w:themeFill="background1" w:themeFillShade="D9"/>
            <w:vAlign w:val="center"/>
          </w:tcPr>
          <w:p w:rsidR="00C71288" w:rsidP="003255D6" w:rsidRDefault="00C71288" w14:paraId="6F5DF267" w14:textId="61BFD8BB">
            <w:pPr>
              <w:jc w:val="center"/>
            </w:pPr>
            <w:r>
              <w:rPr>
                <w:color w:val="000000"/>
                <w:bdr w:val="none" w:color="auto" w:sz="0" w:space="0" w:frame="1"/>
              </w:rPr>
              <w:t>14</w:t>
            </w:r>
            <w:r w:rsidRPr="005D0096">
              <w:rPr>
                <w:color w:val="000000"/>
                <w:bdr w:val="none" w:color="auto" w:sz="0" w:space="0" w:frame="1"/>
                <w:vertAlign w:val="superscript"/>
              </w:rPr>
              <w:t>th</w:t>
            </w:r>
            <w:r>
              <w:rPr>
                <w:color w:val="000000"/>
                <w:bdr w:val="none" w:color="auto" w:sz="0" w:space="0" w:frame="1"/>
              </w:rPr>
              <w:t xml:space="preserve"> April 2023</w:t>
            </w:r>
          </w:p>
        </w:tc>
        <w:tc>
          <w:tcPr>
            <w:tcW w:w="1550" w:type="dxa"/>
            <w:tcBorders>
              <w:top w:val="nil"/>
              <w:left w:val="single" w:color="auto" w:sz="8" w:space="0"/>
              <w:bottom w:val="single" w:color="auto" w:sz="8" w:space="0"/>
              <w:right w:val="single" w:color="auto" w:sz="8" w:space="0"/>
            </w:tcBorders>
            <w:shd w:val="clear" w:color="auto" w:fill="D9D9D9" w:themeFill="background1" w:themeFillShade="D9"/>
            <w:vAlign w:val="center"/>
          </w:tcPr>
          <w:p w:rsidR="00C71288" w:rsidP="003255D6" w:rsidRDefault="00C71288" w14:paraId="16162302" w14:textId="77777777">
            <w:pPr>
              <w:jc w:val="center"/>
              <w:textAlignment w:val="baseline"/>
              <w:rPr>
                <w:rFonts w:ascii="Segoe UI" w:hAnsi="Segoe UI" w:cs="Segoe UI"/>
                <w:sz w:val="18"/>
                <w:szCs w:val="18"/>
                <w:bdr w:val="none" w:color="auto" w:sz="0" w:space="0" w:frame="1"/>
              </w:rPr>
            </w:pPr>
            <w:r>
              <w:rPr>
                <w:color w:val="000000"/>
                <w:bdr w:val="none" w:color="auto" w:sz="0" w:space="0" w:frame="1"/>
              </w:rPr>
              <w:t>18</w:t>
            </w:r>
            <w:r w:rsidRPr="005D0096">
              <w:rPr>
                <w:color w:val="000000"/>
                <w:bdr w:val="none" w:color="auto" w:sz="0" w:space="0" w:frame="1"/>
                <w:vertAlign w:val="superscript"/>
              </w:rPr>
              <w:t>th</w:t>
            </w:r>
            <w:r>
              <w:rPr>
                <w:color w:val="000000"/>
                <w:bdr w:val="none" w:color="auto" w:sz="0" w:space="0" w:frame="1"/>
              </w:rPr>
              <w:t xml:space="preserve"> April 2023</w:t>
            </w:r>
          </w:p>
          <w:p w:rsidR="00C71288" w:rsidP="003255D6" w:rsidRDefault="00C71288" w14:paraId="6A49B913" w14:textId="77777777">
            <w:pPr>
              <w:jc w:val="center"/>
              <w:textAlignment w:val="baseline"/>
              <w:rPr>
                <w:i/>
                <w:iCs/>
                <w:color w:val="000000"/>
                <w:bdr w:val="none" w:color="auto" w:sz="0" w:space="0" w:frame="1"/>
              </w:rPr>
            </w:pPr>
          </w:p>
          <w:p w:rsidR="00C71288" w:rsidP="003255D6" w:rsidRDefault="00C71288" w14:paraId="587776AC" w14:textId="294DF455">
            <w:pPr>
              <w:jc w:val="center"/>
            </w:pPr>
            <w:r w:rsidRPr="006213D4">
              <w:rPr>
                <w:i/>
                <w:iCs/>
                <w:color w:val="000000"/>
                <w:bdr w:val="none" w:color="auto" w:sz="0" w:space="0" w:frame="1"/>
              </w:rPr>
              <w:t>All tutors</w:t>
            </w:r>
          </w:p>
        </w:tc>
        <w:tc>
          <w:tcPr>
            <w:tcW w:w="1550" w:type="dxa"/>
            <w:tcBorders>
              <w:top w:val="nil"/>
              <w:left w:val="single" w:color="auto" w:sz="8" w:space="0"/>
              <w:bottom w:val="single" w:color="auto" w:sz="8" w:space="0"/>
              <w:right w:val="single" w:color="auto" w:sz="8" w:space="0"/>
            </w:tcBorders>
            <w:shd w:val="clear" w:color="auto" w:fill="D9D9D9" w:themeFill="background1" w:themeFillShade="D9"/>
            <w:vAlign w:val="center"/>
          </w:tcPr>
          <w:p w:rsidR="00C71288" w:rsidP="003255D6" w:rsidRDefault="00C71288" w14:paraId="2EA31FF8" w14:textId="77777777">
            <w:pPr>
              <w:jc w:val="center"/>
              <w:textAlignment w:val="baseline"/>
              <w:rPr>
                <w:color w:val="000000"/>
                <w:bdr w:val="none" w:color="auto" w:sz="0" w:space="0" w:frame="1"/>
              </w:rPr>
            </w:pPr>
            <w:r>
              <w:rPr>
                <w:color w:val="000000"/>
                <w:bdr w:val="none" w:color="auto" w:sz="0" w:space="0" w:frame="1"/>
              </w:rPr>
              <w:t>Wednesday 10th May 2023</w:t>
            </w:r>
          </w:p>
          <w:p w:rsidR="00C71288" w:rsidP="003255D6" w:rsidRDefault="00C71288" w14:paraId="430E44AF" w14:textId="77777777">
            <w:pPr>
              <w:jc w:val="center"/>
              <w:textAlignment w:val="baseline"/>
              <w:rPr>
                <w:rFonts w:ascii="Segoe UI" w:hAnsi="Segoe UI" w:cs="Segoe UI"/>
                <w:sz w:val="18"/>
                <w:szCs w:val="18"/>
                <w:bdr w:val="none" w:color="auto" w:sz="0" w:space="0" w:frame="1"/>
              </w:rPr>
            </w:pPr>
          </w:p>
          <w:p w:rsidR="00C71288" w:rsidP="003255D6" w:rsidRDefault="00C71288" w14:paraId="7005C938" w14:textId="156DD461">
            <w:pPr>
              <w:jc w:val="center"/>
            </w:pPr>
            <w:r w:rsidRPr="006213D4">
              <w:rPr>
                <w:i/>
                <w:iCs/>
                <w:color w:val="000000"/>
                <w:bdr w:val="none" w:color="auto" w:sz="0" w:space="0" w:frame="1"/>
              </w:rPr>
              <w:t>DW, LB, RM, JMi, RD, AI</w:t>
            </w:r>
          </w:p>
        </w:tc>
        <w:tc>
          <w:tcPr>
            <w:tcW w:w="1550" w:type="dxa"/>
            <w:tcBorders>
              <w:top w:val="nil"/>
              <w:left w:val="single" w:color="auto" w:sz="8" w:space="0"/>
              <w:bottom w:val="single" w:color="auto" w:sz="8" w:space="0"/>
              <w:right w:val="single" w:color="auto" w:sz="8" w:space="0"/>
            </w:tcBorders>
            <w:shd w:val="clear" w:color="auto" w:fill="D9D9D9" w:themeFill="background1" w:themeFillShade="D9"/>
            <w:vAlign w:val="center"/>
          </w:tcPr>
          <w:p w:rsidR="00C71288" w:rsidP="003255D6" w:rsidRDefault="00C71288" w14:paraId="3438E5CB" w14:textId="14EAF030">
            <w:pPr>
              <w:jc w:val="center"/>
            </w:pPr>
            <w:r>
              <w:rPr>
                <w:color w:val="000000"/>
                <w:bdr w:val="none" w:color="auto" w:sz="0" w:space="0" w:frame="1"/>
              </w:rPr>
              <w:t>12</w:t>
            </w:r>
            <w:r w:rsidRPr="005D0096">
              <w:rPr>
                <w:color w:val="000000"/>
                <w:bdr w:val="none" w:color="auto" w:sz="0" w:space="0" w:frame="1"/>
                <w:vertAlign w:val="superscript"/>
              </w:rPr>
              <w:t>th</w:t>
            </w:r>
            <w:r>
              <w:rPr>
                <w:color w:val="000000"/>
                <w:bdr w:val="none" w:color="auto" w:sz="0" w:space="0" w:frame="1"/>
              </w:rPr>
              <w:t xml:space="preserve"> May 2023</w:t>
            </w:r>
          </w:p>
        </w:tc>
        <w:tc>
          <w:tcPr>
            <w:tcW w:w="1550" w:type="dxa"/>
            <w:tcBorders>
              <w:top w:val="nil"/>
              <w:left w:val="single" w:color="auto" w:sz="8" w:space="0"/>
              <w:bottom w:val="single" w:color="auto" w:sz="8" w:space="0"/>
              <w:right w:val="single" w:color="auto" w:sz="8" w:space="0"/>
            </w:tcBorders>
            <w:shd w:val="clear" w:color="auto" w:fill="D9D9D9" w:themeFill="background1" w:themeFillShade="D9"/>
            <w:vAlign w:val="center"/>
          </w:tcPr>
          <w:p w:rsidR="00C71288" w:rsidP="003255D6" w:rsidRDefault="00C71288" w14:paraId="1F770F77" w14:textId="57214D12">
            <w:pPr>
              <w:jc w:val="center"/>
            </w:pPr>
            <w:r>
              <w:rPr>
                <w:color w:val="000000"/>
                <w:bdr w:val="none" w:color="auto" w:sz="0" w:space="0" w:frame="1"/>
              </w:rPr>
              <w:t>12</w:t>
            </w:r>
            <w:r w:rsidRPr="005D0096">
              <w:rPr>
                <w:color w:val="000000"/>
                <w:bdr w:val="none" w:color="auto" w:sz="0" w:space="0" w:frame="1"/>
                <w:vertAlign w:val="superscript"/>
              </w:rPr>
              <w:t>th</w:t>
            </w:r>
            <w:r>
              <w:rPr>
                <w:color w:val="000000"/>
                <w:bdr w:val="none" w:color="auto" w:sz="0" w:space="0" w:frame="1"/>
              </w:rPr>
              <w:t xml:space="preserve"> May 2023</w:t>
            </w:r>
          </w:p>
        </w:tc>
        <w:tc>
          <w:tcPr>
            <w:tcW w:w="1550" w:type="dxa"/>
            <w:tcBorders>
              <w:top w:val="nil"/>
              <w:left w:val="single" w:color="auto" w:sz="8" w:space="0"/>
              <w:bottom w:val="single" w:color="auto" w:sz="8" w:space="0"/>
              <w:right w:val="single" w:color="auto" w:sz="8" w:space="0"/>
            </w:tcBorders>
            <w:shd w:val="clear" w:color="auto" w:fill="D9D9D9" w:themeFill="background1" w:themeFillShade="D9"/>
            <w:vAlign w:val="center"/>
          </w:tcPr>
          <w:p w:rsidR="00C71288" w:rsidP="003255D6" w:rsidRDefault="00C71288" w14:paraId="2E79DE7A" w14:textId="34A97C52">
            <w:pPr>
              <w:jc w:val="center"/>
            </w:pPr>
            <w:r>
              <w:rPr>
                <w:color w:val="000000"/>
                <w:bdr w:val="none" w:color="auto" w:sz="0" w:space="0" w:frame="1"/>
              </w:rPr>
              <w:t>7</w:t>
            </w:r>
            <w:r w:rsidRPr="005D0096">
              <w:rPr>
                <w:color w:val="000000"/>
                <w:bdr w:val="none" w:color="auto" w:sz="0" w:space="0" w:frame="1"/>
                <w:vertAlign w:val="superscript"/>
              </w:rPr>
              <w:t>th</w:t>
            </w:r>
            <w:r>
              <w:rPr>
                <w:color w:val="000000"/>
                <w:bdr w:val="none" w:color="auto" w:sz="0" w:space="0" w:frame="1"/>
              </w:rPr>
              <w:t xml:space="preserve"> July 2023</w:t>
            </w:r>
          </w:p>
        </w:tc>
      </w:tr>
      <w:tr w:rsidR="00C71288" w:rsidTr="006612EF" w14:paraId="1602CA03" w14:textId="77777777">
        <w:tc>
          <w:tcPr>
            <w:tcW w:w="155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00C71288" w:rsidP="00C71288" w:rsidRDefault="00C71288" w14:paraId="28F7E91D" w14:textId="77777777">
            <w:pPr>
              <w:jc w:val="center"/>
              <w:textAlignment w:val="baseline"/>
              <w:rPr>
                <w:rFonts w:ascii="Segoe UI" w:hAnsi="Segoe UI" w:cs="Segoe UI"/>
                <w:sz w:val="18"/>
                <w:szCs w:val="18"/>
                <w:bdr w:val="none" w:color="auto" w:sz="0" w:space="0" w:frame="1"/>
              </w:rPr>
            </w:pPr>
            <w:r w:rsidRPr="006213D4">
              <w:rPr>
                <w:b/>
                <w:bCs/>
                <w:color w:val="000000"/>
                <w:bdr w:val="none" w:color="auto" w:sz="0" w:space="0" w:frame="1"/>
              </w:rPr>
              <w:t>Digital presentation</w:t>
            </w:r>
          </w:p>
          <w:p w:rsidR="00C71288" w:rsidP="00C71288" w:rsidRDefault="00C71288" w14:paraId="1C146CF2" w14:textId="49B6D1AE">
            <w:r>
              <w:rPr>
                <w:color w:val="000000"/>
                <w:bdr w:val="none" w:color="auto" w:sz="0" w:space="0" w:frame="1"/>
              </w:rPr>
              <w:t>23</w:t>
            </w:r>
            <w:r w:rsidRPr="005D0096">
              <w:rPr>
                <w:color w:val="000000"/>
                <w:bdr w:val="none" w:color="auto" w:sz="0" w:space="0" w:frame="1"/>
                <w:vertAlign w:val="superscript"/>
              </w:rPr>
              <w:t>rd</w:t>
            </w:r>
            <w:r>
              <w:rPr>
                <w:color w:val="000000"/>
                <w:bdr w:val="none" w:color="auto" w:sz="0" w:space="0" w:frame="1"/>
              </w:rPr>
              <w:t xml:space="preserve"> Jan 2023</w:t>
            </w:r>
          </w:p>
        </w:tc>
        <w:tc>
          <w:tcPr>
            <w:tcW w:w="1701"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00C71288" w:rsidP="003255D6" w:rsidRDefault="00C71288" w14:paraId="071E1790" w14:textId="77777777">
            <w:pPr>
              <w:jc w:val="center"/>
              <w:textAlignment w:val="baseline"/>
              <w:rPr>
                <w:color w:val="000000"/>
                <w:bdr w:val="none" w:color="auto" w:sz="0" w:space="0" w:frame="1"/>
              </w:rPr>
            </w:pPr>
            <w:r>
              <w:rPr>
                <w:color w:val="000000"/>
                <w:bdr w:val="none" w:color="auto" w:sz="0" w:space="0" w:frame="1"/>
              </w:rPr>
              <w:t>In school:</w:t>
            </w:r>
          </w:p>
          <w:p w:rsidR="00C71288" w:rsidP="003255D6" w:rsidRDefault="00C71288" w14:paraId="1C60975C" w14:textId="287AA111">
            <w:pPr>
              <w:jc w:val="center"/>
            </w:pPr>
            <w:r>
              <w:rPr>
                <w:color w:val="000000"/>
                <w:bdr w:val="none" w:color="auto" w:sz="0" w:space="0" w:frame="1"/>
              </w:rPr>
              <w:t>w/c 22</w:t>
            </w:r>
            <w:r w:rsidRPr="005D0096">
              <w:rPr>
                <w:color w:val="000000"/>
                <w:bdr w:val="none" w:color="auto" w:sz="0" w:space="0" w:frame="1"/>
                <w:vertAlign w:val="superscript"/>
              </w:rPr>
              <w:t>nd</w:t>
            </w:r>
            <w:r>
              <w:rPr>
                <w:color w:val="000000"/>
                <w:bdr w:val="none" w:color="auto" w:sz="0" w:space="0" w:frame="1"/>
              </w:rPr>
              <w:t xml:space="preserve"> May 2023</w:t>
            </w:r>
          </w:p>
        </w:tc>
        <w:tc>
          <w:tcPr>
            <w:tcW w:w="1399"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00C71288" w:rsidP="003255D6" w:rsidRDefault="00C71288" w14:paraId="515FC285" w14:textId="26AFFBFE">
            <w:pPr>
              <w:jc w:val="center"/>
            </w:pPr>
            <w:r>
              <w:rPr>
                <w:color w:val="000000"/>
                <w:bdr w:val="none" w:color="auto" w:sz="0" w:space="0" w:frame="1"/>
              </w:rPr>
              <w:t>Subject Tutors</w:t>
            </w:r>
          </w:p>
        </w:tc>
        <w:tc>
          <w:tcPr>
            <w:tcW w:w="155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00C71288" w:rsidP="003255D6" w:rsidRDefault="00C71288" w14:paraId="19BF2221" w14:textId="77777777">
            <w:pPr>
              <w:jc w:val="center"/>
              <w:textAlignment w:val="baseline"/>
              <w:rPr>
                <w:rFonts w:ascii="Segoe UI" w:hAnsi="Segoe UI" w:cs="Segoe UI"/>
                <w:sz w:val="18"/>
                <w:szCs w:val="18"/>
                <w:bdr w:val="none" w:color="auto" w:sz="0" w:space="0" w:frame="1"/>
              </w:rPr>
            </w:pPr>
            <w:r>
              <w:rPr>
                <w:color w:val="000000"/>
                <w:bdr w:val="none" w:color="auto" w:sz="0" w:space="0" w:frame="1"/>
              </w:rPr>
              <w:t>5</w:t>
            </w:r>
            <w:r w:rsidRPr="005D0096">
              <w:rPr>
                <w:color w:val="000000"/>
                <w:bdr w:val="none" w:color="auto" w:sz="0" w:space="0" w:frame="1"/>
                <w:vertAlign w:val="superscript"/>
              </w:rPr>
              <w:t>th</w:t>
            </w:r>
            <w:r>
              <w:rPr>
                <w:color w:val="000000"/>
                <w:bdr w:val="none" w:color="auto" w:sz="0" w:space="0" w:frame="1"/>
              </w:rPr>
              <w:t xml:space="preserve"> &amp; 6</w:t>
            </w:r>
            <w:r w:rsidRPr="005D0096">
              <w:rPr>
                <w:color w:val="000000"/>
                <w:bdr w:val="none" w:color="auto" w:sz="0" w:space="0" w:frame="1"/>
                <w:vertAlign w:val="superscript"/>
              </w:rPr>
              <w:t>th</w:t>
            </w:r>
            <w:r>
              <w:rPr>
                <w:color w:val="000000"/>
                <w:bdr w:val="none" w:color="auto" w:sz="0" w:space="0" w:frame="1"/>
              </w:rPr>
              <w:t xml:space="preserve"> June 2023.</w:t>
            </w:r>
          </w:p>
          <w:p w:rsidR="00C71288" w:rsidP="003255D6" w:rsidRDefault="00C71288" w14:paraId="7D767338" w14:textId="548CFF2A">
            <w:pPr>
              <w:jc w:val="center"/>
            </w:pPr>
            <w:r>
              <w:rPr>
                <w:color w:val="000000"/>
                <w:bdr w:val="none" w:color="auto" w:sz="0" w:space="0" w:frame="1"/>
              </w:rPr>
              <w:t>Presentations uploaded by 3pm on 4</w:t>
            </w:r>
            <w:r w:rsidRPr="005D0096">
              <w:rPr>
                <w:color w:val="000000"/>
                <w:bdr w:val="none" w:color="auto" w:sz="0" w:space="0" w:frame="1"/>
                <w:vertAlign w:val="superscript"/>
              </w:rPr>
              <w:t>th</w:t>
            </w:r>
            <w:r>
              <w:rPr>
                <w:color w:val="000000"/>
                <w:bdr w:val="none" w:color="auto" w:sz="0" w:space="0" w:frame="1"/>
              </w:rPr>
              <w:t xml:space="preserve"> June 2023</w:t>
            </w:r>
          </w:p>
        </w:tc>
        <w:tc>
          <w:tcPr>
            <w:tcW w:w="155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00C71288" w:rsidP="003255D6" w:rsidRDefault="00C71288" w14:paraId="04D354C0" w14:textId="77777777">
            <w:pPr>
              <w:jc w:val="center"/>
              <w:textAlignment w:val="baseline"/>
              <w:rPr>
                <w:color w:val="000000"/>
                <w:bdr w:val="none" w:color="auto" w:sz="0" w:space="0" w:frame="1"/>
              </w:rPr>
            </w:pPr>
            <w:r>
              <w:rPr>
                <w:color w:val="000000"/>
                <w:bdr w:val="none" w:color="auto" w:sz="0" w:space="0" w:frame="1"/>
              </w:rPr>
              <w:t>5</w:t>
            </w:r>
            <w:r w:rsidRPr="005D0096">
              <w:rPr>
                <w:color w:val="000000"/>
                <w:bdr w:val="none" w:color="auto" w:sz="0" w:space="0" w:frame="1"/>
                <w:vertAlign w:val="superscript"/>
              </w:rPr>
              <w:t>th</w:t>
            </w:r>
            <w:r>
              <w:rPr>
                <w:color w:val="000000"/>
                <w:bdr w:val="none" w:color="auto" w:sz="0" w:space="0" w:frame="1"/>
              </w:rPr>
              <w:t xml:space="preserve"> June 2023</w:t>
            </w:r>
          </w:p>
          <w:p w:rsidR="00C71288" w:rsidP="003255D6" w:rsidRDefault="00C71288" w14:paraId="3A66F01D" w14:textId="77777777">
            <w:pPr>
              <w:jc w:val="center"/>
              <w:textAlignment w:val="baseline"/>
              <w:rPr>
                <w:color w:val="000000"/>
                <w:bdr w:val="none" w:color="auto" w:sz="0" w:space="0" w:frame="1"/>
              </w:rPr>
            </w:pPr>
            <w:r>
              <w:rPr>
                <w:color w:val="000000"/>
                <w:bdr w:val="none" w:color="auto" w:sz="0" w:space="0" w:frame="1"/>
              </w:rPr>
              <w:t>9am – 10am</w:t>
            </w:r>
          </w:p>
          <w:p w:rsidR="00C71288" w:rsidP="003255D6" w:rsidRDefault="00C71288" w14:paraId="1A166260" w14:textId="77777777">
            <w:pPr>
              <w:jc w:val="center"/>
              <w:textAlignment w:val="baseline"/>
              <w:rPr>
                <w:i/>
                <w:iCs/>
                <w:color w:val="000000"/>
                <w:bdr w:val="none" w:color="auto" w:sz="0" w:space="0" w:frame="1"/>
              </w:rPr>
            </w:pPr>
          </w:p>
          <w:p w:rsidR="00C71288" w:rsidP="003255D6" w:rsidRDefault="00C71288" w14:paraId="48D8C991" w14:textId="67C8CE8B">
            <w:pPr>
              <w:jc w:val="center"/>
            </w:pPr>
            <w:r w:rsidRPr="006213D4">
              <w:rPr>
                <w:i/>
                <w:iCs/>
                <w:color w:val="000000"/>
                <w:bdr w:val="none" w:color="auto" w:sz="0" w:space="0" w:frame="1"/>
              </w:rPr>
              <w:t>All markers</w:t>
            </w:r>
          </w:p>
        </w:tc>
        <w:tc>
          <w:tcPr>
            <w:tcW w:w="155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00C71288" w:rsidP="003255D6" w:rsidRDefault="00C71288" w14:paraId="6A982779" w14:textId="77777777">
            <w:pPr>
              <w:jc w:val="center"/>
              <w:textAlignment w:val="baseline"/>
              <w:rPr>
                <w:color w:val="000000"/>
                <w:bdr w:val="none" w:color="auto" w:sz="0" w:space="0" w:frame="1"/>
              </w:rPr>
            </w:pPr>
            <w:r>
              <w:rPr>
                <w:color w:val="000000"/>
                <w:bdr w:val="none" w:color="auto" w:sz="0" w:space="0" w:frame="1"/>
              </w:rPr>
              <w:t>5</w:t>
            </w:r>
            <w:r w:rsidRPr="005D0096">
              <w:rPr>
                <w:color w:val="000000"/>
                <w:bdr w:val="none" w:color="auto" w:sz="0" w:space="0" w:frame="1"/>
                <w:vertAlign w:val="superscript"/>
              </w:rPr>
              <w:t>th</w:t>
            </w:r>
            <w:r>
              <w:rPr>
                <w:color w:val="000000"/>
                <w:bdr w:val="none" w:color="auto" w:sz="0" w:space="0" w:frame="1"/>
              </w:rPr>
              <w:t xml:space="preserve"> June 2023</w:t>
            </w:r>
          </w:p>
          <w:p w:rsidR="00C71288" w:rsidP="003255D6" w:rsidRDefault="00C71288" w14:paraId="6A2F3F12" w14:textId="77777777">
            <w:pPr>
              <w:jc w:val="center"/>
              <w:textAlignment w:val="baseline"/>
              <w:rPr>
                <w:color w:val="000000"/>
                <w:bdr w:val="none" w:color="auto" w:sz="0" w:space="0" w:frame="1"/>
              </w:rPr>
            </w:pPr>
            <w:r>
              <w:rPr>
                <w:color w:val="000000"/>
                <w:bdr w:val="none" w:color="auto" w:sz="0" w:space="0" w:frame="1"/>
              </w:rPr>
              <w:t>9am – 10am</w:t>
            </w:r>
          </w:p>
          <w:p w:rsidR="00C71288" w:rsidP="003255D6" w:rsidRDefault="00C71288" w14:paraId="319387E1" w14:textId="77777777">
            <w:pPr>
              <w:jc w:val="center"/>
              <w:textAlignment w:val="baseline"/>
              <w:rPr>
                <w:i/>
                <w:iCs/>
                <w:color w:val="000000"/>
                <w:bdr w:val="none" w:color="auto" w:sz="0" w:space="0" w:frame="1"/>
              </w:rPr>
            </w:pPr>
          </w:p>
          <w:p w:rsidR="00C71288" w:rsidP="003255D6" w:rsidRDefault="00C71288" w14:paraId="43508BC2" w14:textId="03D0A3A0">
            <w:pPr>
              <w:jc w:val="center"/>
            </w:pPr>
            <w:r w:rsidRPr="006213D4">
              <w:rPr>
                <w:i/>
                <w:iCs/>
                <w:color w:val="000000"/>
                <w:bdr w:val="none" w:color="auto" w:sz="0" w:space="0" w:frame="1"/>
              </w:rPr>
              <w:t>All markers</w:t>
            </w:r>
          </w:p>
        </w:tc>
        <w:tc>
          <w:tcPr>
            <w:tcW w:w="155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00C71288" w:rsidP="003255D6" w:rsidRDefault="00C71288" w14:paraId="020C42FB" w14:textId="0C7FA2CE">
            <w:pPr>
              <w:jc w:val="center"/>
            </w:pPr>
            <w:r>
              <w:rPr>
                <w:color w:val="000000"/>
                <w:bdr w:val="none" w:color="auto" w:sz="0" w:space="0" w:frame="1"/>
              </w:rPr>
              <w:t>29</w:t>
            </w:r>
            <w:r w:rsidRPr="000136F1">
              <w:rPr>
                <w:color w:val="000000"/>
                <w:bdr w:val="none" w:color="auto" w:sz="0" w:space="0" w:frame="1"/>
                <w:vertAlign w:val="superscript"/>
              </w:rPr>
              <w:t>th</w:t>
            </w:r>
            <w:r>
              <w:rPr>
                <w:color w:val="000000"/>
                <w:bdr w:val="none" w:color="auto" w:sz="0" w:space="0" w:frame="1"/>
              </w:rPr>
              <w:t xml:space="preserve"> June 2023</w:t>
            </w:r>
          </w:p>
        </w:tc>
        <w:tc>
          <w:tcPr>
            <w:tcW w:w="155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00C71288" w:rsidP="003255D6" w:rsidRDefault="00C71288" w14:paraId="2992E3BE" w14:textId="5835A415">
            <w:pPr>
              <w:jc w:val="center"/>
            </w:pPr>
            <w:r>
              <w:rPr>
                <w:color w:val="000000"/>
                <w:bdr w:val="none" w:color="auto" w:sz="0" w:space="0" w:frame="1"/>
              </w:rPr>
              <w:t>29</w:t>
            </w:r>
            <w:r w:rsidRPr="000136F1">
              <w:rPr>
                <w:color w:val="000000"/>
                <w:bdr w:val="none" w:color="auto" w:sz="0" w:space="0" w:frame="1"/>
                <w:vertAlign w:val="superscript"/>
              </w:rPr>
              <w:t>th</w:t>
            </w:r>
            <w:r>
              <w:rPr>
                <w:color w:val="000000"/>
                <w:bdr w:val="none" w:color="auto" w:sz="0" w:space="0" w:frame="1"/>
              </w:rPr>
              <w:t xml:space="preserve"> June 2023</w:t>
            </w:r>
          </w:p>
        </w:tc>
        <w:tc>
          <w:tcPr>
            <w:tcW w:w="155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00C71288" w:rsidP="003255D6" w:rsidRDefault="00C71288" w14:paraId="0839716D" w14:textId="77777777">
            <w:pPr>
              <w:jc w:val="center"/>
              <w:textAlignment w:val="baseline"/>
              <w:rPr>
                <w:color w:val="000000"/>
                <w:bdr w:val="none" w:color="auto" w:sz="0" w:space="0" w:frame="1"/>
              </w:rPr>
            </w:pPr>
            <w:r>
              <w:rPr>
                <w:color w:val="000000"/>
                <w:bdr w:val="none" w:color="auto" w:sz="0" w:space="0" w:frame="1"/>
              </w:rPr>
              <w:t>7</w:t>
            </w:r>
            <w:r w:rsidRPr="000136F1">
              <w:rPr>
                <w:color w:val="000000"/>
                <w:bdr w:val="none" w:color="auto" w:sz="0" w:space="0" w:frame="1"/>
                <w:vertAlign w:val="superscript"/>
              </w:rPr>
              <w:t>th</w:t>
            </w:r>
            <w:r>
              <w:rPr>
                <w:color w:val="000000"/>
                <w:bdr w:val="none" w:color="auto" w:sz="0" w:space="0" w:frame="1"/>
              </w:rPr>
              <w:t xml:space="preserve"> July</w:t>
            </w:r>
          </w:p>
          <w:p w:rsidR="00C71288" w:rsidP="003255D6" w:rsidRDefault="00C71288" w14:paraId="1303714B" w14:textId="1EC107B1">
            <w:pPr>
              <w:jc w:val="center"/>
            </w:pPr>
            <w:r>
              <w:rPr>
                <w:color w:val="000000"/>
                <w:bdr w:val="none" w:color="auto" w:sz="0" w:space="0" w:frame="1"/>
              </w:rPr>
              <w:t>2023</w:t>
            </w:r>
          </w:p>
        </w:tc>
      </w:tr>
    </w:tbl>
    <w:p w:rsidR="498A8274" w:rsidP="498A8274" w:rsidRDefault="498A8274" w14:paraId="2C7999B2" w14:textId="3E7A67E4">
      <w:pPr>
        <w:rPr>
          <w:rFonts w:eastAsia="MS Mincho"/>
        </w:rPr>
      </w:pPr>
    </w:p>
    <w:p w:rsidR="000A1523" w:rsidP="00B63897" w:rsidRDefault="000A1523" w14:paraId="66DD611F" w14:textId="77777777">
      <w:pPr>
        <w:spacing w:before="240" w:after="0"/>
        <w:rPr>
          <w:b/>
        </w:rPr>
      </w:pPr>
    </w:p>
    <w:p w:rsidR="000A1523" w:rsidP="00B63897" w:rsidRDefault="000A1523" w14:paraId="1FD8DEE8" w14:textId="77777777">
      <w:pPr>
        <w:spacing w:before="240" w:after="0"/>
        <w:rPr>
          <w:b/>
        </w:rPr>
      </w:pPr>
    </w:p>
    <w:p w:rsidRPr="00212B59" w:rsidR="00B63897" w:rsidP="00B63897" w:rsidRDefault="00B63897" w14:paraId="73655644" w14:textId="55E3D114">
      <w:pPr>
        <w:spacing w:before="240" w:after="0"/>
        <w:rPr>
          <w:b/>
        </w:rPr>
      </w:pPr>
      <w:r w:rsidRPr="00212B59">
        <w:rPr>
          <w:b/>
        </w:rPr>
        <w:t>QTS deadlines and dates – PSEC3000</w:t>
      </w:r>
      <w:r>
        <w:rPr>
          <w:b/>
        </w:rPr>
        <w:t xml:space="preserve"> – Module Leader – S</w:t>
      </w:r>
      <w:r w:rsidR="000A1523">
        <w:rPr>
          <w:b/>
        </w:rPr>
        <w:t>arah Emmerson</w:t>
      </w:r>
    </w:p>
    <w:tbl>
      <w:tblPr>
        <w:tblStyle w:val="TableGrid"/>
        <w:tblW w:w="5000" w:type="pct"/>
        <w:tblLook w:val="04A0" w:firstRow="1" w:lastRow="0" w:firstColumn="1" w:lastColumn="0" w:noHBand="0" w:noVBand="1"/>
      </w:tblPr>
      <w:tblGrid>
        <w:gridCol w:w="3398"/>
        <w:gridCol w:w="7088"/>
        <w:gridCol w:w="1696"/>
        <w:gridCol w:w="1766"/>
      </w:tblGrid>
      <w:tr w:rsidRPr="0099263F" w:rsidR="00B63897" w:rsidTr="0CCF9293" w14:paraId="79B081AE" w14:textId="77777777">
        <w:tc>
          <w:tcPr>
            <w:tcW w:w="5000" w:type="pct"/>
            <w:gridSpan w:val="4"/>
            <w:shd w:val="clear" w:color="auto" w:fill="D9D9D9" w:themeFill="background1" w:themeFillShade="D9"/>
          </w:tcPr>
          <w:p w:rsidRPr="00A63209" w:rsidR="00B63897" w:rsidP="006D1359" w:rsidRDefault="00B63897" w14:paraId="11AB74E7" w14:textId="77777777">
            <w:r>
              <w:t>PebblePad</w:t>
            </w:r>
          </w:p>
        </w:tc>
      </w:tr>
      <w:tr w:rsidRPr="0099263F" w:rsidR="00B63897" w:rsidTr="0CCF9293" w14:paraId="73B04C91" w14:textId="77777777">
        <w:tc>
          <w:tcPr>
            <w:tcW w:w="1218" w:type="pct"/>
            <w:shd w:val="clear" w:color="auto" w:fill="D9D9D9" w:themeFill="background1" w:themeFillShade="D9"/>
          </w:tcPr>
          <w:p w:rsidRPr="00A63209" w:rsidR="00B63897" w:rsidP="006D1359" w:rsidRDefault="00B63897" w14:paraId="036BE028" w14:textId="77777777">
            <w:r w:rsidRPr="00A63209">
              <w:t xml:space="preserve">Launch Date </w:t>
            </w:r>
          </w:p>
        </w:tc>
        <w:tc>
          <w:tcPr>
            <w:tcW w:w="2541" w:type="pct"/>
            <w:shd w:val="clear" w:color="auto" w:fill="D9D9D9" w:themeFill="background1" w:themeFillShade="D9"/>
          </w:tcPr>
          <w:p w:rsidRPr="00A63209" w:rsidR="00B63897" w:rsidP="006D1359" w:rsidRDefault="00B63897" w14:paraId="5C832064" w14:textId="77777777">
            <w:r w:rsidRPr="00A63209">
              <w:t xml:space="preserve">Formative assessment opportunity </w:t>
            </w:r>
          </w:p>
        </w:tc>
        <w:tc>
          <w:tcPr>
            <w:tcW w:w="608" w:type="pct"/>
            <w:shd w:val="clear" w:color="auto" w:fill="D9D9D9" w:themeFill="background1" w:themeFillShade="D9"/>
          </w:tcPr>
          <w:p w:rsidRPr="00A63209" w:rsidR="00B63897" w:rsidP="006D1359" w:rsidRDefault="00B63897" w14:paraId="2D7E8F92" w14:textId="77777777">
            <w:r w:rsidRPr="00A63209">
              <w:t>Markers</w:t>
            </w:r>
          </w:p>
        </w:tc>
        <w:tc>
          <w:tcPr>
            <w:tcW w:w="633" w:type="pct"/>
            <w:shd w:val="clear" w:color="auto" w:fill="D9D9D9" w:themeFill="background1" w:themeFillShade="D9"/>
          </w:tcPr>
          <w:p w:rsidRPr="00A63209" w:rsidR="00B63897" w:rsidP="006D1359" w:rsidRDefault="00B63897" w14:paraId="6B569573" w14:textId="77777777">
            <w:r w:rsidRPr="00A63209">
              <w:t>Deadline</w:t>
            </w:r>
          </w:p>
        </w:tc>
      </w:tr>
      <w:tr w:rsidRPr="0099263F" w:rsidR="00112858" w:rsidTr="0CCF9293" w14:paraId="51E2623F" w14:textId="77777777">
        <w:tc>
          <w:tcPr>
            <w:tcW w:w="1218" w:type="pct"/>
          </w:tcPr>
          <w:p w:rsidRPr="00A63209" w:rsidR="00112858" w:rsidP="00112858" w:rsidRDefault="00112858" w14:paraId="4D76572D" w14:textId="73B23E30">
            <w:r w:rsidRPr="009E5A1F">
              <w:rPr>
                <w:rFonts w:cs="Calibri"/>
              </w:rPr>
              <w:t>1</w:t>
            </w:r>
            <w:r>
              <w:rPr>
                <w:rFonts w:cs="Calibri"/>
              </w:rPr>
              <w:t>5</w:t>
            </w:r>
            <w:r w:rsidRPr="009E5A1F">
              <w:rPr>
                <w:rFonts w:cs="Calibri"/>
              </w:rPr>
              <w:t>th September 202</w:t>
            </w:r>
            <w:r>
              <w:rPr>
                <w:rFonts w:cs="Calibri"/>
              </w:rPr>
              <w:t>2</w:t>
            </w:r>
            <w:r w:rsidRPr="009E5A1F">
              <w:rPr>
                <w:rFonts w:cs="Calibri"/>
              </w:rPr>
              <w:t xml:space="preserve"> (in professional studies sessions) </w:t>
            </w:r>
          </w:p>
        </w:tc>
        <w:tc>
          <w:tcPr>
            <w:tcW w:w="2541" w:type="pct"/>
          </w:tcPr>
          <w:p w:rsidRPr="00B63897" w:rsidR="00112858" w:rsidP="00112858" w:rsidRDefault="00112858" w14:paraId="75DE67F7" w14:textId="36851F62">
            <w:r w:rsidRPr="009E5A1F">
              <w:rPr>
                <w:rFonts w:cs="Calibri"/>
              </w:rPr>
              <w:t>2</w:t>
            </w:r>
            <w:r>
              <w:rPr>
                <w:rFonts w:cs="Calibri"/>
              </w:rPr>
              <w:t>1</w:t>
            </w:r>
            <w:r w:rsidRPr="008947CD">
              <w:rPr>
                <w:rFonts w:cs="Calibri"/>
                <w:vertAlign w:val="superscript"/>
              </w:rPr>
              <w:t>st</w:t>
            </w:r>
            <w:r>
              <w:rPr>
                <w:rFonts w:cs="Calibri"/>
              </w:rPr>
              <w:t xml:space="preserve"> </w:t>
            </w:r>
            <w:r w:rsidRPr="009E5A1F">
              <w:rPr>
                <w:rFonts w:cs="Calibri"/>
              </w:rPr>
              <w:t>October 202</w:t>
            </w:r>
            <w:r>
              <w:rPr>
                <w:rFonts w:cs="Calibri"/>
              </w:rPr>
              <w:t>2</w:t>
            </w:r>
            <w:r w:rsidRPr="009E5A1F">
              <w:rPr>
                <w:rFonts w:cs="Calibri"/>
              </w:rPr>
              <w:t>, 1</w:t>
            </w:r>
            <w:r>
              <w:rPr>
                <w:rFonts w:cs="Calibri"/>
              </w:rPr>
              <w:t>6</w:t>
            </w:r>
            <w:r w:rsidRPr="009E5A1F">
              <w:rPr>
                <w:rFonts w:cs="Calibri"/>
                <w:vertAlign w:val="superscript"/>
              </w:rPr>
              <w:t>th</w:t>
            </w:r>
            <w:r w:rsidRPr="009E5A1F">
              <w:rPr>
                <w:rFonts w:cs="Calibri"/>
              </w:rPr>
              <w:t xml:space="preserve"> December 202</w:t>
            </w:r>
            <w:r>
              <w:rPr>
                <w:rFonts w:cs="Calibri"/>
              </w:rPr>
              <w:t>2</w:t>
            </w:r>
            <w:r w:rsidRPr="009E5A1F">
              <w:rPr>
                <w:rFonts w:cs="Calibri"/>
              </w:rPr>
              <w:t>, 1</w:t>
            </w:r>
            <w:r>
              <w:rPr>
                <w:rFonts w:cs="Calibri"/>
              </w:rPr>
              <w:t>7</w:t>
            </w:r>
            <w:r w:rsidRPr="009E5A1F">
              <w:rPr>
                <w:rFonts w:cs="Calibri"/>
                <w:vertAlign w:val="superscript"/>
              </w:rPr>
              <w:t>th</w:t>
            </w:r>
            <w:r w:rsidRPr="009E5A1F">
              <w:rPr>
                <w:rFonts w:cs="Calibri"/>
              </w:rPr>
              <w:t xml:space="preserve"> February 202</w:t>
            </w:r>
            <w:r>
              <w:rPr>
                <w:rFonts w:cs="Calibri"/>
              </w:rPr>
              <w:t>3</w:t>
            </w:r>
            <w:r w:rsidRPr="009E5A1F">
              <w:rPr>
                <w:rFonts w:cs="Calibri"/>
              </w:rPr>
              <w:t xml:space="preserve">, </w:t>
            </w:r>
            <w:r>
              <w:rPr>
                <w:rFonts w:cs="Calibri"/>
              </w:rPr>
              <w:t>31</w:t>
            </w:r>
            <w:r w:rsidRPr="00F57BF3">
              <w:rPr>
                <w:rFonts w:cs="Calibri"/>
                <w:vertAlign w:val="superscript"/>
              </w:rPr>
              <w:t>st</w:t>
            </w:r>
            <w:r>
              <w:rPr>
                <w:rFonts w:cs="Calibri"/>
              </w:rPr>
              <w:t xml:space="preserve"> March</w:t>
            </w:r>
            <w:r w:rsidRPr="009E5A1F">
              <w:rPr>
                <w:rFonts w:cs="Calibri"/>
              </w:rPr>
              <w:t xml:space="preserve"> 202</w:t>
            </w:r>
            <w:r w:rsidR="009F5B91">
              <w:rPr>
                <w:rFonts w:cs="Calibri"/>
              </w:rPr>
              <w:t>3</w:t>
            </w:r>
            <w:r w:rsidRPr="009E5A1F">
              <w:rPr>
                <w:rFonts w:cs="Calibri"/>
              </w:rPr>
              <w:t>, 2</w:t>
            </w:r>
            <w:r>
              <w:rPr>
                <w:rFonts w:cs="Calibri"/>
              </w:rPr>
              <w:t>6</w:t>
            </w:r>
            <w:r w:rsidRPr="00F57BF3">
              <w:rPr>
                <w:rFonts w:cs="Calibri"/>
                <w:vertAlign w:val="superscript"/>
              </w:rPr>
              <w:t>th</w:t>
            </w:r>
            <w:r>
              <w:rPr>
                <w:rFonts w:cs="Calibri"/>
              </w:rPr>
              <w:t xml:space="preserve"> </w:t>
            </w:r>
            <w:r w:rsidRPr="009E5A1F">
              <w:rPr>
                <w:rFonts w:cs="Calibri"/>
              </w:rPr>
              <w:t>May 202</w:t>
            </w:r>
            <w:r w:rsidR="009F5B91">
              <w:rPr>
                <w:rFonts w:cs="Calibri"/>
              </w:rPr>
              <w:t>3</w:t>
            </w:r>
          </w:p>
        </w:tc>
        <w:tc>
          <w:tcPr>
            <w:tcW w:w="608" w:type="pct"/>
          </w:tcPr>
          <w:p w:rsidRPr="00A63209" w:rsidR="00112858" w:rsidP="00112858" w:rsidRDefault="00112858" w14:paraId="704760B2" w14:textId="77777777">
            <w:r w:rsidRPr="00A63209">
              <w:t>Subject Tutors</w:t>
            </w:r>
          </w:p>
        </w:tc>
        <w:tc>
          <w:tcPr>
            <w:tcW w:w="633" w:type="pct"/>
          </w:tcPr>
          <w:p w:rsidRPr="00A63209" w:rsidR="00112858" w:rsidP="00112858" w:rsidRDefault="00112858" w14:paraId="7D557124" w14:textId="77777777">
            <w:r>
              <w:t>End of course</w:t>
            </w:r>
          </w:p>
        </w:tc>
      </w:tr>
      <w:tr w:rsidRPr="0099263F" w:rsidR="00112858" w:rsidTr="0CCF9293" w14:paraId="4BDDCAAC" w14:textId="77777777">
        <w:tc>
          <w:tcPr>
            <w:tcW w:w="5000" w:type="pct"/>
            <w:gridSpan w:val="4"/>
            <w:shd w:val="clear" w:color="auto" w:fill="D9D9D9" w:themeFill="background1" w:themeFillShade="D9"/>
          </w:tcPr>
          <w:p w:rsidR="00112858" w:rsidP="00112858" w:rsidRDefault="00112858" w14:paraId="74DFE193" w14:textId="4833E8DC">
            <w:r>
              <w:t xml:space="preserve">Transition Plans </w:t>
            </w:r>
          </w:p>
        </w:tc>
      </w:tr>
      <w:tr w:rsidRPr="0099263F" w:rsidR="00112858" w:rsidTr="0CCF9293" w14:paraId="5AC1F7EC" w14:textId="77777777">
        <w:tc>
          <w:tcPr>
            <w:tcW w:w="1218" w:type="pct"/>
            <w:shd w:val="clear" w:color="auto" w:fill="auto"/>
          </w:tcPr>
          <w:p w:rsidRPr="00A63209" w:rsidR="00112858" w:rsidP="00112858" w:rsidRDefault="00112858" w14:paraId="16B51582" w14:textId="719C878D">
            <w:r>
              <w:t>Date arranged by subject tutors</w:t>
            </w:r>
          </w:p>
        </w:tc>
        <w:tc>
          <w:tcPr>
            <w:tcW w:w="2541" w:type="pct"/>
            <w:shd w:val="clear" w:color="auto" w:fill="auto"/>
          </w:tcPr>
          <w:p w:rsidRPr="00A63209" w:rsidR="00112858" w:rsidP="00112858" w:rsidRDefault="00112858" w14:paraId="3C06DAB8" w14:textId="41BB1DB0">
            <w:r>
              <w:t>To be confirmed</w:t>
            </w:r>
          </w:p>
        </w:tc>
        <w:tc>
          <w:tcPr>
            <w:tcW w:w="608" w:type="pct"/>
            <w:shd w:val="clear" w:color="auto" w:fill="auto"/>
          </w:tcPr>
          <w:p w:rsidRPr="00A63209" w:rsidR="00112858" w:rsidP="00112858" w:rsidRDefault="00112858" w14:paraId="6E018B0D" w14:textId="77777777">
            <w:r w:rsidRPr="00A63209">
              <w:t>Subject Tutors</w:t>
            </w:r>
          </w:p>
        </w:tc>
        <w:tc>
          <w:tcPr>
            <w:tcW w:w="633" w:type="pct"/>
            <w:shd w:val="clear" w:color="auto" w:fill="auto"/>
          </w:tcPr>
          <w:p w:rsidRPr="00A63209" w:rsidR="00112858" w:rsidP="00112858" w:rsidRDefault="00112858" w14:paraId="4C405321" w14:textId="77777777">
            <w:r>
              <w:t>End of course</w:t>
            </w:r>
          </w:p>
        </w:tc>
      </w:tr>
      <w:tr w:rsidRPr="00A63209" w:rsidR="00112858" w:rsidTr="0CCF9293" w14:paraId="5DC48069" w14:textId="77777777">
        <w:tc>
          <w:tcPr>
            <w:tcW w:w="5000" w:type="pct"/>
            <w:gridSpan w:val="4"/>
            <w:shd w:val="clear" w:color="auto" w:fill="D9D9D9" w:themeFill="background1" w:themeFillShade="D9"/>
          </w:tcPr>
          <w:p w:rsidR="00112858" w:rsidP="00112858" w:rsidRDefault="00112858" w14:paraId="374B45E0" w14:textId="77777777">
            <w:r>
              <w:t>UWCEP</w:t>
            </w:r>
          </w:p>
        </w:tc>
      </w:tr>
      <w:tr w:rsidRPr="00A63209" w:rsidR="00E95997" w:rsidTr="0CCF9293" w14:paraId="643ED8EF" w14:textId="77777777">
        <w:tc>
          <w:tcPr>
            <w:tcW w:w="5000" w:type="pct"/>
            <w:gridSpan w:val="4"/>
            <w:shd w:val="clear" w:color="auto" w:fill="FFFFFF" w:themeFill="background1"/>
          </w:tcPr>
          <w:p w:rsidR="00E95997" w:rsidP="00E95997" w:rsidRDefault="00E95997" w14:paraId="567F1469" w14:textId="232AA58E">
            <w:r w:rsidRPr="009E5A1F">
              <w:rPr>
                <w:rFonts w:cs="Calibri"/>
              </w:rPr>
              <w:t xml:space="preserve">Launch UWCEP – Friday </w:t>
            </w:r>
            <w:r>
              <w:rPr>
                <w:rFonts w:cs="Calibri"/>
              </w:rPr>
              <w:t>12</w:t>
            </w:r>
            <w:r w:rsidRPr="009E1F5C">
              <w:rPr>
                <w:rFonts w:cs="Calibri"/>
                <w:vertAlign w:val="superscript"/>
              </w:rPr>
              <w:t>th</w:t>
            </w:r>
            <w:r>
              <w:rPr>
                <w:rFonts w:cs="Calibri"/>
              </w:rPr>
              <w:t xml:space="preserve"> </w:t>
            </w:r>
            <w:r w:rsidRPr="009E5A1F">
              <w:rPr>
                <w:rFonts w:cs="Calibri"/>
              </w:rPr>
              <w:t>May 202</w:t>
            </w:r>
            <w:r>
              <w:rPr>
                <w:rFonts w:cs="Calibri"/>
              </w:rPr>
              <w:t>3</w:t>
            </w:r>
          </w:p>
        </w:tc>
      </w:tr>
      <w:tr w:rsidRPr="00A63209" w:rsidR="00E95997" w:rsidTr="0CCF9293" w14:paraId="7946F543" w14:textId="77777777">
        <w:tc>
          <w:tcPr>
            <w:tcW w:w="5000" w:type="pct"/>
            <w:gridSpan w:val="4"/>
            <w:shd w:val="clear" w:color="auto" w:fill="auto"/>
          </w:tcPr>
          <w:p w:rsidRPr="00A63209" w:rsidR="00E95997" w:rsidP="00E95997" w:rsidRDefault="00E95997" w14:paraId="5A152C07" w14:textId="3970DFE2">
            <w:r w:rsidRPr="009E5A1F">
              <w:rPr>
                <w:rFonts w:cs="Calibri"/>
              </w:rPr>
              <w:t>Submit by 1</w:t>
            </w:r>
            <w:r>
              <w:rPr>
                <w:rFonts w:cs="Calibri"/>
              </w:rPr>
              <w:t>6</w:t>
            </w:r>
            <w:r w:rsidRPr="009E5A1F">
              <w:rPr>
                <w:rFonts w:cs="Calibri"/>
                <w:vertAlign w:val="superscript"/>
              </w:rPr>
              <w:t>th</w:t>
            </w:r>
            <w:r w:rsidRPr="009E5A1F">
              <w:rPr>
                <w:rFonts w:cs="Calibri"/>
              </w:rPr>
              <w:t xml:space="preserve"> June 202</w:t>
            </w:r>
            <w:r>
              <w:rPr>
                <w:rFonts w:cs="Calibri"/>
              </w:rPr>
              <w:t>3</w:t>
            </w:r>
          </w:p>
        </w:tc>
      </w:tr>
      <w:tr w:rsidRPr="00A63209" w:rsidR="00112858" w:rsidTr="0CCF9293" w14:paraId="420CE26B" w14:textId="77777777">
        <w:tc>
          <w:tcPr>
            <w:tcW w:w="5000" w:type="pct"/>
            <w:gridSpan w:val="4"/>
            <w:shd w:val="clear" w:color="auto" w:fill="BFBFBF" w:themeFill="background1" w:themeFillShade="BF"/>
          </w:tcPr>
          <w:p w:rsidR="00112858" w:rsidP="00112858" w:rsidRDefault="00112858" w14:paraId="323BFAAF" w14:textId="77777777">
            <w:r>
              <w:t>School Reports</w:t>
            </w:r>
          </w:p>
        </w:tc>
      </w:tr>
      <w:tr w:rsidRPr="00A63209" w:rsidR="00112858" w:rsidTr="0CCF9293" w14:paraId="6F1D84FB" w14:textId="77777777">
        <w:trPr>
          <w:trHeight w:val="1395"/>
        </w:trPr>
        <w:tc>
          <w:tcPr>
            <w:tcW w:w="5000" w:type="pct"/>
            <w:gridSpan w:val="4"/>
            <w:shd w:val="clear" w:color="auto" w:fill="auto"/>
          </w:tcPr>
          <w:tbl>
            <w:tblPr>
              <w:tblW w:w="7580" w:type="dxa"/>
              <w:tblLook w:val="04A0" w:firstRow="1" w:lastRow="0" w:firstColumn="1" w:lastColumn="0" w:noHBand="0" w:noVBand="1"/>
            </w:tblPr>
            <w:tblGrid>
              <w:gridCol w:w="4000"/>
              <w:gridCol w:w="3580"/>
            </w:tblGrid>
            <w:tr w:rsidRPr="00D713AB" w:rsidR="00C61A8E" w:rsidTr="7860EED3" w14:paraId="3E19FE8F" w14:textId="77777777">
              <w:trPr>
                <w:trHeight w:val="300"/>
              </w:trPr>
              <w:tc>
                <w:tcPr>
                  <w:tcW w:w="4000" w:type="dxa"/>
                  <w:tcBorders>
                    <w:top w:val="nil"/>
                    <w:left w:val="nil"/>
                    <w:bottom w:val="nil"/>
                    <w:right w:val="nil"/>
                  </w:tcBorders>
                  <w:shd w:val="clear" w:color="auto" w:fill="auto"/>
                  <w:noWrap/>
                  <w:vAlign w:val="bottom"/>
                  <w:hideMark/>
                </w:tcPr>
                <w:p w:rsidRPr="00D713AB" w:rsidR="00C61A8E" w:rsidP="00C61A8E" w:rsidRDefault="00C61A8E" w14:paraId="0356EA5B" w14:textId="220E83C2">
                  <w:pPr>
                    <w:spacing w:after="0" w:line="240" w:lineRule="auto"/>
                    <w:rPr>
                      <w:rFonts w:eastAsia="Times New Roman" w:cs="Calibri"/>
                      <w:color w:val="000000"/>
                      <w:lang w:eastAsia="en-GB"/>
                    </w:rPr>
                  </w:pPr>
                  <w:r w:rsidRPr="009E5A1F">
                    <w:rPr>
                      <w:rFonts w:cs="Calibri"/>
                      <w:color w:val="000000"/>
                    </w:rPr>
                    <w:t xml:space="preserve">First Report </w:t>
                  </w:r>
                </w:p>
              </w:tc>
              <w:tc>
                <w:tcPr>
                  <w:tcW w:w="3580" w:type="dxa"/>
                  <w:tcBorders>
                    <w:top w:val="nil"/>
                    <w:left w:val="nil"/>
                    <w:bottom w:val="nil"/>
                    <w:right w:val="nil"/>
                  </w:tcBorders>
                  <w:shd w:val="clear" w:color="auto" w:fill="auto"/>
                  <w:noWrap/>
                  <w:vAlign w:val="bottom"/>
                  <w:hideMark/>
                </w:tcPr>
                <w:p w:rsidRPr="00D713AB" w:rsidR="00C61A8E" w:rsidP="00C61A8E" w:rsidRDefault="00C61A8E" w14:paraId="3869637A" w14:textId="5E530754">
                  <w:pPr>
                    <w:spacing w:after="0" w:line="240" w:lineRule="auto"/>
                    <w:rPr>
                      <w:rFonts w:eastAsia="Times New Roman" w:cs="Calibri"/>
                      <w:color w:val="000000"/>
                      <w:lang w:eastAsia="en-GB"/>
                    </w:rPr>
                  </w:pPr>
                  <w:r w:rsidRPr="009E5A1F">
                    <w:rPr>
                      <w:rFonts w:cs="Calibri"/>
                      <w:color w:val="000000"/>
                    </w:rPr>
                    <w:t xml:space="preserve">Friday </w:t>
                  </w:r>
                  <w:r>
                    <w:rPr>
                      <w:rFonts w:cs="Calibri"/>
                      <w:color w:val="000000"/>
                    </w:rPr>
                    <w:t>9</w:t>
                  </w:r>
                  <w:r w:rsidRPr="009E5A1F">
                    <w:rPr>
                      <w:rFonts w:cs="Calibri"/>
                      <w:color w:val="000000"/>
                    </w:rPr>
                    <w:t>th December 202</w:t>
                  </w:r>
                  <w:r>
                    <w:rPr>
                      <w:rFonts w:cs="Calibri"/>
                      <w:color w:val="000000"/>
                    </w:rPr>
                    <w:t>2</w:t>
                  </w:r>
                </w:p>
              </w:tc>
            </w:tr>
            <w:tr w:rsidRPr="00D713AB" w:rsidR="00C61A8E" w:rsidTr="7860EED3" w14:paraId="064F896C" w14:textId="77777777">
              <w:trPr>
                <w:trHeight w:val="300"/>
              </w:trPr>
              <w:tc>
                <w:tcPr>
                  <w:tcW w:w="4000" w:type="dxa"/>
                  <w:tcBorders>
                    <w:top w:val="nil"/>
                    <w:left w:val="nil"/>
                    <w:bottom w:val="nil"/>
                    <w:right w:val="nil"/>
                  </w:tcBorders>
                  <w:shd w:val="clear" w:color="auto" w:fill="auto"/>
                  <w:noWrap/>
                  <w:vAlign w:val="bottom"/>
                  <w:hideMark/>
                </w:tcPr>
                <w:p w:rsidRPr="00D713AB" w:rsidR="00C61A8E" w:rsidP="00C61A8E" w:rsidRDefault="00C61A8E" w14:paraId="0647997B" w14:textId="4F679751">
                  <w:pPr>
                    <w:spacing w:after="0" w:line="240" w:lineRule="auto"/>
                    <w:rPr>
                      <w:rFonts w:eastAsia="Times New Roman" w:cs="Calibri"/>
                      <w:color w:val="000000"/>
                      <w:lang w:eastAsia="en-GB"/>
                    </w:rPr>
                  </w:pPr>
                  <w:r w:rsidRPr="009E5A1F">
                    <w:rPr>
                      <w:rFonts w:cs="Calibri"/>
                      <w:color w:val="000000"/>
                    </w:rPr>
                    <w:t xml:space="preserve">Second Report </w:t>
                  </w:r>
                </w:p>
              </w:tc>
              <w:tc>
                <w:tcPr>
                  <w:tcW w:w="3580" w:type="dxa"/>
                  <w:tcBorders>
                    <w:top w:val="nil"/>
                    <w:left w:val="nil"/>
                    <w:bottom w:val="nil"/>
                    <w:right w:val="nil"/>
                  </w:tcBorders>
                  <w:shd w:val="clear" w:color="auto" w:fill="auto"/>
                  <w:noWrap/>
                  <w:vAlign w:val="bottom"/>
                  <w:hideMark/>
                </w:tcPr>
                <w:p w:rsidRPr="00D713AB" w:rsidR="00C61A8E" w:rsidP="00C61A8E" w:rsidRDefault="00C61A8E" w14:paraId="03D7BBE2" w14:textId="22AC4FD8">
                  <w:pPr>
                    <w:spacing w:after="0" w:line="240" w:lineRule="auto"/>
                    <w:rPr>
                      <w:rFonts w:eastAsia="Times New Roman" w:cs="Calibri"/>
                      <w:color w:val="000000"/>
                      <w:lang w:eastAsia="en-GB"/>
                    </w:rPr>
                  </w:pPr>
                  <w:r w:rsidRPr="009E5A1F">
                    <w:rPr>
                      <w:rFonts w:cs="Calibri"/>
                      <w:color w:val="000000"/>
                    </w:rPr>
                    <w:t xml:space="preserve">Wednesday </w:t>
                  </w:r>
                  <w:r>
                    <w:rPr>
                      <w:rFonts w:cs="Calibri"/>
                      <w:color w:val="000000"/>
                    </w:rPr>
                    <w:t>23</w:t>
                  </w:r>
                  <w:r w:rsidRPr="007214DC">
                    <w:rPr>
                      <w:rFonts w:cs="Calibri"/>
                      <w:color w:val="000000"/>
                      <w:vertAlign w:val="superscript"/>
                    </w:rPr>
                    <w:t>rd</w:t>
                  </w:r>
                  <w:r>
                    <w:rPr>
                      <w:rFonts w:cs="Calibri"/>
                      <w:color w:val="000000"/>
                    </w:rPr>
                    <w:t xml:space="preserve"> </w:t>
                  </w:r>
                  <w:r w:rsidRPr="009E5A1F">
                    <w:rPr>
                      <w:rFonts w:cs="Calibri"/>
                      <w:color w:val="000000"/>
                    </w:rPr>
                    <w:t>March 202</w:t>
                  </w:r>
                  <w:r>
                    <w:rPr>
                      <w:rFonts w:cs="Calibri"/>
                      <w:color w:val="000000"/>
                    </w:rPr>
                    <w:t>3</w:t>
                  </w:r>
                </w:p>
              </w:tc>
            </w:tr>
            <w:tr w:rsidRPr="00D713AB" w:rsidR="00C61A8E" w:rsidTr="7860EED3" w14:paraId="0157566C" w14:textId="77777777">
              <w:trPr>
                <w:trHeight w:val="300"/>
              </w:trPr>
              <w:tc>
                <w:tcPr>
                  <w:tcW w:w="4000" w:type="dxa"/>
                  <w:tcBorders>
                    <w:top w:val="nil"/>
                    <w:left w:val="nil"/>
                    <w:bottom w:val="nil"/>
                    <w:right w:val="nil"/>
                  </w:tcBorders>
                  <w:shd w:val="clear" w:color="auto" w:fill="auto"/>
                  <w:noWrap/>
                  <w:vAlign w:val="bottom"/>
                  <w:hideMark/>
                </w:tcPr>
                <w:p w:rsidRPr="00D713AB" w:rsidR="00C61A8E" w:rsidP="00C61A8E" w:rsidRDefault="00C61A8E" w14:paraId="3457B02E" w14:textId="106A9346">
                  <w:pPr>
                    <w:spacing w:after="0" w:line="240" w:lineRule="auto"/>
                    <w:rPr>
                      <w:rFonts w:eastAsia="Times New Roman" w:cs="Calibri"/>
                      <w:color w:val="000000"/>
                      <w:lang w:eastAsia="en-GB"/>
                    </w:rPr>
                  </w:pPr>
                  <w:r w:rsidRPr="009E5A1F">
                    <w:rPr>
                      <w:rFonts w:cs="Calibri"/>
                      <w:color w:val="000000"/>
                    </w:rPr>
                    <w:t xml:space="preserve">Final Report </w:t>
                  </w:r>
                </w:p>
              </w:tc>
              <w:tc>
                <w:tcPr>
                  <w:tcW w:w="3580" w:type="dxa"/>
                  <w:tcBorders>
                    <w:top w:val="nil"/>
                    <w:left w:val="nil"/>
                    <w:bottom w:val="nil"/>
                    <w:right w:val="nil"/>
                  </w:tcBorders>
                  <w:shd w:val="clear" w:color="auto" w:fill="auto"/>
                  <w:noWrap/>
                  <w:vAlign w:val="bottom"/>
                  <w:hideMark/>
                </w:tcPr>
                <w:p w:rsidRPr="00D713AB" w:rsidR="00C61A8E" w:rsidP="00C61A8E" w:rsidRDefault="00C61A8E" w14:paraId="230E942D" w14:textId="2232B97E">
                  <w:pPr>
                    <w:spacing w:after="0" w:line="240" w:lineRule="auto"/>
                    <w:rPr>
                      <w:rFonts w:eastAsia="Times New Roman" w:cs="Calibri"/>
                      <w:color w:val="000000"/>
                      <w:lang w:eastAsia="en-GB"/>
                    </w:rPr>
                  </w:pPr>
                  <w:r w:rsidRPr="009E5A1F">
                    <w:rPr>
                      <w:rFonts w:cs="Calibri"/>
                      <w:color w:val="000000"/>
                    </w:rPr>
                    <w:t>Wednesday 1</w:t>
                  </w:r>
                  <w:r>
                    <w:rPr>
                      <w:rFonts w:cs="Calibri"/>
                      <w:color w:val="000000"/>
                    </w:rPr>
                    <w:t>4</w:t>
                  </w:r>
                  <w:r w:rsidRPr="009E5A1F">
                    <w:rPr>
                      <w:rFonts w:cs="Calibri"/>
                      <w:color w:val="000000"/>
                    </w:rPr>
                    <w:t>th June 202</w:t>
                  </w:r>
                  <w:r>
                    <w:rPr>
                      <w:rFonts w:cs="Calibri"/>
                      <w:color w:val="000000"/>
                    </w:rPr>
                    <w:t>3</w:t>
                  </w:r>
                </w:p>
              </w:tc>
            </w:tr>
          </w:tbl>
          <w:p w:rsidR="00112858" w:rsidP="00112858" w:rsidRDefault="00112858" w14:paraId="0E9B1912" w14:textId="77777777"/>
        </w:tc>
      </w:tr>
      <w:tr w:rsidRPr="00A63209" w:rsidR="00112858" w:rsidTr="0CCF9293" w14:paraId="001656BD" w14:textId="77777777">
        <w:tc>
          <w:tcPr>
            <w:tcW w:w="5000" w:type="pct"/>
            <w:gridSpan w:val="4"/>
            <w:shd w:val="clear" w:color="auto" w:fill="BFBFBF" w:themeFill="background1" w:themeFillShade="BF"/>
          </w:tcPr>
          <w:p w:rsidR="00112858" w:rsidP="00112858" w:rsidRDefault="00112858" w14:paraId="5A83746D" w14:textId="77777777">
            <w:r>
              <w:t xml:space="preserve">Viva Voce </w:t>
            </w:r>
          </w:p>
        </w:tc>
      </w:tr>
      <w:tr w:rsidRPr="00A63209" w:rsidR="00112858" w:rsidTr="0CCF9293" w14:paraId="479FF300" w14:textId="77777777">
        <w:tc>
          <w:tcPr>
            <w:tcW w:w="5000" w:type="pct"/>
            <w:gridSpan w:val="4"/>
            <w:shd w:val="clear" w:color="auto" w:fill="auto"/>
          </w:tcPr>
          <w:p w:rsidR="00112858" w:rsidP="00112858" w:rsidRDefault="0089171F" w14:paraId="740A3BAB" w14:textId="439DBBEC">
            <w:r w:rsidRPr="009E5A1F">
              <w:rPr>
                <w:rFonts w:cs="Calibri"/>
              </w:rPr>
              <w:t>End of course</w:t>
            </w:r>
            <w:r>
              <w:rPr>
                <w:rFonts w:cs="Calibri"/>
              </w:rPr>
              <w:t xml:space="preserve"> (19</w:t>
            </w:r>
            <w:r w:rsidRPr="00580199">
              <w:rPr>
                <w:rFonts w:cs="Calibri"/>
                <w:vertAlign w:val="superscript"/>
              </w:rPr>
              <w:t>th</w:t>
            </w:r>
            <w:r>
              <w:rPr>
                <w:rFonts w:cs="Calibri"/>
              </w:rPr>
              <w:t xml:space="preserve"> June 2023 onwards)</w:t>
            </w:r>
          </w:p>
        </w:tc>
      </w:tr>
    </w:tbl>
    <w:p w:rsidR="00B63897" w:rsidP="00E81660" w:rsidRDefault="00B63897" w14:paraId="074A519A" w14:textId="77777777">
      <w:pPr>
        <w:pStyle w:val="Heading3"/>
        <w:spacing w:line="240" w:lineRule="auto"/>
        <w:rPr>
          <w:sz w:val="22"/>
          <w:szCs w:val="22"/>
        </w:rPr>
        <w:sectPr w:rsidR="00B63897" w:rsidSect="00B63897">
          <w:pgSz w:w="16838" w:h="11906" w:orient="landscape" w:code="9"/>
          <w:pgMar w:top="1440" w:right="1440" w:bottom="1440" w:left="1440" w:header="680" w:footer="680" w:gutter="0"/>
          <w:cols w:space="708"/>
          <w:docGrid w:linePitch="360"/>
        </w:sectPr>
      </w:pPr>
      <w:bookmarkStart w:name="_Toc365900226" w:id="10"/>
      <w:bookmarkStart w:name="_Toc395006454" w:id="11"/>
    </w:p>
    <w:p w:rsidRPr="00665AD5" w:rsidR="00381816" w:rsidP="00E81660" w:rsidRDefault="0052712A" w14:paraId="0A39A30D" w14:textId="466762E9">
      <w:pPr>
        <w:pStyle w:val="Heading3"/>
        <w:spacing w:line="240" w:lineRule="auto"/>
        <w:rPr>
          <w:sz w:val="22"/>
          <w:szCs w:val="22"/>
        </w:rPr>
      </w:pPr>
      <w:bookmarkStart w:name="_Toc48557986" w:id="12"/>
      <w:r w:rsidRPr="00665AD5">
        <w:rPr>
          <w:sz w:val="22"/>
          <w:szCs w:val="22"/>
        </w:rPr>
        <w:lastRenderedPageBreak/>
        <w:t xml:space="preserve">Assignments - </w:t>
      </w:r>
      <w:bookmarkStart w:name="_Toc299441998" w:id="13"/>
      <w:r w:rsidRPr="00665AD5">
        <w:rPr>
          <w:sz w:val="22"/>
          <w:szCs w:val="22"/>
        </w:rPr>
        <w:t>Why write on a PGCE course?</w:t>
      </w:r>
      <w:bookmarkEnd w:id="10"/>
      <w:bookmarkEnd w:id="11"/>
      <w:bookmarkEnd w:id="12"/>
      <w:bookmarkEnd w:id="13"/>
    </w:p>
    <w:p w:rsidR="00C81E75" w:rsidP="00E81660" w:rsidRDefault="0052712A" w14:paraId="6030D1CF" w14:textId="77777777">
      <w:pPr>
        <w:spacing w:after="0" w:line="240" w:lineRule="auto"/>
        <w:rPr>
          <w:rFonts w:cs="Arial"/>
          <w:sz w:val="22"/>
          <w:szCs w:val="22"/>
        </w:rPr>
      </w:pPr>
      <w:r w:rsidRPr="00665AD5">
        <w:rPr>
          <w:rFonts w:cs="Arial"/>
          <w:sz w:val="22"/>
          <w:szCs w:val="22"/>
        </w:rPr>
        <w:t xml:space="preserve">Trainees </w:t>
      </w:r>
      <w:r w:rsidR="00C81E75">
        <w:rPr>
          <w:rFonts w:cs="Arial"/>
          <w:sz w:val="22"/>
          <w:szCs w:val="22"/>
        </w:rPr>
        <w:t>sometimes</w:t>
      </w:r>
      <w:r w:rsidRPr="00665AD5" w:rsidR="00C81E75">
        <w:rPr>
          <w:rFonts w:cs="Arial"/>
          <w:sz w:val="22"/>
          <w:szCs w:val="22"/>
        </w:rPr>
        <w:t xml:space="preserve"> </w:t>
      </w:r>
      <w:r w:rsidRPr="00665AD5">
        <w:rPr>
          <w:rFonts w:cs="Arial"/>
          <w:sz w:val="22"/>
          <w:szCs w:val="22"/>
        </w:rPr>
        <w:t xml:space="preserve">find it difficult to understand why they should be writing academic essays when they are on a </w:t>
      </w:r>
      <w:r w:rsidR="00C81E75">
        <w:rPr>
          <w:rFonts w:cs="Arial"/>
          <w:sz w:val="22"/>
          <w:szCs w:val="22"/>
        </w:rPr>
        <w:t xml:space="preserve">teacher training </w:t>
      </w:r>
      <w:r w:rsidRPr="00665AD5">
        <w:rPr>
          <w:rFonts w:cs="Arial"/>
          <w:sz w:val="22"/>
          <w:szCs w:val="22"/>
        </w:rPr>
        <w:t>course. On a PGCE course you are getting more than your ‘</w:t>
      </w:r>
      <w:r w:rsidR="00C81E75">
        <w:rPr>
          <w:rFonts w:cs="Arial"/>
          <w:sz w:val="22"/>
          <w:szCs w:val="22"/>
        </w:rPr>
        <w:t>licence</w:t>
      </w:r>
      <w:r w:rsidRPr="00665AD5" w:rsidR="00C81E75">
        <w:rPr>
          <w:rFonts w:cs="Arial"/>
          <w:sz w:val="22"/>
          <w:szCs w:val="22"/>
        </w:rPr>
        <w:t xml:space="preserve"> </w:t>
      </w:r>
      <w:r w:rsidRPr="00665AD5">
        <w:rPr>
          <w:rFonts w:cs="Arial"/>
          <w:sz w:val="22"/>
          <w:szCs w:val="22"/>
        </w:rPr>
        <w:t>to teach’ or Qualified Teacher Status (QTS)</w:t>
      </w:r>
      <w:r w:rsidRPr="00665AD5" w:rsidR="00D14237">
        <w:rPr>
          <w:rFonts w:cs="Arial"/>
          <w:sz w:val="22"/>
          <w:szCs w:val="22"/>
        </w:rPr>
        <w:t>;</w:t>
      </w:r>
      <w:r w:rsidRPr="00665AD5">
        <w:rPr>
          <w:rFonts w:cs="Arial"/>
          <w:sz w:val="22"/>
          <w:szCs w:val="22"/>
        </w:rPr>
        <w:t xml:space="preserve"> you are getting a</w:t>
      </w:r>
      <w:r w:rsidR="00C81E75">
        <w:rPr>
          <w:rFonts w:cs="Arial"/>
          <w:sz w:val="22"/>
          <w:szCs w:val="22"/>
        </w:rPr>
        <w:t>n internationally recognised</w:t>
      </w:r>
      <w:r w:rsidRPr="00665AD5">
        <w:rPr>
          <w:rFonts w:cs="Arial"/>
          <w:sz w:val="22"/>
          <w:szCs w:val="22"/>
        </w:rPr>
        <w:t xml:space="preserve"> professional qualification as well</w:t>
      </w:r>
      <w:r w:rsidR="00C81E75">
        <w:rPr>
          <w:rFonts w:cs="Arial"/>
          <w:sz w:val="22"/>
          <w:szCs w:val="22"/>
        </w:rPr>
        <w:t>, and this inevitably makes academic as well as practical demands on you.  In any case, a</w:t>
      </w:r>
      <w:r w:rsidRPr="00665AD5">
        <w:rPr>
          <w:rFonts w:cs="Arial"/>
          <w:sz w:val="22"/>
          <w:szCs w:val="22"/>
        </w:rPr>
        <w:t xml:space="preserve"> good teacher is an enquiring one who has the capacity to explore professional issues and concerns with an open mind. The processes of reflecting on and writing about the university-based elements of the course alongside the school-based work serve to help you to think and make sense of your reading and your experiences – it is one way that you confirm to yourself and others that you understand</w:t>
      </w:r>
      <w:r w:rsidR="00C81E75">
        <w:rPr>
          <w:rFonts w:cs="Arial"/>
          <w:sz w:val="22"/>
          <w:szCs w:val="22"/>
        </w:rPr>
        <w:t xml:space="preserve"> key issues, such as how people learn.</w:t>
      </w:r>
    </w:p>
    <w:p w:rsidRPr="00C01B14" w:rsidR="00C81E75" w:rsidP="00E81660" w:rsidRDefault="00C81E75" w14:paraId="4BEDD2DB" w14:textId="77777777">
      <w:pPr>
        <w:spacing w:after="0" w:line="240" w:lineRule="auto"/>
        <w:rPr>
          <w:rFonts w:cs="Arial"/>
          <w:sz w:val="22"/>
          <w:szCs w:val="22"/>
        </w:rPr>
      </w:pPr>
    </w:p>
    <w:p w:rsidRPr="00665AD5" w:rsidR="00381816" w:rsidP="00E81660" w:rsidRDefault="0052712A" w14:paraId="7DBF0188" w14:textId="77777777">
      <w:pPr>
        <w:spacing w:line="240" w:lineRule="auto"/>
        <w:rPr>
          <w:rFonts w:cs="Arial"/>
          <w:b/>
          <w:sz w:val="22"/>
          <w:szCs w:val="22"/>
        </w:rPr>
      </w:pPr>
      <w:r w:rsidRPr="00665AD5">
        <w:rPr>
          <w:rFonts w:cs="Arial"/>
          <w:sz w:val="22"/>
          <w:szCs w:val="22"/>
        </w:rPr>
        <w:t xml:space="preserve">Academic writing is a form of communicating ideas that is central to most university courses. </w:t>
      </w:r>
      <w:r w:rsidR="00063FB2">
        <w:rPr>
          <w:rFonts w:cs="Arial"/>
          <w:sz w:val="22"/>
          <w:szCs w:val="22"/>
        </w:rPr>
        <w:t>Wallace and Wray (2016</w:t>
      </w:r>
      <w:r w:rsidRPr="00665AD5">
        <w:rPr>
          <w:rFonts w:cs="Arial"/>
          <w:sz w:val="22"/>
          <w:szCs w:val="22"/>
        </w:rPr>
        <w:t xml:space="preserve">) argue that writing is central to learning an area of study and that learning to write for a particular subject is </w:t>
      </w:r>
      <w:r w:rsidR="00C81E75">
        <w:rPr>
          <w:rFonts w:cs="Arial"/>
          <w:sz w:val="22"/>
          <w:szCs w:val="22"/>
        </w:rPr>
        <w:t>one</w:t>
      </w:r>
      <w:r w:rsidRPr="00665AD5" w:rsidR="00C81E75">
        <w:rPr>
          <w:rFonts w:cs="Arial"/>
          <w:sz w:val="22"/>
          <w:szCs w:val="22"/>
        </w:rPr>
        <w:t xml:space="preserve"> </w:t>
      </w:r>
      <w:r w:rsidRPr="00665AD5">
        <w:rPr>
          <w:rFonts w:cs="Arial"/>
          <w:sz w:val="22"/>
          <w:szCs w:val="22"/>
        </w:rPr>
        <w:t>way that you learn to make sense of the subject itself. On a PGCE course, you</w:t>
      </w:r>
      <w:r w:rsidR="00C81E75">
        <w:rPr>
          <w:rFonts w:cs="Arial"/>
          <w:sz w:val="22"/>
          <w:szCs w:val="22"/>
        </w:rPr>
        <w:t xml:space="preserve"> have a new subject to come to terms with; </w:t>
      </w:r>
      <w:r w:rsidR="00C01B14">
        <w:rPr>
          <w:rFonts w:cs="Arial"/>
          <w:sz w:val="22"/>
          <w:szCs w:val="22"/>
        </w:rPr>
        <w:t xml:space="preserve">you </w:t>
      </w:r>
      <w:r w:rsidRPr="00665AD5" w:rsidR="00C01B14">
        <w:rPr>
          <w:rFonts w:cs="Arial"/>
          <w:sz w:val="22"/>
          <w:szCs w:val="22"/>
        </w:rPr>
        <w:t>are</w:t>
      </w:r>
      <w:r w:rsidRPr="00665AD5">
        <w:rPr>
          <w:rFonts w:cs="Arial"/>
          <w:sz w:val="22"/>
          <w:szCs w:val="22"/>
        </w:rPr>
        <w:t xml:space="preserve"> a student of Education </w:t>
      </w:r>
      <w:r w:rsidR="00C81E75">
        <w:rPr>
          <w:rFonts w:cs="Arial"/>
          <w:sz w:val="22"/>
          <w:szCs w:val="22"/>
        </w:rPr>
        <w:t xml:space="preserve">rather than of your earlier degree subject. </w:t>
      </w:r>
      <w:r w:rsidRPr="00665AD5">
        <w:rPr>
          <w:rFonts w:cs="Arial"/>
          <w:sz w:val="22"/>
          <w:szCs w:val="22"/>
        </w:rPr>
        <w:t xml:space="preserve"> </w:t>
      </w:r>
      <w:r w:rsidR="00C81E75">
        <w:rPr>
          <w:rFonts w:cs="Arial"/>
          <w:sz w:val="22"/>
          <w:szCs w:val="22"/>
        </w:rPr>
        <w:t>Writing about this will help you to understand these new and complex ideas.</w:t>
      </w:r>
    </w:p>
    <w:p w:rsidRPr="00665AD5" w:rsidR="00381816" w:rsidP="00E81660" w:rsidRDefault="0052712A" w14:paraId="23AAC6C7" w14:textId="77777777">
      <w:pPr>
        <w:spacing w:line="240" w:lineRule="auto"/>
        <w:rPr>
          <w:rFonts w:cs="Arial"/>
          <w:b/>
          <w:sz w:val="22"/>
          <w:szCs w:val="22"/>
        </w:rPr>
      </w:pPr>
      <w:r w:rsidRPr="00665AD5">
        <w:rPr>
          <w:rFonts w:cs="Arial"/>
          <w:sz w:val="22"/>
          <w:szCs w:val="22"/>
        </w:rPr>
        <w:t xml:space="preserve">During the course, you are going to have to develop your own ‘professional voice’. This means that you are going to use evidence from your reading and from your experiences in school and university to formulate </w:t>
      </w:r>
      <w:r w:rsidR="00C81E75">
        <w:rPr>
          <w:rFonts w:cs="Arial"/>
          <w:sz w:val="22"/>
          <w:szCs w:val="22"/>
        </w:rPr>
        <w:t xml:space="preserve">opinions </w:t>
      </w:r>
      <w:r w:rsidR="00C01B14">
        <w:rPr>
          <w:rFonts w:cs="Arial"/>
          <w:sz w:val="22"/>
          <w:szCs w:val="22"/>
        </w:rPr>
        <w:t>and</w:t>
      </w:r>
      <w:r w:rsidRPr="00665AD5" w:rsidR="00C01B14">
        <w:rPr>
          <w:rFonts w:cs="Arial"/>
          <w:sz w:val="22"/>
          <w:szCs w:val="22"/>
        </w:rPr>
        <w:t xml:space="preserve"> </w:t>
      </w:r>
      <w:r w:rsidR="00C01B14">
        <w:rPr>
          <w:rFonts w:cs="Arial"/>
          <w:sz w:val="22"/>
          <w:szCs w:val="22"/>
        </w:rPr>
        <w:t>professional</w:t>
      </w:r>
      <w:r w:rsidRPr="00665AD5">
        <w:rPr>
          <w:rFonts w:cs="Arial"/>
          <w:sz w:val="22"/>
          <w:szCs w:val="22"/>
        </w:rPr>
        <w:t xml:space="preserve"> judgement</w:t>
      </w:r>
      <w:r w:rsidR="00C81E75">
        <w:rPr>
          <w:rFonts w:cs="Arial"/>
          <w:sz w:val="22"/>
          <w:szCs w:val="22"/>
        </w:rPr>
        <w:t>s</w:t>
      </w:r>
      <w:r w:rsidR="00785809">
        <w:rPr>
          <w:rFonts w:cs="Arial"/>
          <w:sz w:val="22"/>
          <w:szCs w:val="22"/>
        </w:rPr>
        <w:t xml:space="preserve"> - </w:t>
      </w:r>
      <w:r w:rsidRPr="00665AD5">
        <w:rPr>
          <w:rFonts w:cs="Arial"/>
          <w:sz w:val="22"/>
          <w:szCs w:val="22"/>
        </w:rPr>
        <w:t xml:space="preserve">which is why your assignments will </w:t>
      </w:r>
      <w:r w:rsidR="00C81E75">
        <w:rPr>
          <w:rFonts w:cs="Arial"/>
          <w:sz w:val="22"/>
          <w:szCs w:val="22"/>
        </w:rPr>
        <w:t xml:space="preserve">usually </w:t>
      </w:r>
      <w:r w:rsidRPr="00665AD5">
        <w:rPr>
          <w:rFonts w:cs="Arial"/>
          <w:sz w:val="22"/>
          <w:szCs w:val="22"/>
        </w:rPr>
        <w:t>require you to write in the first person.</w:t>
      </w:r>
      <w:r w:rsidR="00C81E75">
        <w:rPr>
          <w:rFonts w:cs="Arial"/>
          <w:sz w:val="22"/>
          <w:szCs w:val="22"/>
        </w:rPr>
        <w:t xml:space="preserve">  This is one of the ways in which the style of your writing on the course may be new to you.</w:t>
      </w:r>
    </w:p>
    <w:p w:rsidRPr="00665AD5" w:rsidR="00381816" w:rsidP="00E81660" w:rsidRDefault="0052712A" w14:paraId="69988A3F" w14:textId="77777777">
      <w:pPr>
        <w:spacing w:line="240" w:lineRule="auto"/>
        <w:rPr>
          <w:rFonts w:cs="Arial"/>
          <w:b/>
          <w:sz w:val="22"/>
          <w:szCs w:val="22"/>
        </w:rPr>
      </w:pPr>
      <w:r w:rsidRPr="00665AD5">
        <w:rPr>
          <w:rFonts w:cs="Arial"/>
          <w:sz w:val="22"/>
          <w:szCs w:val="22"/>
        </w:rPr>
        <w:t>We thought it would be useful to share this feedback from a past student teacher who successfully passed the course and who talks about the relevance of the written work she undertook.</w:t>
      </w:r>
    </w:p>
    <w:p w:rsidRPr="006F7C58" w:rsidR="00381816" w:rsidP="00E81660" w:rsidRDefault="0052712A" w14:paraId="1BFC7771" w14:textId="7C5ED586">
      <w:pPr>
        <w:spacing w:line="240" w:lineRule="auto"/>
        <w:rPr>
          <w:rFonts w:cs="Arial"/>
          <w:b/>
          <w:i/>
          <w:sz w:val="22"/>
          <w:szCs w:val="22"/>
        </w:rPr>
      </w:pPr>
      <w:r w:rsidRPr="006F7C58">
        <w:rPr>
          <w:rFonts w:cs="Arial"/>
          <w:i/>
          <w:sz w:val="22"/>
          <w:szCs w:val="22"/>
        </w:rPr>
        <w:t>‘In terms of feedback I feel that Worcester provided a much more rounded and relevant training than that received by my counterparts who attended different institutions. In many respects I feel ideas on teaching and learning are much more advanced through a focus on educational theory and practical ideas on bringing learning into the twenty-first century. The assessments have been of particular use as I have been able to apply them to my current position and my knowledge in these areas has been of benefit to both the department and the scho</w:t>
      </w:r>
      <w:r w:rsidRPr="006F7C58" w:rsidR="000C7A07">
        <w:rPr>
          <w:rFonts w:cs="Arial"/>
          <w:i/>
          <w:sz w:val="22"/>
          <w:szCs w:val="22"/>
        </w:rPr>
        <w:t>ol as a whole. In contrast, NQT</w:t>
      </w:r>
      <w:r w:rsidRPr="006F7C58">
        <w:rPr>
          <w:rFonts w:cs="Arial"/>
          <w:i/>
          <w:sz w:val="22"/>
          <w:szCs w:val="22"/>
        </w:rPr>
        <w:t xml:space="preserve">s </w:t>
      </w:r>
      <w:r w:rsidR="00BD1337">
        <w:rPr>
          <w:rFonts w:cs="Arial"/>
          <w:i/>
          <w:sz w:val="22"/>
          <w:szCs w:val="22"/>
        </w:rPr>
        <w:t xml:space="preserve">(ECTs) </w:t>
      </w:r>
      <w:r w:rsidRPr="006F7C58">
        <w:rPr>
          <w:rFonts w:cs="Arial"/>
          <w:i/>
          <w:sz w:val="22"/>
          <w:szCs w:val="22"/>
        </w:rPr>
        <w:t>who have studied at different institutions have found little or no use for their essays that took a much more traditional academic approach. In short, the training received from Worcester was outstanding!’</w:t>
      </w:r>
    </w:p>
    <w:p w:rsidRPr="00665AD5" w:rsidR="00381816" w:rsidP="00E81660" w:rsidRDefault="00381816" w14:paraId="3F7EFAC0" w14:textId="77777777">
      <w:pPr>
        <w:spacing w:line="240" w:lineRule="auto"/>
        <w:rPr>
          <w:rFonts w:cs="Arial"/>
          <w:sz w:val="22"/>
          <w:szCs w:val="22"/>
        </w:rPr>
        <w:sectPr w:rsidRPr="00665AD5" w:rsidR="00381816" w:rsidSect="00B63897">
          <w:pgSz w:w="11906" w:h="16838" w:code="9"/>
          <w:pgMar w:top="1440" w:right="1440" w:bottom="1440" w:left="1440" w:header="680" w:footer="680" w:gutter="0"/>
          <w:cols w:space="708"/>
          <w:docGrid w:linePitch="360"/>
        </w:sectPr>
      </w:pPr>
    </w:p>
    <w:p w:rsidR="00381816" w:rsidP="00E81660" w:rsidRDefault="0052712A" w14:paraId="05666348" w14:textId="77777777">
      <w:pPr>
        <w:pStyle w:val="Heading1"/>
        <w:spacing w:line="240" w:lineRule="auto"/>
      </w:pPr>
      <w:bookmarkStart w:name="_Toc365900227" w:id="14"/>
      <w:bookmarkStart w:name="_Toc395006455" w:id="15"/>
      <w:bookmarkStart w:name="_Toc48557987" w:id="16"/>
      <w:r w:rsidRPr="00665AD5">
        <w:t>About the Assignments</w:t>
      </w:r>
      <w:bookmarkEnd w:id="14"/>
      <w:bookmarkEnd w:id="15"/>
      <w:bookmarkEnd w:id="16"/>
    </w:p>
    <w:p w:rsidR="00381816" w:rsidP="00E81660" w:rsidRDefault="0052712A" w14:paraId="43FB783B" w14:textId="77777777">
      <w:pPr>
        <w:spacing w:after="0" w:line="240" w:lineRule="auto"/>
        <w:rPr>
          <w:rFonts w:cs="Arial"/>
          <w:sz w:val="22"/>
          <w:szCs w:val="22"/>
          <w:lang w:val="en-US"/>
        </w:rPr>
      </w:pPr>
      <w:r w:rsidRPr="00665AD5">
        <w:rPr>
          <w:sz w:val="22"/>
          <w:szCs w:val="22"/>
        </w:rPr>
        <w:t xml:space="preserve">The programme operates under the </w:t>
      </w:r>
      <w:hyperlink w:history="1" r:id="rId15">
        <w:r w:rsidRPr="00665AD5">
          <w:rPr>
            <w:rStyle w:val="Hyperlink"/>
            <w:rFonts w:cs="Arial"/>
            <w:sz w:val="22"/>
            <w:szCs w:val="22"/>
            <w:lang w:val="en-US"/>
          </w:rPr>
          <w:t>Postgraduate Regulatory Framework</w:t>
        </w:r>
      </w:hyperlink>
      <w:r w:rsidRPr="00665AD5">
        <w:rPr>
          <w:rFonts w:cs="Arial"/>
          <w:sz w:val="22"/>
          <w:szCs w:val="22"/>
          <w:lang w:val="en-US"/>
        </w:rPr>
        <w:t xml:space="preserve"> (PRF)</w:t>
      </w:r>
      <w:r w:rsidRPr="00665AD5">
        <w:rPr>
          <w:sz w:val="22"/>
          <w:szCs w:val="22"/>
        </w:rPr>
        <w:t xml:space="preserve"> which sets out the full regulations for passing modules, grading of modules, retrieving failed modules, progression from one academic level to the next, requirements for awards, and how the award is classified. The course is fully compliant with UW regulations for assessment, mitigation, appeals and complaints. For further details on any of these areas please follow this link to the </w:t>
      </w:r>
      <w:hyperlink w:history="1" r:id="rId16">
        <w:r w:rsidRPr="00665AD5">
          <w:rPr>
            <w:rStyle w:val="Hyperlink"/>
            <w:rFonts w:cs="Arial"/>
            <w:sz w:val="22"/>
            <w:szCs w:val="22"/>
          </w:rPr>
          <w:t>Registry Services website</w:t>
        </w:r>
      </w:hyperlink>
      <w:r w:rsidRPr="00665AD5">
        <w:rPr>
          <w:sz w:val="22"/>
          <w:szCs w:val="22"/>
        </w:rPr>
        <w:t xml:space="preserve"> or see the </w:t>
      </w:r>
      <w:r w:rsidRPr="00BC6264">
        <w:rPr>
          <w:rFonts w:cs="Arial"/>
          <w:sz w:val="22"/>
          <w:szCs w:val="22"/>
          <w:lang w:val="en-US"/>
        </w:rPr>
        <w:t>Student Handbook</w:t>
      </w:r>
      <w:bookmarkStart w:name="_Toc364255089" w:id="17"/>
      <w:bookmarkStart w:name="_Toc325120056" w:id="18"/>
      <w:bookmarkStart w:name="_Toc325126347" w:id="19"/>
      <w:bookmarkStart w:name="_Toc325525913" w:id="20"/>
      <w:bookmarkStart w:name="_Toc325526118" w:id="21"/>
      <w:bookmarkStart w:name="_Toc325526270" w:id="22"/>
      <w:bookmarkStart w:name="_Toc325526582" w:id="23"/>
      <w:bookmarkStart w:name="_Toc331598391" w:id="24"/>
      <w:bookmarkStart w:name="_Toc331669571" w:id="25"/>
      <w:bookmarkStart w:name="_Toc331669815" w:id="26"/>
      <w:bookmarkStart w:name="_Toc331675128" w:id="27"/>
      <w:bookmarkStart w:name="_Toc331675414" w:id="28"/>
      <w:r w:rsidR="00BC6264">
        <w:rPr>
          <w:rFonts w:cs="Arial"/>
          <w:sz w:val="22"/>
          <w:szCs w:val="22"/>
          <w:lang w:val="en-US"/>
        </w:rPr>
        <w:t xml:space="preserve">. </w:t>
      </w:r>
    </w:p>
    <w:p w:rsidR="00BC6264" w:rsidP="00E81660" w:rsidRDefault="00BC6264" w14:paraId="21403651" w14:textId="77777777">
      <w:pPr>
        <w:spacing w:after="0" w:line="240" w:lineRule="auto"/>
        <w:rPr>
          <w:rFonts w:cs="Arial"/>
          <w:sz w:val="22"/>
          <w:szCs w:val="22"/>
          <w:lang w:val="en-US"/>
        </w:rPr>
      </w:pPr>
    </w:p>
    <w:p w:rsidRPr="00665AD5" w:rsidR="00CC4129" w:rsidP="00E81660" w:rsidRDefault="00CC4129" w14:paraId="377094D2" w14:textId="77777777">
      <w:pPr>
        <w:pStyle w:val="Heading3"/>
        <w:spacing w:line="240" w:lineRule="auto"/>
        <w:rPr>
          <w:sz w:val="22"/>
          <w:szCs w:val="22"/>
        </w:rPr>
      </w:pPr>
      <w:bookmarkStart w:name="_Toc424203979" w:id="29"/>
      <w:bookmarkStart w:name="_Toc48557988" w:id="30"/>
      <w:bookmarkStart w:name="_Toc395006464" w:id="31"/>
      <w:bookmarkEnd w:id="17"/>
      <w:bookmarkEnd w:id="18"/>
      <w:bookmarkEnd w:id="19"/>
      <w:bookmarkEnd w:id="20"/>
      <w:bookmarkEnd w:id="21"/>
      <w:bookmarkEnd w:id="22"/>
      <w:bookmarkEnd w:id="23"/>
      <w:bookmarkEnd w:id="24"/>
      <w:bookmarkEnd w:id="25"/>
      <w:bookmarkEnd w:id="26"/>
      <w:bookmarkEnd w:id="27"/>
      <w:bookmarkEnd w:id="28"/>
      <w:r w:rsidRPr="00665AD5">
        <w:rPr>
          <w:sz w:val="22"/>
          <w:szCs w:val="22"/>
        </w:rPr>
        <w:t>Assessment Criteria</w:t>
      </w:r>
      <w:bookmarkEnd w:id="29"/>
      <w:bookmarkEnd w:id="30"/>
    </w:p>
    <w:p w:rsidRPr="00665AD5" w:rsidR="00CC4129" w:rsidP="00E81660" w:rsidRDefault="00CC4129" w14:paraId="750A1C7E" w14:textId="77777777">
      <w:pPr>
        <w:spacing w:line="240" w:lineRule="auto"/>
        <w:contextualSpacing/>
        <w:rPr>
          <w:sz w:val="22"/>
          <w:szCs w:val="22"/>
        </w:rPr>
      </w:pPr>
      <w:r w:rsidRPr="00665AD5">
        <w:rPr>
          <w:sz w:val="22"/>
          <w:szCs w:val="22"/>
        </w:rPr>
        <w:t>Each assessment item has published specific marking criteria contained in the assessment guidance.</w:t>
      </w:r>
    </w:p>
    <w:p w:rsidR="00CC4129" w:rsidP="00E81660" w:rsidRDefault="007F0E51" w14:paraId="1FF416AB" w14:textId="77777777">
      <w:pPr>
        <w:spacing w:line="240" w:lineRule="auto"/>
        <w:contextualSpacing/>
        <w:rPr>
          <w:sz w:val="22"/>
          <w:szCs w:val="22"/>
        </w:rPr>
      </w:pPr>
      <w:r>
        <w:rPr>
          <w:sz w:val="22"/>
          <w:szCs w:val="22"/>
        </w:rPr>
        <w:t>A*- to E</w:t>
      </w:r>
      <w:r w:rsidRPr="00665AD5" w:rsidR="00CC4129">
        <w:rPr>
          <w:sz w:val="22"/>
          <w:szCs w:val="22"/>
        </w:rPr>
        <w:t xml:space="preserve"> mark is used for the work submitted at level 7. </w:t>
      </w:r>
      <w:r w:rsidR="006F25A0">
        <w:rPr>
          <w:sz w:val="22"/>
          <w:szCs w:val="22"/>
        </w:rPr>
        <w:t>At level 7 a D- is a pass.</w:t>
      </w:r>
    </w:p>
    <w:p w:rsidR="006F25A0" w:rsidP="00E81660" w:rsidRDefault="006F25A0" w14:paraId="72167290" w14:textId="77777777">
      <w:pPr>
        <w:spacing w:line="240" w:lineRule="auto"/>
        <w:contextualSpacing/>
        <w:rPr>
          <w:sz w:val="22"/>
          <w:szCs w:val="22"/>
        </w:rPr>
      </w:pPr>
    </w:p>
    <w:p w:rsidRPr="00665AD5" w:rsidR="006F25A0" w:rsidP="00E81660" w:rsidRDefault="006F25A0" w14:paraId="6235F359" w14:textId="77777777">
      <w:pPr>
        <w:spacing w:line="240" w:lineRule="auto"/>
        <w:contextualSpacing/>
        <w:rPr>
          <w:sz w:val="22"/>
          <w:szCs w:val="22"/>
        </w:rPr>
      </w:pPr>
    </w:p>
    <w:p w:rsidRPr="00665AD5" w:rsidR="00CC4129" w:rsidP="00E81660" w:rsidRDefault="00C81E75" w14:paraId="4AC5930B" w14:textId="63382221">
      <w:pPr>
        <w:pStyle w:val="Heading3"/>
        <w:spacing w:line="240" w:lineRule="auto"/>
        <w:rPr>
          <w:sz w:val="22"/>
          <w:szCs w:val="22"/>
        </w:rPr>
      </w:pPr>
      <w:bookmarkStart w:name="_Toc48557989" w:id="32"/>
      <w:r>
        <w:rPr>
          <w:sz w:val="22"/>
          <w:szCs w:val="22"/>
        </w:rPr>
        <w:lastRenderedPageBreak/>
        <w:t>Masters</w:t>
      </w:r>
      <w:r w:rsidR="0089171F">
        <w:rPr>
          <w:sz w:val="22"/>
          <w:szCs w:val="22"/>
        </w:rPr>
        <w:t>’</w:t>
      </w:r>
      <w:r>
        <w:rPr>
          <w:sz w:val="22"/>
          <w:szCs w:val="22"/>
        </w:rPr>
        <w:t xml:space="preserve"> Level (M level)</w:t>
      </w:r>
      <w:bookmarkEnd w:id="32"/>
    </w:p>
    <w:p w:rsidRPr="00665AD5" w:rsidR="00CC4129" w:rsidP="00E81660" w:rsidRDefault="00CC4129" w14:paraId="18A6F48D" w14:textId="36617836">
      <w:pPr>
        <w:spacing w:line="240" w:lineRule="auto"/>
        <w:rPr>
          <w:sz w:val="22"/>
          <w:szCs w:val="22"/>
        </w:rPr>
      </w:pPr>
      <w:r w:rsidRPr="00665AD5">
        <w:rPr>
          <w:sz w:val="22"/>
          <w:szCs w:val="22"/>
        </w:rPr>
        <w:t>All trainee</w:t>
      </w:r>
      <w:r w:rsidR="009847CF">
        <w:rPr>
          <w:sz w:val="22"/>
          <w:szCs w:val="22"/>
        </w:rPr>
        <w:t>s</w:t>
      </w:r>
      <w:r w:rsidRPr="00665AD5">
        <w:rPr>
          <w:sz w:val="22"/>
          <w:szCs w:val="22"/>
        </w:rPr>
        <w:t xml:space="preserve"> are initially registered for the Post- Graduate Certificate in Education.  Some trainees who find the demands of level 7 </w:t>
      </w:r>
      <w:r w:rsidR="00063FB2">
        <w:rPr>
          <w:sz w:val="22"/>
          <w:szCs w:val="22"/>
        </w:rPr>
        <w:t xml:space="preserve">(Masters’) </w:t>
      </w:r>
      <w:r w:rsidRPr="00665AD5">
        <w:rPr>
          <w:sz w:val="22"/>
          <w:szCs w:val="22"/>
        </w:rPr>
        <w:t xml:space="preserve">work too challenging may opt, in negotiation with their tutor and the course leader, for the </w:t>
      </w:r>
      <w:r w:rsidR="00554A48">
        <w:rPr>
          <w:sz w:val="22"/>
          <w:szCs w:val="22"/>
        </w:rPr>
        <w:t>60</w:t>
      </w:r>
      <w:r w:rsidRPr="00665AD5" w:rsidR="00554A48">
        <w:rPr>
          <w:sz w:val="22"/>
          <w:szCs w:val="22"/>
        </w:rPr>
        <w:t>-credit</w:t>
      </w:r>
      <w:r w:rsidRPr="00665AD5">
        <w:rPr>
          <w:sz w:val="22"/>
          <w:szCs w:val="22"/>
        </w:rPr>
        <w:t xml:space="preserve"> level 6 route gaining the Professional Graduate Certificate in Education.  Both routes lead to QTS status. </w:t>
      </w:r>
      <w:r w:rsidR="00785809">
        <w:rPr>
          <w:sz w:val="22"/>
          <w:szCs w:val="22"/>
        </w:rPr>
        <w:t xml:space="preserve"> There is a more detailed section on M-level work later in this Guidance.</w:t>
      </w:r>
    </w:p>
    <w:p w:rsidR="00EF19B2" w:rsidP="00E81660" w:rsidRDefault="00EF19B2" w14:paraId="580079BF" w14:textId="00A313BE">
      <w:pPr>
        <w:spacing w:line="240" w:lineRule="auto"/>
        <w:rPr>
          <w:sz w:val="22"/>
          <w:szCs w:val="22"/>
        </w:rPr>
      </w:pPr>
      <w:bookmarkStart w:name="_Toc377487325" w:id="33"/>
      <w:bookmarkStart w:name="_Toc377490943" w:id="34"/>
      <w:bookmarkStart w:name="_Toc424203981" w:id="35"/>
      <w:r w:rsidRPr="00EF19B2">
        <w:rPr>
          <w:b/>
          <w:sz w:val="22"/>
          <w:szCs w:val="22"/>
        </w:rPr>
        <w:t>Note:</w:t>
      </w:r>
      <w:r w:rsidRPr="00EF19B2">
        <w:rPr>
          <w:sz w:val="22"/>
          <w:szCs w:val="22"/>
        </w:rPr>
        <w:t xml:space="preserve"> An F grade at level 7 means that you have </w:t>
      </w:r>
      <w:r w:rsidRPr="00EF19B2">
        <w:rPr>
          <w:sz w:val="22"/>
          <w:szCs w:val="22"/>
          <w:u w:val="single"/>
        </w:rPr>
        <w:t>not</w:t>
      </w:r>
      <w:r w:rsidRPr="00EF19B2">
        <w:rPr>
          <w:sz w:val="22"/>
          <w:szCs w:val="22"/>
        </w:rPr>
        <w:t xml:space="preserve"> met the criteria for level 7 (Masters’) neither have you have met all the criteria for level 6 PASS. You can resubmit it at Level 7 to gain the Masters’ credits if you wish (your work will be capped at D-). Alternatively</w:t>
      </w:r>
      <w:r w:rsidR="00554A48">
        <w:rPr>
          <w:sz w:val="22"/>
          <w:szCs w:val="22"/>
        </w:rPr>
        <w:t>,</w:t>
      </w:r>
      <w:r w:rsidRPr="00EF19B2">
        <w:rPr>
          <w:sz w:val="22"/>
          <w:szCs w:val="22"/>
        </w:rPr>
        <w:t xml:space="preserve"> you can resubmit at level 6. </w:t>
      </w:r>
    </w:p>
    <w:p w:rsidRPr="00EF19B2" w:rsidR="00EF19B2" w:rsidP="00E81660" w:rsidRDefault="00EF19B2" w14:paraId="254B7AE4" w14:textId="77777777">
      <w:pPr>
        <w:spacing w:line="240" w:lineRule="auto"/>
        <w:rPr>
          <w:sz w:val="22"/>
          <w:szCs w:val="22"/>
        </w:rPr>
      </w:pPr>
      <w:r>
        <w:rPr>
          <w:sz w:val="22"/>
          <w:szCs w:val="22"/>
        </w:rPr>
        <w:t xml:space="preserve">An E at level 7 means that you have met the level 6 criteria but not the level 7. It is up to you if you wish to accept this or resubmit. </w:t>
      </w:r>
      <w:r w:rsidRPr="00EF19B2">
        <w:rPr>
          <w:sz w:val="22"/>
          <w:szCs w:val="22"/>
        </w:rPr>
        <w:t>Either way, you will need to book at tutorial with your tutor</w:t>
      </w:r>
      <w:r>
        <w:rPr>
          <w:sz w:val="22"/>
          <w:szCs w:val="22"/>
        </w:rPr>
        <w:t>.</w:t>
      </w:r>
    </w:p>
    <w:p w:rsidRPr="00665AD5" w:rsidR="00CC4129" w:rsidP="00E81660" w:rsidRDefault="00CC4129" w14:paraId="5BB642E2" w14:textId="77777777">
      <w:pPr>
        <w:pStyle w:val="Heading3"/>
        <w:spacing w:line="240" w:lineRule="auto"/>
        <w:rPr>
          <w:sz w:val="22"/>
          <w:szCs w:val="22"/>
        </w:rPr>
      </w:pPr>
      <w:bookmarkStart w:name="_Toc48557990" w:id="36"/>
      <w:r w:rsidRPr="00665AD5">
        <w:rPr>
          <w:sz w:val="22"/>
          <w:szCs w:val="22"/>
        </w:rPr>
        <w:t>Word Limits and Drafts</w:t>
      </w:r>
      <w:bookmarkEnd w:id="33"/>
      <w:bookmarkEnd w:id="34"/>
      <w:bookmarkEnd w:id="35"/>
      <w:bookmarkEnd w:id="36"/>
    </w:p>
    <w:p w:rsidRPr="006F25A0" w:rsidR="00E2438D" w:rsidP="00E81660" w:rsidRDefault="00E2438D" w14:paraId="7A30D1EF" w14:textId="0C790D19">
      <w:pPr>
        <w:spacing w:line="240" w:lineRule="auto"/>
        <w:rPr>
          <w:rFonts w:cs="Calibri"/>
          <w:b/>
          <w:sz w:val="22"/>
        </w:rPr>
      </w:pPr>
      <w:bookmarkStart w:name="_Toc269124069" w:id="37"/>
      <w:bookmarkStart w:name="_Toc325126377" w:id="38"/>
      <w:bookmarkStart w:name="_Toc325525915" w:id="39"/>
      <w:bookmarkStart w:name="_Toc325526120" w:id="40"/>
      <w:bookmarkStart w:name="_Toc325526272" w:id="41"/>
      <w:bookmarkStart w:name="_Toc325526584" w:id="42"/>
      <w:r w:rsidRPr="006F25A0">
        <w:rPr>
          <w:rFonts w:cs="Calibri"/>
          <w:sz w:val="22"/>
        </w:rPr>
        <w:t xml:space="preserve">Word limits apply to the </w:t>
      </w:r>
      <w:r w:rsidRPr="006F25A0" w:rsidR="00554A48">
        <w:rPr>
          <w:rFonts w:cs="Calibri"/>
          <w:sz w:val="22"/>
        </w:rPr>
        <w:t>assignments,</w:t>
      </w:r>
      <w:r w:rsidRPr="006F25A0">
        <w:rPr>
          <w:rFonts w:cs="Calibri"/>
          <w:sz w:val="22"/>
        </w:rPr>
        <w:t xml:space="preserve"> but additional material may be included in appendices. Assignments should not exceed the word limit by more than 10%. If work does exceed the word limit tutors will only mark up to the maximum limit. </w:t>
      </w:r>
    </w:p>
    <w:p w:rsidRPr="00B75723" w:rsidR="00B75723" w:rsidP="00B75723" w:rsidRDefault="00B75723" w14:paraId="6E280954" w14:textId="0305DD8F">
      <w:pPr>
        <w:spacing w:line="240" w:lineRule="auto"/>
        <w:rPr>
          <w:rFonts w:cs="Calibri"/>
          <w:sz w:val="22"/>
          <w:szCs w:val="22"/>
        </w:rPr>
      </w:pPr>
      <w:r w:rsidRPr="00B75723">
        <w:rPr>
          <w:rFonts w:cs="Calibri"/>
          <w:sz w:val="22"/>
          <w:szCs w:val="22"/>
        </w:rPr>
        <w:t xml:space="preserve">Tutors will be happy to review outline plans or initial drafts with you prior to submission. You will be given guidance on the word count for drafts; it is not a complete assignment. You must check with individual tutors that they are available to read drafts (tutors have other commitments, attend </w:t>
      </w:r>
      <w:r w:rsidRPr="00B75723" w:rsidR="00554A48">
        <w:rPr>
          <w:rFonts w:cs="Calibri"/>
          <w:sz w:val="22"/>
          <w:szCs w:val="22"/>
        </w:rPr>
        <w:t>conferences,</w:t>
      </w:r>
      <w:r w:rsidRPr="00B75723">
        <w:rPr>
          <w:rFonts w:cs="Calibri"/>
          <w:sz w:val="22"/>
          <w:szCs w:val="22"/>
        </w:rPr>
        <w:t xml:space="preserve"> and take annual leave so they are not always available) during the ‘window of opportunity’ for formative submissions. These drafts are submitted in Turnitin and will be</w:t>
      </w:r>
      <w:r>
        <w:rPr>
          <w:rFonts w:cs="Calibri"/>
          <w:sz w:val="22"/>
          <w:szCs w:val="22"/>
        </w:rPr>
        <w:t xml:space="preserve"> reviewed and </w:t>
      </w:r>
      <w:r w:rsidRPr="00B75723">
        <w:rPr>
          <w:rFonts w:cs="Calibri"/>
          <w:sz w:val="22"/>
          <w:szCs w:val="22"/>
        </w:rPr>
        <w:t>annotated to support you with your final submission.  Identifying a critical friend to read assignments is always a good idea.</w:t>
      </w:r>
    </w:p>
    <w:p w:rsidRPr="006F25A0" w:rsidR="00E2438D" w:rsidP="00E81660" w:rsidRDefault="00E2438D" w14:paraId="20B0CF7D" w14:textId="5AC83DAB">
      <w:pPr>
        <w:spacing w:line="240" w:lineRule="auto"/>
        <w:rPr>
          <w:rFonts w:cs="Calibri"/>
          <w:sz w:val="22"/>
        </w:rPr>
      </w:pPr>
      <w:r w:rsidRPr="006F25A0">
        <w:rPr>
          <w:rFonts w:cs="Calibri"/>
          <w:sz w:val="22"/>
        </w:rPr>
        <w:t>Before assignment submission deadlines writing retreats are held at the Hive</w:t>
      </w:r>
      <w:r w:rsidR="00B75723">
        <w:rPr>
          <w:rFonts w:cs="Calibri"/>
          <w:sz w:val="22"/>
        </w:rPr>
        <w:t xml:space="preserve"> or on-line</w:t>
      </w:r>
      <w:r w:rsidRPr="006F25A0">
        <w:rPr>
          <w:rFonts w:cs="Calibri"/>
          <w:sz w:val="22"/>
        </w:rPr>
        <w:t xml:space="preserve">. These are voluntary. The retreats provide you with an opportunity to work independently but to have access to tutor and library staff support if needed. Details will be published ahead of each retreat. </w:t>
      </w:r>
    </w:p>
    <w:p w:rsidRPr="00665AD5" w:rsidR="00CC4129" w:rsidP="00C01DB1" w:rsidRDefault="00CC4129" w14:paraId="3A14A3C3" w14:textId="77777777">
      <w:pPr>
        <w:pStyle w:val="Heading3"/>
        <w:spacing w:line="240" w:lineRule="auto"/>
        <w:rPr>
          <w:sz w:val="22"/>
          <w:szCs w:val="22"/>
        </w:rPr>
      </w:pPr>
      <w:bookmarkStart w:name="_Toc424203982" w:id="43"/>
      <w:bookmarkStart w:name="_Toc48557991" w:id="44"/>
      <w:bookmarkStart w:name="_Toc377487326" w:id="45"/>
      <w:bookmarkStart w:name="_Toc377490944" w:id="46"/>
      <w:bookmarkEnd w:id="37"/>
      <w:bookmarkEnd w:id="38"/>
      <w:bookmarkEnd w:id="39"/>
      <w:bookmarkEnd w:id="40"/>
      <w:bookmarkEnd w:id="41"/>
      <w:bookmarkEnd w:id="42"/>
      <w:r w:rsidRPr="00665AD5">
        <w:rPr>
          <w:sz w:val="22"/>
          <w:szCs w:val="22"/>
        </w:rPr>
        <w:t>Using Turnitin</w:t>
      </w:r>
      <w:bookmarkEnd w:id="43"/>
      <w:bookmarkEnd w:id="44"/>
    </w:p>
    <w:p w:rsidR="00E2438D" w:rsidP="00C01DB1" w:rsidRDefault="00E2438D" w14:paraId="44DB2FE7" w14:textId="469E574D">
      <w:pPr>
        <w:spacing w:line="240" w:lineRule="auto"/>
        <w:jc w:val="both"/>
        <w:rPr>
          <w:rFonts w:cs="Calibri"/>
          <w:color w:val="000000"/>
          <w:sz w:val="22"/>
        </w:rPr>
      </w:pPr>
      <w:bookmarkStart w:name="_Toc424203983" w:id="47"/>
      <w:r w:rsidRPr="006F25A0">
        <w:rPr>
          <w:rFonts w:cs="Calibri"/>
          <w:color w:val="000000"/>
          <w:sz w:val="22"/>
        </w:rPr>
        <w:t xml:space="preserve">Developing your academic writing is key to success on the course. To ensure that you have the information needed to improve, each assignment uses Turnitin. This </w:t>
      </w:r>
      <w:r w:rsidRPr="006F25A0" w:rsidR="00BA31F9">
        <w:rPr>
          <w:rFonts w:cs="Calibri"/>
          <w:color w:val="000000"/>
          <w:sz w:val="22"/>
        </w:rPr>
        <w:t>system</w:t>
      </w:r>
      <w:r w:rsidRPr="006F25A0">
        <w:rPr>
          <w:rFonts w:cs="Calibri"/>
          <w:color w:val="000000"/>
          <w:sz w:val="22"/>
        </w:rPr>
        <w:t xml:space="preserve"> analyses your work and lets you know how you can develop the way that you use references. On Blackboard each assignment has a link to the Turnitin submission portal</w:t>
      </w:r>
      <w:r w:rsidR="00B90610">
        <w:rPr>
          <w:rFonts w:cs="Calibri"/>
          <w:color w:val="000000"/>
          <w:sz w:val="22"/>
        </w:rPr>
        <w:t xml:space="preserve"> (see details below)</w:t>
      </w:r>
      <w:r w:rsidRPr="006F25A0">
        <w:rPr>
          <w:rFonts w:cs="Calibri"/>
          <w:color w:val="000000"/>
          <w:sz w:val="22"/>
        </w:rPr>
        <w:t xml:space="preserve">. </w:t>
      </w:r>
      <w:r w:rsidRPr="006F25A0">
        <w:rPr>
          <w:rFonts w:cs="Calibri"/>
          <w:b/>
          <w:color w:val="000000"/>
          <w:sz w:val="22"/>
        </w:rPr>
        <w:t>It is important to note that Turnitin requires 24 hours between original and subsequent submissions</w:t>
      </w:r>
      <w:r w:rsidRPr="006F25A0">
        <w:rPr>
          <w:rFonts w:cs="Calibri"/>
          <w:color w:val="000000"/>
          <w:sz w:val="22"/>
        </w:rPr>
        <w:t xml:space="preserve">. Submitting your work through Turnitin will give you the opportunity to improve your academic writing and referencing skills. You are encouraged to share and discuss </w:t>
      </w:r>
      <w:r w:rsidR="00B90610">
        <w:rPr>
          <w:rFonts w:cs="Calibri"/>
          <w:color w:val="000000"/>
          <w:sz w:val="22"/>
        </w:rPr>
        <w:t>the</w:t>
      </w:r>
      <w:r w:rsidRPr="006F25A0">
        <w:rPr>
          <w:rFonts w:cs="Calibri"/>
          <w:color w:val="000000"/>
          <w:sz w:val="22"/>
        </w:rPr>
        <w:t xml:space="preserve"> originality report with your subject tutor. This will further support </w:t>
      </w:r>
      <w:r w:rsidR="00B90610">
        <w:rPr>
          <w:rFonts w:cs="Calibri"/>
          <w:color w:val="000000"/>
          <w:sz w:val="22"/>
        </w:rPr>
        <w:t>your</w:t>
      </w:r>
      <w:r w:rsidRPr="006F25A0">
        <w:rPr>
          <w:rFonts w:cs="Calibri"/>
          <w:color w:val="000000"/>
          <w:sz w:val="22"/>
        </w:rPr>
        <w:t xml:space="preserve"> understanding, development and execution of academic skills associated with referencing required for each assignment. Turnitin will also be used to assist academic staff in the detection of plagiarism. </w:t>
      </w:r>
    </w:p>
    <w:p w:rsidRPr="00B90610" w:rsidR="00B90610" w:rsidP="00B90610" w:rsidRDefault="00B90610" w14:paraId="40A32999" w14:textId="5F5EF337">
      <w:pPr>
        <w:spacing w:after="0"/>
        <w:rPr>
          <w:rFonts w:ascii="Segoe UI" w:hAnsi="Segoe UI" w:cs="Segoe UI"/>
          <w:b/>
          <w:color w:val="212121"/>
          <w:sz w:val="22"/>
          <w:szCs w:val="22"/>
          <w:lang w:eastAsia="en-GB"/>
        </w:rPr>
      </w:pPr>
      <w:r w:rsidRPr="00B90610">
        <w:rPr>
          <w:b/>
          <w:sz w:val="22"/>
          <w:szCs w:val="22"/>
          <w:lang w:eastAsia="en-GB"/>
        </w:rPr>
        <w:t>Turnitin Submission Portal (called ‘Submission Point’ on Blackboard)</w:t>
      </w:r>
    </w:p>
    <w:p w:rsidRPr="00BF79FC" w:rsidR="00B90610" w:rsidP="00B90610" w:rsidRDefault="00B90610" w14:paraId="6EE0242C" w14:textId="77777777">
      <w:pPr>
        <w:spacing w:after="0"/>
        <w:rPr>
          <w:rFonts w:asciiTheme="minorHAnsi" w:hAnsiTheme="minorHAnsi" w:cstheme="minorHAnsi"/>
          <w:color w:val="212121"/>
          <w:sz w:val="22"/>
          <w:szCs w:val="22"/>
          <w:lang w:eastAsia="en-GB"/>
        </w:rPr>
      </w:pPr>
    </w:p>
    <w:p w:rsidRPr="00B90610" w:rsidR="00B90610" w:rsidP="00B90610" w:rsidRDefault="00B90610" w14:paraId="1176EEE3" w14:textId="1B698917">
      <w:pPr>
        <w:shd w:val="clear" w:color="auto" w:fill="FFFFFF"/>
        <w:spacing w:after="0" w:line="240" w:lineRule="auto"/>
        <w:rPr>
          <w:rFonts w:ascii="Segoe UI" w:hAnsi="Segoe UI" w:eastAsia="Times New Roman" w:cs="Segoe UI"/>
          <w:color w:val="212121"/>
          <w:sz w:val="23"/>
          <w:szCs w:val="23"/>
          <w:lang w:eastAsia="en-GB"/>
        </w:rPr>
      </w:pPr>
      <w:r>
        <w:rPr>
          <w:rFonts w:eastAsia="Times New Roman" w:cs="Calibri"/>
          <w:color w:val="212121"/>
          <w:sz w:val="22"/>
          <w:szCs w:val="22"/>
          <w:lang w:eastAsia="en-GB"/>
        </w:rPr>
        <w:t xml:space="preserve">Assignments are submitted on Blackboard. Look for the </w:t>
      </w:r>
      <w:r w:rsidRPr="00B90610">
        <w:rPr>
          <w:rFonts w:eastAsia="Times New Roman" w:cs="Calibri"/>
          <w:b/>
          <w:color w:val="212121"/>
          <w:sz w:val="22"/>
          <w:szCs w:val="22"/>
          <w:lang w:eastAsia="en-GB"/>
        </w:rPr>
        <w:t>Submission Point</w:t>
      </w:r>
      <w:r>
        <w:rPr>
          <w:rFonts w:eastAsia="Times New Roman" w:cs="Calibri"/>
          <w:color w:val="212121"/>
          <w:sz w:val="22"/>
          <w:szCs w:val="22"/>
          <w:lang w:eastAsia="en-GB"/>
        </w:rPr>
        <w:t xml:space="preserve"> link in the menu on the </w:t>
      </w:r>
      <w:r w:rsidR="00554A48">
        <w:rPr>
          <w:rFonts w:eastAsia="Times New Roman" w:cs="Calibri"/>
          <w:color w:val="212121"/>
          <w:sz w:val="22"/>
          <w:szCs w:val="22"/>
          <w:lang w:eastAsia="en-GB"/>
        </w:rPr>
        <w:t>left-hand</w:t>
      </w:r>
      <w:r>
        <w:rPr>
          <w:rFonts w:eastAsia="Times New Roman" w:cs="Calibri"/>
          <w:color w:val="212121"/>
          <w:sz w:val="22"/>
          <w:szCs w:val="22"/>
          <w:lang w:eastAsia="en-GB"/>
        </w:rPr>
        <w:t xml:space="preserve"> side of the page. For each assignment you can submit a formative draft and receive feedback before submitting your summative or final assessment. </w:t>
      </w:r>
    </w:p>
    <w:p w:rsidR="00B90610" w:rsidP="00B90610" w:rsidRDefault="00B90610" w14:paraId="084BBE11" w14:textId="135E048F">
      <w:pPr>
        <w:shd w:val="clear" w:color="auto" w:fill="FFFFFF"/>
        <w:spacing w:after="0" w:line="240" w:lineRule="auto"/>
        <w:rPr>
          <w:rFonts w:eastAsia="Times New Roman" w:asciiTheme="minorHAnsi" w:hAnsiTheme="minorHAnsi" w:cstheme="minorHAnsi"/>
          <w:b/>
          <w:sz w:val="22"/>
          <w:szCs w:val="22"/>
          <w:lang w:eastAsia="en-GB"/>
        </w:rPr>
      </w:pPr>
    </w:p>
    <w:p w:rsidR="00BF79FC" w:rsidP="00B90610" w:rsidRDefault="00BF79FC" w14:paraId="18E18C36" w14:textId="1FCCB82E">
      <w:pPr>
        <w:shd w:val="clear" w:color="auto" w:fill="FFFFFF"/>
        <w:spacing w:after="0" w:line="240" w:lineRule="auto"/>
        <w:rPr>
          <w:rFonts w:eastAsia="Times New Roman" w:asciiTheme="minorHAnsi" w:hAnsiTheme="minorHAnsi" w:cstheme="minorHAnsi"/>
          <w:b/>
          <w:sz w:val="22"/>
          <w:szCs w:val="22"/>
          <w:lang w:eastAsia="en-GB"/>
        </w:rPr>
      </w:pPr>
    </w:p>
    <w:p w:rsidR="00BF79FC" w:rsidP="00B90610" w:rsidRDefault="00BF79FC" w14:paraId="0BC277E8" w14:textId="77777777">
      <w:pPr>
        <w:shd w:val="clear" w:color="auto" w:fill="FFFFFF"/>
        <w:spacing w:after="0" w:line="240" w:lineRule="auto"/>
        <w:rPr>
          <w:rFonts w:eastAsia="Times New Roman" w:asciiTheme="minorHAnsi" w:hAnsiTheme="minorHAnsi" w:cstheme="minorHAnsi"/>
          <w:b/>
          <w:sz w:val="22"/>
          <w:szCs w:val="22"/>
          <w:lang w:eastAsia="en-GB"/>
        </w:rPr>
      </w:pPr>
    </w:p>
    <w:p w:rsidRPr="00B90610" w:rsidR="00B90610" w:rsidP="00B90610" w:rsidRDefault="00B90610" w14:paraId="1AB72ADF" w14:textId="73406410">
      <w:pPr>
        <w:shd w:val="clear" w:color="auto" w:fill="FFFFFF"/>
        <w:spacing w:after="0" w:line="240" w:lineRule="auto"/>
        <w:rPr>
          <w:rFonts w:eastAsia="Times New Roman" w:asciiTheme="minorHAnsi" w:hAnsiTheme="minorHAnsi" w:cstheme="minorHAnsi"/>
          <w:b/>
          <w:sz w:val="22"/>
          <w:szCs w:val="22"/>
          <w:lang w:eastAsia="en-GB"/>
        </w:rPr>
      </w:pPr>
      <w:r w:rsidRPr="00B90610">
        <w:rPr>
          <w:rFonts w:eastAsia="Times New Roman" w:asciiTheme="minorHAnsi" w:hAnsiTheme="minorHAnsi" w:cstheme="minorHAnsi"/>
          <w:b/>
          <w:sz w:val="22"/>
          <w:szCs w:val="22"/>
          <w:lang w:eastAsia="en-GB"/>
        </w:rPr>
        <w:lastRenderedPageBreak/>
        <w:t>Formative</w:t>
      </w:r>
    </w:p>
    <w:p w:rsidRPr="00B90610" w:rsidR="00B90610" w:rsidP="008B5307" w:rsidRDefault="00B90610" w14:paraId="7FF46D85" w14:textId="3EB77AC2">
      <w:pPr>
        <w:numPr>
          <w:ilvl w:val="0"/>
          <w:numId w:val="40"/>
        </w:numPr>
        <w:shd w:val="clear" w:color="auto" w:fill="FFFFFF"/>
        <w:spacing w:after="0" w:line="240" w:lineRule="auto"/>
        <w:rPr>
          <w:rFonts w:ascii="Segoe UI" w:hAnsi="Segoe UI" w:eastAsia="Times New Roman" w:cs="Segoe UI"/>
          <w:color w:val="212121"/>
          <w:sz w:val="23"/>
          <w:szCs w:val="23"/>
          <w:lang w:eastAsia="en-GB"/>
        </w:rPr>
      </w:pPr>
      <w:r>
        <w:rPr>
          <w:rFonts w:eastAsia="Times New Roman" w:cs="Calibri"/>
          <w:color w:val="212121"/>
          <w:sz w:val="22"/>
          <w:szCs w:val="22"/>
          <w:lang w:eastAsia="en-GB"/>
        </w:rPr>
        <w:t>You</w:t>
      </w:r>
      <w:r w:rsidRPr="00B90610">
        <w:rPr>
          <w:rFonts w:eastAsia="Times New Roman" w:cs="Calibri"/>
          <w:color w:val="212121"/>
          <w:sz w:val="22"/>
          <w:szCs w:val="22"/>
          <w:lang w:eastAsia="en-GB"/>
        </w:rPr>
        <w:t xml:space="preserve"> will be able to submit </w:t>
      </w:r>
      <w:r>
        <w:rPr>
          <w:rFonts w:eastAsia="Times New Roman" w:cs="Calibri"/>
          <w:color w:val="212121"/>
          <w:sz w:val="22"/>
          <w:szCs w:val="22"/>
          <w:lang w:eastAsia="en-GB"/>
        </w:rPr>
        <w:t>your</w:t>
      </w:r>
      <w:r w:rsidRPr="00B90610">
        <w:rPr>
          <w:rFonts w:eastAsia="Times New Roman" w:cs="Calibri"/>
          <w:color w:val="212121"/>
          <w:sz w:val="22"/>
          <w:szCs w:val="22"/>
          <w:lang w:eastAsia="en-GB"/>
        </w:rPr>
        <w:t xml:space="preserve"> formative work </w:t>
      </w:r>
      <w:r w:rsidRPr="00313C78">
        <w:rPr>
          <w:rFonts w:eastAsia="Times New Roman" w:cs="Calibri"/>
          <w:color w:val="212121"/>
          <w:sz w:val="22"/>
          <w:szCs w:val="22"/>
          <w:u w:val="single"/>
          <w:lang w:eastAsia="en-GB"/>
        </w:rPr>
        <w:t>once</w:t>
      </w:r>
      <w:r w:rsidRPr="00B90610">
        <w:rPr>
          <w:rFonts w:eastAsia="Times New Roman" w:cs="Calibri"/>
          <w:color w:val="212121"/>
          <w:sz w:val="22"/>
          <w:szCs w:val="22"/>
          <w:lang w:eastAsia="en-GB"/>
        </w:rPr>
        <w:t xml:space="preserve"> and receive an immediate (within 24 hours) similarity report from Turnitin.</w:t>
      </w:r>
    </w:p>
    <w:p w:rsidRPr="00B90610" w:rsidR="00B90610" w:rsidP="008B5307" w:rsidRDefault="00B90610" w14:paraId="5F1A9694" w14:textId="6F907038">
      <w:pPr>
        <w:numPr>
          <w:ilvl w:val="0"/>
          <w:numId w:val="40"/>
        </w:numPr>
        <w:shd w:val="clear" w:color="auto" w:fill="FFFFFF"/>
        <w:spacing w:after="0" w:line="240" w:lineRule="auto"/>
        <w:rPr>
          <w:rFonts w:ascii="Segoe UI" w:hAnsi="Segoe UI" w:eastAsia="Times New Roman" w:cs="Segoe UI"/>
          <w:color w:val="212121"/>
          <w:sz w:val="23"/>
          <w:szCs w:val="23"/>
          <w:lang w:eastAsia="en-GB"/>
        </w:rPr>
      </w:pPr>
      <w:r w:rsidRPr="00B90610">
        <w:rPr>
          <w:rFonts w:eastAsia="Times New Roman" w:cs="Calibri"/>
          <w:color w:val="212121"/>
          <w:sz w:val="22"/>
          <w:szCs w:val="22"/>
          <w:lang w:eastAsia="en-GB"/>
        </w:rPr>
        <w:t>Tutors will add QuickMark comments and detailed feedback</w:t>
      </w:r>
      <w:r>
        <w:rPr>
          <w:rFonts w:eastAsia="Times New Roman" w:cs="Calibri"/>
          <w:color w:val="212121"/>
          <w:sz w:val="22"/>
          <w:szCs w:val="22"/>
          <w:lang w:eastAsia="en-GB"/>
        </w:rPr>
        <w:t xml:space="preserve"> to your work</w:t>
      </w:r>
      <w:r w:rsidRPr="00B90610">
        <w:rPr>
          <w:rFonts w:eastAsia="Times New Roman" w:cs="Calibri"/>
          <w:color w:val="212121"/>
          <w:sz w:val="22"/>
          <w:szCs w:val="22"/>
          <w:lang w:eastAsia="en-GB"/>
        </w:rPr>
        <w:t>.</w:t>
      </w:r>
    </w:p>
    <w:p w:rsidRPr="00B90610" w:rsidR="00B90610" w:rsidP="008B5307" w:rsidRDefault="00B90610" w14:paraId="1A0F90FF" w14:textId="14D67A87">
      <w:pPr>
        <w:numPr>
          <w:ilvl w:val="0"/>
          <w:numId w:val="40"/>
        </w:numPr>
        <w:shd w:val="clear" w:color="auto" w:fill="FFFFFF"/>
        <w:spacing w:after="0" w:line="240" w:lineRule="auto"/>
        <w:rPr>
          <w:rFonts w:ascii="Segoe UI" w:hAnsi="Segoe UI" w:eastAsia="Times New Roman" w:cs="Segoe UI"/>
          <w:color w:val="212121"/>
          <w:sz w:val="23"/>
          <w:szCs w:val="23"/>
          <w:lang w:eastAsia="en-GB"/>
        </w:rPr>
      </w:pPr>
      <w:r w:rsidRPr="00B90610">
        <w:rPr>
          <w:rFonts w:eastAsia="Times New Roman" w:cs="Calibri"/>
          <w:color w:val="212121"/>
          <w:sz w:val="22"/>
          <w:szCs w:val="22"/>
          <w:lang w:eastAsia="en-GB"/>
        </w:rPr>
        <w:t xml:space="preserve">Tutors should fill in a score of </w:t>
      </w:r>
      <w:r>
        <w:rPr>
          <w:rFonts w:eastAsia="Times New Roman" w:cs="Calibri"/>
          <w:color w:val="212121"/>
          <w:sz w:val="22"/>
          <w:szCs w:val="22"/>
          <w:lang w:eastAsia="en-GB"/>
        </w:rPr>
        <w:t>zero out of nineteen</w:t>
      </w:r>
      <w:r w:rsidRPr="00B90610">
        <w:rPr>
          <w:rFonts w:eastAsia="Times New Roman" w:cs="Calibri"/>
          <w:color w:val="212121"/>
          <w:sz w:val="22"/>
          <w:szCs w:val="22"/>
          <w:lang w:eastAsia="en-GB"/>
        </w:rPr>
        <w:t xml:space="preserve"> to indicate it has been </w:t>
      </w:r>
      <w:r w:rsidR="00313C78">
        <w:rPr>
          <w:rFonts w:eastAsia="Times New Roman" w:cs="Calibri"/>
          <w:color w:val="212121"/>
          <w:sz w:val="22"/>
          <w:szCs w:val="22"/>
          <w:lang w:eastAsia="en-GB"/>
        </w:rPr>
        <w:t>reviewed</w:t>
      </w:r>
      <w:r>
        <w:rPr>
          <w:rFonts w:eastAsia="Times New Roman" w:cs="Calibri"/>
          <w:color w:val="212121"/>
          <w:sz w:val="22"/>
          <w:szCs w:val="22"/>
          <w:lang w:eastAsia="en-GB"/>
        </w:rPr>
        <w:t xml:space="preserve">. </w:t>
      </w:r>
    </w:p>
    <w:p w:rsidRPr="00B90610" w:rsidR="00B90610" w:rsidP="008B5307" w:rsidRDefault="00B90610" w14:paraId="623A4952" w14:textId="4A422BBD">
      <w:pPr>
        <w:numPr>
          <w:ilvl w:val="0"/>
          <w:numId w:val="40"/>
        </w:numPr>
        <w:shd w:val="clear" w:color="auto" w:fill="FFFFFF"/>
        <w:spacing w:after="160" w:line="240" w:lineRule="auto"/>
        <w:rPr>
          <w:rFonts w:ascii="Segoe UI" w:hAnsi="Segoe UI" w:eastAsia="Times New Roman" w:cs="Segoe UI"/>
          <w:color w:val="212121"/>
          <w:sz w:val="23"/>
          <w:szCs w:val="23"/>
          <w:lang w:eastAsia="en-GB"/>
        </w:rPr>
      </w:pPr>
      <w:r w:rsidRPr="00B90610">
        <w:rPr>
          <w:rFonts w:eastAsia="Times New Roman" w:cs="Calibri"/>
          <w:color w:val="212121"/>
          <w:sz w:val="22"/>
          <w:szCs w:val="22"/>
          <w:lang w:eastAsia="en-GB"/>
        </w:rPr>
        <w:t xml:space="preserve">No </w:t>
      </w:r>
      <w:r w:rsidR="00962FA4">
        <w:rPr>
          <w:rFonts w:eastAsia="Times New Roman" w:cs="Calibri"/>
          <w:color w:val="212121"/>
          <w:sz w:val="22"/>
          <w:szCs w:val="22"/>
          <w:lang w:eastAsia="en-GB"/>
        </w:rPr>
        <w:t xml:space="preserve">assessment </w:t>
      </w:r>
      <w:r w:rsidRPr="00B90610">
        <w:rPr>
          <w:rFonts w:eastAsia="Times New Roman" w:cs="Calibri"/>
          <w:color w:val="212121"/>
          <w:sz w:val="22"/>
          <w:szCs w:val="22"/>
          <w:lang w:eastAsia="en-GB"/>
        </w:rPr>
        <w:t xml:space="preserve">rubric </w:t>
      </w:r>
      <w:r>
        <w:rPr>
          <w:rFonts w:eastAsia="Times New Roman" w:cs="Calibri"/>
          <w:color w:val="212121"/>
          <w:sz w:val="22"/>
          <w:szCs w:val="22"/>
          <w:lang w:eastAsia="en-GB"/>
        </w:rPr>
        <w:t>is</w:t>
      </w:r>
      <w:r w:rsidRPr="00B90610">
        <w:rPr>
          <w:rFonts w:eastAsia="Times New Roman" w:cs="Calibri"/>
          <w:color w:val="212121"/>
          <w:sz w:val="22"/>
          <w:szCs w:val="22"/>
          <w:lang w:eastAsia="en-GB"/>
        </w:rPr>
        <w:t xml:space="preserve"> completed for formative assessment (a rubric has not been attached)</w:t>
      </w:r>
      <w:r>
        <w:rPr>
          <w:rFonts w:eastAsia="Times New Roman" w:cs="Calibri"/>
          <w:color w:val="212121"/>
          <w:sz w:val="22"/>
          <w:szCs w:val="22"/>
          <w:lang w:eastAsia="en-GB"/>
        </w:rPr>
        <w:t xml:space="preserve"> so you will not be able to get an indicative grade at this </w:t>
      </w:r>
      <w:r w:rsidR="00472AB9">
        <w:rPr>
          <w:rFonts w:eastAsia="Times New Roman" w:cs="Calibri"/>
          <w:color w:val="212121"/>
          <w:sz w:val="22"/>
          <w:szCs w:val="22"/>
          <w:lang w:eastAsia="en-GB"/>
        </w:rPr>
        <w:t>stage,</w:t>
      </w:r>
      <w:r>
        <w:rPr>
          <w:rFonts w:eastAsia="Times New Roman" w:cs="Calibri"/>
          <w:color w:val="212121"/>
          <w:sz w:val="22"/>
          <w:szCs w:val="22"/>
          <w:lang w:eastAsia="en-GB"/>
        </w:rPr>
        <w:t xml:space="preserve"> but tutors will support you if </w:t>
      </w:r>
      <w:r w:rsidR="00313C78">
        <w:rPr>
          <w:rFonts w:eastAsia="Times New Roman" w:cs="Calibri"/>
          <w:color w:val="212121"/>
          <w:sz w:val="22"/>
          <w:szCs w:val="22"/>
          <w:lang w:eastAsia="en-GB"/>
        </w:rPr>
        <w:t>your</w:t>
      </w:r>
      <w:r>
        <w:rPr>
          <w:rFonts w:eastAsia="Times New Roman" w:cs="Calibri"/>
          <w:color w:val="212121"/>
          <w:sz w:val="22"/>
          <w:szCs w:val="22"/>
          <w:lang w:eastAsia="en-GB"/>
        </w:rPr>
        <w:t xml:space="preserve"> work is not yet at a pass level.</w:t>
      </w:r>
    </w:p>
    <w:p w:rsidRPr="00962FA4" w:rsidR="00B90610" w:rsidP="00B90610" w:rsidRDefault="00B90610" w14:paraId="711BC1F4" w14:textId="77777777">
      <w:pPr>
        <w:shd w:val="clear" w:color="auto" w:fill="FFFFFF"/>
        <w:spacing w:after="0" w:line="240" w:lineRule="auto"/>
        <w:rPr>
          <w:rFonts w:eastAsia="Times New Roman" w:asciiTheme="minorHAnsi" w:hAnsiTheme="minorHAnsi" w:cstheme="minorHAnsi"/>
          <w:b/>
          <w:sz w:val="22"/>
          <w:szCs w:val="22"/>
          <w:lang w:eastAsia="en-GB"/>
        </w:rPr>
      </w:pPr>
      <w:r w:rsidRPr="00962FA4">
        <w:rPr>
          <w:rFonts w:eastAsia="Times New Roman" w:asciiTheme="minorHAnsi" w:hAnsiTheme="minorHAnsi" w:cstheme="minorHAnsi"/>
          <w:b/>
          <w:sz w:val="22"/>
          <w:szCs w:val="22"/>
          <w:lang w:eastAsia="en-GB"/>
        </w:rPr>
        <w:t>Summative</w:t>
      </w:r>
    </w:p>
    <w:p w:rsidRPr="00B90610" w:rsidR="00B90610" w:rsidP="008B5307" w:rsidRDefault="00B90610" w14:paraId="50EC8E73" w14:textId="20A0F6B8">
      <w:pPr>
        <w:numPr>
          <w:ilvl w:val="0"/>
          <w:numId w:val="41"/>
        </w:numPr>
        <w:shd w:val="clear" w:color="auto" w:fill="FFFFFF"/>
        <w:spacing w:after="0" w:line="240" w:lineRule="auto"/>
        <w:rPr>
          <w:rFonts w:ascii="Segoe UI" w:hAnsi="Segoe UI" w:eastAsia="Times New Roman" w:cs="Segoe UI"/>
          <w:color w:val="212121"/>
          <w:sz w:val="23"/>
          <w:szCs w:val="23"/>
          <w:lang w:eastAsia="en-GB"/>
        </w:rPr>
      </w:pPr>
      <w:r w:rsidRPr="00B90610">
        <w:rPr>
          <w:rFonts w:eastAsia="Times New Roman" w:cs="Calibri"/>
          <w:color w:val="212121"/>
          <w:sz w:val="22"/>
          <w:szCs w:val="22"/>
          <w:lang w:eastAsia="en-GB"/>
        </w:rPr>
        <w:t xml:space="preserve">The summative assessment may be submitted as many times as required up to the deadline date. Each submission will return a similarity report (after three submissions, reports take </w:t>
      </w:r>
      <w:r w:rsidR="00962FA4">
        <w:rPr>
          <w:rFonts w:eastAsia="Times New Roman" w:cs="Calibri"/>
          <w:color w:val="212121"/>
          <w:sz w:val="22"/>
          <w:szCs w:val="22"/>
          <w:lang w:eastAsia="en-GB"/>
        </w:rPr>
        <w:t xml:space="preserve">at least </w:t>
      </w:r>
      <w:r w:rsidRPr="00B90610">
        <w:rPr>
          <w:rFonts w:eastAsia="Times New Roman" w:cs="Calibri"/>
          <w:color w:val="212121"/>
          <w:sz w:val="22"/>
          <w:szCs w:val="22"/>
          <w:lang w:eastAsia="en-GB"/>
        </w:rPr>
        <w:t>24 hours).</w:t>
      </w:r>
    </w:p>
    <w:p w:rsidRPr="00B90610" w:rsidR="00B90610" w:rsidP="008B5307" w:rsidRDefault="00B90610" w14:paraId="1E219F55" w14:textId="678C2F9A">
      <w:pPr>
        <w:numPr>
          <w:ilvl w:val="0"/>
          <w:numId w:val="41"/>
        </w:numPr>
        <w:shd w:val="clear" w:color="auto" w:fill="FFFFFF"/>
        <w:spacing w:after="0" w:line="240" w:lineRule="auto"/>
        <w:rPr>
          <w:rFonts w:ascii="Segoe UI" w:hAnsi="Segoe UI" w:eastAsia="Times New Roman" w:cs="Segoe UI"/>
          <w:color w:val="212121"/>
          <w:sz w:val="23"/>
          <w:szCs w:val="23"/>
          <w:lang w:eastAsia="en-GB"/>
        </w:rPr>
      </w:pPr>
      <w:r w:rsidRPr="00B90610">
        <w:rPr>
          <w:rFonts w:eastAsia="Times New Roman" w:cs="Calibri"/>
          <w:color w:val="212121"/>
          <w:sz w:val="22"/>
          <w:szCs w:val="22"/>
          <w:lang w:eastAsia="en-GB"/>
        </w:rPr>
        <w:t>Tutors will not start marking unti</w:t>
      </w:r>
      <w:r w:rsidR="00313C78">
        <w:rPr>
          <w:rFonts w:eastAsia="Times New Roman" w:cs="Calibri"/>
          <w:color w:val="212121"/>
          <w:sz w:val="22"/>
          <w:szCs w:val="22"/>
          <w:lang w:eastAsia="en-GB"/>
        </w:rPr>
        <w:t>l the final deadline has passed.</w:t>
      </w:r>
    </w:p>
    <w:p w:rsidRPr="00B90610" w:rsidR="00B90610" w:rsidP="008B5307" w:rsidRDefault="00B90610" w14:paraId="0AEA3349" w14:textId="77777777">
      <w:pPr>
        <w:numPr>
          <w:ilvl w:val="0"/>
          <w:numId w:val="41"/>
        </w:numPr>
        <w:shd w:val="clear" w:color="auto" w:fill="FFFFFF"/>
        <w:spacing w:after="0" w:line="240" w:lineRule="auto"/>
        <w:rPr>
          <w:rFonts w:ascii="Segoe UI" w:hAnsi="Segoe UI" w:eastAsia="Times New Roman" w:cs="Segoe UI"/>
          <w:color w:val="212121"/>
          <w:sz w:val="23"/>
          <w:szCs w:val="23"/>
          <w:lang w:eastAsia="en-GB"/>
        </w:rPr>
      </w:pPr>
      <w:r w:rsidRPr="00B90610">
        <w:rPr>
          <w:rFonts w:eastAsia="Times New Roman" w:cs="Calibri"/>
          <w:color w:val="212121"/>
          <w:sz w:val="22"/>
          <w:szCs w:val="22"/>
          <w:lang w:eastAsia="en-GB"/>
        </w:rPr>
        <w:t>Tutors will not add Quickmarks or any detailed comments but will add a summary comment.</w:t>
      </w:r>
    </w:p>
    <w:p w:rsidRPr="00B90610" w:rsidR="00B90610" w:rsidP="008B5307" w:rsidRDefault="00B90610" w14:paraId="55BE1BDC" w14:textId="37EF7F2B">
      <w:pPr>
        <w:numPr>
          <w:ilvl w:val="0"/>
          <w:numId w:val="41"/>
        </w:numPr>
        <w:shd w:val="clear" w:color="auto" w:fill="FFFFFF"/>
        <w:spacing w:after="160" w:line="240" w:lineRule="auto"/>
        <w:rPr>
          <w:rFonts w:ascii="Segoe UI" w:hAnsi="Segoe UI" w:eastAsia="Times New Roman" w:cs="Segoe UI"/>
          <w:color w:val="212121"/>
          <w:sz w:val="23"/>
          <w:szCs w:val="23"/>
          <w:lang w:eastAsia="en-GB"/>
        </w:rPr>
      </w:pPr>
      <w:r w:rsidRPr="00B90610">
        <w:rPr>
          <w:rFonts w:eastAsia="Times New Roman" w:cs="Calibri"/>
          <w:color w:val="212121"/>
          <w:sz w:val="22"/>
          <w:szCs w:val="22"/>
          <w:lang w:eastAsia="en-GB"/>
        </w:rPr>
        <w:t xml:space="preserve">The </w:t>
      </w:r>
      <w:r w:rsidR="00962FA4">
        <w:rPr>
          <w:rFonts w:eastAsia="Times New Roman" w:cs="Calibri"/>
          <w:color w:val="212121"/>
          <w:sz w:val="22"/>
          <w:szCs w:val="22"/>
          <w:lang w:eastAsia="en-GB"/>
        </w:rPr>
        <w:t xml:space="preserve">assessment </w:t>
      </w:r>
      <w:r w:rsidRPr="00B90610">
        <w:rPr>
          <w:rFonts w:eastAsia="Times New Roman" w:cs="Calibri"/>
          <w:color w:val="212121"/>
          <w:sz w:val="22"/>
          <w:szCs w:val="22"/>
          <w:lang w:eastAsia="en-GB"/>
        </w:rPr>
        <w:t xml:space="preserve">rubric </w:t>
      </w:r>
      <w:r w:rsidR="00313C78">
        <w:rPr>
          <w:rFonts w:eastAsia="Times New Roman" w:cs="Calibri"/>
          <w:color w:val="212121"/>
          <w:sz w:val="22"/>
          <w:szCs w:val="22"/>
          <w:lang w:eastAsia="en-GB"/>
        </w:rPr>
        <w:t>will</w:t>
      </w:r>
      <w:r w:rsidRPr="00B90610">
        <w:rPr>
          <w:rFonts w:eastAsia="Times New Roman" w:cs="Calibri"/>
          <w:color w:val="212121"/>
          <w:sz w:val="22"/>
          <w:szCs w:val="22"/>
          <w:lang w:eastAsia="en-GB"/>
        </w:rPr>
        <w:t xml:space="preserve"> be completed for all criteria.</w:t>
      </w:r>
    </w:p>
    <w:p w:rsidR="00B90610" w:rsidP="00B90610" w:rsidRDefault="00B90610" w14:paraId="793FA46E" w14:textId="2EF869A0">
      <w:pPr>
        <w:shd w:val="clear" w:color="auto" w:fill="FFFFFF"/>
        <w:spacing w:after="0" w:line="240" w:lineRule="auto"/>
        <w:rPr>
          <w:rFonts w:eastAsia="Times New Roman" w:cs="Calibri"/>
          <w:b/>
          <w:color w:val="212121"/>
          <w:sz w:val="22"/>
          <w:szCs w:val="22"/>
          <w:lang w:eastAsia="en-GB"/>
        </w:rPr>
      </w:pPr>
      <w:r w:rsidRPr="00313C78">
        <w:rPr>
          <w:rFonts w:eastAsia="Times New Roman" w:cs="Calibri"/>
          <w:b/>
          <w:color w:val="212121"/>
          <w:sz w:val="22"/>
          <w:szCs w:val="22"/>
          <w:lang w:eastAsia="en-GB"/>
        </w:rPr>
        <w:t>Resubmission</w:t>
      </w:r>
    </w:p>
    <w:p w:rsidRPr="00313C78" w:rsidR="00313C78" w:rsidP="00B90610" w:rsidRDefault="00313C78" w14:paraId="0AF8F1ED" w14:textId="4854E81D">
      <w:pPr>
        <w:shd w:val="clear" w:color="auto" w:fill="FFFFFF"/>
        <w:spacing w:after="0" w:line="240" w:lineRule="auto"/>
        <w:rPr>
          <w:rFonts w:ascii="Segoe UI" w:hAnsi="Segoe UI" w:eastAsia="Times New Roman" w:cs="Segoe UI"/>
          <w:color w:val="212121"/>
          <w:sz w:val="23"/>
          <w:szCs w:val="23"/>
          <w:lang w:eastAsia="en-GB"/>
        </w:rPr>
      </w:pPr>
      <w:r w:rsidRPr="00313C78">
        <w:rPr>
          <w:rFonts w:eastAsia="Times New Roman" w:cs="Calibri"/>
          <w:color w:val="212121"/>
          <w:sz w:val="22"/>
          <w:szCs w:val="22"/>
          <w:lang w:eastAsia="en-GB"/>
        </w:rPr>
        <w:t xml:space="preserve">If you do not pass the assignment first </w:t>
      </w:r>
      <w:r w:rsidRPr="00313C78" w:rsidR="00472AB9">
        <w:rPr>
          <w:rFonts w:eastAsia="Times New Roman" w:cs="Calibri"/>
          <w:color w:val="212121"/>
          <w:sz w:val="22"/>
          <w:szCs w:val="22"/>
          <w:lang w:eastAsia="en-GB"/>
        </w:rPr>
        <w:t>time,</w:t>
      </w:r>
      <w:r>
        <w:rPr>
          <w:rFonts w:eastAsia="Times New Roman" w:cs="Calibri"/>
          <w:color w:val="212121"/>
          <w:sz w:val="22"/>
          <w:szCs w:val="22"/>
          <w:lang w:eastAsia="en-GB"/>
        </w:rPr>
        <w:t xml:space="preserve"> please book a tutorial with you tutor as soon as possible. When you are ready to resubmit use the resubmission section on the ‘Submission Point’ portal on Blackboard</w:t>
      </w:r>
    </w:p>
    <w:p w:rsidRPr="00313C78" w:rsidR="00B90610" w:rsidP="008B5307" w:rsidRDefault="00B90610" w14:paraId="1994042D" w14:textId="0C721909">
      <w:pPr>
        <w:numPr>
          <w:ilvl w:val="0"/>
          <w:numId w:val="42"/>
        </w:numPr>
        <w:shd w:val="clear" w:color="auto" w:fill="FFFFFF"/>
        <w:spacing w:after="0" w:line="240" w:lineRule="auto"/>
        <w:rPr>
          <w:rFonts w:ascii="Segoe UI" w:hAnsi="Segoe UI" w:eastAsia="Times New Roman" w:cs="Segoe UI"/>
          <w:color w:val="212121"/>
          <w:sz w:val="23"/>
          <w:szCs w:val="23"/>
          <w:lang w:eastAsia="en-GB"/>
        </w:rPr>
      </w:pPr>
      <w:r w:rsidRPr="00B90610">
        <w:rPr>
          <w:rFonts w:eastAsia="Times New Roman" w:cs="Calibri"/>
          <w:color w:val="212121"/>
          <w:sz w:val="22"/>
          <w:szCs w:val="22"/>
          <w:lang w:eastAsia="en-GB"/>
        </w:rPr>
        <w:t xml:space="preserve">The resubmission </w:t>
      </w:r>
      <w:r w:rsidR="00313C78">
        <w:rPr>
          <w:rFonts w:eastAsia="Times New Roman" w:cs="Calibri"/>
          <w:color w:val="212121"/>
          <w:sz w:val="22"/>
          <w:szCs w:val="22"/>
          <w:lang w:eastAsia="en-GB"/>
        </w:rPr>
        <w:t>shou</w:t>
      </w:r>
      <w:r w:rsidRPr="00B90610">
        <w:rPr>
          <w:rFonts w:eastAsia="Times New Roman" w:cs="Calibri"/>
          <w:color w:val="212121"/>
          <w:sz w:val="22"/>
          <w:szCs w:val="22"/>
          <w:lang w:eastAsia="en-GB"/>
        </w:rPr>
        <w:t>l</w:t>
      </w:r>
      <w:r w:rsidR="00313C78">
        <w:rPr>
          <w:rFonts w:eastAsia="Times New Roman" w:cs="Calibri"/>
          <w:color w:val="212121"/>
          <w:sz w:val="22"/>
          <w:szCs w:val="22"/>
          <w:lang w:eastAsia="en-GB"/>
        </w:rPr>
        <w:t>d</w:t>
      </w:r>
      <w:r w:rsidRPr="00B90610">
        <w:rPr>
          <w:rFonts w:eastAsia="Times New Roman" w:cs="Calibri"/>
          <w:color w:val="212121"/>
          <w:sz w:val="22"/>
          <w:szCs w:val="22"/>
          <w:lang w:eastAsia="en-GB"/>
        </w:rPr>
        <w:t xml:space="preserve"> be submitted once. It will return an immediate similarity report.</w:t>
      </w:r>
    </w:p>
    <w:p w:rsidRPr="00B90610" w:rsidR="00313C78" w:rsidP="008B5307" w:rsidRDefault="00313C78" w14:paraId="10372771" w14:textId="00F2EE97">
      <w:pPr>
        <w:numPr>
          <w:ilvl w:val="0"/>
          <w:numId w:val="42"/>
        </w:numPr>
        <w:shd w:val="clear" w:color="auto" w:fill="FFFFFF"/>
        <w:spacing w:after="0" w:line="240" w:lineRule="auto"/>
        <w:rPr>
          <w:rFonts w:ascii="Segoe UI" w:hAnsi="Segoe UI" w:eastAsia="Times New Roman" w:cs="Segoe UI"/>
          <w:color w:val="212121"/>
          <w:sz w:val="23"/>
          <w:szCs w:val="23"/>
          <w:lang w:eastAsia="en-GB"/>
        </w:rPr>
      </w:pPr>
      <w:r>
        <w:rPr>
          <w:rFonts w:eastAsia="Times New Roman" w:cs="Calibri"/>
          <w:color w:val="212121"/>
          <w:sz w:val="22"/>
          <w:szCs w:val="22"/>
          <w:lang w:eastAsia="en-GB"/>
        </w:rPr>
        <w:t>You must email your tutor to let them know that you have resubmitted a</w:t>
      </w:r>
      <w:r w:rsidR="00962FA4">
        <w:rPr>
          <w:rFonts w:eastAsia="Times New Roman" w:cs="Calibri"/>
          <w:color w:val="212121"/>
          <w:sz w:val="22"/>
          <w:szCs w:val="22"/>
          <w:lang w:eastAsia="en-GB"/>
        </w:rPr>
        <w:t>s</w:t>
      </w:r>
      <w:r>
        <w:rPr>
          <w:rFonts w:eastAsia="Times New Roman" w:cs="Calibri"/>
          <w:color w:val="212121"/>
          <w:sz w:val="22"/>
          <w:szCs w:val="22"/>
          <w:lang w:eastAsia="en-GB"/>
        </w:rPr>
        <w:t xml:space="preserve"> Turnitin does not alert tutors </w:t>
      </w:r>
    </w:p>
    <w:p w:rsidRPr="00665AD5" w:rsidR="00CC4129" w:rsidP="00962FA4" w:rsidRDefault="00CC4129" w14:paraId="27C9965F" w14:textId="49ECE1AA">
      <w:pPr>
        <w:pStyle w:val="Heading3"/>
        <w:spacing w:before="240" w:line="240" w:lineRule="auto"/>
        <w:rPr>
          <w:sz w:val="22"/>
          <w:szCs w:val="22"/>
        </w:rPr>
      </w:pPr>
      <w:bookmarkStart w:name="_Toc48557992" w:id="48"/>
      <w:r w:rsidRPr="00665AD5">
        <w:rPr>
          <w:sz w:val="22"/>
          <w:szCs w:val="22"/>
        </w:rPr>
        <w:t>Handing in Work</w:t>
      </w:r>
      <w:bookmarkEnd w:id="45"/>
      <w:bookmarkEnd w:id="46"/>
      <w:bookmarkEnd w:id="47"/>
      <w:bookmarkEnd w:id="48"/>
    </w:p>
    <w:p w:rsidRPr="006F25A0" w:rsidR="00C01DB1" w:rsidP="00C01DB1" w:rsidRDefault="00E2438D" w14:paraId="7B9A9219" w14:textId="77777777">
      <w:pPr>
        <w:spacing w:line="240" w:lineRule="auto"/>
        <w:rPr>
          <w:rFonts w:cs="Calibri"/>
          <w:sz w:val="22"/>
        </w:rPr>
      </w:pPr>
      <w:bookmarkStart w:name="_Toc377487327" w:id="49"/>
      <w:bookmarkStart w:name="_Toc377490945" w:id="50"/>
      <w:bookmarkStart w:name="_Toc424203984" w:id="51"/>
      <w:r w:rsidRPr="006F25A0">
        <w:rPr>
          <w:rFonts w:cs="Calibri"/>
          <w:sz w:val="22"/>
        </w:rPr>
        <w:t xml:space="preserve">All written work for assignments A and B should be submitted electronically via Turnitin on Blackboard. Assignment A (resource) is also submitted as a hard copy and details for submission will be explained during the course. All work should be submitted by 3:00pm on the submission date using Turnitin on Blackboard. There is a video guide to help you on Blackboard. Please note that if you have any problems uploading work for e-submission you should contact </w:t>
      </w:r>
      <w:hyperlink w:history="1" r:id="rId17">
        <w:r w:rsidRPr="006F25A0">
          <w:rPr>
            <w:rStyle w:val="Hyperlink"/>
            <w:sz w:val="22"/>
          </w:rPr>
          <w:t>ICT Service Desk</w:t>
        </w:r>
      </w:hyperlink>
      <w:r w:rsidRPr="006F25A0">
        <w:rPr>
          <w:sz w:val="22"/>
        </w:rPr>
        <w:t xml:space="preserve"> </w:t>
      </w:r>
      <w:r w:rsidRPr="006F25A0" w:rsidR="00C01DB1">
        <w:rPr>
          <w:sz w:val="22"/>
        </w:rPr>
        <w:t xml:space="preserve">(01905 85 7500) or FirstPoint or </w:t>
      </w:r>
      <w:r w:rsidRPr="006F25A0" w:rsidR="00C01DB1">
        <w:rPr>
          <w:rFonts w:cs="Calibri"/>
          <w:sz w:val="22"/>
        </w:rPr>
        <w:t xml:space="preserve">email </w:t>
      </w:r>
      <w:hyperlink w:history="1" r:id="rId18">
        <w:r w:rsidRPr="006F25A0" w:rsidR="00C01DB1">
          <w:rPr>
            <w:rStyle w:val="Hyperlink"/>
            <w:rFonts w:cs="Calibri"/>
            <w:sz w:val="22"/>
          </w:rPr>
          <w:t>tel@worc.ac.uk</w:t>
        </w:r>
      </w:hyperlink>
      <w:r w:rsidRPr="006F25A0" w:rsidR="00C01DB1">
        <w:rPr>
          <w:rFonts w:cs="Calibri"/>
          <w:sz w:val="22"/>
        </w:rPr>
        <w:t xml:space="preserve">. There are also resources on the UW TEL website - </w:t>
      </w:r>
      <w:hyperlink w:history="1" r:id="rId19">
        <w:r w:rsidRPr="006F25A0" w:rsidR="00C01DB1">
          <w:rPr>
            <w:rStyle w:val="Hyperlink"/>
            <w:rFonts w:cs="Calibri"/>
            <w:sz w:val="22"/>
          </w:rPr>
          <w:t>https://uwtel.co.uk/</w:t>
        </w:r>
      </w:hyperlink>
      <w:r w:rsidRPr="006F25A0" w:rsidR="00C01DB1">
        <w:rPr>
          <w:rFonts w:cs="Calibri"/>
          <w:sz w:val="22"/>
        </w:rPr>
        <w:t xml:space="preserve"> </w:t>
      </w:r>
    </w:p>
    <w:p w:rsidRPr="006F25A0" w:rsidR="00E2438D" w:rsidP="00E81660" w:rsidRDefault="00E2438D" w14:paraId="73E3D63E" w14:textId="77777777">
      <w:pPr>
        <w:spacing w:line="240" w:lineRule="auto"/>
        <w:rPr>
          <w:rFonts w:cs="Calibri"/>
          <w:b/>
          <w:sz w:val="22"/>
          <w:szCs w:val="22"/>
        </w:rPr>
      </w:pPr>
      <w:r w:rsidRPr="006F25A0">
        <w:rPr>
          <w:rFonts w:cs="Calibri"/>
          <w:b/>
          <w:sz w:val="22"/>
          <w:szCs w:val="22"/>
        </w:rPr>
        <w:t xml:space="preserve">Under no circumstances should you email work directly to your tutor as this will not register on Blackboard and will be classed as non-submission. </w:t>
      </w:r>
    </w:p>
    <w:p w:rsidRPr="006F25A0" w:rsidR="00E2438D" w:rsidP="00E81660" w:rsidRDefault="00E2438D" w14:paraId="069F10D2" w14:textId="77777777">
      <w:pPr>
        <w:spacing w:line="240" w:lineRule="auto"/>
        <w:rPr>
          <w:rFonts w:cs="Calibri"/>
          <w:b/>
          <w:sz w:val="22"/>
          <w:szCs w:val="22"/>
        </w:rPr>
      </w:pPr>
      <w:r w:rsidRPr="006F25A0">
        <w:rPr>
          <w:rFonts w:cs="Calibri"/>
          <w:sz w:val="22"/>
          <w:szCs w:val="22"/>
        </w:rPr>
        <w:t xml:space="preserve">When submitting your resource for assignment A </w:t>
      </w:r>
      <w:r w:rsidRPr="006F25A0" w:rsidR="00BA31F9">
        <w:rPr>
          <w:rFonts w:cs="Calibri"/>
          <w:sz w:val="22"/>
          <w:szCs w:val="22"/>
        </w:rPr>
        <w:t>attach</w:t>
      </w:r>
      <w:r w:rsidRPr="006F25A0">
        <w:rPr>
          <w:rFonts w:cs="Calibri"/>
          <w:sz w:val="22"/>
          <w:szCs w:val="22"/>
        </w:rPr>
        <w:t xml:space="preserve"> a front page with your name and subject and with the name of your subject tutor.</w:t>
      </w:r>
    </w:p>
    <w:p w:rsidRPr="006F25A0" w:rsidR="00CC4129" w:rsidP="009A0806" w:rsidRDefault="00CC4129" w14:paraId="1F550B5A" w14:textId="77777777">
      <w:pPr>
        <w:spacing w:after="0" w:line="240" w:lineRule="auto"/>
        <w:rPr>
          <w:rFonts w:cs="Calibri"/>
          <w:sz w:val="22"/>
          <w:szCs w:val="22"/>
        </w:rPr>
      </w:pPr>
      <w:bookmarkStart w:name="_Toc48557993" w:id="52"/>
      <w:r w:rsidRPr="006F25A0">
        <w:rPr>
          <w:rStyle w:val="Heading3Char"/>
          <w:rFonts w:cs="Calibri"/>
          <w:sz w:val="22"/>
          <w:szCs w:val="22"/>
        </w:rPr>
        <w:t>Submission Deadlines</w:t>
      </w:r>
      <w:bookmarkEnd w:id="49"/>
      <w:bookmarkEnd w:id="50"/>
      <w:bookmarkEnd w:id="51"/>
      <w:bookmarkEnd w:id="52"/>
      <w:r w:rsidRPr="006F25A0">
        <w:rPr>
          <w:rFonts w:cs="Calibri"/>
          <w:sz w:val="22"/>
          <w:szCs w:val="22"/>
        </w:rPr>
        <w:t xml:space="preserve"> (on date of submission at 3:00 pm)</w:t>
      </w:r>
    </w:p>
    <w:p w:rsidRPr="006F25A0" w:rsidR="009A0806" w:rsidP="009A0806" w:rsidRDefault="009A0806" w14:paraId="1CA144FA" w14:textId="77777777">
      <w:pPr>
        <w:spacing w:after="0" w:line="240" w:lineRule="auto"/>
        <w:rPr>
          <w:rFonts w:cs="Calibri"/>
          <w:sz w:val="22"/>
          <w:szCs w:val="22"/>
        </w:rPr>
      </w:pPr>
    </w:p>
    <w:p w:rsidRPr="006F25A0" w:rsidR="009A0806" w:rsidP="009A0806" w:rsidRDefault="009A0806" w14:paraId="71DFF705" w14:textId="77777777">
      <w:pPr>
        <w:pStyle w:val="NoSpacing"/>
        <w:rPr>
          <w:rFonts w:cs="Calibri"/>
        </w:rPr>
      </w:pPr>
      <w:bookmarkStart w:name="_Toc377487332" w:id="53"/>
      <w:bookmarkStart w:name="_Toc377490950" w:id="54"/>
      <w:bookmarkStart w:name="_Toc424203986" w:id="55"/>
      <w:r w:rsidRPr="006F25A0">
        <w:rPr>
          <w:rFonts w:cs="Calibri"/>
        </w:rPr>
        <w:t xml:space="preserve">If you submit course work late but within 7 days (one week) of the due date you will have your work marked but the grade will be capped at D- (recorded as L1 grade).  All assignments submitted later than 7 days (one week) will not be marked and a grade L2 will be recorded. </w:t>
      </w:r>
    </w:p>
    <w:p w:rsidRPr="006F25A0" w:rsidR="009A0806" w:rsidP="009A0806" w:rsidRDefault="009A0806" w14:paraId="3814709B" w14:textId="77777777">
      <w:pPr>
        <w:pStyle w:val="NoSpacing"/>
        <w:rPr>
          <w:rFonts w:cs="Calibri"/>
        </w:rPr>
      </w:pPr>
    </w:p>
    <w:p w:rsidR="009A0806" w:rsidP="009A0806" w:rsidRDefault="009A0806" w14:paraId="0330B278" w14:textId="01379091">
      <w:pPr>
        <w:pStyle w:val="NoSpacing"/>
        <w:rPr>
          <w:rFonts w:cs="Calibri"/>
        </w:rPr>
      </w:pPr>
      <w:r w:rsidRPr="006F25A0">
        <w:rPr>
          <w:rFonts w:cs="Calibri"/>
        </w:rPr>
        <w:t xml:space="preserve">You are expected to submit all assignments by the due date.  If you have </w:t>
      </w:r>
      <w:hyperlink w:history="1" r:id="rId20">
        <w:r w:rsidRPr="006F25A0">
          <w:rPr>
            <w:rStyle w:val="Hyperlink"/>
            <w:rFonts w:cs="Calibri"/>
          </w:rPr>
          <w:t>mitigating circumstances</w:t>
        </w:r>
      </w:hyperlink>
      <w:r w:rsidRPr="006F25A0">
        <w:rPr>
          <w:rFonts w:cs="Calibri"/>
        </w:rPr>
        <w:t xml:space="preserve"> preventing you from meeting the due date you should submit a claim within 7 days of the due date.  You will be expected to provide evidence to support the claim which covers the period immediately leading up to the assessment. </w:t>
      </w:r>
    </w:p>
    <w:p w:rsidRPr="006F25A0" w:rsidR="003D5938" w:rsidP="009A0806" w:rsidRDefault="003D5938" w14:paraId="4BB1B16A" w14:textId="77777777">
      <w:pPr>
        <w:pStyle w:val="NoSpacing"/>
        <w:rPr>
          <w:rFonts w:cs="Calibri"/>
          <w:strike/>
        </w:rPr>
      </w:pPr>
    </w:p>
    <w:p w:rsidRPr="006F25A0" w:rsidR="009A0806" w:rsidP="009A0806" w:rsidRDefault="009A0806" w14:paraId="7E3B55FE" w14:textId="77777777">
      <w:pPr>
        <w:pStyle w:val="NoSpacing"/>
        <w:rPr>
          <w:rFonts w:cs="Calibri"/>
        </w:rPr>
      </w:pPr>
    </w:p>
    <w:p w:rsidRPr="009A0806" w:rsidR="009A0806" w:rsidP="009A0806" w:rsidRDefault="009A0806" w14:paraId="455EFE84" w14:textId="77777777">
      <w:pPr>
        <w:pStyle w:val="NoSpacing"/>
        <w:rPr>
          <w:rFonts w:cs="Calibri"/>
          <w:sz w:val="24"/>
          <w:szCs w:val="24"/>
        </w:rPr>
      </w:pPr>
      <w:r w:rsidRPr="009A0806">
        <w:rPr>
          <w:rFonts w:cs="Calibri"/>
          <w:b/>
          <w:bCs/>
          <w:sz w:val="24"/>
          <w:szCs w:val="24"/>
        </w:rPr>
        <w:lastRenderedPageBreak/>
        <w:t>PLEASE NOTE</w:t>
      </w:r>
      <w:r w:rsidRPr="009A0806">
        <w:rPr>
          <w:rFonts w:cs="Calibri"/>
          <w:sz w:val="24"/>
          <w:szCs w:val="24"/>
        </w:rPr>
        <w:t xml:space="preserve">:  </w:t>
      </w:r>
    </w:p>
    <w:p w:rsidRPr="006F25A0" w:rsidR="009A0806" w:rsidP="009A0806" w:rsidRDefault="009A0806" w14:paraId="6856E77E" w14:textId="77777777">
      <w:pPr>
        <w:pStyle w:val="NoSpacing"/>
        <w:numPr>
          <w:ilvl w:val="0"/>
          <w:numId w:val="12"/>
        </w:numPr>
        <w:rPr>
          <w:rFonts w:asciiTheme="minorHAnsi" w:hAnsiTheme="minorHAnsi" w:cstheme="minorHAnsi"/>
          <w:szCs w:val="24"/>
        </w:rPr>
      </w:pPr>
      <w:r w:rsidRPr="006F25A0">
        <w:rPr>
          <w:rFonts w:asciiTheme="minorHAnsi" w:hAnsiTheme="minorHAnsi" w:cstheme="minorHAnsi"/>
          <w:szCs w:val="24"/>
        </w:rPr>
        <w:t>You must submit all items of assessment for a module in order to pass. </w:t>
      </w:r>
    </w:p>
    <w:p w:rsidRPr="006F25A0" w:rsidR="009A0806" w:rsidP="009A0806" w:rsidRDefault="009A0806" w14:paraId="68FBA8EF" w14:textId="77777777">
      <w:pPr>
        <w:pStyle w:val="NoSpacing"/>
        <w:numPr>
          <w:ilvl w:val="0"/>
          <w:numId w:val="12"/>
        </w:numPr>
        <w:rPr>
          <w:rFonts w:asciiTheme="minorHAnsi" w:hAnsiTheme="minorHAnsi" w:cstheme="minorHAnsi"/>
          <w:szCs w:val="24"/>
        </w:rPr>
      </w:pPr>
      <w:r w:rsidRPr="006F25A0">
        <w:rPr>
          <w:rFonts w:asciiTheme="minorHAnsi" w:hAnsiTheme="minorHAnsi" w:cstheme="minorHAnsi"/>
          <w:szCs w:val="24"/>
        </w:rPr>
        <w:t xml:space="preserve">If you do not submit an item of assessment, you will automatically fail the module regardless of any overall mark achieved.  </w:t>
      </w:r>
    </w:p>
    <w:p w:rsidRPr="006F25A0" w:rsidR="009A0806" w:rsidP="009A0806" w:rsidRDefault="009A0806" w14:paraId="198CC2B3" w14:textId="77777777">
      <w:pPr>
        <w:pStyle w:val="NoSpacing"/>
        <w:rPr>
          <w:rFonts w:asciiTheme="minorHAnsi" w:hAnsiTheme="minorHAnsi" w:cstheme="minorHAnsi"/>
          <w:szCs w:val="24"/>
        </w:rPr>
      </w:pPr>
    </w:p>
    <w:p w:rsidRPr="006F25A0" w:rsidR="009A0806" w:rsidP="009A0806" w:rsidRDefault="009A0806" w14:paraId="481619C1" w14:textId="31EA0935">
      <w:pPr>
        <w:pStyle w:val="Default"/>
        <w:rPr>
          <w:rFonts w:asciiTheme="minorHAnsi" w:hAnsiTheme="minorHAnsi" w:cstheme="minorHAnsi"/>
          <w:color w:val="auto"/>
          <w:sz w:val="22"/>
        </w:rPr>
      </w:pPr>
      <w:r w:rsidRPr="006F25A0">
        <w:rPr>
          <w:rFonts w:asciiTheme="minorHAnsi" w:hAnsiTheme="minorHAnsi" w:cstheme="minorHAnsi"/>
          <w:color w:val="auto"/>
          <w:sz w:val="22"/>
        </w:rPr>
        <w:t xml:space="preserve">A transcript of results will be available on-line via your </w:t>
      </w:r>
      <w:hyperlink w:history="1" r:id="rId21">
        <w:r w:rsidRPr="006F25A0">
          <w:rPr>
            <w:rStyle w:val="Hyperlink"/>
            <w:rFonts w:asciiTheme="minorHAnsi" w:hAnsiTheme="minorHAnsi" w:cstheme="minorHAnsi"/>
            <w:color w:val="auto"/>
            <w:sz w:val="22"/>
          </w:rPr>
          <w:t>Student Homepage</w:t>
        </w:r>
      </w:hyperlink>
      <w:r w:rsidRPr="006F25A0">
        <w:rPr>
          <w:rFonts w:asciiTheme="minorHAnsi" w:hAnsiTheme="minorHAnsi" w:cstheme="minorHAnsi"/>
          <w:color w:val="auto"/>
          <w:sz w:val="22"/>
        </w:rPr>
        <w:t xml:space="preserve"> once marks have been agreed. To view your </w:t>
      </w:r>
      <w:r w:rsidRPr="006F25A0" w:rsidR="00E21CFA">
        <w:rPr>
          <w:rFonts w:asciiTheme="minorHAnsi" w:hAnsiTheme="minorHAnsi" w:cstheme="minorHAnsi"/>
          <w:color w:val="auto"/>
          <w:sz w:val="22"/>
        </w:rPr>
        <w:t>results,</w:t>
      </w:r>
      <w:r w:rsidRPr="006F25A0">
        <w:rPr>
          <w:rFonts w:asciiTheme="minorHAnsi" w:hAnsiTheme="minorHAnsi" w:cstheme="minorHAnsi"/>
          <w:color w:val="auto"/>
          <w:sz w:val="22"/>
        </w:rPr>
        <w:t xml:space="preserve"> click on the ‘My Results’ Tab when using your SOLE page.</w:t>
      </w:r>
    </w:p>
    <w:p w:rsidRPr="009A0806" w:rsidR="009A0806" w:rsidP="009A0806" w:rsidRDefault="009A0806" w14:paraId="12E6DAF5" w14:textId="77777777">
      <w:pPr>
        <w:pStyle w:val="Default"/>
        <w:rPr>
          <w:rFonts w:ascii="Calibri" w:hAnsi="Calibri" w:cs="Calibri"/>
          <w:color w:val="auto"/>
        </w:rPr>
      </w:pPr>
    </w:p>
    <w:p w:rsidRPr="009A0806" w:rsidR="009A0806" w:rsidP="009A0806" w:rsidRDefault="009A0806" w14:paraId="3D6A9450" w14:textId="77777777">
      <w:pPr>
        <w:pStyle w:val="Default"/>
        <w:rPr>
          <w:rFonts w:ascii="Calibri" w:hAnsi="Calibri" w:cs="Calibri"/>
          <w:b/>
          <w:color w:val="auto"/>
        </w:rPr>
      </w:pPr>
      <w:r w:rsidRPr="009A0806">
        <w:rPr>
          <w:rFonts w:ascii="Calibri" w:hAnsi="Calibri" w:cs="Calibri"/>
          <w:b/>
          <w:color w:val="auto"/>
        </w:rPr>
        <w:t>Reassessment</w:t>
      </w:r>
    </w:p>
    <w:p w:rsidRPr="006F25A0" w:rsidR="009A0806" w:rsidP="498A8274" w:rsidRDefault="009A0806" w14:paraId="3CC89A74" w14:textId="20C33DDC">
      <w:pPr>
        <w:spacing w:after="0"/>
        <w:rPr>
          <w:rFonts w:cs="Calibri"/>
          <w:sz w:val="22"/>
          <w:szCs w:val="22"/>
        </w:rPr>
      </w:pPr>
      <w:r w:rsidRPr="498A8274">
        <w:rPr>
          <w:rFonts w:cs="Calibri"/>
          <w:sz w:val="22"/>
          <w:szCs w:val="22"/>
        </w:rPr>
        <w:t>If you fail a module, you will be given an opportunity to retrieve the failure.  The formal reassessment period for 20</w:t>
      </w:r>
      <w:r w:rsidRPr="498A8274" w:rsidR="00B75723">
        <w:rPr>
          <w:rFonts w:cs="Calibri"/>
          <w:sz w:val="22"/>
          <w:szCs w:val="22"/>
        </w:rPr>
        <w:t>2</w:t>
      </w:r>
      <w:r w:rsidR="00FE4739">
        <w:rPr>
          <w:rFonts w:cs="Calibri"/>
          <w:sz w:val="22"/>
          <w:szCs w:val="22"/>
        </w:rPr>
        <w:t>2</w:t>
      </w:r>
      <w:r w:rsidRPr="498A8274" w:rsidR="00B75723">
        <w:rPr>
          <w:rFonts w:cs="Calibri"/>
          <w:sz w:val="22"/>
          <w:szCs w:val="22"/>
        </w:rPr>
        <w:t>/2</w:t>
      </w:r>
      <w:r w:rsidR="00FE4739">
        <w:rPr>
          <w:rFonts w:cs="Calibri"/>
          <w:sz w:val="22"/>
          <w:szCs w:val="22"/>
        </w:rPr>
        <w:t>3</w:t>
      </w:r>
      <w:r w:rsidRPr="498A8274">
        <w:rPr>
          <w:rFonts w:cs="Calibri"/>
          <w:sz w:val="22"/>
          <w:szCs w:val="22"/>
        </w:rPr>
        <w:t xml:space="preserve"> academic year is late June/early July 2</w:t>
      </w:r>
      <w:r w:rsidRPr="498A8274" w:rsidR="00B75723">
        <w:rPr>
          <w:rFonts w:cs="Calibri"/>
          <w:sz w:val="22"/>
          <w:szCs w:val="22"/>
        </w:rPr>
        <w:t>02</w:t>
      </w:r>
      <w:r w:rsidR="00FE4739">
        <w:rPr>
          <w:rFonts w:cs="Calibri"/>
          <w:sz w:val="22"/>
          <w:szCs w:val="22"/>
        </w:rPr>
        <w:t>3</w:t>
      </w:r>
      <w:r w:rsidRPr="498A8274" w:rsidR="00B75723">
        <w:rPr>
          <w:rFonts w:cs="Calibri"/>
          <w:sz w:val="22"/>
          <w:szCs w:val="22"/>
        </w:rPr>
        <w:t>.</w:t>
      </w:r>
      <w:r w:rsidRPr="498A8274">
        <w:rPr>
          <w:rFonts w:cs="Calibri"/>
          <w:sz w:val="22"/>
          <w:szCs w:val="22"/>
        </w:rPr>
        <w:t xml:space="preserve"> </w:t>
      </w:r>
    </w:p>
    <w:p w:rsidRPr="006F25A0" w:rsidR="009A0806" w:rsidP="009A0806" w:rsidRDefault="009A0806" w14:paraId="76DA225D" w14:textId="77777777">
      <w:pPr>
        <w:spacing w:after="0"/>
        <w:rPr>
          <w:rFonts w:cs="Calibri"/>
          <w:sz w:val="22"/>
        </w:rPr>
      </w:pPr>
    </w:p>
    <w:p w:rsidRPr="006F25A0" w:rsidR="009A0806" w:rsidP="009A0806" w:rsidRDefault="009A0806" w14:paraId="29653BE7" w14:textId="77777777">
      <w:pPr>
        <w:spacing w:after="0"/>
        <w:rPr>
          <w:rFonts w:cs="Calibri"/>
          <w:sz w:val="22"/>
        </w:rPr>
      </w:pPr>
      <w:r w:rsidRPr="006F25A0">
        <w:rPr>
          <w:rFonts w:cs="Calibri"/>
          <w:sz w:val="22"/>
        </w:rPr>
        <w:t>If you did not submit the assignment at all, then the re-assessment will in most cases involve you in submitting the original assignment.</w:t>
      </w:r>
    </w:p>
    <w:p w:rsidRPr="006F25A0" w:rsidR="009A0806" w:rsidP="009A0806" w:rsidRDefault="009A0806" w14:paraId="2BB7D8F9" w14:textId="77777777">
      <w:pPr>
        <w:spacing w:after="0"/>
        <w:rPr>
          <w:rFonts w:cs="Calibri"/>
          <w:sz w:val="22"/>
        </w:rPr>
      </w:pPr>
    </w:p>
    <w:p w:rsidRPr="006F25A0" w:rsidR="009A0806" w:rsidP="009A0806" w:rsidRDefault="009A0806" w14:paraId="470B89F2" w14:textId="77777777">
      <w:pPr>
        <w:spacing w:after="0"/>
        <w:rPr>
          <w:rFonts w:cs="Calibri"/>
          <w:sz w:val="22"/>
        </w:rPr>
      </w:pPr>
      <w:r w:rsidRPr="006F25A0">
        <w:rPr>
          <w:rFonts w:cs="Calibri"/>
          <w:sz w:val="22"/>
        </w:rPr>
        <w:t>Module outlines in this handbook will provide you with information on the arrangements for reassessment for each module and its assignments.</w:t>
      </w:r>
    </w:p>
    <w:p w:rsidR="00B75723" w:rsidP="009A0806" w:rsidRDefault="00B75723" w14:paraId="7133DE9C" w14:textId="77777777">
      <w:pPr>
        <w:spacing w:after="0"/>
        <w:rPr>
          <w:rFonts w:cs="Calibri"/>
          <w:sz w:val="22"/>
        </w:rPr>
      </w:pPr>
    </w:p>
    <w:p w:rsidRPr="006F25A0" w:rsidR="009A0806" w:rsidP="009A0806" w:rsidRDefault="009A0806" w14:paraId="74F4F52F" w14:textId="5538702A">
      <w:pPr>
        <w:spacing w:after="0"/>
        <w:rPr>
          <w:rFonts w:cs="Calibri"/>
          <w:sz w:val="22"/>
        </w:rPr>
      </w:pPr>
      <w:r w:rsidRPr="006F25A0">
        <w:rPr>
          <w:rFonts w:cs="Calibri"/>
          <w:sz w:val="22"/>
        </w:rPr>
        <w:t xml:space="preserve">We strongly recommend that any reassessment for assignment A (PSEC4002) is attempted whilst on placement and not left until the end of the course. </w:t>
      </w:r>
    </w:p>
    <w:p w:rsidRPr="009A0806" w:rsidR="00E2438D" w:rsidP="009A0806" w:rsidRDefault="00E2438D" w14:paraId="746EF7D1" w14:textId="77777777">
      <w:pPr>
        <w:pStyle w:val="NoSpacing"/>
        <w:rPr>
          <w:rFonts w:cs="Calibri"/>
          <w:color w:val="000000" w:themeColor="text1"/>
          <w:sz w:val="24"/>
          <w:szCs w:val="24"/>
        </w:rPr>
      </w:pPr>
    </w:p>
    <w:p w:rsidRPr="00A74910" w:rsidR="002C0051" w:rsidP="009A0806" w:rsidRDefault="002C0051" w14:paraId="602614EB" w14:textId="77777777">
      <w:pPr>
        <w:pStyle w:val="Heading3"/>
        <w:spacing w:after="0" w:line="240" w:lineRule="auto"/>
        <w:rPr>
          <w:rFonts w:cs="Calibri"/>
        </w:rPr>
      </w:pPr>
      <w:bookmarkStart w:name="_Toc13469958" w:id="56"/>
      <w:bookmarkStart w:name="_Toc48557994" w:id="57"/>
      <w:bookmarkEnd w:id="31"/>
      <w:bookmarkEnd w:id="53"/>
      <w:bookmarkEnd w:id="54"/>
      <w:bookmarkEnd w:id="55"/>
      <w:r w:rsidRPr="00A74910">
        <w:rPr>
          <w:rFonts w:cs="Calibri"/>
        </w:rPr>
        <w:t>Guidance on Presentation of Assessed Work</w:t>
      </w:r>
      <w:bookmarkEnd w:id="56"/>
      <w:bookmarkEnd w:id="57"/>
    </w:p>
    <w:p w:rsidRPr="006F25A0" w:rsidR="002C0051" w:rsidP="009A0806" w:rsidRDefault="002C0051" w14:paraId="2FFD6F49" w14:textId="77777777">
      <w:pPr>
        <w:pStyle w:val="BulletedList"/>
        <w:overflowPunct/>
        <w:autoSpaceDE/>
        <w:autoSpaceDN/>
        <w:adjustRightInd/>
        <w:ind w:left="641" w:hanging="357"/>
        <w:contextualSpacing/>
        <w:textAlignment w:val="auto"/>
        <w:rPr>
          <w:rFonts w:cs="Calibri"/>
          <w:sz w:val="22"/>
        </w:rPr>
      </w:pPr>
      <w:r w:rsidRPr="006F25A0">
        <w:rPr>
          <w:rFonts w:cs="Calibri"/>
          <w:sz w:val="22"/>
        </w:rPr>
        <w:t xml:space="preserve">Use a font (Size 12) which is easy to read and looks professional for example Arial and Times New Roman.  </w:t>
      </w:r>
    </w:p>
    <w:p w:rsidRPr="006F25A0" w:rsidR="002C0051" w:rsidP="009A0806" w:rsidRDefault="002C0051" w14:paraId="14A7443A" w14:textId="77777777">
      <w:pPr>
        <w:pStyle w:val="BulletedList"/>
        <w:overflowPunct/>
        <w:autoSpaceDE/>
        <w:autoSpaceDN/>
        <w:adjustRightInd/>
        <w:ind w:left="641" w:hanging="357"/>
        <w:contextualSpacing/>
        <w:textAlignment w:val="auto"/>
        <w:rPr>
          <w:rFonts w:cs="Calibri"/>
          <w:sz w:val="22"/>
        </w:rPr>
      </w:pPr>
      <w:r w:rsidRPr="006F25A0">
        <w:rPr>
          <w:rFonts w:cs="Calibri"/>
          <w:sz w:val="22"/>
        </w:rPr>
        <w:t>Use 1.5 or double spacing.</w:t>
      </w:r>
    </w:p>
    <w:p w:rsidRPr="006F25A0" w:rsidR="002C0051" w:rsidP="009A0806" w:rsidRDefault="002C0051" w14:paraId="6FF11C37" w14:textId="77777777">
      <w:pPr>
        <w:pStyle w:val="BulletedList"/>
        <w:overflowPunct/>
        <w:autoSpaceDE/>
        <w:autoSpaceDN/>
        <w:adjustRightInd/>
        <w:ind w:left="641" w:hanging="357"/>
        <w:contextualSpacing/>
        <w:textAlignment w:val="auto"/>
        <w:rPr>
          <w:rFonts w:cs="Calibri"/>
          <w:sz w:val="22"/>
        </w:rPr>
      </w:pPr>
      <w:r w:rsidRPr="006F25A0">
        <w:rPr>
          <w:rFonts w:cs="Calibri"/>
          <w:sz w:val="22"/>
        </w:rPr>
        <w:t>Assignments should be saved as word documents and not .pdf files</w:t>
      </w:r>
    </w:p>
    <w:p w:rsidRPr="006F25A0" w:rsidR="002C0051" w:rsidP="009A0806" w:rsidRDefault="002C0051" w14:paraId="0FD45E33" w14:textId="3F3FFD13">
      <w:pPr>
        <w:pStyle w:val="BulletedList"/>
        <w:overflowPunct/>
        <w:autoSpaceDE/>
        <w:autoSpaceDN/>
        <w:adjustRightInd/>
        <w:ind w:left="641" w:hanging="357"/>
        <w:contextualSpacing/>
        <w:textAlignment w:val="auto"/>
        <w:rPr>
          <w:rFonts w:cs="Calibri"/>
          <w:sz w:val="22"/>
        </w:rPr>
      </w:pPr>
      <w:r w:rsidRPr="006F25A0">
        <w:rPr>
          <w:rFonts w:cs="Calibri"/>
          <w:sz w:val="22"/>
        </w:rPr>
        <w:t xml:space="preserve">Each assignment needs to be presented using good written English free from spelling, </w:t>
      </w:r>
      <w:r w:rsidRPr="006F25A0" w:rsidR="00825C26">
        <w:rPr>
          <w:rFonts w:cs="Calibri"/>
          <w:sz w:val="22"/>
        </w:rPr>
        <w:t>punctuation,</w:t>
      </w:r>
      <w:r w:rsidRPr="006F25A0">
        <w:rPr>
          <w:rFonts w:cs="Calibri"/>
          <w:sz w:val="22"/>
        </w:rPr>
        <w:t xml:space="preserve"> and grammatical errors. There should be a coherent structure to the assignment with a clear line of argument</w:t>
      </w:r>
      <w:r w:rsidRPr="006F25A0">
        <w:rPr>
          <w:rFonts w:cs="Calibri"/>
          <w:b/>
          <w:bCs/>
          <w:sz w:val="22"/>
        </w:rPr>
        <w:t xml:space="preserve"> </w:t>
      </w:r>
    </w:p>
    <w:p w:rsidRPr="006F25A0" w:rsidR="002C0051" w:rsidP="009A0806" w:rsidRDefault="00000000" w14:paraId="612E7383" w14:textId="77777777">
      <w:pPr>
        <w:pStyle w:val="BulletedList"/>
        <w:overflowPunct/>
        <w:autoSpaceDE/>
        <w:autoSpaceDN/>
        <w:adjustRightInd/>
        <w:ind w:left="641" w:hanging="357"/>
        <w:contextualSpacing/>
        <w:textAlignment w:val="auto"/>
        <w:rPr>
          <w:rFonts w:cs="Calibri"/>
          <w:i/>
          <w:sz w:val="22"/>
        </w:rPr>
      </w:pPr>
      <w:hyperlink w:history="1" r:id="rId22">
        <w:r w:rsidRPr="006F25A0" w:rsidR="002C0051">
          <w:rPr>
            <w:rFonts w:cs="Calibri"/>
            <w:sz w:val="22"/>
          </w:rPr>
          <w:t>Referencing</w:t>
        </w:r>
      </w:hyperlink>
      <w:r w:rsidRPr="006F25A0" w:rsidR="002C0051">
        <w:rPr>
          <w:rFonts w:cs="Calibri"/>
          <w:sz w:val="22"/>
          <w:lang w:val="en-US"/>
        </w:rPr>
        <w:t xml:space="preserve"> - </w:t>
      </w:r>
      <w:r w:rsidRPr="006F25A0" w:rsidR="002C0051">
        <w:rPr>
          <w:rFonts w:cs="Calibri"/>
          <w:sz w:val="22"/>
        </w:rPr>
        <w:t>use the Harvard referencing system accurately (see below)</w:t>
      </w:r>
    </w:p>
    <w:p w:rsidRPr="006F25A0" w:rsidR="002C0051" w:rsidP="009A0806" w:rsidRDefault="002C0051" w14:paraId="4E125024" w14:textId="1C09673D">
      <w:pPr>
        <w:pStyle w:val="BulletedList"/>
        <w:overflowPunct/>
        <w:autoSpaceDE/>
        <w:autoSpaceDN/>
        <w:adjustRightInd/>
        <w:ind w:left="641" w:hanging="357"/>
        <w:contextualSpacing/>
        <w:textAlignment w:val="auto"/>
        <w:rPr>
          <w:rFonts w:cs="Calibri"/>
          <w:sz w:val="22"/>
        </w:rPr>
      </w:pPr>
      <w:r w:rsidRPr="006F25A0">
        <w:rPr>
          <w:rFonts w:cs="Calibri"/>
          <w:sz w:val="22"/>
        </w:rPr>
        <w:t xml:space="preserve">Make </w:t>
      </w:r>
      <w:r w:rsidR="009B6FD7">
        <w:rPr>
          <w:rFonts w:cs="Calibri"/>
          <w:sz w:val="22"/>
        </w:rPr>
        <w:t xml:space="preserve">pages are numbered </w:t>
      </w:r>
      <w:r w:rsidRPr="006F25A0">
        <w:rPr>
          <w:rFonts w:cs="Calibri"/>
          <w:sz w:val="22"/>
        </w:rPr>
        <w:t>for easy reference</w:t>
      </w:r>
    </w:p>
    <w:p w:rsidRPr="006F25A0" w:rsidR="002C0051" w:rsidP="009A0806" w:rsidRDefault="002C0051" w14:paraId="2F994FF8" w14:textId="77777777">
      <w:pPr>
        <w:pStyle w:val="BulletedList"/>
        <w:overflowPunct/>
        <w:autoSpaceDE/>
        <w:autoSpaceDN/>
        <w:adjustRightInd/>
        <w:ind w:left="641" w:hanging="357"/>
        <w:contextualSpacing/>
        <w:textAlignment w:val="auto"/>
        <w:rPr>
          <w:rFonts w:cs="Calibri"/>
          <w:sz w:val="22"/>
        </w:rPr>
      </w:pPr>
      <w:r w:rsidRPr="006F25A0">
        <w:rPr>
          <w:rFonts w:cs="Calibri"/>
          <w:sz w:val="22"/>
        </w:rPr>
        <w:t>Include a precise word count (excluding quotes) at the end of your work</w:t>
      </w:r>
    </w:p>
    <w:p w:rsidRPr="006F25A0" w:rsidR="002C0051" w:rsidP="009A0806" w:rsidRDefault="002C0051" w14:paraId="279D9D3C" w14:textId="77777777">
      <w:pPr>
        <w:pStyle w:val="BulletedList"/>
        <w:overflowPunct/>
        <w:autoSpaceDE/>
        <w:autoSpaceDN/>
        <w:adjustRightInd/>
        <w:ind w:left="641" w:hanging="357"/>
        <w:contextualSpacing/>
        <w:textAlignment w:val="auto"/>
        <w:rPr>
          <w:rFonts w:cs="Calibri"/>
          <w:sz w:val="22"/>
        </w:rPr>
      </w:pPr>
      <w:r w:rsidRPr="006F25A0">
        <w:rPr>
          <w:rFonts w:cs="Calibri"/>
          <w:sz w:val="22"/>
        </w:rPr>
        <w:t>All items in the appendix should be numbered and referred to in the assignment.</w:t>
      </w:r>
      <w:r w:rsidRPr="006F25A0">
        <w:rPr>
          <w:rFonts w:cs="Calibri"/>
          <w:bCs/>
          <w:sz w:val="22"/>
        </w:rPr>
        <w:t xml:space="preserve"> The appendix should also have a contents page</w:t>
      </w:r>
    </w:p>
    <w:p w:rsidRPr="00A74910" w:rsidR="009A0806" w:rsidP="009A0806" w:rsidRDefault="009A0806" w14:paraId="64A5CCDA" w14:textId="77777777">
      <w:pPr>
        <w:pStyle w:val="BulletedList"/>
        <w:numPr>
          <w:ilvl w:val="0"/>
          <w:numId w:val="0"/>
        </w:numPr>
        <w:overflowPunct/>
        <w:autoSpaceDE/>
        <w:autoSpaceDN/>
        <w:adjustRightInd/>
        <w:ind w:left="641"/>
        <w:contextualSpacing/>
        <w:textAlignment w:val="auto"/>
        <w:rPr>
          <w:rFonts w:cs="Calibri"/>
        </w:rPr>
      </w:pPr>
    </w:p>
    <w:p w:rsidRPr="00A74910" w:rsidR="002C0051" w:rsidP="00E81660" w:rsidRDefault="002C0051" w14:paraId="47B0C107" w14:textId="77777777">
      <w:pPr>
        <w:pStyle w:val="Heading3"/>
        <w:spacing w:line="240" w:lineRule="auto"/>
        <w:rPr>
          <w:rFonts w:cs="Calibri"/>
        </w:rPr>
      </w:pPr>
      <w:bookmarkStart w:name="_Toc395006461" w:id="58"/>
      <w:bookmarkStart w:name="_Toc424203987" w:id="59"/>
      <w:bookmarkStart w:name="_Toc13469959" w:id="60"/>
      <w:bookmarkStart w:name="_Toc48557995" w:id="61"/>
      <w:bookmarkStart w:name="_Toc377487328" w:id="62"/>
      <w:bookmarkStart w:name="_Toc377490946" w:id="63"/>
      <w:r w:rsidRPr="00A74910">
        <w:rPr>
          <w:rFonts w:cs="Calibri"/>
        </w:rPr>
        <w:t xml:space="preserve">Referencing </w:t>
      </w:r>
      <w:bookmarkEnd w:id="58"/>
      <w:bookmarkEnd w:id="59"/>
      <w:r w:rsidRPr="00A74910">
        <w:rPr>
          <w:rFonts w:cs="Calibri"/>
        </w:rPr>
        <w:t>Styles at the University of Worcester</w:t>
      </w:r>
      <w:bookmarkEnd w:id="60"/>
      <w:bookmarkEnd w:id="61"/>
    </w:p>
    <w:p w:rsidRPr="006F25A0" w:rsidR="002C0051" w:rsidP="00E81660" w:rsidRDefault="002C0051" w14:paraId="62EA10B8" w14:textId="77777777">
      <w:pPr>
        <w:spacing w:line="240" w:lineRule="auto"/>
        <w:rPr>
          <w:rFonts w:cs="Calibri"/>
          <w:sz w:val="22"/>
        </w:rPr>
      </w:pPr>
      <w:r w:rsidRPr="006F25A0">
        <w:rPr>
          <w:rFonts w:cs="Calibri"/>
          <w:sz w:val="22"/>
        </w:rPr>
        <w:t>For Guidance Documents the link to Library Services referencing information is:  </w:t>
      </w:r>
      <w:hyperlink w:history="1" r:id="rId23">
        <w:r w:rsidRPr="006F25A0">
          <w:rPr>
            <w:rStyle w:val="Hyperlink"/>
            <w:rFonts w:cs="Calibri"/>
            <w:sz w:val="22"/>
          </w:rPr>
          <w:t>http://libguides.worc.ac.uk/guides/study-skills/referencing</w:t>
        </w:r>
      </w:hyperlink>
      <w:r w:rsidRPr="006F25A0">
        <w:rPr>
          <w:rFonts w:cs="Calibri"/>
          <w:sz w:val="22"/>
        </w:rPr>
        <w:t xml:space="preserve"> Please note that this course uses the Harvard system for referencing. </w:t>
      </w:r>
    </w:p>
    <w:p w:rsidRPr="006F25A0" w:rsidR="002C0051" w:rsidP="00E81660" w:rsidRDefault="002C0051" w14:paraId="48904141" w14:textId="77777777">
      <w:pPr>
        <w:spacing w:line="240" w:lineRule="auto"/>
        <w:rPr>
          <w:rFonts w:cs="Calibri"/>
          <w:sz w:val="22"/>
          <w:shd w:val="clear" w:color="auto" w:fill="FFFFFF"/>
        </w:rPr>
      </w:pPr>
      <w:r w:rsidRPr="006F25A0">
        <w:rPr>
          <w:rFonts w:cs="Calibri"/>
          <w:sz w:val="22"/>
          <w:shd w:val="clear" w:color="auto" w:fill="FFFFFF"/>
        </w:rPr>
        <w:t>Using a specific referencing style to refer to the work of others is an important element of your academic writing. The key principles underlying referencing are:</w:t>
      </w:r>
    </w:p>
    <w:p w:rsidRPr="006F25A0" w:rsidR="002C0051" w:rsidP="008B5307" w:rsidRDefault="002C0051" w14:paraId="61242F5B" w14:textId="77777777">
      <w:pPr>
        <w:pStyle w:val="ListParagraph"/>
        <w:numPr>
          <w:ilvl w:val="0"/>
          <w:numId w:val="18"/>
        </w:numPr>
        <w:spacing w:after="160" w:line="240" w:lineRule="auto"/>
        <w:rPr>
          <w:rFonts w:cs="Calibri"/>
          <w:sz w:val="22"/>
          <w:shd w:val="clear" w:color="auto" w:fill="FFFFFF"/>
        </w:rPr>
      </w:pPr>
      <w:r w:rsidRPr="006F25A0">
        <w:rPr>
          <w:rFonts w:cs="Calibri"/>
          <w:sz w:val="22"/>
          <w:shd w:val="clear" w:color="auto" w:fill="FFFFFF"/>
        </w:rPr>
        <w:t xml:space="preserve">Be consistent: you should use the same formatting throughout your piece of work </w:t>
      </w:r>
    </w:p>
    <w:p w:rsidRPr="006F25A0" w:rsidR="002C0051" w:rsidP="008B5307" w:rsidRDefault="002C0051" w14:paraId="4439A09B" w14:textId="77777777">
      <w:pPr>
        <w:pStyle w:val="ListParagraph"/>
        <w:numPr>
          <w:ilvl w:val="0"/>
          <w:numId w:val="18"/>
        </w:numPr>
        <w:spacing w:after="160" w:line="240" w:lineRule="auto"/>
        <w:rPr>
          <w:rFonts w:cs="Calibri"/>
          <w:sz w:val="22"/>
          <w:shd w:val="clear" w:color="auto" w:fill="FFFFFF"/>
        </w:rPr>
      </w:pPr>
      <w:r w:rsidRPr="006F25A0">
        <w:rPr>
          <w:rFonts w:cs="Calibri"/>
          <w:sz w:val="22"/>
          <w:shd w:val="clear" w:color="auto" w:fill="FFFFFF"/>
        </w:rPr>
        <w:t>Include all the relevant information your reader needs to trace that reference themselves</w:t>
      </w:r>
    </w:p>
    <w:p w:rsidRPr="006F25A0" w:rsidR="002C0051" w:rsidP="008B5307" w:rsidRDefault="002C0051" w14:paraId="71D33F62" w14:textId="77777777">
      <w:pPr>
        <w:pStyle w:val="ListParagraph"/>
        <w:numPr>
          <w:ilvl w:val="0"/>
          <w:numId w:val="18"/>
        </w:numPr>
        <w:spacing w:after="160" w:line="240" w:lineRule="auto"/>
        <w:rPr>
          <w:rFonts w:cs="Calibri"/>
          <w:sz w:val="22"/>
          <w:shd w:val="clear" w:color="auto" w:fill="FFFFFF"/>
        </w:rPr>
      </w:pPr>
      <w:r w:rsidRPr="006F25A0">
        <w:rPr>
          <w:rFonts w:cs="Calibri"/>
          <w:sz w:val="22"/>
          <w:shd w:val="clear" w:color="auto" w:fill="FFFFFF"/>
        </w:rPr>
        <w:t xml:space="preserve">Understand when (and why) to cite, i.e. to acknowledge the work of others </w:t>
      </w:r>
    </w:p>
    <w:p w:rsidRPr="006F25A0" w:rsidR="002C0051" w:rsidP="00E81660" w:rsidRDefault="002C0051" w14:paraId="50339414" w14:textId="2407D630">
      <w:pPr>
        <w:autoSpaceDE w:val="0"/>
        <w:autoSpaceDN w:val="0"/>
        <w:spacing w:line="240" w:lineRule="auto"/>
        <w:rPr>
          <w:rFonts w:cs="Calibri"/>
          <w:bCs/>
          <w:sz w:val="22"/>
        </w:rPr>
      </w:pPr>
      <w:r w:rsidRPr="006F25A0">
        <w:rPr>
          <w:rFonts w:cs="Calibri"/>
          <w:sz w:val="22"/>
          <w:shd w:val="clear" w:color="auto" w:fill="FFFFFF"/>
        </w:rPr>
        <w:lastRenderedPageBreak/>
        <w:t>The UW policy regarding referencing states that: “</w:t>
      </w:r>
      <w:r w:rsidRPr="006F25A0">
        <w:rPr>
          <w:rFonts w:cs="Calibri"/>
          <w:bCs/>
          <w:sz w:val="22"/>
        </w:rPr>
        <w:t xml:space="preserve">It is recognised that accurate referencing following a defined style is part of good academic practice.  However, the primary focus of teaching and marking </w:t>
      </w:r>
      <w:r w:rsidRPr="006F25A0" w:rsidR="000709D7">
        <w:rPr>
          <w:rFonts w:cs="Calibri"/>
          <w:bCs/>
          <w:sz w:val="22"/>
        </w:rPr>
        <w:t>regarding</w:t>
      </w:r>
      <w:r w:rsidRPr="006F25A0">
        <w:rPr>
          <w:rFonts w:cs="Calibri"/>
          <w:bCs/>
          <w:sz w:val="22"/>
        </w:rPr>
        <w:t xml:space="preserve"> referencing should be on pedagogic principles:</w:t>
      </w:r>
    </w:p>
    <w:p w:rsidRPr="006F25A0" w:rsidR="002C0051" w:rsidP="008B5307" w:rsidRDefault="002C0051" w14:paraId="65C4984F" w14:textId="77777777">
      <w:pPr>
        <w:pStyle w:val="ListParagraph"/>
        <w:numPr>
          <w:ilvl w:val="1"/>
          <w:numId w:val="19"/>
        </w:numPr>
        <w:autoSpaceDE w:val="0"/>
        <w:autoSpaceDN w:val="0"/>
        <w:spacing w:after="0" w:line="240" w:lineRule="auto"/>
        <w:rPr>
          <w:rFonts w:cs="Calibri"/>
          <w:bCs/>
          <w:sz w:val="22"/>
        </w:rPr>
      </w:pPr>
      <w:r w:rsidRPr="006F25A0">
        <w:rPr>
          <w:rFonts w:cs="Calibri"/>
          <w:bCs/>
          <w:sz w:val="22"/>
        </w:rPr>
        <w:t>Understanding of when and why to reference</w:t>
      </w:r>
    </w:p>
    <w:p w:rsidRPr="006F25A0" w:rsidR="002C0051" w:rsidP="008B5307" w:rsidRDefault="002C0051" w14:paraId="4213EEC2" w14:textId="77777777">
      <w:pPr>
        <w:pStyle w:val="ListParagraph"/>
        <w:numPr>
          <w:ilvl w:val="1"/>
          <w:numId w:val="19"/>
        </w:numPr>
        <w:autoSpaceDE w:val="0"/>
        <w:autoSpaceDN w:val="0"/>
        <w:spacing w:after="0" w:line="240" w:lineRule="auto"/>
        <w:rPr>
          <w:rFonts w:cs="Calibri"/>
          <w:bCs/>
          <w:sz w:val="22"/>
        </w:rPr>
      </w:pPr>
      <w:r w:rsidRPr="006F25A0">
        <w:rPr>
          <w:rFonts w:cs="Calibri"/>
          <w:bCs/>
          <w:sz w:val="22"/>
        </w:rPr>
        <w:t>Consistency of referencing style throughout assignment</w:t>
      </w:r>
    </w:p>
    <w:p w:rsidRPr="006F25A0" w:rsidR="002C0051" w:rsidP="008B5307" w:rsidRDefault="002C0051" w14:paraId="11BB5D13" w14:textId="77777777">
      <w:pPr>
        <w:pStyle w:val="ListParagraph"/>
        <w:numPr>
          <w:ilvl w:val="1"/>
          <w:numId w:val="19"/>
        </w:numPr>
        <w:autoSpaceDE w:val="0"/>
        <w:autoSpaceDN w:val="0"/>
        <w:spacing w:after="0" w:line="240" w:lineRule="auto"/>
        <w:rPr>
          <w:rFonts w:cs="Calibri"/>
          <w:bCs/>
          <w:sz w:val="22"/>
        </w:rPr>
      </w:pPr>
      <w:r w:rsidRPr="006F25A0">
        <w:rPr>
          <w:rFonts w:cs="Calibri"/>
          <w:bCs/>
          <w:sz w:val="22"/>
        </w:rPr>
        <w:t>Citations can be traced</w:t>
      </w:r>
    </w:p>
    <w:p w:rsidRPr="00A11877" w:rsidR="00571F05" w:rsidP="00A11877" w:rsidRDefault="002C0051" w14:paraId="0A70132F" w14:textId="214C859E">
      <w:pPr>
        <w:autoSpaceDE w:val="0"/>
        <w:autoSpaceDN w:val="0"/>
        <w:spacing w:line="240" w:lineRule="auto"/>
        <w:rPr>
          <w:rFonts w:cs="Calibri"/>
          <w:sz w:val="22"/>
        </w:rPr>
      </w:pPr>
      <w:r w:rsidRPr="006F25A0">
        <w:rPr>
          <w:rFonts w:cs="Calibri"/>
          <w:bCs/>
          <w:sz w:val="22"/>
        </w:rPr>
        <w:t>You can therefore be marked down for contravening these basic tenets of referencing, but not for consistent use of a different version of Harvard, for example</w:t>
      </w:r>
      <w:r w:rsidRPr="006F25A0">
        <w:rPr>
          <w:rFonts w:cs="Calibri"/>
          <w:sz w:val="22"/>
        </w:rPr>
        <w:t>.”</w:t>
      </w:r>
    </w:p>
    <w:p w:rsidRPr="00571F05" w:rsidR="00571F05" w:rsidP="00571F05" w:rsidRDefault="00571F05" w14:paraId="089CA45B" w14:textId="77777777">
      <w:pPr>
        <w:pStyle w:val="Heading3"/>
        <w:rPr>
          <w:sz w:val="22"/>
          <w:szCs w:val="22"/>
        </w:rPr>
      </w:pPr>
      <w:bookmarkStart w:name="_Toc377487393" w:id="64"/>
      <w:bookmarkStart w:name="_Toc377491011" w:id="65"/>
      <w:bookmarkStart w:name="_Toc26775905" w:id="66"/>
      <w:bookmarkStart w:name="_Toc48557997" w:id="67"/>
      <w:r w:rsidRPr="00571F05">
        <w:rPr>
          <w:sz w:val="22"/>
          <w:szCs w:val="22"/>
        </w:rPr>
        <w:t>Programme Notices</w:t>
      </w:r>
      <w:bookmarkEnd w:id="64"/>
      <w:bookmarkEnd w:id="65"/>
      <w:bookmarkEnd w:id="66"/>
      <w:bookmarkEnd w:id="67"/>
    </w:p>
    <w:p w:rsidRPr="00571F05" w:rsidR="00571F05" w:rsidP="00571F05" w:rsidRDefault="00571F05" w14:paraId="7C59E5F6" w14:textId="7EC64113">
      <w:pPr>
        <w:rPr>
          <w:sz w:val="22"/>
          <w:szCs w:val="22"/>
        </w:rPr>
      </w:pPr>
      <w:r w:rsidRPr="00571F05">
        <w:rPr>
          <w:sz w:val="22"/>
          <w:szCs w:val="22"/>
        </w:rPr>
        <w:t xml:space="preserve">Programme notices are relayed to you via email. It is essential that you </w:t>
      </w:r>
      <w:r w:rsidRPr="00571F05" w:rsidR="00800C7A">
        <w:rPr>
          <w:sz w:val="22"/>
          <w:szCs w:val="22"/>
        </w:rPr>
        <w:t>always check your university email</w:t>
      </w:r>
      <w:r w:rsidRPr="00571F05">
        <w:rPr>
          <w:sz w:val="22"/>
          <w:szCs w:val="22"/>
        </w:rPr>
        <w:t xml:space="preserve">. Whilst on placement regular emails will be sent via Blackboard announcements. These announcements provide regular updates and reminders plus essential information such as university closure where necessary. </w:t>
      </w:r>
    </w:p>
    <w:p w:rsidRPr="00571F05" w:rsidR="00571F05" w:rsidP="00571F05" w:rsidRDefault="00571F05" w14:paraId="1FD80355" w14:textId="77777777">
      <w:pPr>
        <w:rPr>
          <w:sz w:val="22"/>
          <w:szCs w:val="22"/>
        </w:rPr>
      </w:pPr>
      <w:r w:rsidRPr="00571F05">
        <w:rPr>
          <w:sz w:val="22"/>
          <w:szCs w:val="22"/>
        </w:rPr>
        <w:t>Other sources of information exchange include BlackBoard, through subject and professional study tutors during sessions, whole cohort sessions and university building notice boards, all of which are highlighted to you during Induction. Emails and letters are also used to relay messages to mentors in our partnership schools.</w:t>
      </w:r>
    </w:p>
    <w:p w:rsidRPr="00571F05" w:rsidR="00571F05" w:rsidP="00571F05" w:rsidRDefault="00571F05" w14:paraId="3D049C2F" w14:textId="77777777">
      <w:pPr>
        <w:pStyle w:val="Heading3"/>
        <w:rPr>
          <w:sz w:val="22"/>
          <w:szCs w:val="22"/>
        </w:rPr>
      </w:pPr>
      <w:bookmarkStart w:name="_Toc48557998" w:id="68"/>
      <w:r w:rsidRPr="00571F05">
        <w:rPr>
          <w:sz w:val="22"/>
          <w:szCs w:val="22"/>
        </w:rPr>
        <w:t>Library Services and The Hive</w:t>
      </w:r>
      <w:bookmarkEnd w:id="68"/>
    </w:p>
    <w:p w:rsidRPr="00571F05" w:rsidR="00571F05" w:rsidP="00571F05" w:rsidRDefault="00571F05" w14:paraId="74E89BC6" w14:textId="16BB7FD9">
      <w:pPr>
        <w:rPr>
          <w:rFonts w:cs="Calibri"/>
          <w:sz w:val="22"/>
          <w:szCs w:val="22"/>
        </w:rPr>
      </w:pPr>
      <w:r w:rsidRPr="00571F05">
        <w:rPr>
          <w:rFonts w:cs="Calibri"/>
          <w:sz w:val="22"/>
          <w:szCs w:val="22"/>
        </w:rPr>
        <w:t xml:space="preserve">Library Services supports students and staff and provides books, journals, online resources, and study spaces. The Hive is your library, and your student ID card is also your library card. You become a library member as soon as you are registered on your course. Find out more at </w:t>
      </w:r>
      <w:hyperlink w:history="1" r:id="rId24">
        <w:r w:rsidRPr="00571F05">
          <w:rPr>
            <w:rStyle w:val="Hyperlink"/>
            <w:rFonts w:cs="Calibri"/>
            <w:sz w:val="22"/>
            <w:szCs w:val="22"/>
          </w:rPr>
          <w:t>library.worc.ac.uk</w:t>
        </w:r>
      </w:hyperlink>
      <w:r w:rsidRPr="00571F05">
        <w:rPr>
          <w:rFonts w:cs="Calibri"/>
          <w:sz w:val="22"/>
          <w:szCs w:val="22"/>
        </w:rPr>
        <w:t>. Library Services is on Facebook, Twitter</w:t>
      </w:r>
      <w:r w:rsidR="00800C7A">
        <w:rPr>
          <w:rFonts w:cs="Calibri"/>
          <w:sz w:val="22"/>
          <w:szCs w:val="22"/>
        </w:rPr>
        <w:t>,</w:t>
      </w:r>
      <w:r w:rsidRPr="00571F05">
        <w:rPr>
          <w:rFonts w:cs="Calibri"/>
          <w:sz w:val="22"/>
          <w:szCs w:val="22"/>
        </w:rPr>
        <w:t xml:space="preserve"> and YouTube – search @uwlibservices. </w:t>
      </w:r>
    </w:p>
    <w:p w:rsidRPr="00571F05" w:rsidR="00571F05" w:rsidP="00571F05" w:rsidRDefault="00571F05" w14:paraId="1AACFFEE" w14:textId="32246ABF">
      <w:pPr>
        <w:spacing w:line="240" w:lineRule="auto"/>
        <w:rPr>
          <w:rStyle w:val="Hyperlink"/>
          <w:rFonts w:cs="Calibri"/>
          <w:sz w:val="22"/>
          <w:szCs w:val="22"/>
        </w:rPr>
      </w:pPr>
      <w:r w:rsidRPr="00571F05">
        <w:rPr>
          <w:rFonts w:cs="Calibri"/>
          <w:b/>
          <w:bCs/>
          <w:sz w:val="22"/>
          <w:szCs w:val="22"/>
        </w:rPr>
        <w:t>The Hive</w:t>
      </w:r>
      <w:r w:rsidRPr="00571F05">
        <w:rPr>
          <w:rFonts w:cs="Calibri"/>
          <w:sz w:val="22"/>
          <w:szCs w:val="22"/>
        </w:rPr>
        <w:t xml:space="preserve"> is a joint academic and public library, and is open 8:30 – 22:00, 7 days a week (excluding bank holidays). The Hive provides books (level 3), has full wireless coverage (eduroam), laptop power stations, computers</w:t>
      </w:r>
      <w:r w:rsidR="00800C7A">
        <w:rPr>
          <w:rFonts w:cs="Calibri"/>
          <w:sz w:val="22"/>
          <w:szCs w:val="22"/>
        </w:rPr>
        <w:t>,</w:t>
      </w:r>
      <w:r w:rsidRPr="00571F05">
        <w:rPr>
          <w:rFonts w:cs="Calibri"/>
          <w:sz w:val="22"/>
          <w:szCs w:val="22"/>
        </w:rPr>
        <w:t xml:space="preserve"> and plenty of printers. There is study space to suit different needs from group work (level 0) through to individual silent study (level 4).  There is a café, children’s library and teaching collection aimed at education practitioners on level 1. Find out more at </w:t>
      </w:r>
      <w:hyperlink w:history="1" r:id="rId25">
        <w:r w:rsidRPr="00571F05">
          <w:rPr>
            <w:rStyle w:val="Hyperlink"/>
            <w:rFonts w:cs="Calibri"/>
            <w:sz w:val="22"/>
            <w:szCs w:val="22"/>
          </w:rPr>
          <w:t>www.thehiveworcester.org</w:t>
        </w:r>
      </w:hyperlink>
      <w:r w:rsidRPr="00571F05">
        <w:rPr>
          <w:rStyle w:val="Hyperlink"/>
          <w:rFonts w:cs="Calibri"/>
          <w:sz w:val="22"/>
          <w:szCs w:val="22"/>
        </w:rPr>
        <w:t>.</w:t>
      </w:r>
    </w:p>
    <w:p w:rsidRPr="00571F05" w:rsidR="00571F05" w:rsidP="00571F05" w:rsidRDefault="00571F05" w14:paraId="79E310D1" w14:textId="77777777">
      <w:pPr>
        <w:spacing w:line="240" w:lineRule="auto"/>
        <w:rPr>
          <w:rFonts w:cs="Calibri"/>
          <w:sz w:val="22"/>
          <w:szCs w:val="22"/>
        </w:rPr>
      </w:pPr>
      <w:r w:rsidRPr="00571F05">
        <w:rPr>
          <w:rStyle w:val="Hyperlink"/>
          <w:rFonts w:cs="Calibri"/>
          <w:sz w:val="22"/>
          <w:szCs w:val="22"/>
        </w:rPr>
        <w:t xml:space="preserve">For the latest information on how the covid-19 pandemic is affecting Library Services and The Hive, please see </w:t>
      </w:r>
      <w:hyperlink w:history="1" r:id="rId26">
        <w:r w:rsidRPr="00571F05">
          <w:rPr>
            <w:rStyle w:val="Hyperlink"/>
            <w:rFonts w:cs="Calibri"/>
            <w:sz w:val="22"/>
            <w:szCs w:val="22"/>
          </w:rPr>
          <w:t>library.worc.ac.uk/help/coronavirus</w:t>
        </w:r>
      </w:hyperlink>
      <w:r w:rsidRPr="00571F05">
        <w:rPr>
          <w:rFonts w:cs="Calibri"/>
          <w:sz w:val="22"/>
          <w:szCs w:val="22"/>
        </w:rPr>
        <w:t xml:space="preserve">. </w:t>
      </w:r>
    </w:p>
    <w:p w:rsidRPr="00571F05" w:rsidR="00571F05" w:rsidP="00571F05" w:rsidRDefault="00571F05" w14:paraId="17092D72" w14:textId="77777777">
      <w:pPr>
        <w:spacing w:line="240" w:lineRule="auto"/>
        <w:rPr>
          <w:rFonts w:cs="Calibri"/>
          <w:b/>
          <w:bCs/>
          <w:sz w:val="22"/>
          <w:szCs w:val="22"/>
        </w:rPr>
      </w:pPr>
      <w:r w:rsidRPr="00571F05">
        <w:rPr>
          <w:rFonts w:cs="Calibri"/>
          <w:b/>
          <w:bCs/>
          <w:sz w:val="22"/>
          <w:szCs w:val="22"/>
        </w:rPr>
        <w:t>Online resources and recommended reading</w:t>
      </w:r>
    </w:p>
    <w:p w:rsidRPr="00571F05" w:rsidR="00571F05" w:rsidP="00571F05" w:rsidRDefault="00571F05" w14:paraId="56212A48" w14:textId="7363C660">
      <w:pPr>
        <w:spacing w:line="240" w:lineRule="auto"/>
        <w:rPr>
          <w:rStyle w:val="Hyperlink"/>
          <w:rFonts w:eastAsia="Times New Roman" w:cs="Calibri"/>
          <w:color w:val="auto"/>
          <w:sz w:val="22"/>
          <w:szCs w:val="22"/>
          <w:u w:val="none"/>
        </w:rPr>
      </w:pPr>
      <w:r w:rsidRPr="00571F05">
        <w:rPr>
          <w:rFonts w:cs="Calibri"/>
          <w:sz w:val="22"/>
          <w:szCs w:val="22"/>
        </w:rPr>
        <w:t>Library Services provides access to a huge range of online books (</w:t>
      </w:r>
      <w:r w:rsidRPr="00571F05" w:rsidR="00800C7A">
        <w:rPr>
          <w:rFonts w:cs="Calibri"/>
          <w:sz w:val="22"/>
          <w:szCs w:val="22"/>
        </w:rPr>
        <w:t>eBooks</w:t>
      </w:r>
      <w:r w:rsidRPr="00571F05">
        <w:rPr>
          <w:rFonts w:cs="Calibri"/>
          <w:sz w:val="22"/>
          <w:szCs w:val="22"/>
        </w:rPr>
        <w:t xml:space="preserve">), academic journals and other online resources, all available to access on or off-campus. Find recommended resources for your subject at </w:t>
      </w:r>
      <w:hyperlink w:history="1" r:id="rId27">
        <w:r w:rsidRPr="00571F05">
          <w:rPr>
            <w:rStyle w:val="Hyperlink"/>
            <w:rFonts w:eastAsia="Times New Roman" w:cs="Calibri"/>
            <w:sz w:val="22"/>
            <w:szCs w:val="22"/>
          </w:rPr>
          <w:t>library.worc.ac.uk/subject-guides</w:t>
        </w:r>
      </w:hyperlink>
      <w:r w:rsidRPr="00571F05">
        <w:rPr>
          <w:rStyle w:val="Hyperlink"/>
          <w:rFonts w:eastAsia="Times New Roman" w:cs="Calibri"/>
          <w:sz w:val="22"/>
          <w:szCs w:val="22"/>
        </w:rPr>
        <w:t xml:space="preserve">. </w:t>
      </w:r>
      <w:r w:rsidRPr="00571F05">
        <w:rPr>
          <w:rStyle w:val="Hyperlink"/>
          <w:rFonts w:eastAsia="Times New Roman" w:cs="Calibri"/>
          <w:color w:val="auto"/>
          <w:sz w:val="22"/>
          <w:szCs w:val="22"/>
          <w:u w:val="none"/>
        </w:rPr>
        <w:t>Academic Liaison Librarians maintain your subject guides, and they include contact details, recommended websites and subject-specific guidance.</w:t>
      </w:r>
    </w:p>
    <w:p w:rsidRPr="00571F05" w:rsidR="00571F05" w:rsidP="00571F05" w:rsidRDefault="00571F05" w14:paraId="515FEB04" w14:textId="77777777">
      <w:pPr>
        <w:spacing w:line="240" w:lineRule="auto"/>
        <w:rPr>
          <w:rStyle w:val="Hyperlink"/>
          <w:rFonts w:eastAsia="Times New Roman" w:cs="Calibri"/>
          <w:color w:val="auto"/>
          <w:sz w:val="22"/>
          <w:szCs w:val="22"/>
          <w:u w:val="none"/>
        </w:rPr>
      </w:pPr>
      <w:r w:rsidRPr="00571F05">
        <w:rPr>
          <w:rStyle w:val="Hyperlink"/>
          <w:rFonts w:eastAsia="Times New Roman" w:cs="Calibri"/>
          <w:color w:val="auto"/>
          <w:sz w:val="22"/>
          <w:szCs w:val="22"/>
          <w:u w:val="none"/>
        </w:rPr>
        <w:t xml:space="preserve">For recommended reading for your modules, use your resource lists. Each module should have a resource list available through Blackboard, but you can also search for and access any list at </w:t>
      </w:r>
      <w:hyperlink w:history="1" r:id="rId28">
        <w:r w:rsidRPr="00571F05">
          <w:rPr>
            <w:rStyle w:val="Hyperlink"/>
            <w:rFonts w:eastAsia="Times New Roman" w:cs="Calibri"/>
            <w:color w:val="auto"/>
            <w:sz w:val="22"/>
            <w:szCs w:val="22"/>
            <w:u w:val="none"/>
          </w:rPr>
          <w:t>resourcelists.worc.ac.uk</w:t>
        </w:r>
      </w:hyperlink>
      <w:r w:rsidRPr="00571F05">
        <w:rPr>
          <w:rStyle w:val="Hyperlink"/>
          <w:rFonts w:eastAsia="Times New Roman" w:cs="Calibri"/>
          <w:color w:val="auto"/>
          <w:sz w:val="22"/>
          <w:szCs w:val="22"/>
          <w:u w:val="none"/>
        </w:rPr>
        <w:t>. Your tutors will expect you to use your resource list to read beyond what you cover in lectures, and to find your starting point for any topics or assignment reading.</w:t>
      </w:r>
    </w:p>
    <w:p w:rsidRPr="00571F05" w:rsidR="00571F05" w:rsidP="00571F05" w:rsidRDefault="00571F05" w14:paraId="67C7D0A4" w14:textId="77777777">
      <w:pPr>
        <w:spacing w:line="240" w:lineRule="auto"/>
        <w:rPr>
          <w:rStyle w:val="Hyperlink"/>
          <w:rFonts w:eastAsia="Times New Roman" w:cs="Calibri"/>
          <w:color w:val="auto"/>
          <w:sz w:val="22"/>
          <w:szCs w:val="22"/>
          <w:u w:val="none"/>
        </w:rPr>
      </w:pPr>
      <w:r w:rsidRPr="00571F05">
        <w:rPr>
          <w:rStyle w:val="Hyperlink"/>
          <w:rFonts w:eastAsia="Times New Roman" w:cs="Calibri"/>
          <w:color w:val="auto"/>
          <w:sz w:val="22"/>
          <w:szCs w:val="22"/>
          <w:u w:val="none"/>
        </w:rPr>
        <w:lastRenderedPageBreak/>
        <w:t>When you need to find literature to support your assignments and develop your thinking, contact your Academic Liaison Librarians.</w:t>
      </w:r>
    </w:p>
    <w:p w:rsidRPr="00571F05" w:rsidR="00571F05" w:rsidP="00571F05" w:rsidRDefault="00571F05" w14:paraId="779C1BC3" w14:textId="77777777">
      <w:pPr>
        <w:spacing w:line="240" w:lineRule="auto"/>
        <w:rPr>
          <w:rFonts w:cs="Calibri"/>
          <w:b/>
          <w:bCs/>
          <w:sz w:val="22"/>
          <w:szCs w:val="22"/>
        </w:rPr>
      </w:pPr>
      <w:r w:rsidRPr="00571F05">
        <w:rPr>
          <w:rFonts w:cs="Calibri"/>
          <w:b/>
          <w:bCs/>
          <w:sz w:val="22"/>
          <w:szCs w:val="22"/>
        </w:rPr>
        <w:t>Academic Liaison Librarians</w:t>
      </w:r>
    </w:p>
    <w:p w:rsidRPr="00571F05" w:rsidR="00571F05" w:rsidP="00571F05" w:rsidRDefault="00571F05" w14:paraId="3AE1EF2B" w14:textId="5362CFDF">
      <w:pPr>
        <w:spacing w:line="240" w:lineRule="auto"/>
        <w:rPr>
          <w:rFonts w:cs="Calibri"/>
          <w:sz w:val="22"/>
          <w:szCs w:val="22"/>
        </w:rPr>
      </w:pPr>
      <w:r w:rsidRPr="00571F05">
        <w:rPr>
          <w:rFonts w:cs="Calibri"/>
          <w:sz w:val="22"/>
          <w:szCs w:val="22"/>
        </w:rPr>
        <w:t>The Academic Liaison Librarian Team work closely with your tutors to support you in locating and reading the best sources for your academic work. The librarians for the School of Education are Sarah Purcell</w:t>
      </w:r>
      <w:r w:rsidR="008E2EB7">
        <w:rPr>
          <w:rFonts w:cs="Calibri"/>
          <w:sz w:val="22"/>
          <w:szCs w:val="22"/>
        </w:rPr>
        <w:t xml:space="preserve"> </w:t>
      </w:r>
      <w:r w:rsidRPr="00571F05">
        <w:rPr>
          <w:rFonts w:cs="Calibri"/>
          <w:sz w:val="22"/>
          <w:szCs w:val="22"/>
        </w:rPr>
        <w:t xml:space="preserve">and Alison Taylor. </w:t>
      </w:r>
    </w:p>
    <w:p w:rsidRPr="008E2EB7" w:rsidR="00571F05" w:rsidP="008E2EB7" w:rsidRDefault="00571F05" w14:paraId="252388AF" w14:textId="0F31E395">
      <w:pPr>
        <w:pStyle w:val="ListParagraph"/>
        <w:numPr>
          <w:ilvl w:val="0"/>
          <w:numId w:val="35"/>
        </w:numPr>
        <w:spacing w:after="0" w:line="240" w:lineRule="auto"/>
        <w:contextualSpacing w:val="0"/>
        <w:rPr>
          <w:rFonts w:cs="Calibri"/>
          <w:sz w:val="22"/>
          <w:szCs w:val="22"/>
        </w:rPr>
      </w:pPr>
      <w:r w:rsidRPr="00571F05">
        <w:rPr>
          <w:rFonts w:cs="Calibri"/>
          <w:sz w:val="22"/>
          <w:szCs w:val="22"/>
        </w:rPr>
        <w:t xml:space="preserve">Sarah Purcell: </w:t>
      </w:r>
      <w:hyperlink w:history="1" r:id="rId29">
        <w:r w:rsidRPr="00571F05">
          <w:rPr>
            <w:rStyle w:val="Hyperlink"/>
            <w:rFonts w:cs="Calibri"/>
            <w:sz w:val="22"/>
            <w:szCs w:val="22"/>
          </w:rPr>
          <w:t>s.purcell@worc.ac.uk</w:t>
        </w:r>
      </w:hyperlink>
    </w:p>
    <w:p w:rsidRPr="00571F05" w:rsidR="00571F05" w:rsidP="008B5307" w:rsidRDefault="00571F05" w14:paraId="5F3F6263" w14:textId="77777777">
      <w:pPr>
        <w:pStyle w:val="ListParagraph"/>
        <w:numPr>
          <w:ilvl w:val="0"/>
          <w:numId w:val="35"/>
        </w:numPr>
        <w:spacing w:after="0" w:line="240" w:lineRule="auto"/>
        <w:contextualSpacing w:val="0"/>
        <w:rPr>
          <w:rFonts w:cs="Calibri"/>
          <w:sz w:val="22"/>
          <w:szCs w:val="22"/>
        </w:rPr>
      </w:pPr>
      <w:r w:rsidRPr="00571F05">
        <w:rPr>
          <w:rFonts w:cs="Calibri"/>
          <w:sz w:val="22"/>
          <w:szCs w:val="22"/>
        </w:rPr>
        <w:t xml:space="preserve">Alison Taylor: </w:t>
      </w:r>
      <w:hyperlink w:history="1" r:id="rId30">
        <w:r w:rsidRPr="00571F05">
          <w:rPr>
            <w:rStyle w:val="Hyperlink"/>
            <w:rFonts w:cs="Calibri"/>
            <w:sz w:val="22"/>
            <w:szCs w:val="22"/>
          </w:rPr>
          <w:t>alison.taylor@worc.ac.uk</w:t>
        </w:r>
      </w:hyperlink>
    </w:p>
    <w:p w:rsidRPr="00571F05" w:rsidR="00571F05" w:rsidP="008B5307" w:rsidRDefault="00571F05" w14:paraId="1DAE4E60" w14:textId="77777777">
      <w:pPr>
        <w:pStyle w:val="ListParagraph"/>
        <w:numPr>
          <w:ilvl w:val="0"/>
          <w:numId w:val="35"/>
        </w:numPr>
        <w:spacing w:after="0" w:line="240" w:lineRule="auto"/>
        <w:contextualSpacing w:val="0"/>
        <w:rPr>
          <w:rFonts w:cs="Calibri"/>
          <w:sz w:val="22"/>
          <w:szCs w:val="22"/>
        </w:rPr>
      </w:pPr>
      <w:r w:rsidRPr="00571F05">
        <w:rPr>
          <w:rFonts w:cs="Calibri"/>
          <w:sz w:val="22"/>
          <w:szCs w:val="22"/>
        </w:rPr>
        <w:t xml:space="preserve">The askalibrarian team: </w:t>
      </w:r>
      <w:hyperlink w:history="1" r:id="rId31">
        <w:r w:rsidRPr="00571F05">
          <w:rPr>
            <w:rStyle w:val="Hyperlink"/>
            <w:rFonts w:cs="Calibri"/>
            <w:sz w:val="22"/>
            <w:szCs w:val="22"/>
          </w:rPr>
          <w:t>askalibrarian@worc.ac.uk</w:t>
        </w:r>
      </w:hyperlink>
      <w:r w:rsidRPr="00571F05">
        <w:rPr>
          <w:rFonts w:cs="Calibri"/>
          <w:sz w:val="22"/>
          <w:szCs w:val="22"/>
        </w:rPr>
        <w:t xml:space="preserve"> and Live Chat through the library website.</w:t>
      </w:r>
    </w:p>
    <w:p w:rsidR="00571F05" w:rsidP="008B5307" w:rsidRDefault="00571F05" w14:paraId="43018D9E" w14:textId="77777777">
      <w:pPr>
        <w:pStyle w:val="ListParagraph"/>
        <w:numPr>
          <w:ilvl w:val="0"/>
          <w:numId w:val="35"/>
        </w:numPr>
        <w:spacing w:after="0" w:line="240" w:lineRule="auto"/>
        <w:contextualSpacing w:val="0"/>
        <w:rPr>
          <w:rFonts w:cs="Calibri"/>
          <w:sz w:val="22"/>
          <w:szCs w:val="22"/>
        </w:rPr>
      </w:pPr>
      <w:r w:rsidRPr="00571F05">
        <w:rPr>
          <w:rFonts w:cs="Calibri"/>
          <w:sz w:val="22"/>
          <w:szCs w:val="22"/>
        </w:rPr>
        <w:t xml:space="preserve">See </w:t>
      </w:r>
      <w:hyperlink w:history="1" r:id="rId32">
        <w:r w:rsidRPr="00571F05">
          <w:rPr>
            <w:rStyle w:val="Hyperlink"/>
            <w:rFonts w:cs="Calibri"/>
            <w:sz w:val="22"/>
            <w:szCs w:val="22"/>
          </w:rPr>
          <w:t>library.worc.ac.uk/help/askalibrarian</w:t>
        </w:r>
      </w:hyperlink>
      <w:r w:rsidRPr="00571F05">
        <w:rPr>
          <w:rFonts w:cs="Calibri"/>
          <w:sz w:val="22"/>
          <w:szCs w:val="22"/>
        </w:rPr>
        <w:t xml:space="preserve"> for further details about our enquiries service.</w:t>
      </w:r>
    </w:p>
    <w:p w:rsidRPr="00571F05" w:rsidR="00571F05" w:rsidP="00571F05" w:rsidRDefault="00571F05" w14:paraId="2DA2D0F3" w14:textId="77777777">
      <w:pPr>
        <w:pStyle w:val="ListParagraph"/>
        <w:spacing w:after="0" w:line="240" w:lineRule="auto"/>
        <w:contextualSpacing w:val="0"/>
        <w:rPr>
          <w:rFonts w:cs="Calibri"/>
          <w:sz w:val="22"/>
          <w:szCs w:val="22"/>
        </w:rPr>
      </w:pPr>
    </w:p>
    <w:p w:rsidRPr="00571F05" w:rsidR="00571F05" w:rsidP="00571F05" w:rsidRDefault="00571F05" w14:paraId="5A36B8FE" w14:textId="77777777">
      <w:pPr>
        <w:spacing w:line="240" w:lineRule="auto"/>
        <w:rPr>
          <w:rFonts w:cs="Calibri"/>
          <w:b/>
          <w:bCs/>
          <w:sz w:val="22"/>
          <w:szCs w:val="22"/>
          <w:lang w:val="en-US"/>
        </w:rPr>
      </w:pPr>
      <w:r w:rsidRPr="00571F05">
        <w:rPr>
          <w:rFonts w:cs="Calibri"/>
          <w:b/>
          <w:bCs/>
          <w:sz w:val="22"/>
          <w:szCs w:val="22"/>
          <w:lang w:val="en-US"/>
        </w:rPr>
        <w:t>Using other libraries</w:t>
      </w:r>
    </w:p>
    <w:p w:rsidRPr="00571F05" w:rsidR="00571F05" w:rsidP="00571F05" w:rsidRDefault="00571F05" w14:paraId="0063C364" w14:textId="77777777">
      <w:pPr>
        <w:spacing w:line="240" w:lineRule="auto"/>
        <w:rPr>
          <w:rFonts w:cs="Calibri"/>
          <w:sz w:val="22"/>
          <w:szCs w:val="22"/>
        </w:rPr>
      </w:pPr>
      <w:r w:rsidRPr="00571F05">
        <w:rPr>
          <w:rFonts w:cs="Calibri"/>
          <w:sz w:val="22"/>
          <w:szCs w:val="22"/>
          <w:lang w:val="en-US"/>
        </w:rPr>
        <w:t xml:space="preserve">The SCONUL Access scheme enables </w:t>
      </w:r>
      <w:r w:rsidRPr="00571F05">
        <w:rPr>
          <w:rFonts w:cs="Calibri"/>
          <w:sz w:val="22"/>
          <w:szCs w:val="22"/>
        </w:rPr>
        <w:t xml:space="preserve">staff, research students, full time postgraduates and part-time, distance learning and placement students to borrow material from other higher education libraries participating in the scheme. To check your eligibility, see member libraries, and apply online, visit </w:t>
      </w:r>
      <w:hyperlink w:history="1" r:id="rId33">
        <w:r w:rsidRPr="00571F05">
          <w:rPr>
            <w:rStyle w:val="Hyperlink"/>
            <w:rFonts w:cs="Calibri"/>
            <w:sz w:val="22"/>
            <w:szCs w:val="22"/>
          </w:rPr>
          <w:t>www.sconul.ac.uk/sconul-access</w:t>
        </w:r>
      </w:hyperlink>
      <w:r w:rsidRPr="00571F05">
        <w:rPr>
          <w:rStyle w:val="Hyperlink"/>
          <w:rFonts w:cs="Calibri"/>
          <w:sz w:val="22"/>
          <w:szCs w:val="22"/>
        </w:rPr>
        <w:t>.</w:t>
      </w:r>
    </w:p>
    <w:p w:rsidRPr="00A74910" w:rsidR="002C0051" w:rsidP="00E81660" w:rsidRDefault="002C0051" w14:paraId="61B89720" w14:textId="77777777">
      <w:pPr>
        <w:pStyle w:val="Heading3"/>
        <w:spacing w:line="240" w:lineRule="auto"/>
        <w:rPr>
          <w:rFonts w:cs="Calibri"/>
        </w:rPr>
      </w:pPr>
      <w:bookmarkStart w:name="_Toc395006462" w:id="69"/>
      <w:bookmarkStart w:name="_Toc424203988" w:id="70"/>
      <w:bookmarkStart w:name="_Toc13469960" w:id="71"/>
      <w:bookmarkStart w:name="_Toc48557999" w:id="72"/>
      <w:r w:rsidRPr="00A74910">
        <w:rPr>
          <w:rFonts w:cs="Calibri"/>
        </w:rPr>
        <w:t>Ethical Issues</w:t>
      </w:r>
      <w:bookmarkEnd w:id="69"/>
      <w:bookmarkEnd w:id="70"/>
      <w:bookmarkEnd w:id="71"/>
      <w:bookmarkEnd w:id="72"/>
    </w:p>
    <w:p w:rsidRPr="006F25A0" w:rsidR="002C0051" w:rsidP="00E81660" w:rsidRDefault="002C0051" w14:paraId="018A80FE" w14:textId="77777777">
      <w:pPr>
        <w:spacing w:line="240" w:lineRule="auto"/>
        <w:rPr>
          <w:rFonts w:cs="Calibri"/>
          <w:b/>
          <w:bCs/>
          <w:sz w:val="22"/>
        </w:rPr>
      </w:pPr>
      <w:r w:rsidRPr="006F25A0">
        <w:rPr>
          <w:rFonts w:cs="Calibri"/>
          <w:bCs/>
          <w:sz w:val="22"/>
        </w:rPr>
        <w:t xml:space="preserve">The university has a system of ethical consideration that applies where trainees undertake work with children and other members of the community.  </w:t>
      </w:r>
      <w:r w:rsidRPr="006F25A0">
        <w:rPr>
          <w:rFonts w:cs="Calibri"/>
          <w:b/>
          <w:bCs/>
          <w:sz w:val="22"/>
        </w:rPr>
        <w:t>Please ensure anonymity for pupils and staff in your writing.</w:t>
      </w:r>
      <w:r w:rsidRPr="006F25A0">
        <w:rPr>
          <w:rFonts w:cs="Calibri"/>
          <w:bCs/>
          <w:sz w:val="22"/>
        </w:rPr>
        <w:t xml:space="preserve">  This means obliterating names and obvious references to the school. This also applies to any material added to an appendix.</w:t>
      </w:r>
    </w:p>
    <w:p w:rsidRPr="006F25A0" w:rsidR="002C0051" w:rsidP="00E81660" w:rsidRDefault="002C0051" w14:paraId="398345FF" w14:textId="77777777">
      <w:pPr>
        <w:pStyle w:val="Heading3"/>
        <w:spacing w:line="240" w:lineRule="auto"/>
        <w:rPr>
          <w:rFonts w:cs="Calibri"/>
          <w:sz w:val="22"/>
        </w:rPr>
      </w:pPr>
      <w:bookmarkStart w:name="_Toc424203989" w:id="73"/>
      <w:bookmarkStart w:name="_Toc13469961" w:id="74"/>
      <w:bookmarkStart w:name="_Toc48558000" w:id="75"/>
      <w:r w:rsidRPr="006F25A0">
        <w:rPr>
          <w:rFonts w:cs="Calibri"/>
          <w:sz w:val="22"/>
        </w:rPr>
        <w:t>How your work is marked and moderated</w:t>
      </w:r>
      <w:bookmarkEnd w:id="62"/>
      <w:bookmarkEnd w:id="63"/>
      <w:bookmarkEnd w:id="73"/>
      <w:bookmarkEnd w:id="74"/>
      <w:bookmarkEnd w:id="75"/>
    </w:p>
    <w:p w:rsidRPr="006F25A0" w:rsidR="002C0051" w:rsidP="00E81660" w:rsidRDefault="002C0051" w14:paraId="7C212A8A" w14:textId="77777777">
      <w:pPr>
        <w:spacing w:line="240" w:lineRule="auto"/>
        <w:rPr>
          <w:rFonts w:cs="Calibri"/>
          <w:b/>
          <w:sz w:val="22"/>
        </w:rPr>
      </w:pPr>
      <w:r w:rsidRPr="006F25A0">
        <w:rPr>
          <w:rFonts w:cs="Calibri"/>
          <w:sz w:val="22"/>
        </w:rPr>
        <w:t xml:space="preserve">Your written work will be marked by your university tutors. Written feedback from tutors will provide formative guidance as well as a summative report on the quality of the work. Make sure you read this feedback very carefully and act on any advice given in subsequent work. </w:t>
      </w:r>
    </w:p>
    <w:p w:rsidRPr="006F25A0" w:rsidR="002C0051" w:rsidP="00E81660" w:rsidRDefault="002C0051" w14:paraId="1F69F2CF" w14:textId="77777777">
      <w:pPr>
        <w:spacing w:line="240" w:lineRule="auto"/>
        <w:rPr>
          <w:rFonts w:cs="Calibri"/>
          <w:b/>
          <w:sz w:val="22"/>
        </w:rPr>
      </w:pPr>
      <w:r w:rsidRPr="006F25A0">
        <w:rPr>
          <w:rFonts w:cs="Calibri"/>
          <w:sz w:val="22"/>
        </w:rPr>
        <w:t>Some of the different types of feedback include:</w:t>
      </w:r>
    </w:p>
    <w:p w:rsidRPr="006F25A0" w:rsidR="002C0051" w:rsidP="00E81660" w:rsidRDefault="002C0051" w14:paraId="3E94C0A6" w14:textId="0668F3E9">
      <w:pPr>
        <w:pStyle w:val="BulletedList"/>
        <w:overflowPunct/>
        <w:autoSpaceDE/>
        <w:autoSpaceDN/>
        <w:adjustRightInd/>
        <w:spacing w:after="200"/>
        <w:ind w:left="641" w:hanging="357"/>
        <w:contextualSpacing/>
        <w:textAlignment w:val="auto"/>
        <w:rPr>
          <w:rFonts w:cs="Calibri"/>
          <w:b/>
          <w:sz w:val="22"/>
        </w:rPr>
      </w:pPr>
      <w:r w:rsidRPr="006F25A0">
        <w:rPr>
          <w:rFonts w:cs="Calibri"/>
          <w:sz w:val="22"/>
        </w:rPr>
        <w:t>Written comments from your tutor, usually attached to your assignments/portfolio</w:t>
      </w:r>
      <w:r w:rsidR="004B4191">
        <w:rPr>
          <w:rFonts w:cs="Calibri"/>
          <w:sz w:val="22"/>
        </w:rPr>
        <w:t xml:space="preserve"> at the formative stage</w:t>
      </w:r>
    </w:p>
    <w:p w:rsidRPr="006F25A0" w:rsidR="002C0051" w:rsidP="00E81660" w:rsidRDefault="002C0051" w14:paraId="6BAF64C9" w14:textId="77777777">
      <w:pPr>
        <w:pStyle w:val="BulletedList"/>
        <w:overflowPunct/>
        <w:autoSpaceDE/>
        <w:autoSpaceDN/>
        <w:adjustRightInd/>
        <w:spacing w:after="200"/>
        <w:ind w:left="641" w:hanging="357"/>
        <w:contextualSpacing/>
        <w:textAlignment w:val="auto"/>
        <w:rPr>
          <w:rFonts w:cs="Calibri"/>
          <w:b/>
          <w:sz w:val="22"/>
        </w:rPr>
      </w:pPr>
      <w:r w:rsidRPr="006F25A0">
        <w:rPr>
          <w:rFonts w:cs="Calibri"/>
          <w:sz w:val="22"/>
        </w:rPr>
        <w:t>Verbal comments from your tutor/mentor associated with your work</w:t>
      </w:r>
    </w:p>
    <w:p w:rsidRPr="006F25A0" w:rsidR="002C0051" w:rsidP="00E81660" w:rsidRDefault="002C0051" w14:paraId="42BA73F9" w14:textId="77777777">
      <w:pPr>
        <w:pStyle w:val="BulletedList"/>
        <w:overflowPunct/>
        <w:autoSpaceDE/>
        <w:autoSpaceDN/>
        <w:adjustRightInd/>
        <w:spacing w:after="200"/>
        <w:ind w:left="641" w:hanging="357"/>
        <w:contextualSpacing/>
        <w:textAlignment w:val="auto"/>
        <w:rPr>
          <w:rFonts w:cs="Calibri"/>
          <w:b/>
          <w:sz w:val="22"/>
        </w:rPr>
      </w:pPr>
      <w:r w:rsidRPr="006F25A0">
        <w:rPr>
          <w:rFonts w:cs="Calibri"/>
          <w:sz w:val="22"/>
        </w:rPr>
        <w:t>Generic feedback from tutors covering particular strengths/weaknesses found in the work of a particular trainee group</w:t>
      </w:r>
    </w:p>
    <w:p w:rsidRPr="006F25A0" w:rsidR="002C0051" w:rsidP="00E81660" w:rsidRDefault="002C0051" w14:paraId="05FFE22A" w14:textId="77777777">
      <w:pPr>
        <w:pStyle w:val="BulletedList"/>
        <w:overflowPunct/>
        <w:autoSpaceDE/>
        <w:autoSpaceDN/>
        <w:adjustRightInd/>
        <w:spacing w:after="200"/>
        <w:ind w:left="641" w:hanging="357"/>
        <w:contextualSpacing/>
        <w:textAlignment w:val="auto"/>
        <w:rPr>
          <w:rFonts w:cs="Calibri"/>
          <w:b/>
          <w:sz w:val="22"/>
        </w:rPr>
      </w:pPr>
      <w:r w:rsidRPr="006F25A0">
        <w:rPr>
          <w:rFonts w:cs="Calibri"/>
          <w:sz w:val="22"/>
        </w:rPr>
        <w:t>Comments from other trainees about your work (peer feedback)</w:t>
      </w:r>
    </w:p>
    <w:p w:rsidRPr="006F25A0" w:rsidR="002C0051" w:rsidP="00E81660" w:rsidRDefault="002C0051" w14:paraId="44941C68" w14:textId="77777777">
      <w:pPr>
        <w:pStyle w:val="BulletedList"/>
        <w:overflowPunct/>
        <w:autoSpaceDE/>
        <w:autoSpaceDN/>
        <w:adjustRightInd/>
        <w:spacing w:after="200"/>
        <w:ind w:left="641" w:hanging="357"/>
        <w:contextualSpacing/>
        <w:textAlignment w:val="auto"/>
        <w:rPr>
          <w:rFonts w:cs="Calibri"/>
          <w:b/>
          <w:sz w:val="22"/>
        </w:rPr>
      </w:pPr>
      <w:r w:rsidRPr="006F25A0">
        <w:rPr>
          <w:rFonts w:cs="Calibri"/>
          <w:sz w:val="22"/>
        </w:rPr>
        <w:t>Your own comments and reflections on your work (self-assessment and feedback).</w:t>
      </w:r>
    </w:p>
    <w:p w:rsidRPr="006F25A0" w:rsidR="002C0051" w:rsidP="00E81660" w:rsidRDefault="002C0051" w14:paraId="01128FA3" w14:textId="77777777">
      <w:pPr>
        <w:spacing w:line="240" w:lineRule="auto"/>
        <w:rPr>
          <w:rFonts w:cs="Calibri"/>
          <w:b/>
          <w:sz w:val="22"/>
        </w:rPr>
      </w:pPr>
      <w:r w:rsidRPr="006F25A0">
        <w:rPr>
          <w:rFonts w:cs="Calibri"/>
          <w:sz w:val="22"/>
        </w:rPr>
        <w:t xml:space="preserve">Please see the </w:t>
      </w:r>
      <w:hyperlink w:history="1" r:id="rId34">
        <w:r w:rsidRPr="006F25A0">
          <w:rPr>
            <w:rStyle w:val="Hyperlink"/>
            <w:rFonts w:cs="Calibri"/>
            <w:sz w:val="22"/>
          </w:rPr>
          <w:t>Study Skills page</w:t>
        </w:r>
      </w:hyperlink>
      <w:r w:rsidRPr="006F25A0">
        <w:rPr>
          <w:rFonts w:cs="Calibri"/>
          <w:sz w:val="22"/>
        </w:rPr>
        <w:t xml:space="preserve"> on the Student Services website for information on how to use feedback to improve your work.</w:t>
      </w:r>
    </w:p>
    <w:p w:rsidRPr="00A74910" w:rsidR="002C0051" w:rsidP="00E81660" w:rsidRDefault="002C0051" w14:paraId="401D0920" w14:textId="77777777">
      <w:pPr>
        <w:pStyle w:val="Heading3"/>
        <w:spacing w:line="240" w:lineRule="auto"/>
        <w:rPr>
          <w:rFonts w:cs="Calibri"/>
        </w:rPr>
      </w:pPr>
      <w:bookmarkStart w:name="_Toc13469962" w:id="76"/>
      <w:bookmarkStart w:name="_Toc48558001" w:id="77"/>
      <w:r w:rsidRPr="00A74910">
        <w:rPr>
          <w:rFonts w:cs="Calibri"/>
        </w:rPr>
        <w:t>Resubmission of work</w:t>
      </w:r>
      <w:bookmarkEnd w:id="76"/>
      <w:bookmarkEnd w:id="77"/>
    </w:p>
    <w:p w:rsidRPr="009B6FD7" w:rsidR="004B4191" w:rsidP="004B4191" w:rsidRDefault="004B4191" w14:paraId="309BCFE1" w14:textId="643EFBED">
      <w:pPr>
        <w:spacing w:line="240" w:lineRule="auto"/>
        <w:rPr>
          <w:rFonts w:cs="Calibri"/>
          <w:b/>
          <w:sz w:val="22"/>
          <w:szCs w:val="22"/>
        </w:rPr>
      </w:pPr>
      <w:r w:rsidRPr="009B6FD7">
        <w:rPr>
          <w:rFonts w:cs="Calibri"/>
          <w:sz w:val="22"/>
          <w:szCs w:val="22"/>
        </w:rPr>
        <w:t>Any resubmitted assignment should be submitted to the tutor marking your work via Turnitin on Blackboard</w:t>
      </w:r>
      <w:r w:rsidR="00313C78">
        <w:rPr>
          <w:rFonts w:cs="Calibri"/>
          <w:sz w:val="22"/>
          <w:szCs w:val="22"/>
        </w:rPr>
        <w:t xml:space="preserve"> (see notes on Turnitin above)</w:t>
      </w:r>
      <w:r w:rsidRPr="009B6FD7">
        <w:rPr>
          <w:rFonts w:cs="Calibri"/>
          <w:sz w:val="22"/>
          <w:szCs w:val="22"/>
        </w:rPr>
        <w:t>. Failure after one resubmission constitutes failure to meet the requirements for the course. For assignment A and B</w:t>
      </w:r>
      <w:r w:rsidR="00F027D9">
        <w:rPr>
          <w:rFonts w:cs="Calibri"/>
          <w:sz w:val="22"/>
          <w:szCs w:val="22"/>
        </w:rPr>
        <w:t>,</w:t>
      </w:r>
      <w:r w:rsidRPr="009B6FD7">
        <w:rPr>
          <w:rFonts w:cs="Calibri"/>
          <w:sz w:val="22"/>
          <w:szCs w:val="22"/>
        </w:rPr>
        <w:t xml:space="preserve"> the resubmission deadline will be confirmed by the Course Leader</w:t>
      </w:r>
      <w:r w:rsidR="00313C78">
        <w:rPr>
          <w:rFonts w:cs="Calibri"/>
          <w:sz w:val="22"/>
          <w:szCs w:val="22"/>
        </w:rPr>
        <w:t>/module lead</w:t>
      </w:r>
      <w:r w:rsidRPr="009B6FD7">
        <w:rPr>
          <w:rFonts w:cs="Calibri"/>
          <w:sz w:val="22"/>
          <w:szCs w:val="22"/>
        </w:rPr>
        <w:t xml:space="preserve">. </w:t>
      </w:r>
    </w:p>
    <w:p w:rsidRPr="009B6FD7" w:rsidR="002C0051" w:rsidP="004B4191" w:rsidRDefault="004B4191" w14:paraId="0D7968BB" w14:textId="457DE727">
      <w:pPr>
        <w:spacing w:line="240" w:lineRule="auto"/>
        <w:rPr>
          <w:rFonts w:cs="Calibri"/>
          <w:sz w:val="22"/>
          <w:szCs w:val="22"/>
        </w:rPr>
      </w:pPr>
      <w:r w:rsidRPr="009B6FD7">
        <w:rPr>
          <w:rFonts w:cs="Calibri"/>
          <w:sz w:val="22"/>
          <w:szCs w:val="22"/>
        </w:rPr>
        <w:lastRenderedPageBreak/>
        <w:t xml:space="preserve">Prior to marking, tutors agree feedback on an assignment. After first marking a 10% sample of work is also second marked by tutors and then these samples are standardised by the course review team. External Examiners and Course Moderators also read and moderate your written work. A diagram of this process can be seen in </w:t>
      </w:r>
      <w:r w:rsidR="00313C78">
        <w:rPr>
          <w:rFonts w:cs="Calibri"/>
          <w:sz w:val="22"/>
          <w:szCs w:val="22"/>
        </w:rPr>
        <w:t>appendices</w:t>
      </w:r>
      <w:r w:rsidRPr="009B6FD7">
        <w:rPr>
          <w:rFonts w:cs="Calibri"/>
          <w:sz w:val="22"/>
          <w:szCs w:val="22"/>
        </w:rPr>
        <w:t xml:space="preserve"> </w:t>
      </w:r>
      <w:r w:rsidRPr="009B6FD7" w:rsidR="002C0051">
        <w:rPr>
          <w:rFonts w:cs="Calibri"/>
          <w:sz w:val="22"/>
          <w:szCs w:val="22"/>
        </w:rPr>
        <w:t xml:space="preserve">of the course handbook. </w:t>
      </w:r>
    </w:p>
    <w:p w:rsidRPr="00A74910" w:rsidR="002C0051" w:rsidP="00E81660" w:rsidRDefault="002C0051" w14:paraId="05B385AF" w14:textId="77777777">
      <w:pPr>
        <w:pStyle w:val="Heading3"/>
        <w:spacing w:line="240" w:lineRule="auto"/>
        <w:rPr>
          <w:rFonts w:cs="Calibri"/>
        </w:rPr>
      </w:pPr>
      <w:bookmarkStart w:name="_Toc377487329" w:id="78"/>
      <w:bookmarkStart w:name="_Toc377490947" w:id="79"/>
      <w:bookmarkStart w:name="_Toc424203990" w:id="80"/>
      <w:bookmarkStart w:name="_Toc13469963" w:id="81"/>
      <w:bookmarkStart w:name="_Toc48558002" w:id="82"/>
      <w:r w:rsidRPr="00A74910">
        <w:rPr>
          <w:rFonts w:cs="Calibri"/>
        </w:rPr>
        <w:t>Return and Collection of Marked Work</w:t>
      </w:r>
      <w:bookmarkEnd w:id="78"/>
      <w:bookmarkEnd w:id="79"/>
      <w:bookmarkEnd w:id="80"/>
      <w:bookmarkEnd w:id="81"/>
      <w:bookmarkEnd w:id="82"/>
    </w:p>
    <w:p w:rsidRPr="006F25A0" w:rsidR="002C0051" w:rsidP="00E81660" w:rsidRDefault="002C0051" w14:paraId="531C4372" w14:textId="6D289872">
      <w:pPr>
        <w:spacing w:line="240" w:lineRule="auto"/>
        <w:rPr>
          <w:rFonts w:cs="Calibri"/>
          <w:sz w:val="22"/>
        </w:rPr>
      </w:pPr>
      <w:r w:rsidRPr="006F25A0">
        <w:rPr>
          <w:rFonts w:cs="Calibri"/>
          <w:sz w:val="22"/>
        </w:rPr>
        <w:t xml:space="preserve">Assignment feedback is published via Turnitin on Blackboard. Assignment results are published on SOLE. Where possible, assignments are returned on days when there are university sessions to allow opportunities for feedback and support. If you fail an </w:t>
      </w:r>
      <w:r w:rsidRPr="006F25A0" w:rsidR="00F027D9">
        <w:rPr>
          <w:rFonts w:cs="Calibri"/>
          <w:sz w:val="22"/>
        </w:rPr>
        <w:t>assignment,</w:t>
      </w:r>
      <w:r w:rsidRPr="006F25A0">
        <w:rPr>
          <w:rFonts w:cs="Calibri"/>
          <w:sz w:val="22"/>
        </w:rPr>
        <w:t xml:space="preserve"> then you should book a tutorial with your tutor. They will explain the reassessment process. </w:t>
      </w:r>
    </w:p>
    <w:p w:rsidRPr="00A74910" w:rsidR="002C0051" w:rsidP="00E81660" w:rsidRDefault="002C0051" w14:paraId="7E544114" w14:textId="77777777">
      <w:pPr>
        <w:pStyle w:val="Heading3"/>
        <w:spacing w:line="240" w:lineRule="auto"/>
        <w:rPr>
          <w:rFonts w:cs="Calibri"/>
        </w:rPr>
      </w:pPr>
      <w:bookmarkStart w:name="_Toc424203992" w:id="83"/>
      <w:bookmarkStart w:name="_Toc13469964" w:id="84"/>
      <w:bookmarkStart w:name="_Toc48558003" w:id="85"/>
      <w:r w:rsidRPr="00A74910">
        <w:rPr>
          <w:rFonts w:cs="Calibri"/>
        </w:rPr>
        <w:t>Mitigating Circumstances</w:t>
      </w:r>
      <w:bookmarkEnd w:id="83"/>
      <w:bookmarkEnd w:id="84"/>
      <w:bookmarkEnd w:id="85"/>
    </w:p>
    <w:p w:rsidRPr="006F25A0" w:rsidR="002C0051" w:rsidP="00E81660" w:rsidRDefault="002C0051" w14:paraId="0151A636" w14:textId="77777777">
      <w:pPr>
        <w:spacing w:line="240" w:lineRule="auto"/>
        <w:rPr>
          <w:rFonts w:cs="Calibri"/>
          <w:sz w:val="22"/>
        </w:rPr>
      </w:pPr>
      <w:r w:rsidRPr="006F25A0">
        <w:rPr>
          <w:rFonts w:cs="Calibri"/>
          <w:sz w:val="22"/>
        </w:rPr>
        <w:t xml:space="preserve">It is a professional requirement that teachers manage their time effectively. You are expected to contact your subject or professional studies/SD tutor or the Course Leader if you are having difficulties in meeting deadlines. As a result of this contact you will be guided in the procedures to follow.  Work handed in late will not be marked and will be treated as a non-submission, unless a successful exceptional </w:t>
      </w:r>
      <w:hyperlink w:history="1" r:id="rId35">
        <w:r w:rsidRPr="006F25A0">
          <w:rPr>
            <w:rStyle w:val="Hyperlink"/>
            <w:rFonts w:cs="Calibri"/>
            <w:sz w:val="22"/>
          </w:rPr>
          <w:t>mitigating circumstances</w:t>
        </w:r>
      </w:hyperlink>
      <w:r w:rsidRPr="006F25A0">
        <w:rPr>
          <w:rFonts w:cs="Calibri"/>
          <w:sz w:val="22"/>
        </w:rPr>
        <w:t xml:space="preserve"> claim is subsequently submitted.  </w:t>
      </w:r>
    </w:p>
    <w:p w:rsidRPr="006F25A0" w:rsidR="002C0051" w:rsidP="00E81660" w:rsidRDefault="002C0051" w14:paraId="34622887" w14:textId="77777777">
      <w:pPr>
        <w:spacing w:line="240" w:lineRule="auto"/>
        <w:rPr>
          <w:rFonts w:cs="Calibri"/>
          <w:sz w:val="22"/>
        </w:rPr>
      </w:pPr>
      <w:r w:rsidRPr="006F25A0">
        <w:rPr>
          <w:rFonts w:cs="Calibri"/>
          <w:sz w:val="22"/>
        </w:rPr>
        <w:t>The university regulations on mitigating circumstances do not apply to school experience.  If you feel that your school experience is being negatively affected in any way, it is essential that you draw this to the attention of your mentors and university tutors in order that appropriate action can be taken.</w:t>
      </w:r>
    </w:p>
    <w:p w:rsidRPr="00A74910" w:rsidR="002C0051" w:rsidP="00E81660" w:rsidRDefault="002C0051" w14:paraId="34B9A4C0" w14:textId="77777777">
      <w:pPr>
        <w:spacing w:line="240" w:lineRule="auto"/>
        <w:rPr>
          <w:rFonts w:cs="Calibri"/>
          <w:b/>
        </w:rPr>
      </w:pPr>
      <w:bookmarkStart w:name="_Toc424203993" w:id="86"/>
      <w:r w:rsidRPr="00A74910">
        <w:rPr>
          <w:rFonts w:cs="Calibri"/>
          <w:b/>
        </w:rPr>
        <w:t>Mitigating Circumstances – some frequently asked questions</w:t>
      </w:r>
      <w:bookmarkEnd w:id="86"/>
    </w:p>
    <w:p w:rsidRPr="006F25A0" w:rsidR="002C0051" w:rsidP="00E81660" w:rsidRDefault="002C0051" w14:paraId="50F239B2" w14:textId="77777777">
      <w:pPr>
        <w:spacing w:line="240" w:lineRule="auto"/>
        <w:rPr>
          <w:rFonts w:cs="Calibri"/>
          <w:sz w:val="22"/>
        </w:rPr>
      </w:pPr>
      <w:r w:rsidRPr="006F25A0">
        <w:rPr>
          <w:rFonts w:cs="Calibri" w:eastAsiaTheme="majorEastAsia"/>
          <w:sz w:val="22"/>
        </w:rPr>
        <w:t xml:space="preserve">Where is the first place to look about regulations and procedures concerning mitigating circumstances? </w:t>
      </w:r>
    </w:p>
    <w:p w:rsidRPr="006F25A0" w:rsidR="002C0051" w:rsidP="00E81660" w:rsidRDefault="002C0051" w14:paraId="779C3EFC" w14:textId="77777777">
      <w:pPr>
        <w:pStyle w:val="ListParagraph"/>
        <w:numPr>
          <w:ilvl w:val="0"/>
          <w:numId w:val="15"/>
        </w:numPr>
        <w:spacing w:after="0" w:line="240" w:lineRule="auto"/>
        <w:textAlignment w:val="baseline"/>
        <w:rPr>
          <w:rFonts w:cs="Calibri"/>
          <w:sz w:val="22"/>
        </w:rPr>
      </w:pPr>
      <w:r w:rsidRPr="006F25A0">
        <w:rPr>
          <w:rFonts w:cs="Calibri"/>
          <w:sz w:val="22"/>
        </w:rPr>
        <w:t xml:space="preserve">You will have a direct link to mitigating circumstances when you log onto your SOLE page or can use this link: </w:t>
      </w:r>
      <w:hyperlink w:history="1" r:id="rId36">
        <w:r w:rsidRPr="006F25A0">
          <w:rPr>
            <w:rStyle w:val="Hyperlink"/>
            <w:rFonts w:cs="Calibri"/>
            <w:sz w:val="22"/>
          </w:rPr>
          <w:t>http://www.worcester.ac.uk/registryservices/679.htm</w:t>
        </w:r>
      </w:hyperlink>
    </w:p>
    <w:p w:rsidRPr="006F25A0" w:rsidR="002C0051" w:rsidP="00E81660" w:rsidRDefault="002C0051" w14:paraId="40293F7C" w14:textId="77777777">
      <w:pPr>
        <w:pStyle w:val="ListParagraph"/>
        <w:numPr>
          <w:ilvl w:val="0"/>
          <w:numId w:val="15"/>
        </w:numPr>
        <w:spacing w:after="0" w:line="240" w:lineRule="auto"/>
        <w:textAlignment w:val="baseline"/>
        <w:rPr>
          <w:rFonts w:cs="Calibri"/>
          <w:sz w:val="22"/>
        </w:rPr>
      </w:pPr>
      <w:r w:rsidRPr="006F25A0">
        <w:rPr>
          <w:rFonts w:cs="Calibri"/>
          <w:sz w:val="22"/>
        </w:rPr>
        <w:t>Contact Complaints and Appeals Officer 01905 855396 for advice</w:t>
      </w:r>
    </w:p>
    <w:p w:rsidR="002C0051" w:rsidP="00E81660" w:rsidRDefault="002C0051" w14:paraId="09754E4B" w14:textId="53D83C38">
      <w:pPr>
        <w:spacing w:before="240" w:line="240" w:lineRule="auto"/>
        <w:rPr>
          <w:rFonts w:cs="Calibri"/>
          <w:sz w:val="22"/>
        </w:rPr>
      </w:pPr>
      <w:r w:rsidRPr="006F25A0">
        <w:rPr>
          <w:rFonts w:cs="Calibri"/>
          <w:sz w:val="22"/>
        </w:rPr>
        <w:t xml:space="preserve">What are mitigating circumstances? </w:t>
      </w:r>
    </w:p>
    <w:p w:rsidR="009B6FD7" w:rsidP="00E81660" w:rsidRDefault="009B6FD7" w14:paraId="0FB269B9" w14:textId="77777777">
      <w:pPr>
        <w:spacing w:before="240" w:line="240" w:lineRule="auto"/>
      </w:pPr>
      <w:r>
        <w:t xml:space="preserve">The University defines mitigating circumstances as circumstances which are: </w:t>
      </w:r>
    </w:p>
    <w:p w:rsidRPr="009B6FD7" w:rsidR="009B6FD7" w:rsidP="00E61202" w:rsidRDefault="009B6FD7" w14:paraId="78B8D2D3" w14:textId="77777777">
      <w:pPr>
        <w:spacing w:after="0" w:line="240" w:lineRule="auto"/>
        <w:ind w:left="426"/>
        <w:rPr>
          <w:sz w:val="22"/>
          <w:szCs w:val="22"/>
        </w:rPr>
      </w:pPr>
      <w:r w:rsidRPr="009B6FD7">
        <w:rPr>
          <w:sz w:val="22"/>
          <w:szCs w:val="22"/>
        </w:rPr>
        <w:t xml:space="preserve">a) beyond the control of the student; </w:t>
      </w:r>
    </w:p>
    <w:p w:rsidRPr="009B6FD7" w:rsidR="009B6FD7" w:rsidP="00E61202" w:rsidRDefault="009B6FD7" w14:paraId="1A52EF11" w14:textId="7E5E8FA1">
      <w:pPr>
        <w:spacing w:after="0" w:line="240" w:lineRule="auto"/>
        <w:ind w:left="426"/>
        <w:rPr>
          <w:sz w:val="22"/>
          <w:szCs w:val="22"/>
        </w:rPr>
      </w:pPr>
      <w:r w:rsidRPr="009B6FD7">
        <w:rPr>
          <w:sz w:val="22"/>
          <w:szCs w:val="22"/>
        </w:rPr>
        <w:t>b) could not be reasonably accommodated by the student</w:t>
      </w:r>
      <w:r w:rsidR="00E61202">
        <w:rPr>
          <w:sz w:val="22"/>
          <w:szCs w:val="22"/>
        </w:rPr>
        <w:t>;</w:t>
      </w:r>
      <w:r w:rsidRPr="009B6FD7">
        <w:rPr>
          <w:sz w:val="22"/>
          <w:szCs w:val="22"/>
        </w:rPr>
        <w:t xml:space="preserve"> </w:t>
      </w:r>
    </w:p>
    <w:p w:rsidRPr="009B6FD7" w:rsidR="009B6FD7" w:rsidP="00E61202" w:rsidRDefault="009B6FD7" w14:paraId="298B098C" w14:textId="6326FEF2">
      <w:pPr>
        <w:spacing w:after="0" w:line="240" w:lineRule="auto"/>
        <w:ind w:left="426"/>
        <w:rPr>
          <w:rFonts w:cs="Calibri"/>
          <w:sz w:val="22"/>
          <w:szCs w:val="22"/>
        </w:rPr>
      </w:pPr>
      <w:r w:rsidRPr="009B6FD7">
        <w:rPr>
          <w:sz w:val="22"/>
          <w:szCs w:val="22"/>
        </w:rPr>
        <w:t>c) had a significant impact on performance immediately before or during an assessment.</w:t>
      </w:r>
    </w:p>
    <w:p w:rsidR="00E61202" w:rsidP="00E81660" w:rsidRDefault="00E61202" w14:paraId="702BA02F" w14:textId="77777777">
      <w:pPr>
        <w:kinsoku w:val="0"/>
        <w:overflowPunct w:val="0"/>
        <w:spacing w:line="240" w:lineRule="auto"/>
        <w:textAlignment w:val="baseline"/>
        <w:rPr>
          <w:rFonts w:cs="Calibri"/>
          <w:sz w:val="22"/>
          <w:szCs w:val="22"/>
        </w:rPr>
      </w:pPr>
    </w:p>
    <w:p w:rsidRPr="009B6FD7" w:rsidR="002C0051" w:rsidP="00E61202" w:rsidRDefault="002C0051" w14:paraId="44C8FC2E" w14:textId="75198C63">
      <w:pPr>
        <w:kinsoku w:val="0"/>
        <w:overflowPunct w:val="0"/>
        <w:spacing w:after="0" w:line="240" w:lineRule="auto"/>
        <w:textAlignment w:val="baseline"/>
        <w:rPr>
          <w:rFonts w:cs="Calibri"/>
          <w:sz w:val="22"/>
          <w:szCs w:val="22"/>
        </w:rPr>
      </w:pPr>
      <w:r w:rsidRPr="009B6FD7">
        <w:rPr>
          <w:rFonts w:cs="Calibri"/>
          <w:sz w:val="22"/>
          <w:szCs w:val="22"/>
        </w:rPr>
        <w:t xml:space="preserve">The following represent </w:t>
      </w:r>
      <w:r w:rsidRPr="009B6FD7" w:rsidR="009B6FD7">
        <w:rPr>
          <w:rFonts w:cs="Calibri"/>
          <w:sz w:val="22"/>
          <w:szCs w:val="22"/>
        </w:rPr>
        <w:t xml:space="preserve">potential </w:t>
      </w:r>
      <w:r w:rsidRPr="009B6FD7">
        <w:rPr>
          <w:rFonts w:cs="Calibri"/>
          <w:sz w:val="22"/>
          <w:szCs w:val="22"/>
        </w:rPr>
        <w:t xml:space="preserve">grounds for the submission of claims: </w:t>
      </w:r>
    </w:p>
    <w:p w:rsidRPr="009B6FD7" w:rsidR="009B6FD7" w:rsidP="009B6FD7" w:rsidRDefault="009B6FD7" w14:paraId="2B39F25A" w14:textId="77777777">
      <w:pPr>
        <w:kinsoku w:val="0"/>
        <w:overflowPunct w:val="0"/>
        <w:spacing w:after="0" w:line="240" w:lineRule="auto"/>
        <w:ind w:left="360"/>
        <w:textAlignment w:val="baseline"/>
        <w:rPr>
          <w:sz w:val="22"/>
          <w:szCs w:val="22"/>
        </w:rPr>
      </w:pPr>
      <w:r w:rsidRPr="009B6FD7">
        <w:rPr>
          <w:sz w:val="22"/>
          <w:szCs w:val="22"/>
        </w:rPr>
        <w:t xml:space="preserve">a) significant illness during an assessment such as an exam or presentation; </w:t>
      </w:r>
    </w:p>
    <w:p w:rsidRPr="009B6FD7" w:rsidR="009B6FD7" w:rsidP="009B6FD7" w:rsidRDefault="009B6FD7" w14:paraId="4593046C" w14:textId="2ACB33EA">
      <w:pPr>
        <w:kinsoku w:val="0"/>
        <w:overflowPunct w:val="0"/>
        <w:spacing w:after="0" w:line="240" w:lineRule="auto"/>
        <w:ind w:left="360"/>
        <w:textAlignment w:val="baseline"/>
        <w:rPr>
          <w:sz w:val="22"/>
          <w:szCs w:val="22"/>
        </w:rPr>
      </w:pPr>
      <w:r w:rsidRPr="009B6FD7">
        <w:rPr>
          <w:sz w:val="22"/>
          <w:szCs w:val="22"/>
        </w:rPr>
        <w:t xml:space="preserve">b) significant illness lasting for several </w:t>
      </w:r>
      <w:r w:rsidRPr="009B6FD7" w:rsidR="002B05B8">
        <w:rPr>
          <w:sz w:val="22"/>
          <w:szCs w:val="22"/>
        </w:rPr>
        <w:t>days,</w:t>
      </w:r>
      <w:r w:rsidRPr="009B6FD7">
        <w:rPr>
          <w:sz w:val="22"/>
          <w:szCs w:val="22"/>
        </w:rPr>
        <w:t xml:space="preserve"> and which is serious enough to prevent a student from making progress with or submitting an assessment; </w:t>
      </w:r>
    </w:p>
    <w:p w:rsidRPr="009B6FD7" w:rsidR="009B6FD7" w:rsidP="009B6FD7" w:rsidRDefault="009B6FD7" w14:paraId="65D58BFF" w14:textId="77777777">
      <w:pPr>
        <w:kinsoku w:val="0"/>
        <w:overflowPunct w:val="0"/>
        <w:spacing w:after="0" w:line="240" w:lineRule="auto"/>
        <w:ind w:left="360"/>
        <w:textAlignment w:val="baseline"/>
        <w:rPr>
          <w:sz w:val="22"/>
          <w:szCs w:val="22"/>
        </w:rPr>
      </w:pPr>
      <w:r w:rsidRPr="009B6FD7">
        <w:rPr>
          <w:sz w:val="22"/>
          <w:szCs w:val="22"/>
        </w:rPr>
        <w:t xml:space="preserve">c) Serious illness of a close family member which means a student needs to provide significant caring support and which has not been planned for; </w:t>
      </w:r>
    </w:p>
    <w:p w:rsidRPr="009B6FD7" w:rsidR="009B6FD7" w:rsidP="009B6FD7" w:rsidRDefault="009B6FD7" w14:paraId="2FEEC9D9" w14:textId="77777777">
      <w:pPr>
        <w:kinsoku w:val="0"/>
        <w:overflowPunct w:val="0"/>
        <w:spacing w:after="0" w:line="240" w:lineRule="auto"/>
        <w:ind w:left="360"/>
        <w:textAlignment w:val="baseline"/>
        <w:rPr>
          <w:sz w:val="22"/>
          <w:szCs w:val="22"/>
        </w:rPr>
      </w:pPr>
      <w:r w:rsidRPr="009B6FD7">
        <w:rPr>
          <w:sz w:val="22"/>
          <w:szCs w:val="22"/>
        </w:rPr>
        <w:t xml:space="preserve">d) a very close family member or friend dies; </w:t>
      </w:r>
    </w:p>
    <w:p w:rsidRPr="009B6FD7" w:rsidR="009B6FD7" w:rsidP="009B6FD7" w:rsidRDefault="009B6FD7" w14:paraId="49AF6D6B" w14:textId="36CCA899">
      <w:pPr>
        <w:kinsoku w:val="0"/>
        <w:overflowPunct w:val="0"/>
        <w:spacing w:after="0" w:line="240" w:lineRule="auto"/>
        <w:ind w:left="360"/>
        <w:textAlignment w:val="baseline"/>
        <w:rPr>
          <w:sz w:val="22"/>
          <w:szCs w:val="22"/>
        </w:rPr>
      </w:pPr>
      <w:r w:rsidRPr="009B6FD7">
        <w:rPr>
          <w:sz w:val="22"/>
          <w:szCs w:val="22"/>
        </w:rPr>
        <w:t xml:space="preserve">e) the student is a victim of a crime; </w:t>
      </w:r>
    </w:p>
    <w:p w:rsidRPr="009B6FD7" w:rsidR="009B6FD7" w:rsidP="009B6FD7" w:rsidRDefault="009B6FD7" w14:paraId="52F1F669" w14:textId="77777777">
      <w:pPr>
        <w:kinsoku w:val="0"/>
        <w:overflowPunct w:val="0"/>
        <w:spacing w:after="0" w:line="240" w:lineRule="auto"/>
        <w:ind w:left="360"/>
        <w:textAlignment w:val="baseline"/>
        <w:rPr>
          <w:sz w:val="22"/>
          <w:szCs w:val="22"/>
        </w:rPr>
      </w:pPr>
      <w:r w:rsidRPr="009B6FD7">
        <w:rPr>
          <w:sz w:val="22"/>
          <w:szCs w:val="22"/>
        </w:rPr>
        <w:t xml:space="preserve">f) being called for jury service which cannot be deferred; </w:t>
      </w:r>
    </w:p>
    <w:p w:rsidRPr="009B6FD7" w:rsidR="009B6FD7" w:rsidP="009B6FD7" w:rsidRDefault="009B6FD7" w14:paraId="5B84CCAD" w14:textId="77777777">
      <w:pPr>
        <w:kinsoku w:val="0"/>
        <w:overflowPunct w:val="0"/>
        <w:spacing w:after="0" w:line="240" w:lineRule="auto"/>
        <w:ind w:left="360"/>
        <w:textAlignment w:val="baseline"/>
        <w:rPr>
          <w:sz w:val="22"/>
          <w:szCs w:val="22"/>
        </w:rPr>
      </w:pPr>
      <w:r w:rsidRPr="009B6FD7">
        <w:rPr>
          <w:sz w:val="22"/>
          <w:szCs w:val="22"/>
        </w:rPr>
        <w:t>g) Participation in sport at an elite level by either representing his/her country at a major international competition, preparation immediately preceding an international competition or participating in a major national championship;</w:t>
      </w:r>
    </w:p>
    <w:p w:rsidRPr="009B6FD7" w:rsidR="009B6FD7" w:rsidP="009B6FD7" w:rsidRDefault="009B6FD7" w14:paraId="15867273" w14:textId="77777777">
      <w:pPr>
        <w:kinsoku w:val="0"/>
        <w:overflowPunct w:val="0"/>
        <w:spacing w:after="0" w:line="240" w:lineRule="auto"/>
        <w:ind w:left="360"/>
        <w:textAlignment w:val="baseline"/>
        <w:rPr>
          <w:sz w:val="22"/>
          <w:szCs w:val="22"/>
        </w:rPr>
      </w:pPr>
      <w:r w:rsidRPr="009B6FD7">
        <w:rPr>
          <w:sz w:val="22"/>
          <w:szCs w:val="22"/>
        </w:rPr>
        <w:lastRenderedPageBreak/>
        <w:t>h) Excessive employment demands which were substantial and temporary (it is not expected that full time students will claim on this basis);</w:t>
      </w:r>
    </w:p>
    <w:p w:rsidRPr="009B6FD7" w:rsidR="009B6FD7" w:rsidP="009B6FD7" w:rsidRDefault="009B6FD7" w14:paraId="3C169C07" w14:textId="77777777">
      <w:pPr>
        <w:kinsoku w:val="0"/>
        <w:overflowPunct w:val="0"/>
        <w:spacing w:after="0" w:line="240" w:lineRule="auto"/>
        <w:ind w:left="360"/>
        <w:textAlignment w:val="baseline"/>
        <w:rPr>
          <w:sz w:val="22"/>
          <w:szCs w:val="22"/>
        </w:rPr>
      </w:pPr>
      <w:r w:rsidRPr="009B6FD7">
        <w:rPr>
          <w:sz w:val="22"/>
          <w:szCs w:val="22"/>
        </w:rPr>
        <w:t>i) Serious family difficulties;</w:t>
      </w:r>
    </w:p>
    <w:p w:rsidRPr="009B6FD7" w:rsidR="002C0051" w:rsidP="009B6FD7" w:rsidRDefault="009B6FD7" w14:paraId="764BF6F9" w14:textId="378673D6">
      <w:pPr>
        <w:kinsoku w:val="0"/>
        <w:overflowPunct w:val="0"/>
        <w:spacing w:after="0" w:line="240" w:lineRule="auto"/>
        <w:ind w:left="360"/>
        <w:textAlignment w:val="baseline"/>
        <w:rPr>
          <w:rFonts w:cs="Calibri"/>
          <w:sz w:val="22"/>
          <w:szCs w:val="22"/>
        </w:rPr>
      </w:pPr>
      <w:r w:rsidRPr="009B6FD7">
        <w:rPr>
          <w:sz w:val="22"/>
          <w:szCs w:val="22"/>
        </w:rPr>
        <w:t>j) Any other factor having a substantial effect on performance</w:t>
      </w:r>
    </w:p>
    <w:p w:rsidR="009B6FD7" w:rsidP="00E81660" w:rsidRDefault="009B6FD7" w14:paraId="586BBFDE" w14:textId="77777777">
      <w:pPr>
        <w:spacing w:line="240" w:lineRule="auto"/>
        <w:rPr>
          <w:rFonts w:cs="Calibri"/>
          <w:sz w:val="22"/>
        </w:rPr>
      </w:pPr>
    </w:p>
    <w:p w:rsidRPr="006F25A0" w:rsidR="002C0051" w:rsidP="00E81660" w:rsidRDefault="002C0051" w14:paraId="5B4EA777" w14:textId="0B2D0028">
      <w:pPr>
        <w:spacing w:line="240" w:lineRule="auto"/>
        <w:rPr>
          <w:rFonts w:cs="Calibri"/>
          <w:sz w:val="22"/>
        </w:rPr>
      </w:pPr>
      <w:r w:rsidRPr="006F25A0">
        <w:rPr>
          <w:rFonts w:cs="Calibri"/>
          <w:sz w:val="22"/>
        </w:rPr>
        <w:t xml:space="preserve">How do I submit a claim via SOLE? </w:t>
      </w:r>
    </w:p>
    <w:p w:rsidRPr="006F25A0" w:rsidR="002C0051" w:rsidP="008B5307" w:rsidRDefault="002C0051" w14:paraId="737B678E" w14:textId="77777777">
      <w:pPr>
        <w:pStyle w:val="ListParagraph"/>
        <w:numPr>
          <w:ilvl w:val="0"/>
          <w:numId w:val="16"/>
        </w:numPr>
        <w:spacing w:after="0" w:line="240" w:lineRule="auto"/>
        <w:textAlignment w:val="baseline"/>
        <w:rPr>
          <w:rFonts w:cs="Calibri"/>
          <w:sz w:val="22"/>
        </w:rPr>
      </w:pPr>
      <w:r w:rsidRPr="006F25A0">
        <w:rPr>
          <w:rFonts w:cs="Calibri"/>
          <w:sz w:val="22"/>
        </w:rPr>
        <w:t>All claims are submitted online via SOLE under the ‘Assessments’ tab.</w:t>
      </w:r>
    </w:p>
    <w:p w:rsidRPr="006F25A0" w:rsidR="002C0051" w:rsidP="008B5307" w:rsidRDefault="002C0051" w14:paraId="60409EEE" w14:textId="77777777">
      <w:pPr>
        <w:pStyle w:val="ListParagraph"/>
        <w:numPr>
          <w:ilvl w:val="0"/>
          <w:numId w:val="16"/>
        </w:numPr>
        <w:spacing w:after="0" w:line="240" w:lineRule="auto"/>
        <w:textAlignment w:val="baseline"/>
        <w:rPr>
          <w:rFonts w:cs="Calibri"/>
          <w:sz w:val="22"/>
        </w:rPr>
      </w:pPr>
      <w:r w:rsidRPr="006F25A0">
        <w:rPr>
          <w:rFonts w:cs="Calibri"/>
          <w:sz w:val="22"/>
        </w:rPr>
        <w:t>It must be clear if you are submitting the work late, not submitting it, not attending, or claiming that your performance has been affected</w:t>
      </w:r>
      <w:r w:rsidRPr="006F25A0">
        <w:rPr>
          <w:rFonts w:cs="Calibri"/>
          <w:b/>
          <w:sz w:val="22"/>
        </w:rPr>
        <w:t>. Please speak to your tutor before doing this.</w:t>
      </w:r>
      <w:r w:rsidRPr="006F25A0">
        <w:rPr>
          <w:rFonts w:cs="Calibri"/>
          <w:sz w:val="22"/>
        </w:rPr>
        <w:t xml:space="preserve"> </w:t>
      </w:r>
    </w:p>
    <w:p w:rsidRPr="006F25A0" w:rsidR="002C0051" w:rsidP="008B5307" w:rsidRDefault="002C0051" w14:paraId="2A1E037A" w14:textId="4C1BE7CE">
      <w:pPr>
        <w:pStyle w:val="ListParagraph"/>
        <w:numPr>
          <w:ilvl w:val="0"/>
          <w:numId w:val="16"/>
        </w:numPr>
        <w:spacing w:after="0" w:line="240" w:lineRule="auto"/>
        <w:textAlignment w:val="baseline"/>
        <w:rPr>
          <w:rFonts w:cs="Calibri"/>
          <w:sz w:val="22"/>
        </w:rPr>
      </w:pPr>
      <w:r w:rsidRPr="006F25A0">
        <w:rPr>
          <w:rFonts w:cs="Calibri"/>
          <w:sz w:val="22"/>
        </w:rPr>
        <w:t xml:space="preserve">All assessment items are </w:t>
      </w:r>
      <w:r w:rsidRPr="006F25A0" w:rsidR="000029EE">
        <w:rPr>
          <w:rFonts w:cs="Calibri"/>
          <w:sz w:val="22"/>
        </w:rPr>
        <w:t>listed,</w:t>
      </w:r>
      <w:r w:rsidRPr="006F25A0">
        <w:rPr>
          <w:rFonts w:cs="Calibri"/>
          <w:sz w:val="22"/>
        </w:rPr>
        <w:t xml:space="preserve"> and you must select every item of assessment you wish to claim for.</w:t>
      </w:r>
      <w:r w:rsidRPr="006F25A0">
        <w:rPr>
          <w:rFonts w:cs="Calibri"/>
          <w:color w:val="FFFFFF" w:themeColor="background1"/>
          <w:sz w:val="22"/>
        </w:rPr>
        <w:t xml:space="preserve"> </w:t>
      </w:r>
      <w:r w:rsidRPr="006F25A0">
        <w:rPr>
          <w:rFonts w:cs="Calibri"/>
          <w:sz w:val="22"/>
        </w:rPr>
        <w:t xml:space="preserve">Further assessment items cannot be added to the claim </w:t>
      </w:r>
      <w:r w:rsidRPr="006F25A0" w:rsidR="000029EE">
        <w:rPr>
          <w:rFonts w:cs="Calibri"/>
          <w:sz w:val="22"/>
        </w:rPr>
        <w:t>later</w:t>
      </w:r>
      <w:r w:rsidRPr="006F25A0">
        <w:rPr>
          <w:rFonts w:cs="Calibri"/>
          <w:sz w:val="22"/>
        </w:rPr>
        <w:t>.</w:t>
      </w:r>
    </w:p>
    <w:p w:rsidRPr="006F25A0" w:rsidR="002C0051" w:rsidP="008B5307" w:rsidRDefault="002C0051" w14:paraId="5C783231" w14:textId="77777777">
      <w:pPr>
        <w:pStyle w:val="ListParagraph"/>
        <w:numPr>
          <w:ilvl w:val="0"/>
          <w:numId w:val="16"/>
        </w:numPr>
        <w:spacing w:line="240" w:lineRule="auto"/>
        <w:textAlignment w:val="baseline"/>
        <w:rPr>
          <w:rFonts w:cs="Calibri"/>
          <w:sz w:val="22"/>
        </w:rPr>
      </w:pPr>
      <w:r w:rsidRPr="006F25A0">
        <w:rPr>
          <w:rFonts w:cs="Calibri"/>
          <w:sz w:val="22"/>
        </w:rPr>
        <w:t>It is your responsibility to claim for all applicable items and ensure you have fully submitted the claim.</w:t>
      </w:r>
    </w:p>
    <w:p w:rsidRPr="006F25A0" w:rsidR="002C0051" w:rsidP="00E81660" w:rsidRDefault="002C0051" w14:paraId="0A2A5799" w14:textId="77777777">
      <w:pPr>
        <w:spacing w:line="240" w:lineRule="auto"/>
        <w:rPr>
          <w:rFonts w:cs="Calibri"/>
          <w:sz w:val="22"/>
        </w:rPr>
      </w:pPr>
      <w:r w:rsidRPr="006F25A0">
        <w:rPr>
          <w:rFonts w:cs="Calibri"/>
          <w:sz w:val="22"/>
        </w:rPr>
        <w:t xml:space="preserve">What evidence is required? </w:t>
      </w:r>
    </w:p>
    <w:p w:rsidR="00E61202" w:rsidP="00E61202" w:rsidRDefault="00E61202" w14:paraId="402F8B60" w14:textId="77777777">
      <w:pPr>
        <w:spacing w:after="0" w:line="240" w:lineRule="auto"/>
        <w:textAlignment w:val="baseline"/>
      </w:pPr>
      <w:r>
        <w:t xml:space="preserve">All claims must be supported by appropriate independent documentary evidence which is authentic and timely. </w:t>
      </w:r>
    </w:p>
    <w:p w:rsidR="00E61202" w:rsidP="00E61202" w:rsidRDefault="00E61202" w14:paraId="7F13C018" w14:textId="77777777">
      <w:pPr>
        <w:spacing w:after="0" w:line="240" w:lineRule="auto"/>
        <w:textAlignment w:val="baseline"/>
      </w:pPr>
      <w:r>
        <w:t xml:space="preserve">a) Claims in relation to late submission of coursework would normally require evidence to demonstrate mitigating circumstances for the period immediately leading up to the assessment and/or the published coursework due date; </w:t>
      </w:r>
    </w:p>
    <w:p w:rsidR="00E61202" w:rsidP="00E61202" w:rsidRDefault="00E61202" w14:paraId="308D4F16" w14:textId="7C1C0ABC">
      <w:pPr>
        <w:spacing w:after="0" w:line="240" w:lineRule="auto"/>
        <w:textAlignment w:val="baseline"/>
        <w:rPr>
          <w:rFonts w:cs="Calibri"/>
          <w:sz w:val="22"/>
        </w:rPr>
      </w:pPr>
      <w:r>
        <w:t xml:space="preserve">b) Claims in relation to </w:t>
      </w:r>
      <w:r w:rsidR="00D66B0C">
        <w:t>non-submission</w:t>
      </w:r>
      <w:r>
        <w:t xml:space="preserve"> of coursework would normally require evidence to demonstrate mitigating circumstances for the period immediately leading up to the assessment and/or the published coursework due date and must in addition demonstrate why it was not possible to submit the coursework within the late coursework period;</w:t>
      </w:r>
      <w:r w:rsidRPr="00E61202" w:rsidR="002C0051">
        <w:rPr>
          <w:rFonts w:cs="Calibri"/>
          <w:sz w:val="22"/>
        </w:rPr>
        <w:t>.</w:t>
      </w:r>
    </w:p>
    <w:p w:rsidR="00E61202" w:rsidP="00E61202" w:rsidRDefault="00E61202" w14:paraId="597771CB" w14:textId="77777777">
      <w:pPr>
        <w:spacing w:after="0" w:line="240" w:lineRule="auto"/>
        <w:textAlignment w:val="baseline"/>
      </w:pPr>
      <w:r>
        <w:rPr>
          <w:rFonts w:cs="Calibri"/>
          <w:sz w:val="22"/>
        </w:rPr>
        <w:t xml:space="preserve">d) </w:t>
      </w:r>
      <w:r>
        <w:t xml:space="preserve">Claims in relation to performance adversely affected would normally require evidence to demonstrate mitigating circumstances for the period immediately leading up to the assessment and/or the published coursework due date. </w:t>
      </w:r>
    </w:p>
    <w:p w:rsidRPr="00E61202" w:rsidR="00E61202" w:rsidP="00E61202" w:rsidRDefault="00E61202" w14:paraId="5C350120" w14:textId="054C4172">
      <w:pPr>
        <w:spacing w:after="0" w:line="240" w:lineRule="auto"/>
        <w:textAlignment w:val="baseline"/>
        <w:rPr>
          <w:rFonts w:cs="Calibri"/>
          <w:sz w:val="22"/>
        </w:rPr>
      </w:pPr>
      <w:r>
        <w:t>e) Requests for an extension would normally require evidence to demonstrate mitigating circumstances during the time of completing their study.</w:t>
      </w:r>
    </w:p>
    <w:p w:rsidR="00E61202" w:rsidP="00313C78" w:rsidRDefault="00E61202" w14:paraId="017614EC" w14:textId="459F47ED">
      <w:pPr>
        <w:spacing w:before="240" w:line="240" w:lineRule="auto"/>
        <w:textAlignment w:val="baseline"/>
      </w:pPr>
      <w:r>
        <w:t xml:space="preserve">Evidence must be: </w:t>
      </w:r>
    </w:p>
    <w:p w:rsidRPr="00E61202" w:rsidR="00E61202" w:rsidP="00E61202" w:rsidRDefault="00E61202" w14:paraId="3C9612BD" w14:textId="77777777">
      <w:pPr>
        <w:spacing w:after="0" w:line="240" w:lineRule="auto"/>
        <w:textAlignment w:val="baseline"/>
        <w:rPr>
          <w:sz w:val="22"/>
          <w:szCs w:val="22"/>
        </w:rPr>
      </w:pPr>
      <w:r w:rsidRPr="00E61202">
        <w:rPr>
          <w:sz w:val="22"/>
          <w:szCs w:val="22"/>
        </w:rPr>
        <w:t xml:space="preserve">a) Genuine – the claim will be rejected if it is found that any of the evidence submitted is false, forged or has been tampered with in any way (see below); </w:t>
      </w:r>
    </w:p>
    <w:p w:rsidRPr="00E61202" w:rsidR="00E61202" w:rsidP="00E61202" w:rsidRDefault="00E61202" w14:paraId="00F48B37" w14:textId="77777777">
      <w:pPr>
        <w:spacing w:after="0" w:line="240" w:lineRule="auto"/>
        <w:textAlignment w:val="baseline"/>
        <w:rPr>
          <w:sz w:val="22"/>
          <w:szCs w:val="22"/>
        </w:rPr>
      </w:pPr>
      <w:r w:rsidRPr="00E61202">
        <w:rPr>
          <w:sz w:val="22"/>
          <w:szCs w:val="22"/>
        </w:rPr>
        <w:t xml:space="preserve">b) Independent – letters from relatives or friends are not accepted; </w:t>
      </w:r>
    </w:p>
    <w:p w:rsidRPr="00E61202" w:rsidR="00E61202" w:rsidP="00E61202" w:rsidRDefault="00E61202" w14:paraId="47F2CA72" w14:textId="77777777">
      <w:pPr>
        <w:spacing w:after="0" w:line="240" w:lineRule="auto"/>
        <w:textAlignment w:val="baseline"/>
        <w:rPr>
          <w:sz w:val="22"/>
          <w:szCs w:val="22"/>
        </w:rPr>
      </w:pPr>
      <w:r w:rsidRPr="00E61202">
        <w:rPr>
          <w:sz w:val="22"/>
          <w:szCs w:val="22"/>
        </w:rPr>
        <w:t xml:space="preserve">c) Written in English – if the evidence was written in a language other than English, an official translated copy must be supplied; </w:t>
      </w:r>
    </w:p>
    <w:p w:rsidRPr="00E61202" w:rsidR="00E61202" w:rsidP="00E61202" w:rsidRDefault="00E61202" w14:paraId="6D116C26" w14:textId="77777777">
      <w:pPr>
        <w:spacing w:after="0" w:line="240" w:lineRule="auto"/>
        <w:textAlignment w:val="baseline"/>
        <w:rPr>
          <w:sz w:val="22"/>
          <w:szCs w:val="22"/>
        </w:rPr>
      </w:pPr>
      <w:r w:rsidRPr="00E61202">
        <w:rPr>
          <w:sz w:val="22"/>
          <w:szCs w:val="22"/>
        </w:rPr>
        <w:t xml:space="preserve">d) Dated; and </w:t>
      </w:r>
    </w:p>
    <w:p w:rsidRPr="00E61202" w:rsidR="00E61202" w:rsidP="00E61202" w:rsidRDefault="00E61202" w14:paraId="3F148E78" w14:textId="6F0D520B">
      <w:pPr>
        <w:spacing w:after="0" w:line="240" w:lineRule="auto"/>
        <w:textAlignment w:val="baseline"/>
        <w:rPr>
          <w:rFonts w:cs="Calibri"/>
          <w:sz w:val="22"/>
          <w:szCs w:val="22"/>
        </w:rPr>
      </w:pPr>
      <w:r w:rsidRPr="00E61202">
        <w:rPr>
          <w:sz w:val="22"/>
          <w:szCs w:val="22"/>
        </w:rPr>
        <w:t>e) On official, headed paper or have an official stamp or seal of the issuing authority</w:t>
      </w:r>
    </w:p>
    <w:p w:rsidR="00E61202" w:rsidP="00E81660" w:rsidRDefault="00E61202" w14:paraId="51A4C93B" w14:textId="77777777">
      <w:pPr>
        <w:pStyle w:val="ListParagraph"/>
        <w:spacing w:line="240" w:lineRule="auto"/>
        <w:ind w:left="0"/>
        <w:textAlignment w:val="baseline"/>
        <w:rPr>
          <w:rFonts w:cs="Calibri"/>
          <w:sz w:val="22"/>
        </w:rPr>
      </w:pPr>
    </w:p>
    <w:p w:rsidRPr="006F25A0" w:rsidR="002C0051" w:rsidP="00E81660" w:rsidRDefault="002C0051" w14:paraId="0262D404" w14:textId="28409BC6">
      <w:pPr>
        <w:pStyle w:val="ListParagraph"/>
        <w:spacing w:line="240" w:lineRule="auto"/>
        <w:ind w:left="0"/>
        <w:textAlignment w:val="baseline"/>
        <w:rPr>
          <w:rFonts w:cs="Calibri"/>
          <w:sz w:val="22"/>
        </w:rPr>
      </w:pPr>
      <w:r w:rsidRPr="006F25A0">
        <w:rPr>
          <w:rFonts w:cs="Calibri"/>
          <w:sz w:val="22"/>
        </w:rPr>
        <w:t xml:space="preserve">What circumstances are not accepted? </w:t>
      </w:r>
    </w:p>
    <w:p w:rsidRPr="00E61202" w:rsidR="00E61202" w:rsidP="00E81660" w:rsidRDefault="00E61202" w14:paraId="62CDB48E" w14:textId="77777777">
      <w:pPr>
        <w:spacing w:after="0" w:line="240" w:lineRule="auto"/>
        <w:rPr>
          <w:sz w:val="22"/>
          <w:szCs w:val="22"/>
        </w:rPr>
      </w:pPr>
      <w:r w:rsidRPr="00E61202">
        <w:rPr>
          <w:sz w:val="22"/>
          <w:szCs w:val="22"/>
        </w:rPr>
        <w:t xml:space="preserve">The following represent grounds which will not normally be approved: </w:t>
      </w:r>
    </w:p>
    <w:p w:rsidRPr="00E61202" w:rsidR="00E61202" w:rsidP="00E81660" w:rsidRDefault="00E61202" w14:paraId="7CBB6308" w14:textId="77777777">
      <w:pPr>
        <w:spacing w:after="0" w:line="240" w:lineRule="auto"/>
        <w:rPr>
          <w:sz w:val="22"/>
          <w:szCs w:val="22"/>
        </w:rPr>
      </w:pPr>
      <w:r w:rsidRPr="00E61202">
        <w:rPr>
          <w:sz w:val="22"/>
          <w:szCs w:val="22"/>
        </w:rPr>
        <w:t xml:space="preserve">a) Illnesses of a mild or short-term nature such as colds, headaches, stomach upsets. </w:t>
      </w:r>
    </w:p>
    <w:p w:rsidRPr="00E61202" w:rsidR="00E61202" w:rsidP="00E81660" w:rsidRDefault="00E61202" w14:paraId="4A9C5E10" w14:textId="77777777">
      <w:pPr>
        <w:spacing w:after="0" w:line="240" w:lineRule="auto"/>
        <w:rPr>
          <w:sz w:val="22"/>
          <w:szCs w:val="22"/>
        </w:rPr>
      </w:pPr>
      <w:r w:rsidRPr="00E61202">
        <w:rPr>
          <w:sz w:val="22"/>
          <w:szCs w:val="22"/>
        </w:rPr>
        <w:t xml:space="preserve">b) A disability or chronic illness does not constitute exceptional mitigating circumstances unless there is medical evidence of a sudden and unforeseen deterioration or a particularly severe episode. </w:t>
      </w:r>
    </w:p>
    <w:p w:rsidRPr="00E61202" w:rsidR="00E61202" w:rsidP="00E81660" w:rsidRDefault="00E61202" w14:paraId="5FA8EFBD" w14:textId="3F9BCB18">
      <w:pPr>
        <w:spacing w:after="0" w:line="240" w:lineRule="auto"/>
        <w:rPr>
          <w:sz w:val="22"/>
          <w:szCs w:val="22"/>
        </w:rPr>
      </w:pPr>
      <w:r w:rsidRPr="00E61202">
        <w:rPr>
          <w:sz w:val="22"/>
          <w:szCs w:val="22"/>
        </w:rPr>
        <w:lastRenderedPageBreak/>
        <w:t xml:space="preserve">c) The usual financial difficulties experienced by most students do not constitute mitigating circumstances, unless there has been a significant, </w:t>
      </w:r>
      <w:r w:rsidRPr="00E61202" w:rsidR="00D66B0C">
        <w:rPr>
          <w:sz w:val="22"/>
          <w:szCs w:val="22"/>
        </w:rPr>
        <w:t>sudden,</w:t>
      </w:r>
      <w:r w:rsidRPr="00E61202">
        <w:rPr>
          <w:sz w:val="22"/>
          <w:szCs w:val="22"/>
        </w:rPr>
        <w:t xml:space="preserve"> and unexpected change in financial circumstances, such as redundancy, bankruptcy. </w:t>
      </w:r>
    </w:p>
    <w:p w:rsidRPr="00E61202" w:rsidR="00E61202" w:rsidP="00E81660" w:rsidRDefault="00E61202" w14:paraId="335956C6" w14:textId="4975EC6F">
      <w:pPr>
        <w:spacing w:after="0" w:line="240" w:lineRule="auto"/>
        <w:rPr>
          <w:sz w:val="22"/>
          <w:szCs w:val="22"/>
        </w:rPr>
      </w:pPr>
      <w:r w:rsidRPr="00E61202">
        <w:rPr>
          <w:sz w:val="22"/>
          <w:szCs w:val="22"/>
        </w:rPr>
        <w:t xml:space="preserve">d) The usual professional commitments or employment demands do not constitute mitigating </w:t>
      </w:r>
      <w:r w:rsidRPr="00E61202" w:rsidR="00D66B0C">
        <w:rPr>
          <w:sz w:val="22"/>
          <w:szCs w:val="22"/>
        </w:rPr>
        <w:t>circumstances unless</w:t>
      </w:r>
      <w:r w:rsidRPr="00E61202">
        <w:rPr>
          <w:sz w:val="22"/>
          <w:szCs w:val="22"/>
        </w:rPr>
        <w:t xml:space="preserve"> there is evidence from an employer that commitments and demands have been exceptionally substantial and temporary. </w:t>
      </w:r>
    </w:p>
    <w:p w:rsidRPr="00E61202" w:rsidR="00E61202" w:rsidP="00E81660" w:rsidRDefault="00E61202" w14:paraId="12C23C92" w14:textId="77777777">
      <w:pPr>
        <w:spacing w:after="0" w:line="240" w:lineRule="auto"/>
        <w:rPr>
          <w:sz w:val="22"/>
          <w:szCs w:val="22"/>
        </w:rPr>
      </w:pPr>
      <w:r w:rsidRPr="00E61202">
        <w:rPr>
          <w:sz w:val="22"/>
          <w:szCs w:val="22"/>
        </w:rPr>
        <w:t xml:space="preserve">e) The loss of material due to failure or theft of a computer or associated device (e.g. USB memory pen or printer) does not constitute mitigating circumstances as students are required to ensure that their work is adequately backed up. </w:t>
      </w:r>
    </w:p>
    <w:p w:rsidRPr="00E61202" w:rsidR="00E61202" w:rsidP="00E81660" w:rsidRDefault="00E61202" w14:paraId="7540B59A" w14:textId="77777777">
      <w:pPr>
        <w:spacing w:after="0" w:line="240" w:lineRule="auto"/>
        <w:rPr>
          <w:sz w:val="22"/>
          <w:szCs w:val="22"/>
        </w:rPr>
      </w:pPr>
      <w:r w:rsidRPr="00E61202">
        <w:rPr>
          <w:sz w:val="22"/>
          <w:szCs w:val="22"/>
        </w:rPr>
        <w:t xml:space="preserve">f) Lack of access to University facilities as a result of an unpaid debt to the University. </w:t>
      </w:r>
    </w:p>
    <w:p w:rsidRPr="00E61202" w:rsidR="00E61202" w:rsidP="00E81660" w:rsidRDefault="00E61202" w14:paraId="01785AA3" w14:textId="77777777">
      <w:pPr>
        <w:spacing w:after="0" w:line="240" w:lineRule="auto"/>
        <w:rPr>
          <w:sz w:val="22"/>
          <w:szCs w:val="22"/>
        </w:rPr>
      </w:pPr>
      <w:r w:rsidRPr="00E61202">
        <w:rPr>
          <w:sz w:val="22"/>
          <w:szCs w:val="22"/>
        </w:rPr>
        <w:t xml:space="preserve">g) Claims arising from poor time management or personal organisation (e.g. failure to plan for foreseeable events such as travel problems resulting in late submission of coursework; misreading the examination timetable; failure to follow the instructions regarding the submission of assessment items). </w:t>
      </w:r>
    </w:p>
    <w:p w:rsidRPr="00E61202" w:rsidR="00E61202" w:rsidP="00E81660" w:rsidRDefault="00E61202" w14:paraId="2FED5737" w14:textId="77777777">
      <w:pPr>
        <w:spacing w:after="0" w:line="240" w:lineRule="auto"/>
        <w:rPr>
          <w:sz w:val="22"/>
          <w:szCs w:val="22"/>
        </w:rPr>
      </w:pPr>
      <w:r w:rsidRPr="00E61202">
        <w:rPr>
          <w:sz w:val="22"/>
          <w:szCs w:val="22"/>
        </w:rPr>
        <w:t xml:space="preserve">h) Claims relating to pregnancy do not constitute mitigating circumstances, unless there is evidence that there have been complications. </w:t>
      </w:r>
    </w:p>
    <w:p w:rsidRPr="00E61202" w:rsidR="00E61202" w:rsidP="00E81660" w:rsidRDefault="00E61202" w14:paraId="60CA5D20" w14:textId="77777777">
      <w:pPr>
        <w:spacing w:after="0" w:line="240" w:lineRule="auto"/>
        <w:rPr>
          <w:sz w:val="22"/>
          <w:szCs w:val="22"/>
        </w:rPr>
      </w:pPr>
      <w:r w:rsidRPr="00E61202">
        <w:rPr>
          <w:sz w:val="22"/>
          <w:szCs w:val="22"/>
        </w:rPr>
        <w:t xml:space="preserve">i) Claims relating to circumstances within a student’s control (e.g. family wedding or holiday; paid employment; booking an alternative flight; choosing to miss an assessment or coursework due date for something considered more important). </w:t>
      </w:r>
    </w:p>
    <w:p w:rsidRPr="00E61202" w:rsidR="00E61202" w:rsidP="00E81660" w:rsidRDefault="00E61202" w14:paraId="3363A7DE" w14:textId="77777777">
      <w:pPr>
        <w:spacing w:after="0" w:line="240" w:lineRule="auto"/>
        <w:rPr>
          <w:sz w:val="22"/>
          <w:szCs w:val="22"/>
        </w:rPr>
      </w:pPr>
      <w:r w:rsidRPr="00E61202">
        <w:rPr>
          <w:sz w:val="22"/>
          <w:szCs w:val="22"/>
        </w:rPr>
        <w:t xml:space="preserve">j) Claims relating to ‘assessment stress’. Experiencing an increase in anxiety leading up to and during an assessment(s) is a common experience for many students. </w:t>
      </w:r>
    </w:p>
    <w:p w:rsidRPr="00E61202" w:rsidR="00E61202" w:rsidP="00E81660" w:rsidRDefault="00E61202" w14:paraId="1EDF06F7" w14:textId="77777777">
      <w:pPr>
        <w:spacing w:after="0" w:line="240" w:lineRule="auto"/>
        <w:rPr>
          <w:sz w:val="22"/>
          <w:szCs w:val="22"/>
        </w:rPr>
      </w:pPr>
      <w:r w:rsidRPr="00E61202">
        <w:rPr>
          <w:sz w:val="22"/>
          <w:szCs w:val="22"/>
        </w:rPr>
        <w:t xml:space="preserve">k) Claims where the problem is caused by English being an additional language. </w:t>
      </w:r>
    </w:p>
    <w:p w:rsidRPr="00E61202" w:rsidR="002C0051" w:rsidP="00E81660" w:rsidRDefault="00E61202" w14:paraId="37D0F88A" w14:textId="1768CB41">
      <w:pPr>
        <w:spacing w:after="0" w:line="240" w:lineRule="auto"/>
        <w:rPr>
          <w:sz w:val="22"/>
          <w:szCs w:val="22"/>
        </w:rPr>
      </w:pPr>
      <w:r w:rsidRPr="00E61202">
        <w:rPr>
          <w:sz w:val="22"/>
          <w:szCs w:val="22"/>
        </w:rPr>
        <w:t>l) being subject to Procedures such as Academic Misconduct, Disciplinary or Fitness to Practise.</w:t>
      </w:r>
    </w:p>
    <w:p w:rsidRPr="00A74910" w:rsidR="00E61202" w:rsidP="00E81660" w:rsidRDefault="00E61202" w14:paraId="2A4A3C61" w14:textId="77777777">
      <w:pPr>
        <w:spacing w:after="0" w:line="240" w:lineRule="auto"/>
        <w:rPr>
          <w:rFonts w:cs="Calibri"/>
        </w:rPr>
      </w:pPr>
    </w:p>
    <w:p w:rsidRPr="00A74910" w:rsidR="002C0051" w:rsidP="00E81660" w:rsidRDefault="002C0051" w14:paraId="66DB975A" w14:textId="77777777">
      <w:pPr>
        <w:pStyle w:val="Heading3"/>
        <w:spacing w:line="240" w:lineRule="auto"/>
        <w:rPr>
          <w:rFonts w:cs="Calibri"/>
        </w:rPr>
      </w:pPr>
      <w:bookmarkStart w:name="_Toc13469966" w:id="87"/>
      <w:bookmarkStart w:name="_Toc48558004" w:id="88"/>
      <w:bookmarkStart w:name="_Toc424203995" w:id="89"/>
      <w:r w:rsidRPr="00A74910">
        <w:rPr>
          <w:rFonts w:cs="Calibri"/>
        </w:rPr>
        <w:t>External Examiners</w:t>
      </w:r>
      <w:bookmarkEnd w:id="87"/>
      <w:bookmarkEnd w:id="88"/>
    </w:p>
    <w:p w:rsidRPr="006F25A0" w:rsidR="002C0051" w:rsidP="00E81660" w:rsidRDefault="002C0051" w14:paraId="114A5401" w14:textId="77777777">
      <w:pPr>
        <w:spacing w:line="240" w:lineRule="auto"/>
        <w:rPr>
          <w:rFonts w:cs="Calibri"/>
          <w:sz w:val="22"/>
        </w:rPr>
      </w:pPr>
      <w:r w:rsidRPr="006F25A0">
        <w:rPr>
          <w:rFonts w:cs="Calibri"/>
          <w:sz w:val="22"/>
        </w:rPr>
        <w:t xml:space="preserve">All courses delivered in Universities and Higher Education Institutions (HEI) in the UK have an external examiner.  An external examiner is normally an experienced academic from another University or HEI, or in some cases a senior professional practitioner.    </w:t>
      </w:r>
    </w:p>
    <w:p w:rsidRPr="006F25A0" w:rsidR="002C0051" w:rsidP="00E81660" w:rsidRDefault="002C0051" w14:paraId="6B856AF3" w14:textId="77777777">
      <w:pPr>
        <w:spacing w:line="240" w:lineRule="auto"/>
        <w:rPr>
          <w:rFonts w:cs="Calibri"/>
          <w:sz w:val="22"/>
        </w:rPr>
      </w:pPr>
      <w:r w:rsidRPr="006F25A0">
        <w:rPr>
          <w:rFonts w:cs="Calibri"/>
          <w:sz w:val="22"/>
        </w:rPr>
        <w:t xml:space="preserve">The external examiners’ role is to provide confirmation that the academic standards of your course are similar to those on comparable courses at other Universities, and to give an external perspective on the quality of your course.   They do this in a number of ways: </w:t>
      </w:r>
    </w:p>
    <w:p w:rsidRPr="006F25A0" w:rsidR="002C0051" w:rsidP="008B5307" w:rsidRDefault="002C0051" w14:paraId="7864DC24" w14:textId="77777777">
      <w:pPr>
        <w:pStyle w:val="ListParagraph"/>
        <w:numPr>
          <w:ilvl w:val="0"/>
          <w:numId w:val="17"/>
        </w:numPr>
        <w:spacing w:line="240" w:lineRule="auto"/>
        <w:rPr>
          <w:rFonts w:cs="Calibri"/>
          <w:sz w:val="22"/>
        </w:rPr>
      </w:pPr>
      <w:r w:rsidRPr="006F25A0">
        <w:rPr>
          <w:rFonts w:cs="Calibri"/>
          <w:sz w:val="22"/>
        </w:rPr>
        <w:t xml:space="preserve">They are involved in reviewing course work assignments and examination questions set for the course and providing an independent view of how appropriate they are for the course.  </w:t>
      </w:r>
    </w:p>
    <w:p w:rsidRPr="006F25A0" w:rsidR="002C0051" w:rsidP="008B5307" w:rsidRDefault="002C0051" w14:paraId="505E589F" w14:textId="77777777">
      <w:pPr>
        <w:pStyle w:val="ListParagraph"/>
        <w:numPr>
          <w:ilvl w:val="0"/>
          <w:numId w:val="17"/>
        </w:numPr>
        <w:spacing w:line="240" w:lineRule="auto"/>
        <w:rPr>
          <w:rFonts w:cs="Calibri"/>
          <w:sz w:val="22"/>
        </w:rPr>
      </w:pPr>
      <w:r w:rsidRPr="006F25A0">
        <w:rPr>
          <w:rFonts w:cs="Calibri"/>
          <w:sz w:val="22"/>
        </w:rPr>
        <w:t xml:space="preserve">They are involved in moderating trainee work.  They do this by receiving samples of work from across the different grades for each module/unit.  The purpose of moderation is to check the standards of marking and to form a view on trainee achievements.   </w:t>
      </w:r>
    </w:p>
    <w:p w:rsidRPr="006F25A0" w:rsidR="002C0051" w:rsidP="008B5307" w:rsidRDefault="002C0051" w14:paraId="4E7ABC3B" w14:textId="77777777">
      <w:pPr>
        <w:pStyle w:val="ListParagraph"/>
        <w:numPr>
          <w:ilvl w:val="0"/>
          <w:numId w:val="17"/>
        </w:numPr>
        <w:spacing w:line="240" w:lineRule="auto"/>
        <w:rPr>
          <w:rFonts w:cs="Calibri"/>
          <w:sz w:val="22"/>
        </w:rPr>
      </w:pPr>
      <w:r w:rsidRPr="006F25A0">
        <w:rPr>
          <w:rFonts w:cs="Calibri"/>
          <w:sz w:val="22"/>
        </w:rPr>
        <w:t xml:space="preserve">They attend the University’s assessment boards, which is where grades for modules are confirmed. </w:t>
      </w:r>
    </w:p>
    <w:p w:rsidRPr="006F25A0" w:rsidR="002C0051" w:rsidP="008B5307" w:rsidRDefault="002C0051" w14:paraId="5593EF8F" w14:textId="594F2129">
      <w:pPr>
        <w:pStyle w:val="ListParagraph"/>
        <w:numPr>
          <w:ilvl w:val="0"/>
          <w:numId w:val="17"/>
        </w:numPr>
        <w:spacing w:line="240" w:lineRule="auto"/>
        <w:rPr>
          <w:rFonts w:cs="Calibri"/>
          <w:sz w:val="22"/>
          <w:szCs w:val="22"/>
        </w:rPr>
      </w:pPr>
      <w:r w:rsidRPr="55CA0F9C">
        <w:rPr>
          <w:rFonts w:cs="Calibri"/>
          <w:sz w:val="22"/>
          <w:szCs w:val="22"/>
        </w:rPr>
        <w:t xml:space="preserve">They provide an annual report to the University, on the academic standards, assessment arrangements and quality of the course. This report is written for your tutors but is also made available to trainees on the </w:t>
      </w:r>
      <w:r w:rsidRPr="55CA0F9C" w:rsidR="00E11F49">
        <w:rPr>
          <w:rFonts w:cs="Calibri"/>
          <w:sz w:val="22"/>
          <w:szCs w:val="22"/>
        </w:rPr>
        <w:t>course and</w:t>
      </w:r>
      <w:r w:rsidRPr="55CA0F9C">
        <w:rPr>
          <w:rFonts w:cs="Calibri"/>
          <w:sz w:val="22"/>
          <w:szCs w:val="22"/>
        </w:rPr>
        <w:t xml:space="preserve"> is discussed with </w:t>
      </w:r>
      <w:r w:rsidRPr="55CA0F9C" w:rsidR="00AB3DC1">
        <w:rPr>
          <w:rFonts w:cs="Calibri"/>
          <w:sz w:val="22"/>
          <w:szCs w:val="22"/>
        </w:rPr>
        <w:t>Course Reps.</w:t>
      </w:r>
      <w:r w:rsidRPr="55CA0F9C">
        <w:rPr>
          <w:rFonts w:cs="Calibri"/>
          <w:sz w:val="22"/>
          <w:szCs w:val="22"/>
        </w:rPr>
        <w:t xml:space="preserve"> at </w:t>
      </w:r>
      <w:r w:rsidRPr="55CA0F9C" w:rsidR="0D8EF949">
        <w:rPr>
          <w:rFonts w:cs="Calibri"/>
          <w:sz w:val="22"/>
          <w:szCs w:val="22"/>
        </w:rPr>
        <w:t>Student staff liaison</w:t>
      </w:r>
      <w:r w:rsidRPr="55CA0F9C" w:rsidR="3B787C22">
        <w:rPr>
          <w:rFonts w:cs="Calibri"/>
          <w:sz w:val="22"/>
          <w:szCs w:val="22"/>
        </w:rPr>
        <w:t xml:space="preserve"> com</w:t>
      </w:r>
      <w:r w:rsidRPr="55CA0F9C">
        <w:rPr>
          <w:rFonts w:cs="Calibri"/>
          <w:sz w:val="22"/>
          <w:szCs w:val="22"/>
        </w:rPr>
        <w:t xml:space="preserve"> meetings. </w:t>
      </w:r>
    </w:p>
    <w:p w:rsidRPr="006F25A0" w:rsidR="002C0051" w:rsidP="008B5307" w:rsidRDefault="002C0051" w14:paraId="275A2FC5" w14:textId="0550C1AE">
      <w:pPr>
        <w:pStyle w:val="ListParagraph"/>
        <w:numPr>
          <w:ilvl w:val="0"/>
          <w:numId w:val="17"/>
        </w:numPr>
        <w:spacing w:line="240" w:lineRule="auto"/>
        <w:rPr>
          <w:rFonts w:cs="Calibri"/>
          <w:sz w:val="22"/>
        </w:rPr>
      </w:pPr>
      <w:r w:rsidRPr="006F25A0">
        <w:rPr>
          <w:rFonts w:cs="Calibri"/>
          <w:sz w:val="22"/>
        </w:rPr>
        <w:t xml:space="preserve">They meet with the course team and trainees to talk about the course. </w:t>
      </w:r>
      <w:r w:rsidR="00AB3DC1">
        <w:rPr>
          <w:rFonts w:cs="Calibri"/>
          <w:sz w:val="22"/>
        </w:rPr>
        <w:t xml:space="preserve">They also visit trainees on placement. </w:t>
      </w:r>
    </w:p>
    <w:p w:rsidRPr="006F25A0" w:rsidR="002C0051" w:rsidP="008B5307" w:rsidRDefault="002C0051" w14:paraId="49E764D8" w14:textId="77777777">
      <w:pPr>
        <w:pStyle w:val="ListParagraph"/>
        <w:numPr>
          <w:ilvl w:val="0"/>
          <w:numId w:val="17"/>
        </w:numPr>
        <w:spacing w:line="240" w:lineRule="auto"/>
        <w:rPr>
          <w:rFonts w:cs="Calibri"/>
          <w:color w:val="000000" w:themeColor="text1"/>
          <w:sz w:val="22"/>
        </w:rPr>
      </w:pPr>
      <w:r w:rsidRPr="006F25A0">
        <w:rPr>
          <w:rFonts w:cs="Calibri"/>
          <w:sz w:val="22"/>
        </w:rPr>
        <w:t xml:space="preserve">The trainee teachers they see are from a range of subjects and will be at different stages of development.  No inferences should be drawn from the fact that a trainee has a visit; as far as possible we try to create a random sample. </w:t>
      </w:r>
    </w:p>
    <w:p w:rsidRPr="006F25A0" w:rsidR="002C0051" w:rsidP="00E81660" w:rsidRDefault="002C0051" w14:paraId="27D34A52" w14:textId="77777777">
      <w:pPr>
        <w:spacing w:line="240" w:lineRule="auto"/>
        <w:rPr>
          <w:sz w:val="22"/>
        </w:rPr>
      </w:pPr>
      <w:r w:rsidRPr="006F25A0">
        <w:rPr>
          <w:sz w:val="22"/>
        </w:rPr>
        <w:lastRenderedPageBreak/>
        <w:t>Please note that it is not appropriate for you to contact the external examiner directly and that external examiners do not discuss individual trainee performance.  If you have concerns, please refer them to your tutor or Course Leader in the first instance.</w:t>
      </w:r>
    </w:p>
    <w:p w:rsidRPr="006F25A0" w:rsidR="002C0051" w:rsidP="00E81660" w:rsidRDefault="002C0051" w14:paraId="6FD702EE" w14:textId="77777777">
      <w:pPr>
        <w:spacing w:line="240" w:lineRule="auto"/>
        <w:rPr>
          <w:sz w:val="22"/>
        </w:rPr>
      </w:pPr>
      <w:r w:rsidRPr="006F25A0">
        <w:rPr>
          <w:sz w:val="22"/>
        </w:rPr>
        <w:t xml:space="preserve">If you would like to know more about the external examiner system, then you may wish to look at the </w:t>
      </w:r>
      <w:hyperlink w:history="1" r:id="rId37">
        <w:r w:rsidRPr="006F25A0">
          <w:rPr>
            <w:rStyle w:val="Hyperlink"/>
            <w:sz w:val="22"/>
          </w:rPr>
          <w:t>University Handbook for External Examiners</w:t>
        </w:r>
      </w:hyperlink>
      <w:r w:rsidRPr="006F25A0">
        <w:rPr>
          <w:sz w:val="22"/>
        </w:rPr>
        <w:t>.</w:t>
      </w:r>
    </w:p>
    <w:p w:rsidRPr="006F25A0" w:rsidR="002C0051" w:rsidP="00E81660" w:rsidRDefault="002C0051" w14:paraId="269847D1" w14:textId="77777777">
      <w:pPr>
        <w:spacing w:line="240" w:lineRule="auto"/>
        <w:rPr>
          <w:sz w:val="22"/>
        </w:rPr>
      </w:pPr>
      <w:r w:rsidRPr="006F25A0">
        <w:rPr>
          <w:sz w:val="22"/>
        </w:rPr>
        <w:t>External examiners’ reports are available for you to read on Blackboard.</w:t>
      </w:r>
    </w:p>
    <w:p w:rsidR="002C0051" w:rsidP="00E81660" w:rsidRDefault="002C0051" w14:paraId="43610E25" w14:textId="13117891">
      <w:pPr>
        <w:pStyle w:val="Heading3"/>
        <w:spacing w:line="240" w:lineRule="auto"/>
      </w:pPr>
      <w:bookmarkStart w:name="_Toc13469968" w:id="90"/>
      <w:bookmarkStart w:name="_Toc48558005" w:id="91"/>
      <w:bookmarkEnd w:id="89"/>
      <w:r>
        <w:t xml:space="preserve">Academic </w:t>
      </w:r>
      <w:r w:rsidR="007A033A">
        <w:t>Integrity</w:t>
      </w:r>
      <w:bookmarkEnd w:id="90"/>
      <w:bookmarkEnd w:id="91"/>
      <w:r>
        <w:t xml:space="preserve"> </w:t>
      </w:r>
    </w:p>
    <w:p w:rsidRPr="006F25A0" w:rsidR="002C0051" w:rsidP="00E81660" w:rsidRDefault="002C0051" w14:paraId="7D688731" w14:textId="77777777">
      <w:pPr>
        <w:spacing w:line="240" w:lineRule="auto"/>
        <w:rPr>
          <w:b/>
          <w:sz w:val="22"/>
        </w:rPr>
      </w:pPr>
      <w:r w:rsidRPr="006F25A0">
        <w:rPr>
          <w:sz w:val="22"/>
        </w:rPr>
        <w:t>Academic Misconduct is a serious offence and takes many forms including: -</w:t>
      </w:r>
    </w:p>
    <w:p w:rsidRPr="006F25A0" w:rsidR="002C0051" w:rsidP="008B5307" w:rsidRDefault="002C0051" w14:paraId="2E175644" w14:textId="77777777">
      <w:pPr>
        <w:pStyle w:val="BulletedList"/>
        <w:numPr>
          <w:ilvl w:val="0"/>
          <w:numId w:val="26"/>
        </w:numPr>
        <w:overflowPunct/>
        <w:autoSpaceDE/>
        <w:autoSpaceDN/>
        <w:adjustRightInd/>
        <w:spacing w:after="200"/>
        <w:contextualSpacing/>
        <w:textAlignment w:val="auto"/>
        <w:rPr>
          <w:b/>
          <w:sz w:val="22"/>
        </w:rPr>
      </w:pPr>
      <w:r w:rsidRPr="006F25A0">
        <w:rPr>
          <w:sz w:val="22"/>
        </w:rPr>
        <w:t>Collusion – working closely with someone else to produce an assignment that is meant to be the work of an individual</w:t>
      </w:r>
    </w:p>
    <w:p w:rsidRPr="006F25A0" w:rsidR="002C0051" w:rsidP="008B5307" w:rsidRDefault="002C0051" w14:paraId="50554518" w14:textId="716C2CD8">
      <w:pPr>
        <w:pStyle w:val="BulletedList"/>
        <w:numPr>
          <w:ilvl w:val="0"/>
          <w:numId w:val="26"/>
        </w:numPr>
        <w:overflowPunct/>
        <w:autoSpaceDE/>
        <w:autoSpaceDN/>
        <w:adjustRightInd/>
        <w:spacing w:after="200"/>
        <w:contextualSpacing/>
        <w:textAlignment w:val="auto"/>
        <w:rPr>
          <w:b/>
          <w:sz w:val="22"/>
        </w:rPr>
      </w:pPr>
      <w:r w:rsidRPr="006F25A0">
        <w:rPr>
          <w:sz w:val="22"/>
        </w:rPr>
        <w:t xml:space="preserve">Plagiarism- passing off the work of someone else as it if is your own. Any incidence of plagiarism is considered as a serious professional issue since it constitutes a form of Academic Misconduct. Impeccable honesty is a requirement of the profession as you will be responsible for children’s academic progress, recording and reporting marks and behaviour and having oversight of financial issues.  Even if plagiarism is not punished by withdrawal from the </w:t>
      </w:r>
      <w:r w:rsidRPr="006F25A0" w:rsidR="00FF1B81">
        <w:rPr>
          <w:sz w:val="22"/>
        </w:rPr>
        <w:t>course,</w:t>
      </w:r>
      <w:r w:rsidRPr="006F25A0">
        <w:rPr>
          <w:sz w:val="22"/>
        </w:rPr>
        <w:t xml:space="preserve"> it will be recorded in references as we have a duty to schools and teachers.</w:t>
      </w:r>
    </w:p>
    <w:p w:rsidRPr="006F25A0" w:rsidR="002C0051" w:rsidP="00E81660" w:rsidRDefault="002C0051" w14:paraId="7248941D" w14:textId="77777777">
      <w:pPr>
        <w:spacing w:line="240" w:lineRule="auto"/>
        <w:rPr>
          <w:b/>
          <w:sz w:val="22"/>
        </w:rPr>
      </w:pPr>
      <w:r w:rsidRPr="006F25A0">
        <w:rPr>
          <w:sz w:val="22"/>
        </w:rPr>
        <w:t xml:space="preserve">The Internet is frequently used to download material to use in assignments.  The university deals severely with students who cheat and penalties extend to suspension and withdrawal for a second (or particularly serious first) offence.  The university provides information on how to avoid </w:t>
      </w:r>
      <w:hyperlink w:history="1" r:id="rId38">
        <w:r w:rsidRPr="006F25A0">
          <w:rPr>
            <w:rStyle w:val="Hyperlink"/>
            <w:rFonts w:cs="Arial"/>
            <w:sz w:val="22"/>
          </w:rPr>
          <w:t>plagiarism</w:t>
        </w:r>
      </w:hyperlink>
      <w:r w:rsidRPr="006F25A0">
        <w:rPr>
          <w:sz w:val="22"/>
        </w:rPr>
        <w:t>.</w:t>
      </w:r>
    </w:p>
    <w:p w:rsidRPr="006F25A0" w:rsidR="002C0051" w:rsidP="00E81660" w:rsidRDefault="002C0051" w14:paraId="65671A0A" w14:textId="77777777">
      <w:pPr>
        <w:spacing w:line="240" w:lineRule="auto"/>
        <w:rPr>
          <w:b/>
          <w:sz w:val="22"/>
        </w:rPr>
      </w:pPr>
      <w:r w:rsidRPr="006F25A0">
        <w:rPr>
          <w:sz w:val="22"/>
        </w:rPr>
        <w:t>In order to avoid an allegation of Academic Misconduct make sure that you follow guidance on conventions for referencing and for use of quotations.  If you are in any doubt, check with your tutors who will be happy to advise you, and use Turnitin (available on Blackboard) as a diagnostic tool.</w:t>
      </w:r>
    </w:p>
    <w:p w:rsidRPr="006F25A0" w:rsidR="002C0051" w:rsidP="00E81660" w:rsidRDefault="002C0051" w14:paraId="3F5ED510" w14:textId="77777777">
      <w:pPr>
        <w:spacing w:line="240" w:lineRule="auto"/>
        <w:rPr>
          <w:sz w:val="22"/>
          <w:lang w:val="en-US"/>
        </w:rPr>
      </w:pPr>
      <w:r w:rsidRPr="006F25A0">
        <w:rPr>
          <w:sz w:val="22"/>
        </w:rPr>
        <w:t xml:space="preserve">The university has set </w:t>
      </w:r>
      <w:r w:rsidRPr="006F25A0">
        <w:rPr>
          <w:rFonts w:cs="Arial"/>
          <w:sz w:val="22"/>
          <w:lang w:val="en-US"/>
        </w:rPr>
        <w:t xml:space="preserve">procedures for investigation of cases of alleged </w:t>
      </w:r>
      <w:hyperlink w:history="1" r:id="rId39">
        <w:r w:rsidRPr="006F25A0">
          <w:rPr>
            <w:rStyle w:val="Hyperlink"/>
            <w:rFonts w:cs="Arial"/>
            <w:sz w:val="22"/>
            <w:lang w:val="en-US"/>
          </w:rPr>
          <w:t>Academic Misconduct</w:t>
        </w:r>
      </w:hyperlink>
      <w:r w:rsidRPr="006F25A0">
        <w:rPr>
          <w:sz w:val="22"/>
          <w:lang w:val="en-US"/>
        </w:rPr>
        <w:t>.  In the event that an allegation is made, you should familiarise yourself with these procedures.</w:t>
      </w:r>
    </w:p>
    <w:p w:rsidR="002C0051" w:rsidP="00E81660" w:rsidRDefault="002C0051" w14:paraId="3420A214" w14:textId="77777777">
      <w:pPr>
        <w:pStyle w:val="Heading3"/>
        <w:spacing w:line="240" w:lineRule="auto"/>
      </w:pPr>
      <w:bookmarkStart w:name="_Toc377487407" w:id="92"/>
      <w:bookmarkStart w:name="_Toc377491025" w:id="93"/>
      <w:bookmarkStart w:name="_Toc13469969" w:id="94"/>
      <w:bookmarkStart w:name="_Toc48558006" w:id="95"/>
      <w:bookmarkStart w:name="_Toc201993714" w:id="96"/>
      <w:bookmarkStart w:name="_Toc238442114" w:id="97"/>
      <w:bookmarkStart w:name="_Toc238445512" w:id="98"/>
      <w:bookmarkStart w:name="_Toc238446303" w:id="99"/>
      <w:bookmarkStart w:name="_Toc269124072" w:id="100"/>
      <w:bookmarkStart w:name="_Toc325126382" w:id="101"/>
      <w:bookmarkStart w:name="_Toc325525942" w:id="102"/>
      <w:bookmarkStart w:name="_Toc325526147" w:id="103"/>
      <w:bookmarkStart w:name="_Toc325526299" w:id="104"/>
      <w:bookmarkStart w:name="_Toc325526611" w:id="105"/>
      <w:r>
        <w:t>Complaints and Appeals</w:t>
      </w:r>
      <w:bookmarkEnd w:id="92"/>
      <w:bookmarkEnd w:id="93"/>
      <w:bookmarkEnd w:id="94"/>
      <w:bookmarkEnd w:id="95"/>
    </w:p>
    <w:bookmarkEnd w:id="96"/>
    <w:bookmarkEnd w:id="97"/>
    <w:bookmarkEnd w:id="98"/>
    <w:bookmarkEnd w:id="99"/>
    <w:bookmarkEnd w:id="100"/>
    <w:bookmarkEnd w:id="101"/>
    <w:bookmarkEnd w:id="102"/>
    <w:bookmarkEnd w:id="103"/>
    <w:bookmarkEnd w:id="104"/>
    <w:bookmarkEnd w:id="105"/>
    <w:p w:rsidRPr="006F25A0" w:rsidR="002C0051" w:rsidP="00E81660" w:rsidRDefault="002C0051" w14:paraId="62F695E1" w14:textId="77777777">
      <w:pPr>
        <w:spacing w:line="240" w:lineRule="auto"/>
        <w:rPr>
          <w:sz w:val="22"/>
        </w:rPr>
      </w:pPr>
      <w:r w:rsidRPr="006F25A0">
        <w:rPr>
          <w:sz w:val="22"/>
        </w:rPr>
        <w:t xml:space="preserve">Sometimes things do go wrong. In most cases matters can be resolved quickly and informally at a local level.  However, if you continue to be dissatisfied with the response then you should make an academic appeal or a complaint. </w:t>
      </w:r>
    </w:p>
    <w:p w:rsidRPr="006F25A0" w:rsidR="002C0051" w:rsidP="00E81660" w:rsidRDefault="002C0051" w14:paraId="28E0D6EB" w14:textId="77777777">
      <w:pPr>
        <w:spacing w:line="240" w:lineRule="auto"/>
        <w:rPr>
          <w:sz w:val="22"/>
        </w:rPr>
      </w:pPr>
      <w:r w:rsidRPr="006F25A0">
        <w:rPr>
          <w:sz w:val="22"/>
        </w:rPr>
        <w:t xml:space="preserve">If you are appealing against an academic decision, you should follow the appeals procedure. The </w:t>
      </w:r>
      <w:hyperlink w:history="1" r:id="rId40">
        <w:r w:rsidRPr="006F25A0">
          <w:rPr>
            <w:rStyle w:val="Hyperlink"/>
            <w:sz w:val="22"/>
          </w:rPr>
          <w:t>complaints procedure</w:t>
        </w:r>
      </w:hyperlink>
      <w:r w:rsidRPr="006F25A0">
        <w:rPr>
          <w:sz w:val="22"/>
        </w:rPr>
        <w:t xml:space="preserve"> is designed to complement the appeals process and will consider any other subject relating to the trainee experience.</w:t>
      </w:r>
    </w:p>
    <w:p w:rsidR="002C0051" w:rsidP="00E81660" w:rsidRDefault="002C0051" w14:paraId="54A1CAB7" w14:textId="77777777">
      <w:pPr>
        <w:pStyle w:val="Heading3"/>
        <w:spacing w:line="240" w:lineRule="auto"/>
      </w:pPr>
      <w:bookmarkStart w:name="_Toc13469970" w:id="106"/>
      <w:bookmarkStart w:name="_Toc48558007" w:id="107"/>
      <w:r>
        <w:t>Student Voice</w:t>
      </w:r>
      <w:bookmarkEnd w:id="106"/>
      <w:bookmarkEnd w:id="107"/>
    </w:p>
    <w:p w:rsidRPr="006F25A0" w:rsidR="002C0051" w:rsidP="00E81660" w:rsidRDefault="002C0051" w14:paraId="5DEAA40C" w14:textId="77777777">
      <w:pPr>
        <w:spacing w:line="240" w:lineRule="auto"/>
        <w:rPr>
          <w:sz w:val="22"/>
        </w:rPr>
      </w:pPr>
      <w:r w:rsidRPr="006F25A0">
        <w:rPr>
          <w:sz w:val="22"/>
        </w:rPr>
        <w:t>Your views are very important to us and are a valuable way that we improve the course every year. You will be able to contribute to the evaluation and assessment of the impact of the course by:</w:t>
      </w:r>
    </w:p>
    <w:p w:rsidRPr="006F25A0" w:rsidR="002C0051" w:rsidP="008B5307" w:rsidRDefault="00AB3DC1" w14:paraId="0DA44AD6" w14:textId="390A7E56">
      <w:pPr>
        <w:pStyle w:val="ListParagraph"/>
        <w:numPr>
          <w:ilvl w:val="0"/>
          <w:numId w:val="27"/>
        </w:numPr>
        <w:spacing w:line="240" w:lineRule="auto"/>
        <w:rPr>
          <w:rFonts w:asciiTheme="minorHAnsi" w:hAnsiTheme="minorHAnsi"/>
          <w:sz w:val="22"/>
          <w:szCs w:val="22"/>
        </w:rPr>
      </w:pPr>
      <w:r w:rsidRPr="55CA0F9C">
        <w:rPr>
          <w:sz w:val="22"/>
          <w:szCs w:val="22"/>
        </w:rPr>
        <w:t>Making representations to your Course R</w:t>
      </w:r>
      <w:r w:rsidRPr="55CA0F9C" w:rsidR="002C0051">
        <w:rPr>
          <w:sz w:val="22"/>
          <w:szCs w:val="22"/>
        </w:rPr>
        <w:t xml:space="preserve">ep at meetings. Course Reps also represent your views at </w:t>
      </w:r>
      <w:r w:rsidRPr="55CA0F9C" w:rsidR="05243E09">
        <w:rPr>
          <w:rFonts w:cs="Calibri"/>
          <w:sz w:val="22"/>
          <w:szCs w:val="22"/>
        </w:rPr>
        <w:t>Student staff liaison committee meetings.</w:t>
      </w:r>
      <w:r w:rsidRPr="55CA0F9C" w:rsidR="002C0051">
        <w:rPr>
          <w:sz w:val="22"/>
          <w:szCs w:val="22"/>
        </w:rPr>
        <w:t xml:space="preserve"> One Course Rep is also elected to act as an Institute</w:t>
      </w:r>
      <w:r w:rsidRPr="55CA0F9C" w:rsidR="007A0F56">
        <w:rPr>
          <w:sz w:val="22"/>
          <w:szCs w:val="22"/>
        </w:rPr>
        <w:t xml:space="preserve"> representative on your behalf</w:t>
      </w:r>
    </w:p>
    <w:p w:rsidRPr="006F25A0" w:rsidR="002C0051" w:rsidP="008B5307" w:rsidRDefault="002C0051" w14:paraId="72D7AB7C" w14:textId="77777777">
      <w:pPr>
        <w:pStyle w:val="ListParagraph"/>
        <w:numPr>
          <w:ilvl w:val="0"/>
          <w:numId w:val="27"/>
        </w:numPr>
        <w:spacing w:line="240" w:lineRule="auto"/>
        <w:rPr>
          <w:sz w:val="22"/>
        </w:rPr>
      </w:pPr>
      <w:r w:rsidRPr="006F25A0">
        <w:rPr>
          <w:sz w:val="22"/>
        </w:rPr>
        <w:t xml:space="preserve">Completing periodic on-line evaluations </w:t>
      </w:r>
    </w:p>
    <w:p w:rsidRPr="006F25A0" w:rsidR="002C0051" w:rsidP="008B5307" w:rsidRDefault="002C0051" w14:paraId="56DAB9A5" w14:textId="77777777">
      <w:pPr>
        <w:pStyle w:val="ListParagraph"/>
        <w:numPr>
          <w:ilvl w:val="0"/>
          <w:numId w:val="27"/>
        </w:numPr>
        <w:spacing w:line="240" w:lineRule="auto"/>
        <w:rPr>
          <w:sz w:val="22"/>
        </w:rPr>
      </w:pPr>
      <w:r w:rsidRPr="006F25A0">
        <w:rPr>
          <w:sz w:val="22"/>
        </w:rPr>
        <w:lastRenderedPageBreak/>
        <w:t>Completing a module evaluation at the end of January and June*</w:t>
      </w:r>
    </w:p>
    <w:p w:rsidRPr="006F25A0" w:rsidR="002C0051" w:rsidP="008B5307" w:rsidRDefault="00085247" w14:paraId="2010C3B0" w14:textId="32960492">
      <w:pPr>
        <w:pStyle w:val="ListParagraph"/>
        <w:numPr>
          <w:ilvl w:val="0"/>
          <w:numId w:val="27"/>
        </w:numPr>
        <w:spacing w:line="240" w:lineRule="auto"/>
        <w:rPr>
          <w:sz w:val="22"/>
        </w:rPr>
      </w:pPr>
      <w:r>
        <w:rPr>
          <w:sz w:val="22"/>
        </w:rPr>
        <w:t>E</w:t>
      </w:r>
      <w:r w:rsidRPr="006F25A0" w:rsidR="002C0051">
        <w:rPr>
          <w:sz w:val="22"/>
        </w:rPr>
        <w:t>mailing the course leader with requests</w:t>
      </w:r>
    </w:p>
    <w:p w:rsidRPr="006F25A0" w:rsidR="002C0051" w:rsidP="00E81660" w:rsidRDefault="002C0051" w14:paraId="3E2FFB1F" w14:textId="77777777">
      <w:pPr>
        <w:spacing w:line="240" w:lineRule="auto"/>
        <w:rPr>
          <w:sz w:val="22"/>
        </w:rPr>
      </w:pPr>
      <w:r w:rsidRPr="006F25A0">
        <w:rPr>
          <w:sz w:val="22"/>
        </w:rPr>
        <w:t xml:space="preserve">*the June evaluation is part of the Postgraduate Taught Experience Survey. </w:t>
      </w:r>
    </w:p>
    <w:p w:rsidR="004A116A" w:rsidP="00E81660" w:rsidRDefault="004A116A" w14:paraId="51C1B957" w14:textId="55AE79C8">
      <w:pPr>
        <w:spacing w:line="240" w:lineRule="auto"/>
      </w:pPr>
    </w:p>
    <w:p w:rsidR="00571F05" w:rsidP="00E81660" w:rsidRDefault="00571F05" w14:paraId="2182BE22" w14:textId="77777777">
      <w:pPr>
        <w:spacing w:line="240" w:lineRule="auto"/>
        <w:sectPr w:rsidR="00571F05" w:rsidSect="004A116A">
          <w:type w:val="continuous"/>
          <w:pgSz w:w="11906" w:h="16838"/>
          <w:pgMar w:top="1440" w:right="1440" w:bottom="1440" w:left="1440" w:header="709" w:footer="709" w:gutter="0"/>
          <w:cols w:space="708"/>
          <w:docGrid w:linePitch="360"/>
        </w:sectPr>
      </w:pPr>
    </w:p>
    <w:p w:rsidRPr="009C7761" w:rsidR="002C0051" w:rsidP="002C0051" w:rsidRDefault="00D35ED9" w14:paraId="0FF019B9" w14:textId="77777777">
      <w:pPr>
        <w:pStyle w:val="Heading2"/>
      </w:pPr>
      <w:bookmarkStart w:name="_Toc48558008" w:id="108"/>
      <w:bookmarkStart w:name="_Toc519696585" w:id="109"/>
      <w:r>
        <w:lastRenderedPageBreak/>
        <w:t>PSEC3000 Assignment Guidance – Meeting the Teachers’ Standards</w:t>
      </w:r>
      <w:bookmarkEnd w:id="108"/>
    </w:p>
    <w:p w:rsidRPr="0038586F" w:rsidR="002C0051" w:rsidP="002C0051" w:rsidRDefault="002C0051" w14:paraId="09177CE4" w14:textId="77777777">
      <w:pPr>
        <w:spacing w:after="0" w:line="240" w:lineRule="auto"/>
        <w:rPr>
          <w:rFonts w:ascii="Arial" w:hAnsi="Arial" w:eastAsia="Times New Roman" w:cs="Times New Roman"/>
          <w:sz w:val="22"/>
          <w:lang w:val="en-AU"/>
        </w:rPr>
      </w:pPr>
    </w:p>
    <w:tbl>
      <w:tblPr>
        <w:tblW w:w="9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87"/>
        <w:gridCol w:w="6150"/>
      </w:tblGrid>
      <w:tr w:rsidRPr="0038586F" w:rsidR="002C0051" w:rsidTr="36CBF623" w14:paraId="251C6F0B" w14:textId="77777777">
        <w:trPr>
          <w:trHeight w:val="255"/>
        </w:trPr>
        <w:tc>
          <w:tcPr>
            <w:tcW w:w="3187" w:type="dxa"/>
            <w:shd w:val="clear" w:color="auto" w:fill="D9D9D9" w:themeFill="background1" w:themeFillShade="D9"/>
          </w:tcPr>
          <w:p w:rsidRPr="0038586F" w:rsidR="002C0051" w:rsidP="002C0051" w:rsidRDefault="002C0051" w14:paraId="651EF085" w14:textId="77777777">
            <w:pPr>
              <w:spacing w:after="0" w:line="240" w:lineRule="auto"/>
              <w:rPr>
                <w:rFonts w:eastAsia="Times New Roman" w:cs="Times New Roman" w:asciiTheme="minorHAnsi" w:hAnsiTheme="minorHAnsi"/>
                <w:b/>
                <w:sz w:val="22"/>
                <w:szCs w:val="22"/>
              </w:rPr>
            </w:pPr>
            <w:r w:rsidRPr="0038586F">
              <w:rPr>
                <w:rFonts w:eastAsia="Times New Roman" w:cs="Times New Roman" w:asciiTheme="minorHAnsi" w:hAnsiTheme="minorHAnsi"/>
                <w:b/>
                <w:bCs/>
                <w:sz w:val="22"/>
                <w:szCs w:val="22"/>
              </w:rPr>
              <w:t>Assignment:</w:t>
            </w:r>
          </w:p>
        </w:tc>
        <w:tc>
          <w:tcPr>
            <w:tcW w:w="6150" w:type="dxa"/>
          </w:tcPr>
          <w:p w:rsidRPr="0038586F" w:rsidR="002C0051" w:rsidP="002C0051" w:rsidRDefault="002C0051" w14:paraId="6EFE1945" w14:textId="77777777">
            <w:pPr>
              <w:spacing w:after="120" w:line="240" w:lineRule="auto"/>
              <w:rPr>
                <w:rFonts w:eastAsia="Times New Roman" w:cs="Arial" w:asciiTheme="minorHAnsi" w:hAnsiTheme="minorHAnsi"/>
                <w:bCs/>
                <w:sz w:val="22"/>
                <w:szCs w:val="22"/>
              </w:rPr>
            </w:pPr>
            <w:r>
              <w:rPr>
                <w:rFonts w:eastAsia="Times New Roman" w:cs="Arial" w:asciiTheme="minorHAnsi" w:hAnsiTheme="minorHAnsi"/>
                <w:bCs/>
                <w:sz w:val="22"/>
                <w:szCs w:val="22"/>
              </w:rPr>
              <w:t>Meeting the Teachers’ Standards</w:t>
            </w:r>
          </w:p>
        </w:tc>
      </w:tr>
      <w:tr w:rsidRPr="0038586F" w:rsidR="002C0051" w:rsidTr="36CBF623" w14:paraId="05BCCE02" w14:textId="77777777">
        <w:tc>
          <w:tcPr>
            <w:tcW w:w="9337" w:type="dxa"/>
            <w:gridSpan w:val="2"/>
          </w:tcPr>
          <w:p w:rsidRPr="0038586F" w:rsidR="002C0051" w:rsidP="002C0051" w:rsidRDefault="002C0051" w14:paraId="4EDCBFF4" w14:textId="77777777">
            <w:pPr>
              <w:spacing w:after="0" w:line="240" w:lineRule="auto"/>
              <w:rPr>
                <w:rFonts w:eastAsia="Times New Roman" w:cs="Times New Roman" w:asciiTheme="minorHAnsi" w:hAnsiTheme="minorHAnsi"/>
                <w:b/>
                <w:sz w:val="22"/>
                <w:szCs w:val="22"/>
              </w:rPr>
            </w:pPr>
          </w:p>
        </w:tc>
      </w:tr>
      <w:tr w:rsidRPr="0038586F" w:rsidR="002C0051" w:rsidTr="36CBF623" w14:paraId="2ADC886C" w14:textId="77777777">
        <w:trPr>
          <w:trHeight w:val="255"/>
        </w:trPr>
        <w:tc>
          <w:tcPr>
            <w:tcW w:w="3187" w:type="dxa"/>
            <w:shd w:val="clear" w:color="auto" w:fill="D9D9D9" w:themeFill="background1" w:themeFillShade="D9"/>
          </w:tcPr>
          <w:p w:rsidRPr="0038586F" w:rsidR="002C0051" w:rsidP="002C0051" w:rsidRDefault="002C0051" w14:paraId="3737D873" w14:textId="77777777">
            <w:pPr>
              <w:spacing w:after="0" w:line="240" w:lineRule="auto"/>
              <w:rPr>
                <w:rFonts w:eastAsia="Times New Roman" w:cs="Times New Roman" w:asciiTheme="minorHAnsi" w:hAnsiTheme="minorHAnsi"/>
                <w:b/>
                <w:sz w:val="22"/>
                <w:szCs w:val="22"/>
              </w:rPr>
            </w:pPr>
            <w:r w:rsidRPr="0038586F">
              <w:rPr>
                <w:rFonts w:eastAsia="Times New Roman" w:cs="Times New Roman" w:asciiTheme="minorHAnsi" w:hAnsiTheme="minorHAnsi"/>
                <w:b/>
                <w:bCs/>
                <w:sz w:val="22"/>
                <w:szCs w:val="22"/>
              </w:rPr>
              <w:t>Module code:</w:t>
            </w:r>
          </w:p>
        </w:tc>
        <w:tc>
          <w:tcPr>
            <w:tcW w:w="6150" w:type="dxa"/>
          </w:tcPr>
          <w:p w:rsidRPr="0038586F" w:rsidR="002C0051" w:rsidP="002C0051" w:rsidRDefault="002C0051" w14:paraId="747796AE" w14:textId="77777777">
            <w:pPr>
              <w:spacing w:after="120" w:line="240" w:lineRule="auto"/>
              <w:rPr>
                <w:rFonts w:eastAsia="Times New Roman" w:cs="Arial" w:asciiTheme="minorHAnsi" w:hAnsiTheme="minorHAnsi"/>
                <w:bCs/>
                <w:sz w:val="22"/>
                <w:szCs w:val="22"/>
              </w:rPr>
            </w:pPr>
            <w:r w:rsidRPr="0038586F">
              <w:rPr>
                <w:rFonts w:eastAsia="Times New Roman" w:cs="Arial" w:asciiTheme="minorHAnsi" w:hAnsiTheme="minorHAnsi"/>
                <w:sz w:val="22"/>
                <w:szCs w:val="22"/>
              </w:rPr>
              <w:t>PSEC300</w:t>
            </w:r>
            <w:r>
              <w:rPr>
                <w:rFonts w:eastAsia="Times New Roman" w:cs="Arial" w:asciiTheme="minorHAnsi" w:hAnsiTheme="minorHAnsi"/>
                <w:sz w:val="22"/>
                <w:szCs w:val="22"/>
              </w:rPr>
              <w:t>0</w:t>
            </w:r>
          </w:p>
        </w:tc>
      </w:tr>
      <w:tr w:rsidRPr="0038586F" w:rsidR="002C0051" w:rsidTr="36CBF623" w14:paraId="33753818" w14:textId="77777777">
        <w:tc>
          <w:tcPr>
            <w:tcW w:w="9337" w:type="dxa"/>
            <w:gridSpan w:val="2"/>
          </w:tcPr>
          <w:p w:rsidRPr="0038586F" w:rsidR="002C0051" w:rsidP="002C0051" w:rsidRDefault="002C0051" w14:paraId="696A70C5" w14:textId="77777777">
            <w:pPr>
              <w:spacing w:after="0" w:line="240" w:lineRule="auto"/>
              <w:rPr>
                <w:rFonts w:eastAsia="Times New Roman" w:cs="Times New Roman" w:asciiTheme="minorHAnsi" w:hAnsiTheme="minorHAnsi"/>
                <w:b/>
                <w:sz w:val="22"/>
                <w:szCs w:val="22"/>
              </w:rPr>
            </w:pPr>
          </w:p>
        </w:tc>
      </w:tr>
      <w:tr w:rsidRPr="0038586F" w:rsidR="002C0051" w:rsidTr="36CBF623" w14:paraId="5D15E6BB" w14:textId="77777777">
        <w:trPr>
          <w:trHeight w:val="255"/>
        </w:trPr>
        <w:tc>
          <w:tcPr>
            <w:tcW w:w="3187" w:type="dxa"/>
            <w:shd w:val="clear" w:color="auto" w:fill="D9D9D9" w:themeFill="background1" w:themeFillShade="D9"/>
          </w:tcPr>
          <w:p w:rsidRPr="0038586F" w:rsidR="002C0051" w:rsidP="002C0051" w:rsidRDefault="002C0051" w14:paraId="32F5B43B" w14:textId="77777777">
            <w:pPr>
              <w:keepNext/>
              <w:spacing w:after="0" w:line="240" w:lineRule="auto"/>
              <w:outlineLvl w:val="3"/>
              <w:rPr>
                <w:rFonts w:eastAsia="Times New Roman" w:cs="Times New Roman" w:asciiTheme="minorHAnsi" w:hAnsiTheme="minorHAnsi"/>
                <w:b/>
                <w:bCs/>
                <w:sz w:val="22"/>
                <w:szCs w:val="22"/>
              </w:rPr>
            </w:pPr>
            <w:r w:rsidRPr="0038586F">
              <w:rPr>
                <w:rFonts w:eastAsia="Times New Roman" w:cs="Times New Roman" w:asciiTheme="minorHAnsi" w:hAnsiTheme="minorHAnsi"/>
                <w:b/>
                <w:bCs/>
                <w:sz w:val="22"/>
                <w:szCs w:val="22"/>
              </w:rPr>
              <w:t>Level:</w:t>
            </w:r>
          </w:p>
        </w:tc>
        <w:tc>
          <w:tcPr>
            <w:tcW w:w="6150" w:type="dxa"/>
          </w:tcPr>
          <w:p w:rsidRPr="0038586F" w:rsidR="002C0051" w:rsidP="002C0051" w:rsidRDefault="002C0051" w14:paraId="1710082A" w14:textId="77777777">
            <w:pPr>
              <w:spacing w:after="0" w:line="240" w:lineRule="auto"/>
              <w:rPr>
                <w:rFonts w:eastAsia="Times New Roman" w:cs="Times New Roman" w:asciiTheme="minorHAnsi" w:hAnsiTheme="minorHAnsi"/>
                <w:b/>
                <w:sz w:val="22"/>
                <w:szCs w:val="22"/>
              </w:rPr>
            </w:pPr>
            <w:r w:rsidRPr="0038586F">
              <w:rPr>
                <w:rFonts w:eastAsia="Times New Roman" w:cs="Times New Roman" w:asciiTheme="minorHAnsi" w:hAnsiTheme="minorHAnsi"/>
                <w:sz w:val="22"/>
                <w:szCs w:val="22"/>
              </w:rPr>
              <w:t>6</w:t>
            </w:r>
          </w:p>
        </w:tc>
      </w:tr>
      <w:tr w:rsidRPr="0038586F" w:rsidR="002C0051" w:rsidTr="36CBF623" w14:paraId="69A3827B" w14:textId="77777777">
        <w:tc>
          <w:tcPr>
            <w:tcW w:w="9337" w:type="dxa"/>
            <w:gridSpan w:val="2"/>
          </w:tcPr>
          <w:p w:rsidRPr="0038586F" w:rsidR="002C0051" w:rsidP="002C0051" w:rsidRDefault="002C0051" w14:paraId="2C418BF8" w14:textId="77777777">
            <w:pPr>
              <w:spacing w:after="0" w:line="240" w:lineRule="auto"/>
              <w:rPr>
                <w:rFonts w:eastAsia="Times New Roman" w:cs="Times New Roman" w:asciiTheme="minorHAnsi" w:hAnsiTheme="minorHAnsi"/>
                <w:b/>
                <w:sz w:val="22"/>
                <w:szCs w:val="22"/>
              </w:rPr>
            </w:pPr>
          </w:p>
        </w:tc>
      </w:tr>
      <w:tr w:rsidRPr="0038586F" w:rsidR="002C0051" w:rsidTr="36CBF623" w14:paraId="2FDCA10E" w14:textId="77777777">
        <w:trPr>
          <w:trHeight w:val="255"/>
        </w:trPr>
        <w:tc>
          <w:tcPr>
            <w:tcW w:w="3187" w:type="dxa"/>
            <w:shd w:val="clear" w:color="auto" w:fill="D9D9D9" w:themeFill="background1" w:themeFillShade="D9"/>
          </w:tcPr>
          <w:p w:rsidRPr="0038586F" w:rsidR="002C0051" w:rsidP="002C0051" w:rsidRDefault="002C0051" w14:paraId="40D19D46" w14:textId="77777777">
            <w:pPr>
              <w:keepNext/>
              <w:spacing w:after="0" w:line="240" w:lineRule="auto"/>
              <w:outlineLvl w:val="3"/>
              <w:rPr>
                <w:rFonts w:eastAsia="Times New Roman" w:cs="Times New Roman" w:asciiTheme="minorHAnsi" w:hAnsiTheme="minorHAnsi"/>
                <w:b/>
                <w:bCs/>
                <w:sz w:val="22"/>
                <w:szCs w:val="22"/>
              </w:rPr>
            </w:pPr>
            <w:r w:rsidRPr="0038586F">
              <w:rPr>
                <w:rFonts w:eastAsia="Times New Roman" w:cs="Times New Roman" w:asciiTheme="minorHAnsi" w:hAnsiTheme="minorHAnsi"/>
                <w:b/>
                <w:bCs/>
                <w:sz w:val="22"/>
                <w:szCs w:val="22"/>
              </w:rPr>
              <w:t>Credit rating:</w:t>
            </w:r>
          </w:p>
        </w:tc>
        <w:tc>
          <w:tcPr>
            <w:tcW w:w="6150" w:type="dxa"/>
          </w:tcPr>
          <w:p w:rsidRPr="007B2118" w:rsidR="002C0051" w:rsidP="002C0051" w:rsidRDefault="002C0051" w14:paraId="448B522F" w14:textId="77777777">
            <w:pPr>
              <w:spacing w:after="0" w:line="240" w:lineRule="auto"/>
              <w:rPr>
                <w:rFonts w:eastAsia="Times New Roman" w:cs="Times New Roman" w:asciiTheme="minorHAnsi" w:hAnsiTheme="minorHAnsi"/>
                <w:b/>
                <w:sz w:val="22"/>
                <w:szCs w:val="22"/>
              </w:rPr>
            </w:pPr>
            <w:r>
              <w:rPr>
                <w:rFonts w:eastAsia="Times New Roman"/>
                <w:sz w:val="22"/>
                <w:szCs w:val="22"/>
              </w:rPr>
              <w:t>0</w:t>
            </w:r>
            <w:r>
              <w:rPr>
                <w:rFonts w:eastAsia="Times New Roman"/>
              </w:rPr>
              <w:t xml:space="preserve"> - </w:t>
            </w:r>
            <w:r w:rsidRPr="007B2118">
              <w:rPr>
                <w:rFonts w:eastAsia="Times New Roman" w:cs="Times New Roman" w:asciiTheme="minorHAnsi" w:hAnsiTheme="minorHAnsi"/>
                <w:sz w:val="22"/>
                <w:szCs w:val="22"/>
              </w:rPr>
              <w:t>Recommendation for QTS</w:t>
            </w:r>
          </w:p>
        </w:tc>
      </w:tr>
      <w:tr w:rsidRPr="0038586F" w:rsidR="002C0051" w:rsidTr="36CBF623" w14:paraId="38F01ED4" w14:textId="77777777">
        <w:tc>
          <w:tcPr>
            <w:tcW w:w="9337" w:type="dxa"/>
            <w:gridSpan w:val="2"/>
          </w:tcPr>
          <w:p w:rsidRPr="0038586F" w:rsidR="002C0051" w:rsidP="002C0051" w:rsidRDefault="002C0051" w14:paraId="3E1B509B" w14:textId="77777777">
            <w:pPr>
              <w:spacing w:after="0" w:line="240" w:lineRule="auto"/>
              <w:rPr>
                <w:rFonts w:eastAsia="Times New Roman" w:cs="Times New Roman" w:asciiTheme="minorHAnsi" w:hAnsiTheme="minorHAnsi"/>
                <w:b/>
                <w:sz w:val="22"/>
                <w:szCs w:val="22"/>
              </w:rPr>
            </w:pPr>
          </w:p>
        </w:tc>
      </w:tr>
      <w:tr w:rsidRPr="0038586F" w:rsidR="002C0051" w:rsidTr="36CBF623" w14:paraId="38436219" w14:textId="77777777">
        <w:trPr>
          <w:trHeight w:val="255"/>
        </w:trPr>
        <w:tc>
          <w:tcPr>
            <w:tcW w:w="3187" w:type="dxa"/>
            <w:shd w:val="clear" w:color="auto" w:fill="D9D9D9" w:themeFill="background1" w:themeFillShade="D9"/>
          </w:tcPr>
          <w:p w:rsidRPr="0038586F" w:rsidR="002C0051" w:rsidP="002C0051" w:rsidRDefault="002C0051" w14:paraId="6EDB80A8" w14:textId="77777777">
            <w:pPr>
              <w:spacing w:after="0" w:line="240" w:lineRule="auto"/>
              <w:rPr>
                <w:rFonts w:eastAsia="Times New Roman" w:cs="Times New Roman" w:asciiTheme="minorHAnsi" w:hAnsiTheme="minorHAnsi"/>
                <w:b/>
                <w:sz w:val="22"/>
                <w:szCs w:val="22"/>
              </w:rPr>
            </w:pPr>
            <w:r w:rsidRPr="0038586F">
              <w:rPr>
                <w:rFonts w:eastAsia="Times New Roman" w:cs="Times New Roman" w:asciiTheme="minorHAnsi" w:hAnsiTheme="minorHAnsi"/>
                <w:b/>
                <w:sz w:val="22"/>
                <w:szCs w:val="22"/>
              </w:rPr>
              <w:t>Submission procedure:</w:t>
            </w:r>
          </w:p>
        </w:tc>
        <w:tc>
          <w:tcPr>
            <w:tcW w:w="6150" w:type="dxa"/>
          </w:tcPr>
          <w:p w:rsidRPr="0038586F" w:rsidR="002C0051" w:rsidP="002C0051" w:rsidRDefault="002C0051" w14:paraId="75E39E78" w14:textId="77777777">
            <w:pPr>
              <w:spacing w:after="0" w:line="240" w:lineRule="auto"/>
              <w:rPr>
                <w:rFonts w:eastAsia="Times New Roman" w:cs="Times New Roman" w:asciiTheme="minorHAnsi" w:hAnsiTheme="minorHAnsi"/>
                <w:b/>
                <w:sz w:val="22"/>
                <w:szCs w:val="22"/>
              </w:rPr>
            </w:pPr>
            <w:r w:rsidRPr="0038586F">
              <w:rPr>
                <w:rFonts w:eastAsia="Times New Roman" w:cs="Times New Roman" w:asciiTheme="minorHAnsi" w:hAnsiTheme="minorHAnsi"/>
                <w:sz w:val="22"/>
                <w:szCs w:val="22"/>
              </w:rPr>
              <w:t>Electronic</w:t>
            </w:r>
            <w:r>
              <w:rPr>
                <w:rFonts w:eastAsia="Times New Roman" w:cs="Times New Roman" w:asciiTheme="minorHAnsi" w:hAnsiTheme="minorHAnsi"/>
                <w:sz w:val="22"/>
                <w:szCs w:val="22"/>
              </w:rPr>
              <w:t xml:space="preserve"> (PebblePad)</w:t>
            </w:r>
          </w:p>
        </w:tc>
      </w:tr>
      <w:tr w:rsidRPr="0038586F" w:rsidR="002C0051" w:rsidTr="36CBF623" w14:paraId="6E40797A" w14:textId="77777777">
        <w:tc>
          <w:tcPr>
            <w:tcW w:w="9337" w:type="dxa"/>
            <w:gridSpan w:val="2"/>
          </w:tcPr>
          <w:p w:rsidRPr="0038586F" w:rsidR="002C0051" w:rsidP="002C0051" w:rsidRDefault="002C0051" w14:paraId="0C172058" w14:textId="77777777">
            <w:pPr>
              <w:spacing w:after="0" w:line="240" w:lineRule="auto"/>
              <w:rPr>
                <w:rFonts w:eastAsia="Times New Roman" w:cs="Times New Roman" w:asciiTheme="minorHAnsi" w:hAnsiTheme="minorHAnsi"/>
                <w:b/>
                <w:sz w:val="22"/>
                <w:szCs w:val="22"/>
              </w:rPr>
            </w:pPr>
          </w:p>
        </w:tc>
      </w:tr>
      <w:tr w:rsidRPr="0038586F" w:rsidR="002C0051" w:rsidTr="36CBF623" w14:paraId="5C7411BA" w14:textId="77777777">
        <w:trPr>
          <w:trHeight w:val="255"/>
        </w:trPr>
        <w:tc>
          <w:tcPr>
            <w:tcW w:w="3187" w:type="dxa"/>
            <w:shd w:val="clear" w:color="auto" w:fill="D9D9D9" w:themeFill="background1" w:themeFillShade="D9"/>
          </w:tcPr>
          <w:p w:rsidRPr="0038586F" w:rsidR="002C0051" w:rsidP="002C0051" w:rsidRDefault="002C0051" w14:paraId="3A812F49" w14:textId="77777777">
            <w:pPr>
              <w:spacing w:after="0" w:line="240" w:lineRule="auto"/>
              <w:rPr>
                <w:rFonts w:eastAsia="Times New Roman" w:cs="Times New Roman" w:asciiTheme="minorHAnsi" w:hAnsiTheme="minorHAnsi"/>
                <w:b/>
                <w:sz w:val="22"/>
                <w:szCs w:val="22"/>
              </w:rPr>
            </w:pPr>
            <w:r w:rsidRPr="0038586F">
              <w:rPr>
                <w:rFonts w:eastAsia="Times New Roman" w:cs="Times New Roman" w:asciiTheme="minorHAnsi" w:hAnsiTheme="minorHAnsi"/>
                <w:b/>
                <w:sz w:val="22"/>
                <w:szCs w:val="22"/>
              </w:rPr>
              <w:t>Date due:</w:t>
            </w:r>
          </w:p>
        </w:tc>
        <w:tc>
          <w:tcPr>
            <w:tcW w:w="6150" w:type="dxa"/>
          </w:tcPr>
          <w:p w:rsidRPr="0038586F" w:rsidR="002C0051" w:rsidP="002C0051" w:rsidRDefault="002C0051" w14:paraId="08FFE801" w14:textId="77777777">
            <w:pPr>
              <w:spacing w:after="120" w:line="240" w:lineRule="auto"/>
              <w:rPr>
                <w:rFonts w:eastAsia="Times New Roman" w:cs="Times New Roman" w:asciiTheme="minorHAnsi" w:hAnsiTheme="minorHAnsi"/>
                <w:sz w:val="22"/>
                <w:szCs w:val="22"/>
                <w:u w:color="FF0000"/>
              </w:rPr>
            </w:pPr>
            <w:r>
              <w:rPr>
                <w:rFonts w:eastAsia="Times New Roman" w:cs="Times New Roman" w:asciiTheme="minorHAnsi" w:hAnsiTheme="minorHAnsi"/>
                <w:sz w:val="22"/>
                <w:szCs w:val="22"/>
                <w:u w:color="FF0000"/>
              </w:rPr>
              <w:t>Viva Voce at the end of the course</w:t>
            </w:r>
          </w:p>
        </w:tc>
      </w:tr>
      <w:tr w:rsidRPr="0038586F" w:rsidR="002C0051" w:rsidTr="36CBF623" w14:paraId="7F44EB30" w14:textId="77777777">
        <w:tc>
          <w:tcPr>
            <w:tcW w:w="9337" w:type="dxa"/>
            <w:gridSpan w:val="2"/>
          </w:tcPr>
          <w:p w:rsidRPr="0038586F" w:rsidR="002C0051" w:rsidP="002C0051" w:rsidRDefault="002C0051" w14:paraId="6BD90294" w14:textId="77777777">
            <w:pPr>
              <w:spacing w:after="0" w:line="240" w:lineRule="auto"/>
              <w:rPr>
                <w:rFonts w:eastAsia="Times New Roman" w:cs="Times New Roman" w:asciiTheme="minorHAnsi" w:hAnsiTheme="minorHAnsi"/>
                <w:b/>
                <w:sz w:val="22"/>
                <w:szCs w:val="22"/>
              </w:rPr>
            </w:pPr>
          </w:p>
        </w:tc>
      </w:tr>
      <w:tr w:rsidRPr="0038586F" w:rsidR="002C0051" w:rsidTr="36CBF623" w14:paraId="6388AFD0" w14:textId="77777777">
        <w:trPr>
          <w:trHeight w:val="255"/>
        </w:trPr>
        <w:tc>
          <w:tcPr>
            <w:tcW w:w="3187" w:type="dxa"/>
            <w:shd w:val="clear" w:color="auto" w:fill="D9D9D9" w:themeFill="background1" w:themeFillShade="D9"/>
          </w:tcPr>
          <w:p w:rsidRPr="0038586F" w:rsidR="002C0051" w:rsidP="002C0051" w:rsidRDefault="002C0051" w14:paraId="11FF815C" w14:textId="77777777">
            <w:pPr>
              <w:spacing w:after="0" w:line="240" w:lineRule="auto"/>
              <w:rPr>
                <w:rFonts w:eastAsia="Times New Roman" w:cs="Times New Roman" w:asciiTheme="minorHAnsi" w:hAnsiTheme="minorHAnsi"/>
                <w:b/>
                <w:sz w:val="22"/>
                <w:szCs w:val="22"/>
              </w:rPr>
            </w:pPr>
            <w:r w:rsidRPr="0038586F">
              <w:rPr>
                <w:rFonts w:eastAsia="Times New Roman" w:cs="Times New Roman" w:asciiTheme="minorHAnsi" w:hAnsiTheme="minorHAnsi"/>
                <w:b/>
                <w:sz w:val="22"/>
                <w:szCs w:val="22"/>
              </w:rPr>
              <w:t>Notification of result:</w:t>
            </w:r>
          </w:p>
        </w:tc>
        <w:tc>
          <w:tcPr>
            <w:tcW w:w="6150" w:type="dxa"/>
          </w:tcPr>
          <w:p w:rsidRPr="0038586F" w:rsidR="002C0051" w:rsidP="0CCF9293" w:rsidRDefault="002E681B" w14:paraId="12124FB6" w14:textId="09DDF4FA">
            <w:pPr>
              <w:spacing w:after="0" w:line="240" w:lineRule="auto"/>
              <w:rPr>
                <w:rFonts w:eastAsia="Times New Roman" w:cs="Times New Roman" w:asciiTheme="minorHAnsi" w:hAnsiTheme="minorHAnsi"/>
                <w:sz w:val="22"/>
                <w:szCs w:val="22"/>
              </w:rPr>
            </w:pPr>
            <w:r w:rsidRPr="0CCF9293">
              <w:rPr>
                <w:rFonts w:eastAsia="Times New Roman" w:cs="Times New Roman" w:asciiTheme="minorHAnsi" w:hAnsiTheme="minorHAnsi"/>
                <w:sz w:val="22"/>
                <w:szCs w:val="22"/>
              </w:rPr>
              <w:t xml:space="preserve"> July 202</w:t>
            </w:r>
            <w:r w:rsidR="00DD0655">
              <w:rPr>
                <w:rFonts w:eastAsia="Times New Roman" w:cs="Times New Roman" w:asciiTheme="minorHAnsi" w:hAnsiTheme="minorHAnsi"/>
                <w:sz w:val="22"/>
                <w:szCs w:val="22"/>
              </w:rPr>
              <w:t>3</w:t>
            </w:r>
          </w:p>
        </w:tc>
      </w:tr>
      <w:tr w:rsidRPr="0038586F" w:rsidR="002C0051" w:rsidTr="36CBF623" w14:paraId="26CC1185" w14:textId="77777777">
        <w:trPr>
          <w:trHeight w:val="241"/>
        </w:trPr>
        <w:tc>
          <w:tcPr>
            <w:tcW w:w="9337" w:type="dxa"/>
            <w:gridSpan w:val="2"/>
          </w:tcPr>
          <w:p w:rsidRPr="0038586F" w:rsidR="002C0051" w:rsidP="002C0051" w:rsidRDefault="002C0051" w14:paraId="0DCDAF55" w14:textId="77777777">
            <w:pPr>
              <w:spacing w:after="0" w:line="240" w:lineRule="auto"/>
              <w:rPr>
                <w:rFonts w:eastAsia="Times New Roman" w:cs="Times New Roman" w:asciiTheme="minorHAnsi" w:hAnsiTheme="minorHAnsi"/>
                <w:b/>
                <w:sz w:val="22"/>
                <w:szCs w:val="22"/>
              </w:rPr>
            </w:pPr>
          </w:p>
        </w:tc>
      </w:tr>
      <w:tr w:rsidRPr="0038586F" w:rsidR="002C0051" w:rsidTr="36CBF623" w14:paraId="72209AD9" w14:textId="77777777">
        <w:trPr>
          <w:trHeight w:val="255"/>
        </w:trPr>
        <w:tc>
          <w:tcPr>
            <w:tcW w:w="3187" w:type="dxa"/>
            <w:shd w:val="clear" w:color="auto" w:fill="D9D9D9" w:themeFill="background1" w:themeFillShade="D9"/>
          </w:tcPr>
          <w:p w:rsidRPr="0038586F" w:rsidR="002C0051" w:rsidP="002C0051" w:rsidRDefault="002C0051" w14:paraId="7DC8D349" w14:textId="77777777">
            <w:pPr>
              <w:spacing w:after="0" w:line="240" w:lineRule="auto"/>
              <w:rPr>
                <w:rFonts w:eastAsia="Times New Roman" w:cs="Times New Roman" w:asciiTheme="minorHAnsi" w:hAnsiTheme="minorHAnsi"/>
                <w:b/>
                <w:sz w:val="22"/>
                <w:szCs w:val="22"/>
              </w:rPr>
            </w:pPr>
            <w:r w:rsidRPr="0038586F">
              <w:rPr>
                <w:rFonts w:eastAsia="Times New Roman" w:cs="Times New Roman" w:asciiTheme="minorHAnsi" w:hAnsiTheme="minorHAnsi"/>
                <w:b/>
                <w:sz w:val="22"/>
                <w:szCs w:val="22"/>
              </w:rPr>
              <w:t xml:space="preserve">Return date: </w:t>
            </w:r>
          </w:p>
        </w:tc>
        <w:tc>
          <w:tcPr>
            <w:tcW w:w="6150" w:type="dxa"/>
          </w:tcPr>
          <w:p w:rsidRPr="0038586F" w:rsidR="002C0051" w:rsidP="002C0051" w:rsidRDefault="002C0051" w14:paraId="1C5E8BA9" w14:textId="77777777">
            <w:pPr>
              <w:spacing w:after="120" w:line="240" w:lineRule="auto"/>
              <w:rPr>
                <w:rFonts w:eastAsia="Times New Roman" w:cs="Times New Roman" w:asciiTheme="minorHAnsi" w:hAnsiTheme="minorHAnsi"/>
                <w:sz w:val="22"/>
                <w:szCs w:val="22"/>
                <w:u w:color="FF00FF"/>
              </w:rPr>
            </w:pPr>
            <w:r>
              <w:rPr>
                <w:rFonts w:eastAsia="Times New Roman" w:cs="Times New Roman" w:asciiTheme="minorHAnsi" w:hAnsiTheme="minorHAnsi"/>
                <w:sz w:val="22"/>
                <w:szCs w:val="22"/>
                <w:u w:color="FF00FF"/>
              </w:rPr>
              <w:t>Not applicable</w:t>
            </w:r>
          </w:p>
        </w:tc>
      </w:tr>
      <w:tr w:rsidRPr="0038586F" w:rsidR="002C0051" w:rsidTr="36CBF623" w14:paraId="4D981D80" w14:textId="77777777">
        <w:trPr>
          <w:trHeight w:val="137"/>
        </w:trPr>
        <w:tc>
          <w:tcPr>
            <w:tcW w:w="9337" w:type="dxa"/>
            <w:gridSpan w:val="2"/>
          </w:tcPr>
          <w:p w:rsidRPr="0038586F" w:rsidR="002C0051" w:rsidP="002C0051" w:rsidRDefault="002C0051" w14:paraId="67E16978" w14:textId="77777777">
            <w:pPr>
              <w:spacing w:after="120" w:line="240" w:lineRule="auto"/>
              <w:rPr>
                <w:rFonts w:eastAsia="Times New Roman" w:cs="Times New Roman" w:asciiTheme="minorHAnsi" w:hAnsiTheme="minorHAnsi"/>
                <w:sz w:val="20"/>
                <w:szCs w:val="20"/>
                <w:u w:color="FF00FF"/>
              </w:rPr>
            </w:pPr>
          </w:p>
        </w:tc>
      </w:tr>
      <w:tr w:rsidRPr="0038586F" w:rsidR="002C0051" w:rsidTr="36CBF623" w14:paraId="3ACB76AA" w14:textId="77777777">
        <w:trPr>
          <w:trHeight w:val="255"/>
        </w:trPr>
        <w:tc>
          <w:tcPr>
            <w:tcW w:w="3187" w:type="dxa"/>
            <w:shd w:val="clear" w:color="auto" w:fill="D9D9D9" w:themeFill="background1" w:themeFillShade="D9"/>
          </w:tcPr>
          <w:p w:rsidRPr="0038586F" w:rsidR="002C0051" w:rsidP="002C0051" w:rsidRDefault="002C0051" w14:paraId="5FB08978" w14:textId="77777777">
            <w:pPr>
              <w:spacing w:after="0" w:line="240" w:lineRule="auto"/>
              <w:rPr>
                <w:rFonts w:eastAsia="Times New Roman" w:cs="Times New Roman" w:asciiTheme="minorHAnsi" w:hAnsiTheme="minorHAnsi"/>
                <w:b/>
                <w:sz w:val="22"/>
                <w:szCs w:val="22"/>
              </w:rPr>
            </w:pPr>
            <w:r w:rsidRPr="0038586F">
              <w:rPr>
                <w:rFonts w:eastAsia="Times New Roman" w:cs="Times New Roman" w:asciiTheme="minorHAnsi" w:hAnsiTheme="minorHAnsi"/>
                <w:b/>
                <w:sz w:val="22"/>
                <w:szCs w:val="22"/>
              </w:rPr>
              <w:t>Resubmission 1:</w:t>
            </w:r>
          </w:p>
        </w:tc>
        <w:tc>
          <w:tcPr>
            <w:tcW w:w="6150" w:type="dxa"/>
          </w:tcPr>
          <w:p w:rsidRPr="0038586F" w:rsidR="002C0051" w:rsidP="002C0051" w:rsidRDefault="002C0051" w14:paraId="1296B5DC" w14:textId="77777777">
            <w:pPr>
              <w:spacing w:after="120" w:line="240" w:lineRule="auto"/>
              <w:rPr>
                <w:rFonts w:eastAsia="Times New Roman" w:cs="Times New Roman" w:asciiTheme="minorHAnsi" w:hAnsiTheme="minorHAnsi"/>
                <w:sz w:val="22"/>
                <w:szCs w:val="22"/>
                <w:u w:color="FF00FF"/>
              </w:rPr>
            </w:pPr>
            <w:r>
              <w:rPr>
                <w:rFonts w:eastAsia="Times New Roman" w:cs="Times New Roman" w:asciiTheme="minorHAnsi" w:hAnsiTheme="minorHAnsi"/>
                <w:sz w:val="22"/>
                <w:szCs w:val="22"/>
                <w:u w:color="FF00FF"/>
              </w:rPr>
              <w:t xml:space="preserve">By negotiation </w:t>
            </w:r>
          </w:p>
        </w:tc>
      </w:tr>
    </w:tbl>
    <w:p w:rsidR="36CBF623" w:rsidRDefault="36CBF623" w14:paraId="38448824" w14:textId="0098833F"/>
    <w:p w:rsidRPr="0038586F" w:rsidR="002C0051" w:rsidP="002C0051" w:rsidRDefault="002C0051" w14:paraId="2A942503" w14:textId="77777777">
      <w:pPr>
        <w:spacing w:after="0" w:line="240" w:lineRule="auto"/>
        <w:rPr>
          <w:rFonts w:eastAsia="Times New Roman" w:cs="Times New Roman" w:asciiTheme="minorHAnsi" w:hAnsiTheme="minorHAnsi"/>
          <w:b/>
          <w:sz w:val="22"/>
          <w:szCs w:val="22"/>
        </w:rPr>
      </w:pPr>
    </w:p>
    <w:tbl>
      <w:tblPr>
        <w:tblW w:w="5000" w:type="pct"/>
        <w:tblLook w:val="04A0" w:firstRow="1" w:lastRow="0" w:firstColumn="1" w:lastColumn="0" w:noHBand="0" w:noVBand="1"/>
      </w:tblPr>
      <w:tblGrid>
        <w:gridCol w:w="6913"/>
        <w:gridCol w:w="2113"/>
      </w:tblGrid>
      <w:tr w:rsidRPr="0038586F" w:rsidR="002C0051" w:rsidTr="36CBF623" w14:paraId="54D81986" w14:textId="77777777">
        <w:tc>
          <w:tcPr>
            <w:tcW w:w="3828" w:type="pct"/>
          </w:tcPr>
          <w:p w:rsidRPr="0038586F" w:rsidR="002C0051" w:rsidP="002C0051" w:rsidRDefault="002C0051" w14:paraId="105CA1FC" w14:textId="77777777">
            <w:pPr>
              <w:spacing w:after="0" w:line="240" w:lineRule="auto"/>
              <w:rPr>
                <w:rFonts w:eastAsia="Times New Roman" w:cs="Times New Roman" w:asciiTheme="minorHAnsi" w:hAnsiTheme="minorHAnsi"/>
                <w:b/>
                <w:sz w:val="22"/>
              </w:rPr>
            </w:pPr>
            <w:r w:rsidRPr="0038586F">
              <w:rPr>
                <w:rFonts w:eastAsia="Times New Roman" w:cs="Times New Roman" w:asciiTheme="minorHAnsi" w:hAnsiTheme="minorHAnsi"/>
                <w:b/>
                <w:sz w:val="22"/>
                <w:szCs w:val="22"/>
              </w:rPr>
              <w:t>Essential Information</w:t>
            </w:r>
          </w:p>
        </w:tc>
        <w:tc>
          <w:tcPr>
            <w:tcW w:w="1172" w:type="pct"/>
            <w:tcBorders>
              <w:left w:val="nil"/>
            </w:tcBorders>
          </w:tcPr>
          <w:p w:rsidRPr="0038586F" w:rsidR="002C0051" w:rsidP="002C0051" w:rsidRDefault="002C0051" w14:paraId="4CBEF55F" w14:textId="77777777">
            <w:pPr>
              <w:spacing w:after="0" w:line="240" w:lineRule="auto"/>
              <w:rPr>
                <w:rFonts w:eastAsia="Times New Roman" w:cs="Times New Roman" w:asciiTheme="minorHAnsi" w:hAnsiTheme="minorHAnsi"/>
                <w:sz w:val="22"/>
              </w:rPr>
            </w:pPr>
          </w:p>
        </w:tc>
      </w:tr>
      <w:tr w:rsidRPr="00E81660" w:rsidR="002C0051" w:rsidTr="36CBF623" w14:paraId="0BD41EE5" w14:textId="77777777">
        <w:tblPrEx>
          <w:tblLook w:val="0000" w:firstRow="0" w:lastRow="0" w:firstColumn="0" w:lastColumn="0" w:noHBand="0" w:noVBand="0"/>
        </w:tblPrEx>
        <w:tc>
          <w:tcPr>
            <w:tcW w:w="5000" w:type="pct"/>
            <w:gridSpan w:val="2"/>
          </w:tcPr>
          <w:tbl>
            <w:tblPr>
              <w:tblW w:w="9337" w:type="dxa"/>
              <w:tblLook w:val="01E0" w:firstRow="1" w:lastRow="1" w:firstColumn="1" w:lastColumn="1" w:noHBand="0" w:noVBand="0"/>
            </w:tblPr>
            <w:tblGrid>
              <w:gridCol w:w="9337"/>
            </w:tblGrid>
            <w:tr w:rsidRPr="00E81660" w:rsidR="002C0051" w:rsidTr="00D240A3" w14:paraId="28DC535E" w14:textId="77777777">
              <w:tc>
                <w:tcPr>
                  <w:tcW w:w="9337" w:type="dxa"/>
                </w:tcPr>
                <w:p w:rsidRPr="00E81660" w:rsidR="002C0051" w:rsidP="002C0051" w:rsidRDefault="002C0051" w14:paraId="0158059F" w14:textId="77777777">
                  <w:pPr>
                    <w:spacing w:after="0" w:line="240" w:lineRule="auto"/>
                    <w:rPr>
                      <w:rFonts w:eastAsia="Times New Roman" w:cs="Times New Roman" w:asciiTheme="minorHAnsi" w:hAnsiTheme="minorHAnsi"/>
                      <w:b/>
                      <w:sz w:val="22"/>
                      <w:szCs w:val="22"/>
                    </w:rPr>
                  </w:pPr>
                </w:p>
              </w:tc>
            </w:tr>
          </w:tbl>
          <w:p w:rsidRPr="00E81660" w:rsidR="002C0051" w:rsidP="002C0051" w:rsidRDefault="002C0051" w14:paraId="2777163E" w14:textId="77777777">
            <w:pPr>
              <w:spacing w:after="0" w:line="240" w:lineRule="auto"/>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In completing this </w:t>
            </w:r>
            <w:r w:rsidRPr="00E81660" w:rsidR="00EA4B30">
              <w:rPr>
                <w:rFonts w:eastAsia="Times New Roman" w:cs="Times New Roman" w:asciiTheme="minorHAnsi" w:hAnsiTheme="minorHAnsi"/>
                <w:sz w:val="22"/>
                <w:szCs w:val="22"/>
              </w:rPr>
              <w:t>module</w:t>
            </w:r>
            <w:r w:rsidRPr="00E81660">
              <w:rPr>
                <w:rFonts w:eastAsia="Times New Roman" w:cs="Times New Roman" w:asciiTheme="minorHAnsi" w:hAnsiTheme="minorHAnsi"/>
                <w:sz w:val="22"/>
                <w:szCs w:val="22"/>
              </w:rPr>
              <w:t>, you will address ALL aspects of the Teachers’ Standards – parts 1 and 2. You will need to demonstrate that you are at least ‘competent’ against all of the Teachers’ Standards part 1 and at a pass level for part 2 to be recommended for Qualified Teacher Status (QTS).</w:t>
            </w:r>
          </w:p>
          <w:p w:rsidRPr="00E81660" w:rsidR="002C0051" w:rsidP="002C0051" w:rsidRDefault="002C0051" w14:paraId="1E9D0661" w14:textId="77777777">
            <w:pPr>
              <w:spacing w:after="0" w:line="240" w:lineRule="auto"/>
              <w:rPr>
                <w:rFonts w:eastAsia="Times New Roman" w:cs="Times New Roman" w:asciiTheme="minorHAnsi" w:hAnsiTheme="minorHAnsi"/>
                <w:b/>
                <w:sz w:val="22"/>
                <w:szCs w:val="22"/>
              </w:rPr>
            </w:pPr>
          </w:p>
          <w:p w:rsidRPr="00E81660" w:rsidR="002C0051" w:rsidP="002C0051" w:rsidRDefault="002C0051" w14:paraId="090A7BC4" w14:textId="592A94D2">
            <w:pPr>
              <w:spacing w:after="0" w:line="240" w:lineRule="auto"/>
              <w:rPr>
                <w:rFonts w:eastAsia="Times New Roman" w:cs="Arial"/>
                <w:sz w:val="22"/>
                <w:szCs w:val="22"/>
              </w:rPr>
            </w:pPr>
            <w:r w:rsidRPr="00E81660">
              <w:rPr>
                <w:rFonts w:eastAsia="Times New Roman" w:cs="Arial"/>
                <w:sz w:val="22"/>
                <w:szCs w:val="22"/>
              </w:rPr>
              <w:t xml:space="preserve">The professional portfolio (PebblePad) is an evidence base of your progress throughout the year. It is where you store evidence that you have met the </w:t>
            </w:r>
            <w:r w:rsidR="00BD1337">
              <w:rPr>
                <w:rFonts w:eastAsia="Times New Roman" w:cs="Arial"/>
                <w:sz w:val="22"/>
                <w:szCs w:val="22"/>
              </w:rPr>
              <w:t>UW ITTE Curriculum,</w:t>
            </w:r>
            <w:r w:rsidRPr="00E81660">
              <w:rPr>
                <w:rFonts w:eastAsia="Times New Roman" w:cs="Arial"/>
                <w:sz w:val="22"/>
                <w:szCs w:val="22"/>
              </w:rPr>
              <w:t xml:space="preserve"> and it may be shared with a range of stakeholders including subject and professional mentors, subject tutors, Ofsted inspectors, external examiners and course moderators.</w:t>
            </w:r>
          </w:p>
          <w:p w:rsidRPr="00E81660" w:rsidR="002C0051" w:rsidP="002C0051" w:rsidRDefault="002C0051" w14:paraId="723AB2BA" w14:textId="77777777">
            <w:pPr>
              <w:spacing w:after="0" w:line="240" w:lineRule="auto"/>
              <w:rPr>
                <w:rFonts w:eastAsia="Times New Roman" w:cs="Arial"/>
                <w:sz w:val="22"/>
                <w:szCs w:val="22"/>
              </w:rPr>
            </w:pPr>
          </w:p>
          <w:p w:rsidRPr="00E81660" w:rsidR="002C0051" w:rsidP="002C0051" w:rsidRDefault="002C0051" w14:paraId="50E78BAF" w14:textId="77777777">
            <w:pPr>
              <w:spacing w:after="0" w:line="240" w:lineRule="auto"/>
              <w:rPr>
                <w:rFonts w:eastAsia="Times New Roman" w:cs="Arial" w:asciiTheme="minorHAnsi" w:hAnsiTheme="minorHAnsi"/>
                <w:b/>
                <w:bCs/>
                <w:sz w:val="22"/>
                <w:szCs w:val="22"/>
              </w:rPr>
            </w:pPr>
            <w:r w:rsidRPr="00E81660">
              <w:rPr>
                <w:rFonts w:eastAsia="Times New Roman" w:cs="Arial"/>
                <w:sz w:val="22"/>
                <w:szCs w:val="22"/>
              </w:rPr>
              <w:t xml:space="preserve">Quality assurance checks will be completed throughout the course to provide formative feedback. </w:t>
            </w:r>
          </w:p>
          <w:p w:rsidRPr="00E81660" w:rsidR="002C0051" w:rsidP="002C0051" w:rsidRDefault="002C0051" w14:paraId="5DE68F6A" w14:textId="77777777">
            <w:pPr>
              <w:spacing w:after="0" w:line="240" w:lineRule="auto"/>
              <w:rPr>
                <w:rFonts w:eastAsia="Times New Roman" w:cs="Arial" w:asciiTheme="minorHAnsi" w:hAnsiTheme="minorHAnsi"/>
                <w:b/>
                <w:bCs/>
                <w:sz w:val="22"/>
                <w:szCs w:val="22"/>
              </w:rPr>
            </w:pPr>
          </w:p>
          <w:p w:rsidRPr="00E81660" w:rsidR="002C0051" w:rsidP="002C0051" w:rsidRDefault="002C0051" w14:paraId="7118C35A" w14:textId="77777777">
            <w:pPr>
              <w:spacing w:after="0" w:line="240" w:lineRule="auto"/>
              <w:rPr>
                <w:rFonts w:eastAsia="Times New Roman" w:cs="Times New Roman" w:asciiTheme="minorHAnsi" w:hAnsiTheme="minorHAnsi"/>
                <w:b/>
                <w:sz w:val="22"/>
                <w:szCs w:val="22"/>
              </w:rPr>
            </w:pPr>
            <w:r w:rsidRPr="00E81660">
              <w:rPr>
                <w:rFonts w:eastAsia="Times New Roman" w:cs="Times New Roman" w:asciiTheme="minorHAnsi" w:hAnsiTheme="minorHAnsi"/>
                <w:b/>
                <w:sz w:val="22"/>
                <w:szCs w:val="22"/>
              </w:rPr>
              <w:t>Introduction</w:t>
            </w:r>
          </w:p>
          <w:p w:rsidRPr="00E81660" w:rsidR="002C0051" w:rsidP="002C0051" w:rsidRDefault="002C0051" w14:paraId="5E0B3879" w14:textId="77777777">
            <w:pPr>
              <w:spacing w:after="0" w:line="240" w:lineRule="auto"/>
              <w:rPr>
                <w:rFonts w:eastAsia="Times New Roman" w:cs="Arial" w:asciiTheme="minorHAnsi" w:hAnsiTheme="minorHAnsi"/>
                <w:iCs/>
                <w:color w:val="000000"/>
                <w:sz w:val="22"/>
                <w:szCs w:val="22"/>
                <w:lang w:eastAsia="en-GB"/>
              </w:rPr>
            </w:pPr>
          </w:p>
          <w:p w:rsidRPr="00E81660" w:rsidR="002C0051" w:rsidP="002C0051" w:rsidRDefault="002C0051" w14:paraId="6F825FA2" w14:textId="0A49E81C">
            <w:pPr>
              <w:spacing w:after="0" w:line="240" w:lineRule="auto"/>
              <w:rPr>
                <w:rFonts w:eastAsia="Times New Roman" w:cs="Arial" w:asciiTheme="minorHAnsi" w:hAnsiTheme="minorHAnsi"/>
                <w:iCs/>
                <w:color w:val="000000"/>
                <w:sz w:val="22"/>
                <w:szCs w:val="22"/>
                <w:lang w:eastAsia="en-GB"/>
              </w:rPr>
            </w:pPr>
            <w:r w:rsidRPr="00E81660">
              <w:rPr>
                <w:rFonts w:eastAsia="Times New Roman" w:cs="Arial" w:asciiTheme="minorHAnsi" w:hAnsiTheme="minorHAnsi"/>
                <w:iCs/>
                <w:color w:val="000000"/>
                <w:sz w:val="22"/>
                <w:szCs w:val="22"/>
                <w:lang w:eastAsia="en-GB"/>
              </w:rPr>
              <w:t xml:space="preserve">‘Teachers make the education of their pupils their first concern, and are accountable for achieving the highest possible standards in work and conduct’ (DfE 2013). This module will focus on school experience and evidence to demonstrate meeting the Teachers’ Standards (DfE </w:t>
            </w:r>
            <w:r w:rsidRPr="00E81660" w:rsidR="00D60E82">
              <w:rPr>
                <w:rFonts w:eastAsia="Times New Roman" w:cs="Arial" w:asciiTheme="minorHAnsi" w:hAnsiTheme="minorHAnsi"/>
                <w:iCs/>
                <w:color w:val="000000"/>
                <w:sz w:val="22"/>
                <w:szCs w:val="22"/>
                <w:lang w:eastAsia="en-GB"/>
              </w:rPr>
              <w:t>2013)</w:t>
            </w:r>
            <w:r w:rsidR="00D60E82">
              <w:rPr>
                <w:rFonts w:eastAsia="Times New Roman" w:cs="Arial" w:asciiTheme="minorHAnsi" w:hAnsiTheme="minorHAnsi"/>
                <w:iCs/>
                <w:color w:val="000000"/>
                <w:sz w:val="22"/>
                <w:szCs w:val="22"/>
                <w:lang w:eastAsia="en-GB"/>
              </w:rPr>
              <w:t xml:space="preserve"> by</w:t>
            </w:r>
            <w:r w:rsidR="00EC4E18">
              <w:rPr>
                <w:rFonts w:eastAsia="Times New Roman" w:cs="Arial" w:asciiTheme="minorHAnsi" w:hAnsiTheme="minorHAnsi"/>
                <w:iCs/>
                <w:color w:val="000000"/>
                <w:sz w:val="22"/>
                <w:szCs w:val="22"/>
                <w:lang w:eastAsia="en-GB"/>
              </w:rPr>
              <w:t xml:space="preserve"> the end of the course</w:t>
            </w:r>
            <w:r w:rsidRPr="00E81660">
              <w:rPr>
                <w:rFonts w:eastAsia="Times New Roman" w:cs="Arial" w:asciiTheme="minorHAnsi" w:hAnsiTheme="minorHAnsi"/>
                <w:iCs/>
                <w:color w:val="000000"/>
                <w:sz w:val="22"/>
                <w:szCs w:val="22"/>
                <w:lang w:eastAsia="en-GB"/>
              </w:rPr>
              <w:t xml:space="preserve">. Completion of a series of tasks will allow for reflections on learning and teaching including professional values. The module aims to make links between taught university and/or school sessions (subject and professional studies) and the time spent on placement thus making connections between theories of learning and the practice of teaching. </w:t>
            </w:r>
          </w:p>
          <w:p w:rsidRPr="00E81660" w:rsidR="002C0051" w:rsidP="002C0051" w:rsidRDefault="002C0051" w14:paraId="779BB658" w14:textId="77777777">
            <w:pPr>
              <w:spacing w:after="0" w:line="240" w:lineRule="auto"/>
              <w:rPr>
                <w:rFonts w:eastAsia="Times New Roman" w:cs="Arial" w:asciiTheme="minorHAnsi" w:hAnsiTheme="minorHAnsi"/>
                <w:iCs/>
                <w:color w:val="000000"/>
                <w:sz w:val="22"/>
                <w:szCs w:val="22"/>
                <w:lang w:eastAsia="en-GB"/>
              </w:rPr>
            </w:pPr>
          </w:p>
          <w:p w:rsidRPr="00E81660" w:rsidR="002C0051" w:rsidP="002C0051" w:rsidRDefault="002C0051" w14:paraId="2BAF4EC6" w14:textId="081DEE17">
            <w:pPr>
              <w:spacing w:after="0" w:line="240" w:lineRule="auto"/>
              <w:rPr>
                <w:rFonts w:eastAsia="Times New Roman" w:cs="Arial" w:asciiTheme="minorHAnsi" w:hAnsiTheme="minorHAnsi"/>
                <w:iCs/>
                <w:color w:val="000000"/>
                <w:sz w:val="22"/>
                <w:szCs w:val="22"/>
                <w:lang w:eastAsia="en-GB"/>
              </w:rPr>
            </w:pPr>
            <w:r w:rsidRPr="00E81660">
              <w:rPr>
                <w:rFonts w:eastAsia="Times New Roman" w:cs="Arial" w:asciiTheme="minorHAnsi" w:hAnsiTheme="minorHAnsi"/>
                <w:iCs/>
                <w:color w:val="000000"/>
                <w:sz w:val="22"/>
                <w:szCs w:val="22"/>
                <w:lang w:eastAsia="en-GB"/>
              </w:rPr>
              <w:t xml:space="preserve">‘Teachers must act with honesty and integrity, have strong subject knowledge, keep their knowledge and skills as teachers up-to-date and be self-critical; forge positive professional </w:t>
            </w:r>
            <w:r w:rsidRPr="00E81660">
              <w:rPr>
                <w:rFonts w:eastAsia="Times New Roman" w:cs="Arial" w:asciiTheme="minorHAnsi" w:hAnsiTheme="minorHAnsi"/>
                <w:iCs/>
                <w:color w:val="000000"/>
                <w:sz w:val="22"/>
                <w:szCs w:val="22"/>
                <w:lang w:eastAsia="en-GB"/>
              </w:rPr>
              <w:lastRenderedPageBreak/>
              <w:t xml:space="preserve">relationships; and work with parents in the best interests of their pupils’ (DfE 2013). A key focus will be on what makes good teaching and learning and how pupils make progress over a period of time. Periodic reviewing to critically evaluate progress against the </w:t>
            </w:r>
            <w:r w:rsidR="00EC4E18">
              <w:rPr>
                <w:rFonts w:eastAsia="Times New Roman" w:cs="Arial" w:asciiTheme="minorHAnsi" w:hAnsiTheme="minorHAnsi"/>
                <w:iCs/>
                <w:color w:val="000000"/>
                <w:sz w:val="22"/>
                <w:szCs w:val="22"/>
                <w:lang w:eastAsia="en-GB"/>
              </w:rPr>
              <w:t xml:space="preserve">Progression Booklet </w:t>
            </w:r>
            <w:r w:rsidRPr="00E81660">
              <w:rPr>
                <w:rFonts w:eastAsia="Times New Roman" w:cs="Arial" w:asciiTheme="minorHAnsi" w:hAnsiTheme="minorHAnsi"/>
                <w:iCs/>
                <w:color w:val="000000"/>
                <w:sz w:val="22"/>
                <w:szCs w:val="22"/>
                <w:lang w:eastAsia="en-GB"/>
              </w:rPr>
              <w:t>allows for the identification of further professional development through training and into the</w:t>
            </w:r>
            <w:r w:rsidR="006811CD">
              <w:rPr>
                <w:rFonts w:eastAsia="Times New Roman" w:cs="Arial" w:asciiTheme="minorHAnsi" w:hAnsiTheme="minorHAnsi"/>
                <w:iCs/>
                <w:color w:val="000000"/>
                <w:sz w:val="22"/>
                <w:szCs w:val="22"/>
                <w:lang w:eastAsia="en-GB"/>
              </w:rPr>
              <w:t xml:space="preserve"> Early Career</w:t>
            </w:r>
            <w:r w:rsidRPr="00E81660">
              <w:rPr>
                <w:rFonts w:eastAsia="Times New Roman" w:cs="Arial" w:asciiTheme="minorHAnsi" w:hAnsiTheme="minorHAnsi"/>
                <w:iCs/>
                <w:color w:val="000000"/>
                <w:sz w:val="22"/>
                <w:szCs w:val="22"/>
                <w:lang w:eastAsia="en-GB"/>
              </w:rPr>
              <w:t xml:space="preserve"> Teachers (</w:t>
            </w:r>
            <w:r w:rsidR="006811CD">
              <w:rPr>
                <w:rFonts w:eastAsia="Times New Roman" w:cs="Arial" w:asciiTheme="minorHAnsi" w:hAnsiTheme="minorHAnsi"/>
                <w:iCs/>
                <w:color w:val="000000"/>
                <w:sz w:val="22"/>
                <w:szCs w:val="22"/>
                <w:lang w:eastAsia="en-GB"/>
              </w:rPr>
              <w:t>ECT</w:t>
            </w:r>
            <w:r w:rsidRPr="00E81660">
              <w:rPr>
                <w:rFonts w:eastAsia="Times New Roman" w:cs="Arial" w:asciiTheme="minorHAnsi" w:hAnsiTheme="minorHAnsi"/>
                <w:iCs/>
                <w:color w:val="000000"/>
                <w:sz w:val="22"/>
                <w:szCs w:val="22"/>
                <w:lang w:eastAsia="en-GB"/>
              </w:rPr>
              <w:t xml:space="preserve">) phase.  </w:t>
            </w:r>
          </w:p>
          <w:p w:rsidRPr="00E81660" w:rsidR="002C0051" w:rsidP="002C0051" w:rsidRDefault="002C0051" w14:paraId="7F6DBEB1" w14:textId="77777777">
            <w:pPr>
              <w:spacing w:after="0" w:line="240" w:lineRule="auto"/>
              <w:rPr>
                <w:rFonts w:eastAsia="Times New Roman" w:cs="Arial" w:asciiTheme="minorHAnsi" w:hAnsiTheme="minorHAnsi"/>
                <w:iCs/>
                <w:color w:val="000000"/>
                <w:sz w:val="22"/>
                <w:szCs w:val="22"/>
                <w:lang w:eastAsia="en-GB"/>
              </w:rPr>
            </w:pPr>
          </w:p>
          <w:p w:rsidRPr="00E81660" w:rsidR="002C0051" w:rsidP="002C0051" w:rsidRDefault="002C0051" w14:paraId="3039986B" w14:textId="435092E9">
            <w:pPr>
              <w:spacing w:after="0" w:line="240" w:lineRule="auto"/>
              <w:rPr>
                <w:rFonts w:eastAsia="Times New Roman" w:cs="Arial" w:asciiTheme="minorHAnsi" w:hAnsiTheme="minorHAnsi"/>
                <w:iCs/>
                <w:color w:val="000000"/>
                <w:sz w:val="22"/>
                <w:szCs w:val="22"/>
                <w:lang w:eastAsia="en-GB"/>
              </w:rPr>
            </w:pPr>
            <w:r w:rsidRPr="00E81660">
              <w:rPr>
                <w:rFonts w:eastAsia="Times New Roman" w:cs="Arial" w:asciiTheme="minorHAnsi" w:hAnsiTheme="minorHAnsi"/>
                <w:iCs/>
                <w:color w:val="000000"/>
                <w:sz w:val="22"/>
                <w:szCs w:val="22"/>
                <w:lang w:eastAsia="en-GB"/>
              </w:rPr>
              <w:t xml:space="preserve">A </w:t>
            </w:r>
            <w:r w:rsidRPr="00E81660">
              <w:rPr>
                <w:rFonts w:eastAsia="Times New Roman" w:cs="Arial" w:asciiTheme="minorHAnsi" w:hAnsiTheme="minorHAnsi"/>
                <w:b/>
                <w:iCs/>
                <w:color w:val="000000"/>
                <w:sz w:val="22"/>
                <w:szCs w:val="22"/>
                <w:lang w:eastAsia="en-GB"/>
              </w:rPr>
              <w:t>completed professional portfolio</w:t>
            </w:r>
            <w:r w:rsidRPr="00E81660">
              <w:rPr>
                <w:rFonts w:eastAsia="Times New Roman" w:cs="Arial" w:asciiTheme="minorHAnsi" w:hAnsiTheme="minorHAnsi"/>
                <w:iCs/>
                <w:color w:val="000000"/>
                <w:sz w:val="22"/>
                <w:szCs w:val="22"/>
                <w:lang w:eastAsia="en-GB"/>
              </w:rPr>
              <w:t xml:space="preserve"> will provide the evidence for this module. The portfolio is in </w:t>
            </w:r>
            <w:r w:rsidR="006C3555">
              <w:rPr>
                <w:rFonts w:eastAsia="Times New Roman" w:cs="Arial" w:asciiTheme="minorHAnsi" w:hAnsiTheme="minorHAnsi"/>
                <w:iCs/>
                <w:color w:val="000000"/>
                <w:sz w:val="22"/>
                <w:szCs w:val="22"/>
                <w:lang w:eastAsia="en-GB"/>
              </w:rPr>
              <w:t>three</w:t>
            </w:r>
            <w:r w:rsidRPr="00E81660">
              <w:rPr>
                <w:rFonts w:eastAsia="Times New Roman" w:cs="Arial" w:asciiTheme="minorHAnsi" w:hAnsiTheme="minorHAnsi"/>
                <w:iCs/>
                <w:color w:val="000000"/>
                <w:sz w:val="22"/>
                <w:szCs w:val="22"/>
                <w:lang w:eastAsia="en-GB"/>
              </w:rPr>
              <w:t xml:space="preserve"> sections:</w:t>
            </w:r>
          </w:p>
          <w:p w:rsidRPr="00E81660" w:rsidR="002C0051" w:rsidP="008B5307" w:rsidRDefault="002C0051" w14:paraId="2C990E20" w14:textId="77777777">
            <w:pPr>
              <w:pStyle w:val="ListParagraph"/>
              <w:numPr>
                <w:ilvl w:val="0"/>
                <w:numId w:val="34"/>
              </w:numPr>
              <w:spacing w:after="0" w:line="240" w:lineRule="auto"/>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PebblePad – the repository for key compliance documentation </w:t>
            </w:r>
          </w:p>
          <w:p w:rsidRPr="006C3555" w:rsidR="002C0051" w:rsidP="008B5307" w:rsidRDefault="002C0051" w14:paraId="00576625" w14:textId="324F4F25">
            <w:pPr>
              <w:pStyle w:val="ListParagraph"/>
              <w:numPr>
                <w:ilvl w:val="0"/>
                <w:numId w:val="34"/>
              </w:numPr>
              <w:spacing w:after="0" w:line="240" w:lineRule="auto"/>
              <w:rPr>
                <w:rFonts w:eastAsia="Times New Roman" w:cs="Times New Roman" w:asciiTheme="minorHAnsi" w:hAnsiTheme="minorHAnsi"/>
                <w:sz w:val="22"/>
                <w:szCs w:val="22"/>
              </w:rPr>
            </w:pPr>
            <w:r w:rsidRPr="006C3555">
              <w:rPr>
                <w:rFonts w:eastAsia="Times New Roman" w:cs="Times New Roman" w:asciiTheme="minorHAnsi" w:hAnsiTheme="minorHAnsi"/>
                <w:sz w:val="22"/>
                <w:szCs w:val="22"/>
              </w:rPr>
              <w:t xml:space="preserve">Weekly Reviews – reflections on the impact teaching is having on learning </w:t>
            </w:r>
            <w:r w:rsidRPr="006C3555" w:rsidR="006C3555">
              <w:rPr>
                <w:rFonts w:eastAsia="Times New Roman" w:cs="Times New Roman" w:asciiTheme="minorHAnsi" w:hAnsiTheme="minorHAnsi"/>
                <w:sz w:val="22"/>
                <w:szCs w:val="22"/>
              </w:rPr>
              <w:t>and</w:t>
            </w:r>
            <w:r w:rsidR="006C3555">
              <w:rPr>
                <w:rFonts w:eastAsia="Times New Roman" w:cs="Times New Roman" w:asciiTheme="minorHAnsi" w:hAnsiTheme="minorHAnsi"/>
                <w:sz w:val="22"/>
                <w:szCs w:val="22"/>
              </w:rPr>
              <w:t xml:space="preserve"> </w:t>
            </w:r>
            <w:r w:rsidRPr="006C3555" w:rsidR="006C3555">
              <w:rPr>
                <w:rFonts w:eastAsia="Times New Roman" w:cs="Times New Roman" w:asciiTheme="minorHAnsi" w:hAnsiTheme="minorHAnsi"/>
                <w:sz w:val="22"/>
                <w:szCs w:val="22"/>
              </w:rPr>
              <w:t>Transition</w:t>
            </w:r>
            <w:r w:rsidRPr="006C3555">
              <w:rPr>
                <w:rFonts w:eastAsia="Times New Roman" w:cs="Times New Roman" w:asciiTheme="minorHAnsi" w:hAnsiTheme="minorHAnsi"/>
                <w:sz w:val="22"/>
                <w:szCs w:val="22"/>
              </w:rPr>
              <w:t xml:space="preserve"> plans – periodic target setting and review of progress. </w:t>
            </w:r>
          </w:p>
          <w:p w:rsidRPr="00E81660" w:rsidR="002C0051" w:rsidP="008B5307" w:rsidRDefault="002C0051" w14:paraId="33F64F17" w14:textId="77777777">
            <w:pPr>
              <w:pStyle w:val="ListParagraph"/>
              <w:numPr>
                <w:ilvl w:val="0"/>
                <w:numId w:val="34"/>
              </w:numPr>
              <w:spacing w:after="0" w:line="240" w:lineRule="auto"/>
              <w:rPr>
                <w:rFonts w:eastAsia="Times New Roman" w:cs="Times New Roman" w:asciiTheme="minorHAnsi" w:hAnsiTheme="minorHAnsi"/>
                <w:sz w:val="22"/>
                <w:szCs w:val="22"/>
              </w:rPr>
            </w:pPr>
            <w:r w:rsidRPr="00E81660">
              <w:rPr>
                <w:rFonts w:eastAsia="Times New Roman" w:cs="Times New Roman" w:asciiTheme="minorHAnsi" w:hAnsiTheme="minorHAnsi"/>
                <w:i/>
                <w:sz w:val="22"/>
                <w:szCs w:val="22"/>
              </w:rPr>
              <w:t>Viva voce</w:t>
            </w:r>
            <w:r w:rsidRPr="00E81660">
              <w:rPr>
                <w:rFonts w:eastAsia="Times New Roman" w:cs="Times New Roman" w:asciiTheme="minorHAnsi" w:hAnsiTheme="minorHAnsi"/>
                <w:sz w:val="22"/>
                <w:szCs w:val="22"/>
              </w:rPr>
              <w:t xml:space="preserve"> – a summative assessment of the Teachers’ Standards </w:t>
            </w:r>
          </w:p>
          <w:p w:rsidRPr="00E81660" w:rsidR="002C0051" w:rsidP="002C0051" w:rsidRDefault="002C0051" w14:paraId="0B45014C" w14:textId="77777777">
            <w:pPr>
              <w:pStyle w:val="ListParagraph"/>
              <w:spacing w:after="0" w:line="240" w:lineRule="auto"/>
              <w:ind w:left="360"/>
              <w:rPr>
                <w:rFonts w:eastAsia="Times New Roman" w:cs="Times New Roman" w:asciiTheme="minorHAnsi" w:hAnsiTheme="minorHAnsi"/>
                <w:sz w:val="22"/>
                <w:szCs w:val="22"/>
              </w:rPr>
            </w:pPr>
          </w:p>
          <w:p w:rsidRPr="00E81660" w:rsidR="002C0051" w:rsidP="002C0051" w:rsidRDefault="002C0051" w14:paraId="714F7D99" w14:textId="77777777">
            <w:pPr>
              <w:spacing w:after="0" w:line="240" w:lineRule="auto"/>
              <w:rPr>
                <w:rFonts w:eastAsia="Times New Roman" w:cs="Times New Roman" w:asciiTheme="minorHAnsi" w:hAnsiTheme="minorHAnsi"/>
                <w:b/>
                <w:sz w:val="22"/>
                <w:szCs w:val="22"/>
              </w:rPr>
            </w:pPr>
            <w:r w:rsidRPr="00E81660">
              <w:rPr>
                <w:rFonts w:eastAsia="Times New Roman" w:cs="Times New Roman" w:asciiTheme="minorHAnsi" w:hAnsiTheme="minorHAnsi"/>
                <w:b/>
                <w:sz w:val="22"/>
                <w:szCs w:val="22"/>
              </w:rPr>
              <w:t>Learning outcomes</w:t>
            </w:r>
          </w:p>
          <w:p w:rsidRPr="00E81660" w:rsidR="002C0051" w:rsidP="002C0051" w:rsidRDefault="002C0051" w14:paraId="1192513E" w14:textId="77777777">
            <w:pPr>
              <w:spacing w:after="0" w:line="240" w:lineRule="auto"/>
              <w:contextualSpacing/>
              <w:rPr>
                <w:rFonts w:eastAsia="Calibri" w:cs="Arial" w:asciiTheme="minorHAnsi" w:hAnsiTheme="minorHAnsi"/>
                <w:sz w:val="22"/>
                <w:szCs w:val="22"/>
                <w:lang w:eastAsia="en-GB"/>
              </w:rPr>
            </w:pPr>
            <w:r w:rsidRPr="00E81660">
              <w:rPr>
                <w:rFonts w:eastAsia="Calibri" w:cs="Arial" w:asciiTheme="minorHAnsi" w:hAnsiTheme="minorHAnsi"/>
                <w:sz w:val="22"/>
                <w:szCs w:val="22"/>
                <w:lang w:eastAsia="en-GB"/>
              </w:rPr>
              <w:t xml:space="preserve">On successful completion of the module, you will be able to demonstrate that you have met the Teachers’ Standards (DfE 2013) </w:t>
            </w:r>
          </w:p>
          <w:p w:rsidRPr="00E81660" w:rsidR="002C0051" w:rsidP="002C0051" w:rsidRDefault="002C0051" w14:paraId="35437856" w14:textId="77777777">
            <w:pPr>
              <w:spacing w:after="0"/>
              <w:contextualSpacing/>
              <w:rPr>
                <w:rFonts w:asciiTheme="minorHAnsi" w:hAnsiTheme="minorHAnsi" w:cstheme="minorHAnsi"/>
                <w:b/>
                <w:color w:val="000000" w:themeColor="text1"/>
                <w:sz w:val="22"/>
                <w:szCs w:val="22"/>
              </w:rPr>
            </w:pPr>
            <w:r w:rsidRPr="00E81660">
              <w:rPr>
                <w:rFonts w:asciiTheme="minorHAnsi" w:hAnsiTheme="minorHAnsi" w:cstheme="minorHAnsi"/>
                <w:b/>
                <w:color w:val="000000" w:themeColor="text1"/>
                <w:sz w:val="22"/>
                <w:szCs w:val="22"/>
              </w:rPr>
              <w:t xml:space="preserve">Part One: Teaching </w:t>
            </w:r>
          </w:p>
          <w:p w:rsidRPr="00E81660" w:rsidR="002C0051" w:rsidP="008B5307" w:rsidRDefault="002C0051" w14:paraId="786C59A6" w14:textId="77777777">
            <w:pPr>
              <w:pStyle w:val="ListParagraph"/>
              <w:numPr>
                <w:ilvl w:val="0"/>
                <w:numId w:val="30"/>
              </w:numPr>
              <w:spacing w:after="0" w:line="240" w:lineRule="auto"/>
              <w:rPr>
                <w:rFonts w:asciiTheme="minorHAnsi" w:hAnsiTheme="minorHAnsi" w:cstheme="minorHAnsi"/>
                <w:color w:val="000000" w:themeColor="text1"/>
                <w:sz w:val="22"/>
                <w:szCs w:val="22"/>
              </w:rPr>
            </w:pPr>
            <w:r w:rsidRPr="00E81660">
              <w:rPr>
                <w:rFonts w:asciiTheme="minorHAnsi" w:hAnsiTheme="minorHAnsi" w:cstheme="minorHAnsi"/>
                <w:color w:val="000000" w:themeColor="text1"/>
                <w:sz w:val="22"/>
                <w:szCs w:val="22"/>
              </w:rPr>
              <w:t>Set high expectations which inspire, motivate and challenge pupils</w:t>
            </w:r>
          </w:p>
          <w:p w:rsidRPr="00E81660" w:rsidR="002C0051" w:rsidP="008B5307" w:rsidRDefault="002C0051" w14:paraId="6FB83069" w14:textId="77777777">
            <w:pPr>
              <w:pStyle w:val="ListParagraph"/>
              <w:numPr>
                <w:ilvl w:val="0"/>
                <w:numId w:val="30"/>
              </w:numPr>
              <w:spacing w:after="0" w:line="240" w:lineRule="auto"/>
              <w:rPr>
                <w:rFonts w:asciiTheme="minorHAnsi" w:hAnsiTheme="minorHAnsi" w:cstheme="minorHAnsi"/>
                <w:color w:val="000000" w:themeColor="text1"/>
                <w:sz w:val="22"/>
                <w:szCs w:val="22"/>
              </w:rPr>
            </w:pPr>
            <w:r w:rsidRPr="00E81660">
              <w:rPr>
                <w:rFonts w:asciiTheme="minorHAnsi" w:hAnsiTheme="minorHAnsi" w:cstheme="minorHAnsi"/>
                <w:color w:val="000000" w:themeColor="text1"/>
                <w:sz w:val="22"/>
                <w:szCs w:val="22"/>
              </w:rPr>
              <w:t>Promote good progress and outcomes by pupils</w:t>
            </w:r>
          </w:p>
          <w:p w:rsidRPr="00E81660" w:rsidR="002C0051" w:rsidP="008B5307" w:rsidRDefault="002C0051" w14:paraId="082616C5" w14:textId="77777777">
            <w:pPr>
              <w:pStyle w:val="ListParagraph"/>
              <w:numPr>
                <w:ilvl w:val="0"/>
                <w:numId w:val="30"/>
              </w:numPr>
              <w:spacing w:after="0" w:line="240" w:lineRule="auto"/>
              <w:rPr>
                <w:rFonts w:asciiTheme="minorHAnsi" w:hAnsiTheme="minorHAnsi" w:cstheme="minorHAnsi"/>
                <w:color w:val="000000" w:themeColor="text1"/>
                <w:sz w:val="22"/>
                <w:szCs w:val="22"/>
              </w:rPr>
            </w:pPr>
            <w:r w:rsidRPr="00E81660">
              <w:rPr>
                <w:rFonts w:asciiTheme="minorHAnsi" w:hAnsiTheme="minorHAnsi" w:cstheme="minorHAnsi"/>
                <w:color w:val="000000" w:themeColor="text1"/>
                <w:sz w:val="22"/>
                <w:szCs w:val="22"/>
              </w:rPr>
              <w:t>Demonstrate good subject and curriculum knowledge</w:t>
            </w:r>
          </w:p>
          <w:p w:rsidRPr="00E81660" w:rsidR="002C0051" w:rsidP="008B5307" w:rsidRDefault="002C0051" w14:paraId="38444953" w14:textId="77777777">
            <w:pPr>
              <w:pStyle w:val="ListParagraph"/>
              <w:numPr>
                <w:ilvl w:val="0"/>
                <w:numId w:val="30"/>
              </w:numPr>
              <w:spacing w:after="0" w:line="240" w:lineRule="auto"/>
              <w:rPr>
                <w:rFonts w:asciiTheme="minorHAnsi" w:hAnsiTheme="minorHAnsi" w:cstheme="minorHAnsi"/>
                <w:color w:val="000000" w:themeColor="text1"/>
                <w:sz w:val="22"/>
                <w:szCs w:val="22"/>
              </w:rPr>
            </w:pPr>
            <w:r w:rsidRPr="00E81660">
              <w:rPr>
                <w:rFonts w:asciiTheme="minorHAnsi" w:hAnsiTheme="minorHAnsi" w:cstheme="minorHAnsi"/>
                <w:color w:val="000000" w:themeColor="text1"/>
                <w:sz w:val="22"/>
                <w:szCs w:val="22"/>
              </w:rPr>
              <w:t>Plan and teach well-structured lessons</w:t>
            </w:r>
          </w:p>
          <w:p w:rsidRPr="00E81660" w:rsidR="002C0051" w:rsidP="008B5307" w:rsidRDefault="002C0051" w14:paraId="2EBDD31D" w14:textId="77777777">
            <w:pPr>
              <w:pStyle w:val="ListParagraph"/>
              <w:numPr>
                <w:ilvl w:val="0"/>
                <w:numId w:val="30"/>
              </w:numPr>
              <w:spacing w:after="0" w:line="240" w:lineRule="auto"/>
              <w:rPr>
                <w:rFonts w:asciiTheme="minorHAnsi" w:hAnsiTheme="minorHAnsi" w:cstheme="minorHAnsi"/>
                <w:color w:val="000000" w:themeColor="text1"/>
                <w:sz w:val="22"/>
                <w:szCs w:val="22"/>
              </w:rPr>
            </w:pPr>
            <w:r w:rsidRPr="00E81660">
              <w:rPr>
                <w:rFonts w:asciiTheme="minorHAnsi" w:hAnsiTheme="minorHAnsi" w:cstheme="minorHAnsi"/>
                <w:color w:val="000000" w:themeColor="text1"/>
                <w:sz w:val="22"/>
                <w:szCs w:val="22"/>
              </w:rPr>
              <w:t>Adapt teaching to respond to the strengths and needs of all pupils</w:t>
            </w:r>
          </w:p>
          <w:p w:rsidRPr="00E81660" w:rsidR="002C0051" w:rsidP="008B5307" w:rsidRDefault="002C0051" w14:paraId="4358D0D5" w14:textId="77777777">
            <w:pPr>
              <w:pStyle w:val="ListParagraph"/>
              <w:numPr>
                <w:ilvl w:val="0"/>
                <w:numId w:val="30"/>
              </w:numPr>
              <w:spacing w:after="0" w:line="240" w:lineRule="auto"/>
              <w:rPr>
                <w:rFonts w:asciiTheme="minorHAnsi" w:hAnsiTheme="minorHAnsi" w:cstheme="minorHAnsi"/>
                <w:color w:val="000000" w:themeColor="text1"/>
                <w:sz w:val="22"/>
                <w:szCs w:val="22"/>
              </w:rPr>
            </w:pPr>
            <w:r w:rsidRPr="00E81660">
              <w:rPr>
                <w:rFonts w:asciiTheme="minorHAnsi" w:hAnsiTheme="minorHAnsi" w:cstheme="minorHAnsi"/>
                <w:color w:val="000000" w:themeColor="text1"/>
                <w:sz w:val="22"/>
                <w:szCs w:val="22"/>
              </w:rPr>
              <w:t>Make accurate and productive use of assessment</w:t>
            </w:r>
          </w:p>
          <w:p w:rsidRPr="00E81660" w:rsidR="002C0051" w:rsidP="008B5307" w:rsidRDefault="002C0051" w14:paraId="4150584A" w14:textId="77777777">
            <w:pPr>
              <w:pStyle w:val="ListParagraph"/>
              <w:numPr>
                <w:ilvl w:val="0"/>
                <w:numId w:val="30"/>
              </w:numPr>
              <w:spacing w:after="0" w:line="240" w:lineRule="auto"/>
              <w:rPr>
                <w:rFonts w:asciiTheme="minorHAnsi" w:hAnsiTheme="minorHAnsi" w:cstheme="minorHAnsi"/>
                <w:color w:val="000000" w:themeColor="text1"/>
                <w:sz w:val="22"/>
                <w:szCs w:val="22"/>
              </w:rPr>
            </w:pPr>
            <w:r w:rsidRPr="00E81660">
              <w:rPr>
                <w:rFonts w:asciiTheme="minorHAnsi" w:hAnsiTheme="minorHAnsi" w:cstheme="minorHAnsi"/>
                <w:color w:val="000000" w:themeColor="text1"/>
                <w:sz w:val="22"/>
                <w:szCs w:val="22"/>
              </w:rPr>
              <w:t>Manage behaviour effectively to ensure a good and safe learning environment</w:t>
            </w:r>
          </w:p>
          <w:p w:rsidRPr="00E81660" w:rsidR="002C0051" w:rsidP="008B5307" w:rsidRDefault="002C0051" w14:paraId="4257F1B7" w14:textId="54301B30">
            <w:pPr>
              <w:pStyle w:val="ListParagraph"/>
              <w:numPr>
                <w:ilvl w:val="0"/>
                <w:numId w:val="30"/>
              </w:numPr>
              <w:spacing w:after="0" w:line="240" w:lineRule="auto"/>
              <w:rPr>
                <w:rFonts w:asciiTheme="minorHAnsi" w:hAnsiTheme="minorHAnsi"/>
                <w:color w:val="000000" w:themeColor="text1"/>
                <w:sz w:val="22"/>
                <w:szCs w:val="22"/>
              </w:rPr>
            </w:pPr>
            <w:r w:rsidRPr="0CCF9293">
              <w:rPr>
                <w:rFonts w:asciiTheme="minorHAnsi" w:hAnsiTheme="minorHAnsi"/>
                <w:color w:val="000000" w:themeColor="text1"/>
                <w:sz w:val="22"/>
                <w:szCs w:val="22"/>
              </w:rPr>
              <w:t xml:space="preserve">Fulfil wider </w:t>
            </w:r>
            <w:r w:rsidRPr="0CCF9293" w:rsidR="16C4E2CD">
              <w:rPr>
                <w:rFonts w:asciiTheme="minorHAnsi" w:hAnsiTheme="minorHAnsi"/>
                <w:color w:val="000000" w:themeColor="text1"/>
                <w:sz w:val="22"/>
                <w:szCs w:val="22"/>
              </w:rPr>
              <w:t>professional responsibilities</w:t>
            </w:r>
          </w:p>
          <w:p w:rsidRPr="00E81660" w:rsidR="002C0051" w:rsidP="002C0051" w:rsidRDefault="002C0051" w14:paraId="42E0C35C" w14:textId="77777777">
            <w:pPr>
              <w:spacing w:after="0" w:line="240" w:lineRule="auto"/>
              <w:rPr>
                <w:rFonts w:asciiTheme="minorHAnsi" w:hAnsiTheme="minorHAnsi" w:cstheme="minorHAnsi"/>
                <w:color w:val="000000" w:themeColor="text1"/>
                <w:sz w:val="22"/>
                <w:szCs w:val="22"/>
              </w:rPr>
            </w:pPr>
          </w:p>
          <w:p w:rsidRPr="00E81660" w:rsidR="002C0051" w:rsidP="002C0051" w:rsidRDefault="002C0051" w14:paraId="43B37E02" w14:textId="77777777">
            <w:pPr>
              <w:spacing w:after="0" w:line="240" w:lineRule="auto"/>
              <w:rPr>
                <w:rFonts w:asciiTheme="minorHAnsi" w:hAnsiTheme="minorHAnsi" w:cstheme="minorHAnsi"/>
                <w:b/>
                <w:color w:val="000000" w:themeColor="text1"/>
                <w:sz w:val="22"/>
                <w:szCs w:val="22"/>
              </w:rPr>
            </w:pPr>
            <w:r w:rsidRPr="00E81660">
              <w:rPr>
                <w:rFonts w:asciiTheme="minorHAnsi" w:hAnsiTheme="minorHAnsi" w:cstheme="minorHAnsi"/>
                <w:b/>
                <w:color w:val="000000" w:themeColor="text1"/>
                <w:sz w:val="22"/>
                <w:szCs w:val="22"/>
              </w:rPr>
              <w:t>Part Two: Personal and Professional Conduct</w:t>
            </w:r>
          </w:p>
          <w:p w:rsidRPr="00E81660" w:rsidR="002C0051" w:rsidP="002C0051" w:rsidRDefault="002C0051" w14:paraId="57F5E78B" w14:textId="77777777">
            <w:pPr>
              <w:spacing w:after="0" w:line="240" w:lineRule="auto"/>
              <w:rPr>
                <w:rFonts w:eastAsia="Times New Roman" w:cs="Times New Roman" w:asciiTheme="minorHAnsi" w:hAnsiTheme="minorHAnsi"/>
                <w:b/>
                <w:sz w:val="22"/>
                <w:szCs w:val="22"/>
              </w:rPr>
            </w:pPr>
          </w:p>
          <w:p w:rsidRPr="00E81660" w:rsidR="002C0051" w:rsidP="002C0051" w:rsidRDefault="002C0051" w14:paraId="0FC0B104" w14:textId="77777777">
            <w:pPr>
              <w:spacing w:after="0" w:line="240" w:lineRule="auto"/>
              <w:rPr>
                <w:rFonts w:eastAsia="Times New Roman" w:cs="Times New Roman" w:asciiTheme="minorHAnsi" w:hAnsiTheme="minorHAnsi"/>
                <w:b/>
                <w:sz w:val="22"/>
                <w:szCs w:val="22"/>
              </w:rPr>
            </w:pPr>
            <w:r w:rsidRPr="00E81660">
              <w:rPr>
                <w:rFonts w:eastAsia="Times New Roman" w:cs="Times New Roman" w:asciiTheme="minorHAnsi" w:hAnsiTheme="minorHAnsi"/>
                <w:b/>
                <w:sz w:val="22"/>
                <w:szCs w:val="22"/>
              </w:rPr>
              <w:t>WHAT YOU NEED TO DO</w:t>
            </w:r>
          </w:p>
          <w:p w:rsidRPr="00E81660" w:rsidR="002C0051" w:rsidP="002C0051" w:rsidRDefault="002C0051" w14:paraId="6E53A10B" w14:textId="77777777">
            <w:pPr>
              <w:spacing w:after="0" w:line="240" w:lineRule="auto"/>
              <w:rPr>
                <w:rFonts w:eastAsia="Times New Roman" w:cs="Times New Roman" w:asciiTheme="minorHAnsi" w:hAnsiTheme="minorHAnsi"/>
                <w:b/>
                <w:sz w:val="22"/>
                <w:szCs w:val="22"/>
              </w:rPr>
            </w:pPr>
          </w:p>
          <w:p w:rsidRPr="00E81660" w:rsidR="002C0051" w:rsidP="002C0051" w:rsidRDefault="002C0051" w14:paraId="195624D9" w14:textId="77777777">
            <w:pPr>
              <w:spacing w:after="0" w:line="240" w:lineRule="auto"/>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Produce a professional portfolio (PebblePad) with all relevant sections hyperlinked as detailed below to demonstrate evidence. This will be supported by a </w:t>
            </w:r>
            <w:r w:rsidRPr="00E81660">
              <w:rPr>
                <w:rFonts w:eastAsia="Times New Roman" w:cs="Times New Roman" w:asciiTheme="minorHAnsi" w:hAnsiTheme="minorHAnsi"/>
                <w:i/>
                <w:sz w:val="22"/>
                <w:szCs w:val="22"/>
              </w:rPr>
              <w:t>viva voce</w:t>
            </w:r>
            <w:r w:rsidRPr="00E81660">
              <w:rPr>
                <w:rFonts w:eastAsia="Times New Roman" w:cs="Times New Roman" w:asciiTheme="minorHAnsi" w:hAnsiTheme="minorHAnsi"/>
                <w:sz w:val="22"/>
                <w:szCs w:val="22"/>
              </w:rPr>
              <w:t xml:space="preserve"> at the end of the course</w:t>
            </w:r>
            <w:r w:rsidRPr="00E81660" w:rsidR="00E81660">
              <w:rPr>
                <w:rFonts w:eastAsia="Times New Roman" w:cs="Times New Roman" w:asciiTheme="minorHAnsi" w:hAnsiTheme="minorHAnsi"/>
                <w:sz w:val="22"/>
                <w:szCs w:val="22"/>
              </w:rPr>
              <w:t>.</w:t>
            </w:r>
          </w:p>
          <w:p w:rsidRPr="00E81660" w:rsidR="002C0051" w:rsidP="002C0051" w:rsidRDefault="002C0051" w14:paraId="18D06A6F" w14:textId="77777777">
            <w:pPr>
              <w:spacing w:after="0" w:line="240" w:lineRule="auto"/>
              <w:rPr>
                <w:rFonts w:eastAsia="Times New Roman" w:cs="Times New Roman" w:asciiTheme="minorHAnsi" w:hAnsiTheme="minorHAnsi"/>
                <w:sz w:val="22"/>
                <w:szCs w:val="22"/>
              </w:rPr>
            </w:pPr>
          </w:p>
          <w:p w:rsidRPr="00E81660" w:rsidR="002C0051" w:rsidP="002C0051" w:rsidRDefault="002C0051" w14:paraId="0E8FD063" w14:textId="77777777">
            <w:pPr>
              <w:spacing w:after="0" w:line="240" w:lineRule="auto"/>
              <w:rPr>
                <w:rFonts w:eastAsia="Times New Roman" w:cs="Times New Roman" w:asciiTheme="minorHAnsi" w:hAnsiTheme="minorHAnsi"/>
                <w:b/>
                <w:sz w:val="22"/>
                <w:szCs w:val="22"/>
              </w:rPr>
            </w:pPr>
            <w:r w:rsidRPr="00E81660">
              <w:rPr>
                <w:rFonts w:eastAsia="Times New Roman" w:cs="Times New Roman" w:asciiTheme="minorHAnsi" w:hAnsiTheme="minorHAnsi"/>
                <w:b/>
                <w:sz w:val="22"/>
                <w:szCs w:val="22"/>
              </w:rPr>
              <w:t>Submit for this module</w:t>
            </w:r>
          </w:p>
          <w:p w:rsidRPr="00E81660" w:rsidR="002C0051" w:rsidP="002C0051" w:rsidRDefault="002C0051" w14:paraId="3E3A11F3" w14:textId="77777777">
            <w:pPr>
              <w:spacing w:after="0" w:line="240" w:lineRule="auto"/>
              <w:rPr>
                <w:rFonts w:eastAsia="Times New Roman" w:cs="Times New Roman" w:asciiTheme="minorHAnsi" w:hAnsiTheme="minorHAnsi"/>
                <w:b/>
                <w:sz w:val="22"/>
                <w:szCs w:val="22"/>
              </w:rPr>
            </w:pPr>
          </w:p>
          <w:p w:rsidRPr="00E81660" w:rsidR="002C0051" w:rsidP="002C0051" w:rsidRDefault="002C0051" w14:paraId="54CF62A7" w14:textId="77777777">
            <w:pPr>
              <w:spacing w:after="0" w:line="240" w:lineRule="auto"/>
              <w:rPr>
                <w:rFonts w:eastAsia="Times New Roman" w:cs="Times New Roman" w:asciiTheme="minorHAnsi" w:hAnsiTheme="minorHAnsi"/>
                <w:b/>
                <w:sz w:val="22"/>
                <w:szCs w:val="22"/>
              </w:rPr>
            </w:pPr>
            <w:r w:rsidRPr="00E81660">
              <w:rPr>
                <w:rFonts w:eastAsia="Times New Roman" w:cs="Times New Roman" w:asciiTheme="minorHAnsi" w:hAnsiTheme="minorHAnsi"/>
                <w:b/>
                <w:sz w:val="22"/>
                <w:szCs w:val="22"/>
              </w:rPr>
              <w:t xml:space="preserve">Term 1 </w:t>
            </w:r>
          </w:p>
          <w:p w:rsidRPr="00E81660" w:rsidR="002C0051" w:rsidP="002C0051" w:rsidRDefault="002C0051" w14:paraId="33089688" w14:textId="77777777">
            <w:pPr>
              <w:spacing w:after="0" w:line="240" w:lineRule="auto"/>
              <w:rPr>
                <w:rFonts w:eastAsia="Times New Roman" w:cs="Times New Roman" w:asciiTheme="minorHAnsi" w:hAnsiTheme="minorHAnsi"/>
                <w:b/>
                <w:sz w:val="22"/>
                <w:szCs w:val="22"/>
              </w:rPr>
            </w:pPr>
          </w:p>
          <w:tbl>
            <w:tblPr>
              <w:tblStyle w:val="TableGrid"/>
              <w:tblW w:w="0" w:type="auto"/>
              <w:tblLook w:val="04A0" w:firstRow="1" w:lastRow="0" w:firstColumn="1" w:lastColumn="0" w:noHBand="0" w:noVBand="1"/>
            </w:tblPr>
            <w:tblGrid>
              <w:gridCol w:w="2572"/>
              <w:gridCol w:w="6228"/>
            </w:tblGrid>
            <w:tr w:rsidRPr="00E81660" w:rsidR="002C0051" w:rsidTr="0CCF9293" w14:paraId="57B05C0C" w14:textId="77777777">
              <w:tc>
                <w:tcPr>
                  <w:tcW w:w="2572" w:type="dxa"/>
                  <w:shd w:val="clear" w:color="auto" w:fill="D9D9D9" w:themeFill="background1" w:themeFillShade="D9"/>
                </w:tcPr>
                <w:p w:rsidRPr="00E81660" w:rsidR="002C0051" w:rsidP="002C0051" w:rsidRDefault="00E81660" w14:paraId="6B83AE87" w14:textId="77777777">
                  <w:pPr>
                    <w:rPr>
                      <w:rFonts w:eastAsia="Times New Roman" w:cs="Times New Roman" w:asciiTheme="minorHAnsi" w:hAnsiTheme="minorHAnsi"/>
                      <w:sz w:val="22"/>
                      <w:szCs w:val="22"/>
                      <w:highlight w:val="lightGray"/>
                    </w:rPr>
                  </w:pPr>
                  <w:r>
                    <w:rPr>
                      <w:rFonts w:eastAsia="Times New Roman" w:cs="Times New Roman" w:asciiTheme="minorHAnsi" w:hAnsiTheme="minorHAnsi"/>
                      <w:sz w:val="22"/>
                      <w:szCs w:val="22"/>
                      <w:highlight w:val="lightGray"/>
                    </w:rPr>
                    <w:t>Autumn term</w:t>
                  </w:r>
                  <w:r w:rsidRPr="00E81660" w:rsidR="002C0051">
                    <w:rPr>
                      <w:rFonts w:eastAsia="Times New Roman" w:cs="Times New Roman" w:asciiTheme="minorHAnsi" w:hAnsiTheme="minorHAnsi"/>
                      <w:sz w:val="22"/>
                      <w:szCs w:val="22"/>
                      <w:highlight w:val="lightGray"/>
                    </w:rPr>
                    <w:t xml:space="preserve"> </w:t>
                  </w:r>
                </w:p>
              </w:tc>
              <w:tc>
                <w:tcPr>
                  <w:tcW w:w="6228" w:type="dxa"/>
                  <w:shd w:val="clear" w:color="auto" w:fill="D9D9D9" w:themeFill="background1" w:themeFillShade="D9"/>
                </w:tcPr>
                <w:p w:rsidRPr="00E81660" w:rsidR="002C0051" w:rsidP="002C0051" w:rsidRDefault="002C0051" w14:paraId="35CB6A0E" w14:textId="77777777">
                  <w:pPr>
                    <w:rPr>
                      <w:rFonts w:eastAsia="Times New Roman" w:cs="Times New Roman" w:asciiTheme="minorHAnsi" w:hAnsiTheme="minorHAnsi"/>
                      <w:sz w:val="22"/>
                      <w:szCs w:val="22"/>
                      <w:highlight w:val="lightGray"/>
                    </w:rPr>
                  </w:pPr>
                  <w:r w:rsidRPr="00E81660">
                    <w:rPr>
                      <w:rFonts w:eastAsia="Times New Roman" w:cs="Times New Roman" w:asciiTheme="minorHAnsi" w:hAnsiTheme="minorHAnsi"/>
                      <w:sz w:val="22"/>
                      <w:szCs w:val="22"/>
                      <w:highlight w:val="lightGray"/>
                    </w:rPr>
                    <w:t>Guidance</w:t>
                  </w:r>
                </w:p>
              </w:tc>
            </w:tr>
            <w:tr w:rsidRPr="00E81660" w:rsidR="002C0051" w:rsidTr="0CCF9293" w14:paraId="1C57A8EA" w14:textId="77777777">
              <w:tc>
                <w:tcPr>
                  <w:tcW w:w="2572" w:type="dxa"/>
                </w:tcPr>
                <w:p w:rsidRPr="00E81660" w:rsidR="002C0051" w:rsidP="002C0051" w:rsidRDefault="002C0051" w14:paraId="23C824B5"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Code of Conduct </w:t>
                  </w:r>
                </w:p>
              </w:tc>
              <w:tc>
                <w:tcPr>
                  <w:tcW w:w="6228" w:type="dxa"/>
                </w:tcPr>
                <w:p w:rsidRPr="00E81660" w:rsidR="002C0051" w:rsidP="002C0051" w:rsidRDefault="002C0051" w14:paraId="50350041"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This is signed on the first day of the course. Make sure you upload all pages.</w:t>
                  </w:r>
                </w:p>
              </w:tc>
            </w:tr>
            <w:tr w:rsidRPr="00E81660" w:rsidR="002C0051" w:rsidTr="0CCF9293" w14:paraId="1746D01D" w14:textId="77777777">
              <w:tc>
                <w:tcPr>
                  <w:tcW w:w="2572" w:type="dxa"/>
                </w:tcPr>
                <w:p w:rsidRPr="00E81660" w:rsidR="002C0051" w:rsidP="002C0051" w:rsidRDefault="002C0051" w14:paraId="69F7D0AD"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Safeguarding Certificate of Attendance</w:t>
                  </w:r>
                </w:p>
              </w:tc>
              <w:tc>
                <w:tcPr>
                  <w:tcW w:w="6228" w:type="dxa"/>
                </w:tcPr>
                <w:p w:rsidRPr="00E81660" w:rsidR="002C0051" w:rsidP="002C0051" w:rsidRDefault="002C0051" w14:paraId="630D7B7A"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Safeguarding training is compulsory and attendance registers must be signed. Attendance certificates must be hyperlink on PebblePad. </w:t>
                  </w:r>
                </w:p>
              </w:tc>
            </w:tr>
            <w:tr w:rsidRPr="00E81660" w:rsidR="002C0051" w:rsidTr="0CCF9293" w14:paraId="4095F690" w14:textId="77777777">
              <w:tc>
                <w:tcPr>
                  <w:tcW w:w="2572" w:type="dxa"/>
                </w:tcPr>
                <w:p w:rsidRPr="00E81660" w:rsidR="002C0051" w:rsidP="002C0051" w:rsidRDefault="002C0051" w14:paraId="12AAA561"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Prevent Training Certification </w:t>
                  </w:r>
                </w:p>
              </w:tc>
              <w:tc>
                <w:tcPr>
                  <w:tcW w:w="6228" w:type="dxa"/>
                </w:tcPr>
                <w:p w:rsidRPr="00E81660" w:rsidR="002C0051" w:rsidP="002C0051" w:rsidRDefault="002C0051" w14:paraId="37974099"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This will be online. Certificates must be hyperlinked by 31</w:t>
                  </w:r>
                  <w:r w:rsidRPr="00E81660">
                    <w:rPr>
                      <w:rFonts w:eastAsia="Times New Roman" w:cs="Times New Roman" w:asciiTheme="minorHAnsi" w:hAnsiTheme="minorHAnsi"/>
                      <w:sz w:val="22"/>
                      <w:szCs w:val="22"/>
                      <w:vertAlign w:val="superscript"/>
                    </w:rPr>
                    <w:t>st</w:t>
                  </w:r>
                  <w:r w:rsidRPr="00E81660">
                    <w:rPr>
                      <w:rFonts w:eastAsia="Times New Roman" w:cs="Times New Roman" w:asciiTheme="minorHAnsi" w:hAnsiTheme="minorHAnsi"/>
                      <w:sz w:val="22"/>
                      <w:szCs w:val="22"/>
                    </w:rPr>
                    <w:t xml:space="preserve"> September. </w:t>
                  </w:r>
                </w:p>
              </w:tc>
            </w:tr>
            <w:tr w:rsidRPr="00E81660" w:rsidR="002C0051" w:rsidTr="0CCF9293" w14:paraId="27EF87D9" w14:textId="77777777">
              <w:tc>
                <w:tcPr>
                  <w:tcW w:w="2572" w:type="dxa"/>
                </w:tcPr>
                <w:p w:rsidRPr="00E81660" w:rsidR="002C0051" w:rsidP="002C0051" w:rsidRDefault="002C0051" w14:paraId="5420C901"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Keeping Children Safe in Education </w:t>
                  </w:r>
                </w:p>
              </w:tc>
              <w:tc>
                <w:tcPr>
                  <w:tcW w:w="6228" w:type="dxa"/>
                </w:tcPr>
                <w:p w:rsidRPr="00E81660" w:rsidR="002C0051" w:rsidP="002C0051" w:rsidRDefault="002C0051" w14:paraId="08CC0B46"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This guidance should be read and hyperlinked. </w:t>
                  </w:r>
                </w:p>
                <w:p w:rsidRPr="00E81660" w:rsidR="002C0051" w:rsidP="002C0051" w:rsidRDefault="00000000" w14:paraId="16D94317" w14:textId="77777777">
                  <w:pPr>
                    <w:rPr>
                      <w:rFonts w:eastAsia="Times New Roman" w:cs="Times New Roman" w:asciiTheme="minorHAnsi" w:hAnsiTheme="minorHAnsi"/>
                      <w:sz w:val="22"/>
                      <w:szCs w:val="22"/>
                    </w:rPr>
                  </w:pPr>
                  <w:hyperlink w:history="1" r:id="rId41">
                    <w:r w:rsidRPr="00E81660" w:rsidR="002C0051">
                      <w:rPr>
                        <w:color w:val="0000FF"/>
                        <w:sz w:val="22"/>
                        <w:szCs w:val="22"/>
                        <w:u w:val="single"/>
                      </w:rPr>
                      <w:t>https://www.gov.uk/government/publications/keeping-children-safe-in-education--2</w:t>
                    </w:r>
                  </w:hyperlink>
                </w:p>
              </w:tc>
            </w:tr>
            <w:tr w:rsidRPr="00E81660" w:rsidR="002C0051" w:rsidTr="0CCF9293" w14:paraId="7BC22190" w14:textId="77777777">
              <w:tc>
                <w:tcPr>
                  <w:tcW w:w="2572" w:type="dxa"/>
                </w:tcPr>
                <w:p w:rsidRPr="00E81660" w:rsidR="002C0051" w:rsidP="002C0051" w:rsidRDefault="002C0051" w14:paraId="2B3B560B"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Timetable</w:t>
                  </w:r>
                </w:p>
              </w:tc>
              <w:tc>
                <w:tcPr>
                  <w:tcW w:w="6228" w:type="dxa"/>
                </w:tcPr>
                <w:p w:rsidRPr="00E81660" w:rsidR="002C0051" w:rsidP="002C0051" w:rsidRDefault="002C0051" w14:paraId="1E609F0B"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Timetable templates are on Blackboard – it is important that you use the correct template. It is your responsibility to keep timetables up-to-date as they will be used by tutors, external </w:t>
                  </w:r>
                  <w:r w:rsidRPr="00E81660">
                    <w:rPr>
                      <w:rFonts w:eastAsia="Times New Roman" w:cs="Times New Roman" w:asciiTheme="minorHAnsi" w:hAnsiTheme="minorHAnsi"/>
                      <w:sz w:val="22"/>
                      <w:szCs w:val="22"/>
                    </w:rPr>
                    <w:lastRenderedPageBreak/>
                    <w:t>examiners and Ofsted (if needed). You need to teach at l</w:t>
                  </w:r>
                  <w:r w:rsidRPr="00E81660" w:rsidR="00E81660">
                    <w:rPr>
                      <w:rFonts w:eastAsia="Times New Roman" w:cs="Times New Roman" w:asciiTheme="minorHAnsi" w:hAnsiTheme="minorHAnsi"/>
                      <w:sz w:val="22"/>
                      <w:szCs w:val="22"/>
                    </w:rPr>
                    <w:t>e</w:t>
                  </w:r>
                  <w:r w:rsidRPr="00E81660">
                    <w:rPr>
                      <w:rFonts w:eastAsia="Times New Roman" w:cs="Times New Roman" w:asciiTheme="minorHAnsi" w:hAnsiTheme="minorHAnsi"/>
                      <w:sz w:val="22"/>
                      <w:szCs w:val="22"/>
                    </w:rPr>
                    <w:t xml:space="preserve">ast 4 different year groups.  </w:t>
                  </w:r>
                </w:p>
              </w:tc>
            </w:tr>
            <w:tr w:rsidRPr="00E81660" w:rsidR="002C0051" w:rsidTr="0CCF9293" w14:paraId="6B3C5F7E" w14:textId="77777777">
              <w:tc>
                <w:tcPr>
                  <w:tcW w:w="2572" w:type="dxa"/>
                </w:tcPr>
                <w:p w:rsidRPr="00E81660" w:rsidR="002C0051" w:rsidP="002C0051" w:rsidRDefault="002C0051" w14:paraId="618E96D5"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lastRenderedPageBreak/>
                    <w:t>Induction booklet</w:t>
                  </w:r>
                </w:p>
              </w:tc>
              <w:tc>
                <w:tcPr>
                  <w:tcW w:w="6228" w:type="dxa"/>
                </w:tcPr>
                <w:p w:rsidRPr="00E81660" w:rsidR="002C0051" w:rsidP="0CCF9293" w:rsidRDefault="002C0051" w14:paraId="363D5D98" w14:textId="4F2E2245">
                  <w:pPr>
                    <w:rPr>
                      <w:rFonts w:eastAsia="Times New Roman" w:cs="Times New Roman" w:asciiTheme="minorHAnsi" w:hAnsiTheme="minorHAnsi"/>
                      <w:sz w:val="22"/>
                      <w:szCs w:val="22"/>
                    </w:rPr>
                  </w:pPr>
                  <w:r w:rsidRPr="0CCF9293">
                    <w:rPr>
                      <w:rFonts w:cs="Arial" w:asciiTheme="minorHAnsi" w:hAnsiTheme="minorHAnsi"/>
                      <w:sz w:val="22"/>
                      <w:szCs w:val="22"/>
                    </w:rPr>
                    <w:t xml:space="preserve">The tasks in this booklet are designed to help you to use your time in school effectively, to gain a </w:t>
                  </w:r>
                  <w:r w:rsidRPr="0CCF9293" w:rsidR="17222A8E">
                    <w:rPr>
                      <w:rFonts w:cs="Arial" w:asciiTheme="minorHAnsi" w:hAnsiTheme="minorHAnsi"/>
                      <w:sz w:val="22"/>
                      <w:szCs w:val="22"/>
                    </w:rPr>
                    <w:t>high-quality</w:t>
                  </w:r>
                  <w:r w:rsidRPr="0CCF9293">
                    <w:rPr>
                      <w:rFonts w:cs="Arial" w:asciiTheme="minorHAnsi" w:hAnsiTheme="minorHAnsi"/>
                      <w:sz w:val="22"/>
                      <w:szCs w:val="22"/>
                    </w:rPr>
                    <w:t xml:space="preserve"> experience, and to begin the process of focusing on the </w:t>
                  </w:r>
                  <w:r w:rsidR="00EC4E18">
                    <w:rPr>
                      <w:rFonts w:cs="Arial" w:asciiTheme="minorHAnsi" w:hAnsiTheme="minorHAnsi"/>
                      <w:sz w:val="22"/>
                      <w:szCs w:val="22"/>
                    </w:rPr>
                    <w:t>UW ITTE Curriculum</w:t>
                  </w:r>
                  <w:r w:rsidRPr="0CCF9293">
                    <w:rPr>
                      <w:rFonts w:cs="Arial" w:asciiTheme="minorHAnsi" w:hAnsiTheme="minorHAnsi"/>
                      <w:sz w:val="22"/>
                      <w:szCs w:val="22"/>
                    </w:rPr>
                    <w:t xml:space="preserve">. </w:t>
                  </w:r>
                </w:p>
              </w:tc>
            </w:tr>
            <w:tr w:rsidRPr="00E81660" w:rsidR="002C0051" w:rsidTr="0CCF9293" w14:paraId="6E8EB92C" w14:textId="77777777">
              <w:tc>
                <w:tcPr>
                  <w:tcW w:w="2572" w:type="dxa"/>
                </w:tcPr>
                <w:p w:rsidRPr="00E81660" w:rsidR="002C0051" w:rsidP="002C0051" w:rsidRDefault="002C0051" w14:paraId="0628455C"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Attendance</w:t>
                  </w:r>
                </w:p>
              </w:tc>
              <w:tc>
                <w:tcPr>
                  <w:tcW w:w="6228" w:type="dxa"/>
                </w:tcPr>
                <w:p w:rsidRPr="00E81660" w:rsidR="002C0051" w:rsidP="002C0051" w:rsidRDefault="002C0051" w14:paraId="51F99324" w14:textId="0925EE31">
                  <w:pPr>
                    <w:rPr>
                      <w:sz w:val="22"/>
                      <w:szCs w:val="22"/>
                    </w:rPr>
                  </w:pPr>
                  <w:r w:rsidRPr="00E81660">
                    <w:rPr>
                      <w:rFonts w:eastAsia="Times New Roman" w:cs="Times New Roman" w:asciiTheme="minorHAnsi" w:hAnsiTheme="minorHAnsi"/>
                      <w:sz w:val="22"/>
                      <w:szCs w:val="22"/>
                    </w:rPr>
                    <w:t xml:space="preserve">Upload attendance registers each term – this is for university and school. Please see guidance below on attendance. This document also contains a log for post-16 contact for those on the 11-16 with post-16 enhancement route. </w:t>
                  </w:r>
                  <w:r w:rsidRPr="00E81660">
                    <w:rPr>
                      <w:sz w:val="22"/>
                      <w:szCs w:val="22"/>
                    </w:rPr>
                    <w:t xml:space="preserve">Please note that as a guide you should aim to experience a minimum of 20 hours at post-16 solo and/or collaborative. University sessions also count. </w:t>
                  </w:r>
                </w:p>
              </w:tc>
            </w:tr>
            <w:tr w:rsidRPr="00E81660" w:rsidR="002C0051" w:rsidTr="0CCF9293" w14:paraId="04E67540" w14:textId="77777777">
              <w:tc>
                <w:tcPr>
                  <w:tcW w:w="2572" w:type="dxa"/>
                </w:tcPr>
                <w:p w:rsidRPr="00E81660" w:rsidR="002C0051" w:rsidP="002C0051" w:rsidRDefault="002C0051" w14:paraId="7462B8CE"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Tutor Visit 1 form </w:t>
                  </w:r>
                </w:p>
              </w:tc>
              <w:tc>
                <w:tcPr>
                  <w:tcW w:w="6228" w:type="dxa"/>
                </w:tcPr>
                <w:p w:rsidRPr="00E81660" w:rsidR="002C0051" w:rsidP="002C0051" w:rsidRDefault="002C0051" w14:paraId="0A589F5D"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This is completed by your tutor after each visit as a quality assurance check and needs to be hyperlinked in your portfolio.</w:t>
                  </w:r>
                </w:p>
              </w:tc>
            </w:tr>
            <w:tr w:rsidRPr="00E81660" w:rsidR="002C0051" w:rsidTr="0CCF9293" w14:paraId="6F693B76" w14:textId="77777777">
              <w:tc>
                <w:tcPr>
                  <w:tcW w:w="2572" w:type="dxa"/>
                </w:tcPr>
                <w:p w:rsidRPr="00E81660" w:rsidR="002C0051" w:rsidP="002C0051" w:rsidRDefault="002C0051" w14:paraId="182CD026"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School Report 1 (formative) </w:t>
                  </w:r>
                </w:p>
              </w:tc>
              <w:tc>
                <w:tcPr>
                  <w:tcW w:w="6228" w:type="dxa"/>
                </w:tcPr>
                <w:p w:rsidRPr="00E81660" w:rsidR="002C0051" w:rsidP="006C3555" w:rsidRDefault="002C0051" w14:paraId="0A3A089E" w14:textId="6BE290EA">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This is a formative assessment document that allows you, your tutor and mentor to assess your progress. The reports are cumulative but need uploading at the end of each term. You will use targets from the first school report to write your </w:t>
                  </w:r>
                  <w:r w:rsidR="00E81660">
                    <w:rPr>
                      <w:rFonts w:eastAsia="Times New Roman" w:cs="Times New Roman" w:asciiTheme="minorHAnsi" w:hAnsiTheme="minorHAnsi"/>
                      <w:sz w:val="22"/>
                      <w:szCs w:val="22"/>
                    </w:rPr>
                    <w:t>spring term</w:t>
                  </w:r>
                  <w:r w:rsidRPr="00E81660">
                    <w:rPr>
                      <w:rFonts w:eastAsia="Times New Roman" w:cs="Times New Roman" w:asciiTheme="minorHAnsi" w:hAnsiTheme="minorHAnsi"/>
                      <w:sz w:val="22"/>
                      <w:szCs w:val="22"/>
                    </w:rPr>
                    <w:t xml:space="preserve"> </w:t>
                  </w:r>
                  <w:r w:rsidR="006C3555">
                    <w:rPr>
                      <w:rFonts w:eastAsia="Times New Roman" w:cs="Times New Roman" w:asciiTheme="minorHAnsi" w:hAnsiTheme="minorHAnsi"/>
                      <w:sz w:val="22"/>
                      <w:szCs w:val="22"/>
                    </w:rPr>
                    <w:t>transition</w:t>
                  </w:r>
                  <w:r w:rsidRPr="00E81660">
                    <w:rPr>
                      <w:rFonts w:eastAsia="Times New Roman" w:cs="Times New Roman" w:asciiTheme="minorHAnsi" w:hAnsiTheme="minorHAnsi"/>
                      <w:sz w:val="22"/>
                      <w:szCs w:val="22"/>
                    </w:rPr>
                    <w:t xml:space="preserve"> plan. </w:t>
                  </w:r>
                </w:p>
              </w:tc>
            </w:tr>
            <w:tr w:rsidRPr="00E81660" w:rsidR="002C0051" w:rsidTr="0CCF9293" w14:paraId="0671738E" w14:textId="77777777">
              <w:tc>
                <w:tcPr>
                  <w:tcW w:w="2572" w:type="dxa"/>
                </w:tcPr>
                <w:p w:rsidRPr="00E81660" w:rsidR="002C0051" w:rsidP="002C0051" w:rsidRDefault="002C0051" w14:paraId="331B0233"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Professional Studies in School Programme</w:t>
                  </w:r>
                </w:p>
              </w:tc>
              <w:tc>
                <w:tcPr>
                  <w:tcW w:w="6228" w:type="dxa"/>
                </w:tcPr>
                <w:p w:rsidRPr="00E81660" w:rsidR="002C0051" w:rsidP="002C0051" w:rsidRDefault="002C0051" w14:paraId="2E301A65"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The partnership agreement requires professional mentors (PM) to organise a ‘professional studies in school’ programme (although they may delegate sessions to other key members of staff). The outline for the sessions as provided by your PM should be hyperlinked in your portfolio. It is your responsibility to inform tutors if sessions are not scheduled or cancelled. </w:t>
                  </w:r>
                </w:p>
              </w:tc>
            </w:tr>
          </w:tbl>
          <w:p w:rsidRPr="00E81660" w:rsidR="002C0051" w:rsidP="002C0051" w:rsidRDefault="002C0051" w14:paraId="1780A174" w14:textId="77777777">
            <w:pPr>
              <w:spacing w:after="0" w:line="240" w:lineRule="auto"/>
              <w:rPr>
                <w:rFonts w:eastAsia="Times New Roman" w:cs="Times New Roman" w:asciiTheme="minorHAnsi" w:hAnsiTheme="minorHAnsi"/>
                <w:sz w:val="22"/>
                <w:szCs w:val="22"/>
              </w:rPr>
            </w:pPr>
          </w:p>
          <w:tbl>
            <w:tblPr>
              <w:tblStyle w:val="TableGrid"/>
              <w:tblW w:w="0" w:type="auto"/>
              <w:tblLook w:val="04A0" w:firstRow="1" w:lastRow="0" w:firstColumn="1" w:lastColumn="0" w:noHBand="0" w:noVBand="1"/>
            </w:tblPr>
            <w:tblGrid>
              <w:gridCol w:w="2728"/>
              <w:gridCol w:w="6072"/>
            </w:tblGrid>
            <w:tr w:rsidRPr="00E81660" w:rsidR="002C0051" w:rsidTr="00D240A3" w14:paraId="79D15D9D" w14:textId="77777777">
              <w:tc>
                <w:tcPr>
                  <w:tcW w:w="9327" w:type="dxa"/>
                  <w:gridSpan w:val="2"/>
                  <w:shd w:val="clear" w:color="auto" w:fill="D9D9D9" w:themeFill="background1" w:themeFillShade="D9"/>
                </w:tcPr>
                <w:p w:rsidRPr="00E81660" w:rsidR="002C0051" w:rsidP="002C0051" w:rsidRDefault="00E81660" w14:paraId="3CBEABCB" w14:textId="77777777">
                  <w:pPr>
                    <w:jc w:val="center"/>
                    <w:rPr>
                      <w:rFonts w:eastAsia="Times New Roman" w:cs="Times New Roman" w:asciiTheme="minorHAnsi" w:hAnsiTheme="minorHAnsi"/>
                      <w:sz w:val="22"/>
                      <w:szCs w:val="22"/>
                    </w:rPr>
                  </w:pPr>
                  <w:r>
                    <w:rPr>
                      <w:rFonts w:eastAsia="Times New Roman" w:cs="Times New Roman" w:asciiTheme="minorHAnsi" w:hAnsiTheme="minorHAnsi"/>
                      <w:sz w:val="22"/>
                      <w:szCs w:val="22"/>
                    </w:rPr>
                    <w:t>Autumn term</w:t>
                  </w:r>
                </w:p>
              </w:tc>
            </w:tr>
            <w:tr w:rsidRPr="00E81660" w:rsidR="002C0051" w:rsidTr="00D240A3" w14:paraId="0AC51F9F" w14:textId="77777777">
              <w:tc>
                <w:tcPr>
                  <w:tcW w:w="2859" w:type="dxa"/>
                </w:tcPr>
                <w:p w:rsidRPr="00E81660" w:rsidR="002C0051" w:rsidP="002C0051" w:rsidRDefault="002C0051" w14:paraId="70014C30"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Weekly reviews</w:t>
                  </w:r>
                </w:p>
              </w:tc>
              <w:tc>
                <w:tcPr>
                  <w:tcW w:w="6468" w:type="dxa"/>
                </w:tcPr>
                <w:p w:rsidRPr="00E81660" w:rsidR="002C0051" w:rsidP="002C0051" w:rsidRDefault="002C0051" w14:paraId="7CD4CCE3"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Complete one per school week. All sections must be completed</w:t>
                  </w:r>
                </w:p>
              </w:tc>
            </w:tr>
            <w:tr w:rsidRPr="00E81660" w:rsidR="002C0051" w:rsidTr="00D240A3" w14:paraId="3E977DFE" w14:textId="77777777">
              <w:tc>
                <w:tcPr>
                  <w:tcW w:w="2859" w:type="dxa"/>
                </w:tcPr>
                <w:p w:rsidRPr="00E81660" w:rsidR="002C0051" w:rsidP="002C0051" w:rsidRDefault="006C3555" w14:paraId="475AD3AE" w14:textId="1922FC32">
                  <w:pPr>
                    <w:rPr>
                      <w:rFonts w:eastAsia="Times New Roman" w:cs="Times New Roman" w:asciiTheme="minorHAnsi" w:hAnsiTheme="minorHAnsi"/>
                      <w:sz w:val="22"/>
                      <w:szCs w:val="22"/>
                    </w:rPr>
                  </w:pPr>
                  <w:r>
                    <w:rPr>
                      <w:rFonts w:eastAsia="Times New Roman" w:cs="Times New Roman" w:asciiTheme="minorHAnsi" w:hAnsiTheme="minorHAnsi"/>
                      <w:sz w:val="22"/>
                      <w:szCs w:val="22"/>
                    </w:rPr>
                    <w:t xml:space="preserve">Transition </w:t>
                  </w:r>
                  <w:r w:rsidRPr="00E81660" w:rsidR="002C0051">
                    <w:rPr>
                      <w:rFonts w:eastAsia="Times New Roman" w:cs="Times New Roman" w:asciiTheme="minorHAnsi" w:hAnsiTheme="minorHAnsi"/>
                      <w:sz w:val="22"/>
                      <w:szCs w:val="22"/>
                    </w:rPr>
                    <w:t>plan</w:t>
                  </w:r>
                </w:p>
              </w:tc>
              <w:tc>
                <w:tcPr>
                  <w:tcW w:w="6468" w:type="dxa"/>
                </w:tcPr>
                <w:p w:rsidRPr="00E81660" w:rsidR="002C0051" w:rsidP="006C3555" w:rsidRDefault="002C0051" w14:paraId="0277878B" w14:textId="5B920E9E">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As part of the progress review process use your school report to write </w:t>
                  </w:r>
                  <w:r w:rsidR="006C3555">
                    <w:rPr>
                      <w:rFonts w:eastAsia="Times New Roman" w:cs="Times New Roman" w:asciiTheme="minorHAnsi" w:hAnsiTheme="minorHAnsi"/>
                      <w:sz w:val="22"/>
                      <w:szCs w:val="22"/>
                    </w:rPr>
                    <w:t>a transition</w:t>
                  </w:r>
                  <w:r w:rsidRPr="00E81660">
                    <w:rPr>
                      <w:rFonts w:eastAsia="Times New Roman" w:cs="Times New Roman" w:asciiTheme="minorHAnsi" w:hAnsiTheme="minorHAnsi"/>
                      <w:sz w:val="22"/>
                      <w:szCs w:val="22"/>
                    </w:rPr>
                    <w:t xml:space="preserve"> plan for the </w:t>
                  </w:r>
                  <w:r w:rsidR="00E81660">
                    <w:rPr>
                      <w:rFonts w:eastAsia="Times New Roman" w:cs="Times New Roman" w:asciiTheme="minorHAnsi" w:hAnsiTheme="minorHAnsi"/>
                      <w:sz w:val="22"/>
                      <w:szCs w:val="22"/>
                    </w:rPr>
                    <w:t>spring term</w:t>
                  </w:r>
                  <w:r w:rsidRPr="00E81660">
                    <w:rPr>
                      <w:rFonts w:eastAsia="Times New Roman" w:cs="Times New Roman" w:asciiTheme="minorHAnsi" w:hAnsiTheme="minorHAnsi"/>
                      <w:sz w:val="22"/>
                      <w:szCs w:val="22"/>
                    </w:rPr>
                    <w:t xml:space="preserve">. </w:t>
                  </w:r>
                </w:p>
              </w:tc>
            </w:tr>
          </w:tbl>
          <w:p w:rsidRPr="00E81660" w:rsidR="002C0051" w:rsidP="002C0051" w:rsidRDefault="002C0051" w14:paraId="54C95057" w14:textId="77777777">
            <w:pPr>
              <w:spacing w:after="0" w:line="240" w:lineRule="auto"/>
              <w:rPr>
                <w:rFonts w:eastAsia="Times New Roman" w:cs="Times New Roman" w:asciiTheme="minorHAnsi" w:hAnsiTheme="minorHAnsi"/>
                <w:sz w:val="22"/>
                <w:szCs w:val="22"/>
              </w:rPr>
            </w:pPr>
          </w:p>
          <w:tbl>
            <w:tblPr>
              <w:tblStyle w:val="TableGrid"/>
              <w:tblW w:w="0" w:type="auto"/>
              <w:tblLook w:val="04A0" w:firstRow="1" w:lastRow="0" w:firstColumn="1" w:lastColumn="0" w:noHBand="0" w:noVBand="1"/>
            </w:tblPr>
            <w:tblGrid>
              <w:gridCol w:w="2894"/>
              <w:gridCol w:w="2953"/>
              <w:gridCol w:w="2953"/>
            </w:tblGrid>
            <w:tr w:rsidRPr="00E81660" w:rsidR="002C0051" w:rsidTr="006C3555" w14:paraId="0286E1F9" w14:textId="77777777">
              <w:tc>
                <w:tcPr>
                  <w:tcW w:w="2894" w:type="dxa"/>
                  <w:shd w:val="clear" w:color="auto" w:fill="D9D9D9" w:themeFill="background1" w:themeFillShade="D9"/>
                </w:tcPr>
                <w:p w:rsidRPr="00E81660" w:rsidR="002C0051" w:rsidP="002C0051" w:rsidRDefault="00E81660" w14:paraId="4A1C0CFF" w14:textId="77777777">
                  <w:pPr>
                    <w:rPr>
                      <w:rFonts w:eastAsia="Times New Roman" w:cs="Times New Roman" w:asciiTheme="minorHAnsi" w:hAnsiTheme="minorHAnsi"/>
                      <w:sz w:val="22"/>
                      <w:szCs w:val="22"/>
                      <w:highlight w:val="lightGray"/>
                    </w:rPr>
                  </w:pPr>
                  <w:r>
                    <w:rPr>
                      <w:rFonts w:eastAsia="Times New Roman" w:cs="Times New Roman" w:asciiTheme="minorHAnsi" w:hAnsiTheme="minorHAnsi"/>
                      <w:sz w:val="22"/>
                      <w:szCs w:val="22"/>
                      <w:highlight w:val="lightGray"/>
                    </w:rPr>
                    <w:t>Spring term</w:t>
                  </w:r>
                  <w:r w:rsidRPr="00E81660" w:rsidR="002C0051">
                    <w:rPr>
                      <w:rFonts w:eastAsia="Times New Roman" w:cs="Times New Roman" w:asciiTheme="minorHAnsi" w:hAnsiTheme="minorHAnsi"/>
                      <w:sz w:val="22"/>
                      <w:szCs w:val="22"/>
                      <w:highlight w:val="lightGray"/>
                    </w:rPr>
                    <w:t xml:space="preserve"> </w:t>
                  </w:r>
                </w:p>
              </w:tc>
              <w:tc>
                <w:tcPr>
                  <w:tcW w:w="2953" w:type="dxa"/>
                  <w:shd w:val="clear" w:color="auto" w:fill="D9D9D9" w:themeFill="background1" w:themeFillShade="D9"/>
                </w:tcPr>
                <w:p w:rsidRPr="00E81660" w:rsidR="002C0051" w:rsidP="002C0051" w:rsidRDefault="002C0051" w14:paraId="312B61FD" w14:textId="77777777">
                  <w:pPr>
                    <w:rPr>
                      <w:rFonts w:eastAsia="Times New Roman" w:cs="Times New Roman" w:asciiTheme="minorHAnsi" w:hAnsiTheme="minorHAnsi"/>
                      <w:sz w:val="22"/>
                      <w:szCs w:val="22"/>
                      <w:highlight w:val="lightGray"/>
                    </w:rPr>
                  </w:pPr>
                  <w:r w:rsidRPr="00E81660">
                    <w:rPr>
                      <w:rFonts w:eastAsia="Times New Roman" w:cs="Times New Roman" w:asciiTheme="minorHAnsi" w:hAnsiTheme="minorHAnsi"/>
                      <w:sz w:val="22"/>
                      <w:szCs w:val="22"/>
                      <w:highlight w:val="lightGray"/>
                    </w:rPr>
                    <w:t xml:space="preserve">Summer Term </w:t>
                  </w:r>
                </w:p>
              </w:tc>
              <w:tc>
                <w:tcPr>
                  <w:tcW w:w="2953" w:type="dxa"/>
                  <w:shd w:val="clear" w:color="auto" w:fill="D9D9D9" w:themeFill="background1" w:themeFillShade="D9"/>
                </w:tcPr>
                <w:p w:rsidRPr="00E81660" w:rsidR="002C0051" w:rsidP="002C0051" w:rsidRDefault="002C0051" w14:paraId="685AE818" w14:textId="77777777">
                  <w:pPr>
                    <w:rPr>
                      <w:rFonts w:eastAsia="Times New Roman" w:cs="Times New Roman" w:asciiTheme="minorHAnsi" w:hAnsiTheme="minorHAnsi"/>
                      <w:sz w:val="22"/>
                      <w:szCs w:val="22"/>
                      <w:highlight w:val="lightGray"/>
                    </w:rPr>
                  </w:pPr>
                  <w:r w:rsidRPr="00E81660">
                    <w:rPr>
                      <w:rFonts w:eastAsia="Times New Roman" w:cs="Times New Roman" w:asciiTheme="minorHAnsi" w:hAnsiTheme="minorHAnsi"/>
                      <w:sz w:val="22"/>
                      <w:szCs w:val="22"/>
                      <w:highlight w:val="lightGray"/>
                    </w:rPr>
                    <w:t>Guidance</w:t>
                  </w:r>
                </w:p>
              </w:tc>
            </w:tr>
            <w:tr w:rsidRPr="00E81660" w:rsidR="002C0051" w:rsidTr="006C3555" w14:paraId="08AEC6D3" w14:textId="77777777">
              <w:tc>
                <w:tcPr>
                  <w:tcW w:w="2894" w:type="dxa"/>
                </w:tcPr>
                <w:p w:rsidRPr="00E81660" w:rsidR="002C0051" w:rsidP="002C0051" w:rsidRDefault="002C0051" w14:paraId="0B97CD99"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Timetable </w:t>
                  </w:r>
                </w:p>
              </w:tc>
              <w:tc>
                <w:tcPr>
                  <w:tcW w:w="2953" w:type="dxa"/>
                </w:tcPr>
                <w:p w:rsidRPr="00E81660" w:rsidR="002C0051" w:rsidP="002C0051" w:rsidRDefault="002C0051" w14:paraId="59B72CA4"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Timetable</w:t>
                  </w:r>
                </w:p>
              </w:tc>
              <w:tc>
                <w:tcPr>
                  <w:tcW w:w="2953" w:type="dxa"/>
                </w:tcPr>
                <w:p w:rsidRPr="00E81660" w:rsidR="002C0051" w:rsidP="002C0051" w:rsidRDefault="002C0051" w14:paraId="63387A0A" w14:textId="60131C76">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This may vary over time but must be </w:t>
                  </w:r>
                  <w:r w:rsidRPr="00E81660" w:rsidR="00F1758E">
                    <w:rPr>
                      <w:rFonts w:eastAsia="Times New Roman" w:cs="Times New Roman" w:asciiTheme="minorHAnsi" w:hAnsiTheme="minorHAnsi"/>
                      <w:sz w:val="22"/>
                      <w:szCs w:val="22"/>
                    </w:rPr>
                    <w:t>up to date</w:t>
                  </w:r>
                  <w:r w:rsidR="006C3555">
                    <w:rPr>
                      <w:rFonts w:eastAsia="Times New Roman" w:cs="Times New Roman" w:asciiTheme="minorHAnsi" w:hAnsiTheme="minorHAnsi"/>
                      <w:sz w:val="22"/>
                      <w:szCs w:val="22"/>
                    </w:rPr>
                    <w:t xml:space="preserve"> using the template from blackboard</w:t>
                  </w:r>
                  <w:r w:rsidRPr="00E81660">
                    <w:rPr>
                      <w:rFonts w:eastAsia="Times New Roman" w:cs="Times New Roman" w:asciiTheme="minorHAnsi" w:hAnsiTheme="minorHAnsi"/>
                      <w:sz w:val="22"/>
                      <w:szCs w:val="22"/>
                    </w:rPr>
                    <w:t xml:space="preserve">. </w:t>
                  </w:r>
                </w:p>
              </w:tc>
            </w:tr>
            <w:tr w:rsidRPr="00E81660" w:rsidR="002C0051" w:rsidTr="006C3555" w14:paraId="74DF0D2A" w14:textId="77777777">
              <w:tc>
                <w:tcPr>
                  <w:tcW w:w="2894" w:type="dxa"/>
                </w:tcPr>
                <w:p w:rsidRPr="00E81660" w:rsidR="002C0051" w:rsidP="002C0051" w:rsidRDefault="002C0051" w14:paraId="340E436D"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Attendance</w:t>
                  </w:r>
                </w:p>
              </w:tc>
              <w:tc>
                <w:tcPr>
                  <w:tcW w:w="2953" w:type="dxa"/>
                </w:tcPr>
                <w:p w:rsidRPr="00E81660" w:rsidR="002C0051" w:rsidP="002C0051" w:rsidRDefault="002C0051" w14:paraId="223D7DF9"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Attendance</w:t>
                  </w:r>
                </w:p>
              </w:tc>
              <w:tc>
                <w:tcPr>
                  <w:tcW w:w="2953" w:type="dxa"/>
                </w:tcPr>
                <w:p w:rsidRPr="00E81660" w:rsidR="002C0051" w:rsidP="002C0051" w:rsidRDefault="002C0051" w14:paraId="2C1676FA"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Record attendance at university and school.</w:t>
                  </w:r>
                </w:p>
              </w:tc>
            </w:tr>
            <w:tr w:rsidRPr="00E81660" w:rsidR="002C0051" w:rsidTr="006C3555" w14:paraId="335DC1C5" w14:textId="77777777">
              <w:tc>
                <w:tcPr>
                  <w:tcW w:w="2894" w:type="dxa"/>
                </w:tcPr>
                <w:p w:rsidRPr="00E81660" w:rsidR="002C0051" w:rsidP="002C0051" w:rsidRDefault="002C0051" w14:paraId="2C08F4E0"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Tutor visit 2 </w:t>
                  </w:r>
                </w:p>
              </w:tc>
              <w:tc>
                <w:tcPr>
                  <w:tcW w:w="2953" w:type="dxa"/>
                </w:tcPr>
                <w:p w:rsidRPr="00E81660" w:rsidR="002C0051" w:rsidP="002C0051" w:rsidRDefault="002C0051" w14:paraId="6EA70F83"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Tutor visit 3</w:t>
                  </w:r>
                </w:p>
              </w:tc>
              <w:tc>
                <w:tcPr>
                  <w:tcW w:w="2953" w:type="dxa"/>
                </w:tcPr>
                <w:p w:rsidRPr="00E81660" w:rsidR="002C0051" w:rsidP="002C0051" w:rsidRDefault="002C0051" w14:paraId="1A0B0223"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Paperwork will be emailed by the visiting tutor. Any additional visits can added as additional links.</w:t>
                  </w:r>
                </w:p>
              </w:tc>
            </w:tr>
            <w:tr w:rsidRPr="00E81660" w:rsidR="002C0051" w:rsidTr="006C3555" w14:paraId="6BA7E3F8" w14:textId="77777777">
              <w:tc>
                <w:tcPr>
                  <w:tcW w:w="2894" w:type="dxa"/>
                </w:tcPr>
                <w:p w:rsidRPr="00E81660" w:rsidR="002C0051" w:rsidP="002C0051" w:rsidRDefault="002C0051" w14:paraId="2EDF803A"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School report 2 (formative) </w:t>
                  </w:r>
                </w:p>
              </w:tc>
              <w:tc>
                <w:tcPr>
                  <w:tcW w:w="2953" w:type="dxa"/>
                </w:tcPr>
                <w:p w:rsidRPr="00E81660" w:rsidR="002C0051" w:rsidP="002C0051" w:rsidRDefault="002C0051" w14:paraId="4F470CDB"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Final school report (summative) </w:t>
                  </w:r>
                </w:p>
              </w:tc>
              <w:tc>
                <w:tcPr>
                  <w:tcW w:w="2953" w:type="dxa"/>
                </w:tcPr>
                <w:p w:rsidRPr="00E81660" w:rsidR="002C0051" w:rsidP="002C0051" w:rsidRDefault="002C0051" w14:paraId="73C51AF3"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School report 2 will set targets to be included in the final section of your training. The final school report will be used to write the UWCEP (see guidance below) </w:t>
                  </w:r>
                </w:p>
              </w:tc>
            </w:tr>
            <w:tr w:rsidRPr="00E81660" w:rsidR="002C0051" w:rsidTr="006C3555" w14:paraId="3626B118" w14:textId="77777777">
              <w:tc>
                <w:tcPr>
                  <w:tcW w:w="2894" w:type="dxa"/>
                </w:tcPr>
                <w:p w:rsidRPr="00E81660" w:rsidR="002C0051" w:rsidP="002C0051" w:rsidRDefault="002C0051" w14:paraId="22E19F80"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Professional Studies in school (</w:t>
                  </w:r>
                  <w:r w:rsidR="00E81660">
                    <w:rPr>
                      <w:rFonts w:eastAsia="Times New Roman" w:cs="Times New Roman" w:asciiTheme="minorHAnsi" w:hAnsiTheme="minorHAnsi"/>
                      <w:sz w:val="22"/>
                      <w:szCs w:val="22"/>
                    </w:rPr>
                    <w:t>spring term</w:t>
                  </w:r>
                  <w:r w:rsidRPr="00E81660">
                    <w:rPr>
                      <w:rFonts w:eastAsia="Times New Roman" w:cs="Times New Roman" w:asciiTheme="minorHAnsi" w:hAnsiTheme="minorHAnsi"/>
                      <w:sz w:val="22"/>
                      <w:szCs w:val="22"/>
                    </w:rPr>
                    <w:t xml:space="preserve">) </w:t>
                  </w:r>
                </w:p>
              </w:tc>
              <w:tc>
                <w:tcPr>
                  <w:tcW w:w="2953" w:type="dxa"/>
                </w:tcPr>
                <w:p w:rsidRPr="00E81660" w:rsidR="002C0051" w:rsidP="002C0051" w:rsidRDefault="002C0051" w14:paraId="44B0B576"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Professional Studies in school</w:t>
                  </w:r>
                </w:p>
                <w:p w:rsidRPr="00E81660" w:rsidR="002C0051" w:rsidP="002C0051" w:rsidRDefault="002C0051" w14:paraId="4A2E400A" w14:textId="77777777">
                  <w:pPr>
                    <w:rPr>
                      <w:rFonts w:eastAsia="Times New Roman" w:cs="Times New Roman" w:asciiTheme="minorHAnsi" w:hAnsiTheme="minorHAnsi"/>
                      <w:b/>
                      <w:sz w:val="22"/>
                      <w:szCs w:val="22"/>
                    </w:rPr>
                  </w:pPr>
                  <w:r w:rsidRPr="00E81660">
                    <w:rPr>
                      <w:rFonts w:eastAsia="Times New Roman" w:cs="Times New Roman" w:asciiTheme="minorHAnsi" w:hAnsiTheme="minorHAnsi"/>
                      <w:sz w:val="22"/>
                      <w:szCs w:val="22"/>
                    </w:rPr>
                    <w:t xml:space="preserve">(summer term) </w:t>
                  </w:r>
                </w:p>
              </w:tc>
              <w:tc>
                <w:tcPr>
                  <w:tcW w:w="2953" w:type="dxa"/>
                </w:tcPr>
                <w:p w:rsidRPr="00E81660" w:rsidR="002C0051" w:rsidP="002C0051" w:rsidRDefault="002C0051" w14:paraId="6B5BA71B"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This may be added as a placement document or term by term. It is your responsibility to inform tutors </w:t>
                  </w:r>
                  <w:r w:rsidRPr="00E81660">
                    <w:rPr>
                      <w:rFonts w:eastAsia="Times New Roman" w:cs="Times New Roman" w:asciiTheme="minorHAnsi" w:hAnsiTheme="minorHAnsi"/>
                      <w:sz w:val="22"/>
                      <w:szCs w:val="22"/>
                    </w:rPr>
                    <w:lastRenderedPageBreak/>
                    <w:t xml:space="preserve">if sessions are not delivered or cancelled.  </w:t>
                  </w:r>
                </w:p>
              </w:tc>
            </w:tr>
            <w:tr w:rsidRPr="00E81660" w:rsidR="002C0051" w:rsidTr="006C3555" w14:paraId="07CF7701" w14:textId="77777777">
              <w:tc>
                <w:tcPr>
                  <w:tcW w:w="2894" w:type="dxa"/>
                </w:tcPr>
                <w:p w:rsidRPr="00E81660" w:rsidR="002C0051" w:rsidP="002C0051" w:rsidRDefault="002C0051" w14:paraId="0564A9FB" w14:textId="77777777">
                  <w:pPr>
                    <w:rPr>
                      <w:rFonts w:eastAsia="Times New Roman" w:cs="Times New Roman" w:asciiTheme="minorHAnsi" w:hAnsiTheme="minorHAnsi"/>
                      <w:b/>
                      <w:sz w:val="22"/>
                      <w:szCs w:val="22"/>
                    </w:rPr>
                  </w:pPr>
                </w:p>
              </w:tc>
              <w:tc>
                <w:tcPr>
                  <w:tcW w:w="2953" w:type="dxa"/>
                </w:tcPr>
                <w:p w:rsidRPr="00E81660" w:rsidR="002C0051" w:rsidP="002C0051" w:rsidRDefault="002C0051" w14:paraId="01D9C7DF"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Primary/FE visit</w:t>
                  </w:r>
                </w:p>
              </w:tc>
              <w:tc>
                <w:tcPr>
                  <w:tcW w:w="2953" w:type="dxa"/>
                </w:tcPr>
                <w:p w:rsidRPr="00E81660" w:rsidR="002C0051" w:rsidP="002C0051" w:rsidRDefault="002C0051" w14:paraId="1AD566A5"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Complete the form on Blackboard and hyperlink. See guidance below.</w:t>
                  </w:r>
                </w:p>
              </w:tc>
            </w:tr>
            <w:tr w:rsidRPr="00E81660" w:rsidR="002C0051" w:rsidTr="006C3555" w14:paraId="2B40140A" w14:textId="77777777">
              <w:tc>
                <w:tcPr>
                  <w:tcW w:w="2894" w:type="dxa"/>
                </w:tcPr>
                <w:p w:rsidRPr="00E81660" w:rsidR="002C0051" w:rsidP="002C0051" w:rsidRDefault="002C0051" w14:paraId="481EA5DD" w14:textId="77777777">
                  <w:pPr>
                    <w:rPr>
                      <w:rFonts w:eastAsia="Times New Roman" w:cs="Times New Roman" w:asciiTheme="minorHAnsi" w:hAnsiTheme="minorHAnsi"/>
                      <w:sz w:val="22"/>
                      <w:szCs w:val="22"/>
                    </w:rPr>
                  </w:pPr>
                </w:p>
              </w:tc>
              <w:tc>
                <w:tcPr>
                  <w:tcW w:w="2953" w:type="dxa"/>
                </w:tcPr>
                <w:p w:rsidRPr="00E81660" w:rsidR="002C0051" w:rsidP="002C0051" w:rsidRDefault="002C0051" w14:paraId="5ACDF8DC"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UW Recommendation for QTS</w:t>
                  </w:r>
                </w:p>
              </w:tc>
              <w:tc>
                <w:tcPr>
                  <w:tcW w:w="2953" w:type="dxa"/>
                </w:tcPr>
                <w:p w:rsidRPr="00E81660" w:rsidR="002C0051" w:rsidP="002C0051" w:rsidRDefault="002C0051" w14:paraId="2AD0E724"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UW Recommendati</w:t>
                  </w:r>
                  <w:r w:rsidR="00ED2702">
                    <w:rPr>
                      <w:rFonts w:eastAsia="Times New Roman" w:cs="Times New Roman" w:asciiTheme="minorHAnsi" w:hAnsiTheme="minorHAnsi"/>
                      <w:sz w:val="22"/>
                      <w:szCs w:val="22"/>
                    </w:rPr>
                    <w:t>on for QTS is completed at the viva v</w:t>
                  </w:r>
                  <w:r w:rsidRPr="00E81660">
                    <w:rPr>
                      <w:rFonts w:eastAsia="Times New Roman" w:cs="Times New Roman" w:asciiTheme="minorHAnsi" w:hAnsiTheme="minorHAnsi"/>
                      <w:sz w:val="22"/>
                      <w:szCs w:val="22"/>
                    </w:rPr>
                    <w:t>oce</w:t>
                  </w:r>
                </w:p>
              </w:tc>
            </w:tr>
          </w:tbl>
          <w:p w:rsidRPr="00E81660" w:rsidR="002C0051" w:rsidP="002C0051" w:rsidRDefault="002C0051" w14:paraId="544D93CE" w14:textId="77777777">
            <w:pPr>
              <w:spacing w:after="0" w:line="240" w:lineRule="auto"/>
              <w:rPr>
                <w:rFonts w:eastAsia="Times New Roman" w:cs="Times New Roman" w:asciiTheme="minorHAnsi" w:hAnsiTheme="minorHAnsi"/>
                <w:b/>
                <w:sz w:val="22"/>
                <w:szCs w:val="22"/>
              </w:rPr>
            </w:pPr>
          </w:p>
          <w:tbl>
            <w:tblPr>
              <w:tblStyle w:val="TableGrid"/>
              <w:tblW w:w="0" w:type="auto"/>
              <w:tblLook w:val="04A0" w:firstRow="1" w:lastRow="0" w:firstColumn="1" w:lastColumn="0" w:noHBand="0" w:noVBand="1"/>
            </w:tblPr>
            <w:tblGrid>
              <w:gridCol w:w="4401"/>
              <w:gridCol w:w="4399"/>
            </w:tblGrid>
            <w:tr w:rsidRPr="00E81660" w:rsidR="002C0051" w:rsidTr="00D240A3" w14:paraId="1CD329FC" w14:textId="77777777">
              <w:tc>
                <w:tcPr>
                  <w:tcW w:w="9327" w:type="dxa"/>
                  <w:gridSpan w:val="2"/>
                  <w:shd w:val="clear" w:color="auto" w:fill="D9D9D9" w:themeFill="background1" w:themeFillShade="D9"/>
                </w:tcPr>
                <w:p w:rsidRPr="00E81660" w:rsidR="002C0051" w:rsidP="002C0051" w:rsidRDefault="00E81660" w14:paraId="3F2C2D50" w14:textId="77777777">
                  <w:pPr>
                    <w:jc w:val="center"/>
                    <w:rPr>
                      <w:rFonts w:eastAsia="Times New Roman" w:cs="Times New Roman" w:asciiTheme="minorHAnsi" w:hAnsiTheme="minorHAnsi"/>
                      <w:b/>
                      <w:sz w:val="22"/>
                      <w:szCs w:val="22"/>
                    </w:rPr>
                  </w:pPr>
                  <w:r>
                    <w:rPr>
                      <w:rFonts w:eastAsia="Times New Roman" w:cs="Times New Roman" w:asciiTheme="minorHAnsi" w:hAnsiTheme="minorHAnsi"/>
                      <w:b/>
                      <w:sz w:val="22"/>
                      <w:szCs w:val="22"/>
                    </w:rPr>
                    <w:t>Spring term</w:t>
                  </w:r>
                </w:p>
              </w:tc>
            </w:tr>
            <w:tr w:rsidRPr="00E81660" w:rsidR="002C0051" w:rsidTr="00D240A3" w14:paraId="2E91E33F" w14:textId="77777777">
              <w:tc>
                <w:tcPr>
                  <w:tcW w:w="4663" w:type="dxa"/>
                </w:tcPr>
                <w:p w:rsidRPr="00E81660" w:rsidR="002C0051" w:rsidP="002C0051" w:rsidRDefault="002C0051" w14:paraId="6BFE6CCE" w14:textId="77777777">
                  <w:pPr>
                    <w:rPr>
                      <w:rFonts w:eastAsia="Times New Roman" w:cs="Times New Roman" w:asciiTheme="minorHAnsi" w:hAnsiTheme="minorHAnsi"/>
                      <w:b/>
                      <w:sz w:val="22"/>
                      <w:szCs w:val="22"/>
                    </w:rPr>
                  </w:pPr>
                  <w:r w:rsidRPr="00E81660">
                    <w:rPr>
                      <w:rFonts w:eastAsia="Times New Roman" w:cs="Times New Roman" w:asciiTheme="minorHAnsi" w:hAnsiTheme="minorHAnsi"/>
                      <w:sz w:val="22"/>
                      <w:szCs w:val="22"/>
                    </w:rPr>
                    <w:t>Weekly reviews</w:t>
                  </w:r>
                </w:p>
              </w:tc>
              <w:tc>
                <w:tcPr>
                  <w:tcW w:w="4664" w:type="dxa"/>
                </w:tcPr>
                <w:p w:rsidRPr="00E81660" w:rsidR="002C0051" w:rsidP="002C0051" w:rsidRDefault="002C0051" w14:paraId="1AA106E3" w14:textId="77777777">
                  <w:pPr>
                    <w:rPr>
                      <w:rFonts w:eastAsia="Times New Roman" w:cs="Times New Roman" w:asciiTheme="minorHAnsi" w:hAnsiTheme="minorHAnsi"/>
                      <w:b/>
                      <w:sz w:val="22"/>
                      <w:szCs w:val="22"/>
                    </w:rPr>
                  </w:pPr>
                  <w:r w:rsidRPr="00E81660">
                    <w:rPr>
                      <w:rFonts w:eastAsia="Times New Roman" w:cs="Times New Roman" w:asciiTheme="minorHAnsi" w:hAnsiTheme="minorHAnsi"/>
                      <w:sz w:val="22"/>
                      <w:szCs w:val="22"/>
                    </w:rPr>
                    <w:t>Complete one per school week</w:t>
                  </w:r>
                </w:p>
              </w:tc>
            </w:tr>
            <w:tr w:rsidRPr="00E81660" w:rsidR="002C0051" w:rsidTr="00D240A3" w14:paraId="1592BA03" w14:textId="77777777">
              <w:tc>
                <w:tcPr>
                  <w:tcW w:w="4663" w:type="dxa"/>
                </w:tcPr>
                <w:p w:rsidRPr="00E81660" w:rsidR="002C0051" w:rsidP="006C3555" w:rsidRDefault="006C3555" w14:paraId="2DC7A4E1" w14:textId="5FD5EBE4">
                  <w:pPr>
                    <w:rPr>
                      <w:rFonts w:eastAsia="Times New Roman" w:cs="Times New Roman" w:asciiTheme="minorHAnsi" w:hAnsiTheme="minorHAnsi"/>
                      <w:b/>
                      <w:sz w:val="22"/>
                      <w:szCs w:val="22"/>
                    </w:rPr>
                  </w:pPr>
                  <w:r>
                    <w:rPr>
                      <w:rFonts w:eastAsia="Times New Roman" w:cs="Times New Roman" w:asciiTheme="minorHAnsi" w:hAnsiTheme="minorHAnsi"/>
                      <w:sz w:val="22"/>
                      <w:szCs w:val="22"/>
                    </w:rPr>
                    <w:t>Transition</w:t>
                  </w:r>
                  <w:r w:rsidRPr="00E81660" w:rsidR="002C0051">
                    <w:rPr>
                      <w:rFonts w:eastAsia="Times New Roman" w:cs="Times New Roman" w:asciiTheme="minorHAnsi" w:hAnsiTheme="minorHAnsi"/>
                      <w:sz w:val="22"/>
                      <w:szCs w:val="22"/>
                    </w:rPr>
                    <w:t xml:space="preserve"> plan</w:t>
                  </w:r>
                </w:p>
              </w:tc>
              <w:tc>
                <w:tcPr>
                  <w:tcW w:w="4664" w:type="dxa"/>
                </w:tcPr>
                <w:p w:rsidRPr="00E81660" w:rsidR="002C0051" w:rsidP="006C3555" w:rsidRDefault="002C0051" w14:paraId="5F0D2008" w14:textId="58CC24B2">
                  <w:pPr>
                    <w:rPr>
                      <w:rFonts w:eastAsia="Times New Roman" w:cs="Times New Roman" w:asciiTheme="minorHAnsi" w:hAnsiTheme="minorHAnsi"/>
                      <w:b/>
                      <w:sz w:val="22"/>
                      <w:szCs w:val="22"/>
                    </w:rPr>
                  </w:pPr>
                  <w:r w:rsidRPr="00E81660">
                    <w:rPr>
                      <w:rFonts w:eastAsia="Times New Roman" w:cs="Times New Roman" w:asciiTheme="minorHAnsi" w:hAnsiTheme="minorHAnsi"/>
                      <w:sz w:val="22"/>
                      <w:szCs w:val="22"/>
                    </w:rPr>
                    <w:t xml:space="preserve">Review the targets from the </w:t>
                  </w:r>
                  <w:r w:rsidR="00E81660">
                    <w:rPr>
                      <w:rFonts w:eastAsia="Times New Roman" w:cs="Times New Roman" w:asciiTheme="minorHAnsi" w:hAnsiTheme="minorHAnsi"/>
                      <w:sz w:val="22"/>
                      <w:szCs w:val="22"/>
                    </w:rPr>
                    <w:t>spring term</w:t>
                  </w:r>
                  <w:r w:rsidRPr="00E81660">
                    <w:rPr>
                      <w:rFonts w:eastAsia="Times New Roman" w:cs="Times New Roman" w:asciiTheme="minorHAnsi" w:hAnsiTheme="minorHAnsi"/>
                      <w:sz w:val="22"/>
                      <w:szCs w:val="22"/>
                    </w:rPr>
                    <w:t xml:space="preserve">. As part of the progress review process use your school report to write </w:t>
                  </w:r>
                  <w:r w:rsidR="006C3555">
                    <w:rPr>
                      <w:rFonts w:eastAsia="Times New Roman" w:cs="Times New Roman" w:asciiTheme="minorHAnsi" w:hAnsiTheme="minorHAnsi"/>
                      <w:sz w:val="22"/>
                      <w:szCs w:val="22"/>
                    </w:rPr>
                    <w:t>a transition</w:t>
                  </w:r>
                  <w:r w:rsidRPr="00E81660">
                    <w:rPr>
                      <w:rFonts w:eastAsia="Times New Roman" w:cs="Times New Roman" w:asciiTheme="minorHAnsi" w:hAnsiTheme="minorHAnsi"/>
                      <w:sz w:val="22"/>
                      <w:szCs w:val="22"/>
                    </w:rPr>
                    <w:t xml:space="preserve"> plan for the final phase of your training. See guidance below. </w:t>
                  </w:r>
                </w:p>
              </w:tc>
            </w:tr>
          </w:tbl>
          <w:p w:rsidRPr="00E81660" w:rsidR="002C0051" w:rsidP="002C0051" w:rsidRDefault="002C0051" w14:paraId="38F6B62B" w14:textId="77777777">
            <w:pPr>
              <w:spacing w:after="0" w:line="240" w:lineRule="auto"/>
              <w:rPr>
                <w:rFonts w:eastAsia="Times New Roman" w:cs="Times New Roman" w:asciiTheme="minorHAnsi" w:hAnsiTheme="minorHAnsi"/>
                <w:b/>
                <w:sz w:val="22"/>
                <w:szCs w:val="22"/>
              </w:rPr>
            </w:pPr>
          </w:p>
          <w:tbl>
            <w:tblPr>
              <w:tblStyle w:val="TableGrid"/>
              <w:tblW w:w="0" w:type="auto"/>
              <w:tblLook w:val="04A0" w:firstRow="1" w:lastRow="0" w:firstColumn="1" w:lastColumn="0" w:noHBand="0" w:noVBand="1"/>
            </w:tblPr>
            <w:tblGrid>
              <w:gridCol w:w="4421"/>
              <w:gridCol w:w="4379"/>
            </w:tblGrid>
            <w:tr w:rsidRPr="00E81660" w:rsidR="002C0051" w:rsidTr="00D240A3" w14:paraId="76304738" w14:textId="77777777">
              <w:tc>
                <w:tcPr>
                  <w:tcW w:w="9327" w:type="dxa"/>
                  <w:gridSpan w:val="2"/>
                  <w:shd w:val="clear" w:color="auto" w:fill="D9D9D9" w:themeFill="background1" w:themeFillShade="D9"/>
                </w:tcPr>
                <w:p w:rsidRPr="00E81660" w:rsidR="002C0051" w:rsidP="002C0051" w:rsidRDefault="002C0051" w14:paraId="6BB7687C" w14:textId="77777777">
                  <w:pPr>
                    <w:jc w:val="center"/>
                    <w:rPr>
                      <w:rFonts w:eastAsia="Times New Roman" w:cs="Times New Roman" w:asciiTheme="minorHAnsi" w:hAnsiTheme="minorHAnsi"/>
                      <w:b/>
                      <w:sz w:val="22"/>
                      <w:szCs w:val="22"/>
                    </w:rPr>
                  </w:pPr>
                  <w:r w:rsidRPr="00E81660">
                    <w:rPr>
                      <w:rFonts w:eastAsia="Times New Roman" w:cs="Times New Roman" w:asciiTheme="minorHAnsi" w:hAnsiTheme="minorHAnsi"/>
                      <w:b/>
                      <w:sz w:val="22"/>
                      <w:szCs w:val="22"/>
                    </w:rPr>
                    <w:t>Summer Term</w:t>
                  </w:r>
                </w:p>
              </w:tc>
            </w:tr>
            <w:tr w:rsidRPr="00E81660" w:rsidR="002C0051" w:rsidTr="00D240A3" w14:paraId="6E5E3BFF" w14:textId="77777777">
              <w:tc>
                <w:tcPr>
                  <w:tcW w:w="4663" w:type="dxa"/>
                </w:tcPr>
                <w:p w:rsidRPr="00E81660" w:rsidR="002C0051" w:rsidP="002C0051" w:rsidRDefault="002C0051" w14:paraId="35291805"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Weekly reviews</w:t>
                  </w:r>
                </w:p>
              </w:tc>
              <w:tc>
                <w:tcPr>
                  <w:tcW w:w="4664" w:type="dxa"/>
                </w:tcPr>
                <w:p w:rsidRPr="00E81660" w:rsidR="002C0051" w:rsidP="002C0051" w:rsidRDefault="002C0051" w14:paraId="048B4838"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Complete every two weeks</w:t>
                  </w:r>
                </w:p>
              </w:tc>
            </w:tr>
            <w:tr w:rsidRPr="00E81660" w:rsidR="002C0051" w:rsidTr="00D240A3" w14:paraId="566F6937" w14:textId="77777777">
              <w:tc>
                <w:tcPr>
                  <w:tcW w:w="4663" w:type="dxa"/>
                </w:tcPr>
                <w:p w:rsidRPr="00E81660" w:rsidR="002C0051" w:rsidP="002C0051" w:rsidRDefault="002C0051" w14:paraId="3030938F"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University of Worcester Career Entry Profile (UWCEP)</w:t>
                  </w:r>
                </w:p>
              </w:tc>
              <w:tc>
                <w:tcPr>
                  <w:tcW w:w="4664" w:type="dxa"/>
                </w:tcPr>
                <w:p w:rsidRPr="00E81660" w:rsidR="002C0051" w:rsidP="002C0051" w:rsidRDefault="002C0051" w14:paraId="52999A68" w14:textId="1D4FBD0F">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Review targets from the </w:t>
                  </w:r>
                  <w:r w:rsidR="00E81660">
                    <w:rPr>
                      <w:rFonts w:eastAsia="Times New Roman" w:cs="Times New Roman" w:asciiTheme="minorHAnsi" w:hAnsiTheme="minorHAnsi"/>
                      <w:sz w:val="22"/>
                      <w:szCs w:val="22"/>
                    </w:rPr>
                    <w:t>spring term</w:t>
                  </w:r>
                  <w:r w:rsidRPr="00E81660">
                    <w:rPr>
                      <w:rFonts w:eastAsia="Times New Roman" w:cs="Times New Roman" w:asciiTheme="minorHAnsi" w:hAnsiTheme="minorHAnsi"/>
                      <w:sz w:val="22"/>
                      <w:szCs w:val="22"/>
                    </w:rPr>
                    <w:t xml:space="preserve"> </w:t>
                  </w:r>
                  <w:r w:rsidR="006C3555">
                    <w:rPr>
                      <w:rFonts w:eastAsia="Times New Roman" w:cs="Times New Roman" w:asciiTheme="minorHAnsi" w:hAnsiTheme="minorHAnsi"/>
                      <w:sz w:val="22"/>
                      <w:szCs w:val="22"/>
                    </w:rPr>
                    <w:t>transition</w:t>
                  </w:r>
                  <w:r w:rsidRPr="00E81660">
                    <w:rPr>
                      <w:rFonts w:eastAsia="Times New Roman" w:cs="Times New Roman" w:asciiTheme="minorHAnsi" w:hAnsiTheme="minorHAnsi"/>
                      <w:sz w:val="22"/>
                      <w:szCs w:val="22"/>
                    </w:rPr>
                    <w:t xml:space="preserve"> plan.</w:t>
                  </w:r>
                </w:p>
                <w:p w:rsidRPr="00E81660" w:rsidR="002C0051" w:rsidP="002C0051" w:rsidRDefault="002C0051" w14:paraId="69C5703B" w14:textId="77777777">
                  <w:pPr>
                    <w:rPr>
                      <w:rFonts w:eastAsia="Times New Roman" w:cs="Times New Roman" w:asciiTheme="minorHAnsi" w:hAnsiTheme="minorHAnsi"/>
                      <w:b/>
                      <w:sz w:val="22"/>
                      <w:szCs w:val="22"/>
                    </w:rPr>
                  </w:pPr>
                  <w:r w:rsidRPr="00E81660">
                    <w:rPr>
                      <w:rFonts w:eastAsia="Times New Roman" w:cs="Times New Roman" w:asciiTheme="minorHAnsi" w:hAnsiTheme="minorHAnsi"/>
                      <w:sz w:val="22"/>
                      <w:szCs w:val="22"/>
                    </w:rPr>
                    <w:t xml:space="preserve">Using the template on Blackboard complete the UWCEP. See guidance below. </w:t>
                  </w:r>
                </w:p>
              </w:tc>
            </w:tr>
            <w:tr w:rsidRPr="00E81660" w:rsidR="002C0051" w:rsidTr="00D240A3" w14:paraId="5CA40776" w14:textId="77777777">
              <w:tc>
                <w:tcPr>
                  <w:tcW w:w="4663" w:type="dxa"/>
                </w:tcPr>
                <w:p w:rsidRPr="00E81660" w:rsidR="002C0051" w:rsidP="002C0051" w:rsidRDefault="002C0051" w14:paraId="0B243E66" w14:textId="77777777">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Signed ‘</w:t>
                  </w:r>
                  <w:r w:rsidRPr="00E81660">
                    <w:rPr>
                      <w:rFonts w:eastAsia="Times New Roman" w:asciiTheme="minorHAnsi" w:hAnsiTheme="minorHAnsi" w:cstheme="minorHAnsi"/>
                      <w:b/>
                      <w:sz w:val="22"/>
                      <w:szCs w:val="22"/>
                    </w:rPr>
                    <w:t>UW Recommendation for QTS’</w:t>
                  </w:r>
                </w:p>
              </w:tc>
              <w:tc>
                <w:tcPr>
                  <w:tcW w:w="4664" w:type="dxa"/>
                </w:tcPr>
                <w:p w:rsidRPr="00E81660" w:rsidR="002C0051" w:rsidP="006C3555" w:rsidRDefault="002C0051" w14:paraId="087A7340" w14:textId="502DCD52">
                  <w:pPr>
                    <w:rPr>
                      <w:rFonts w:eastAsia="Times New Roman" w:cs="Times New Roman" w:asciiTheme="minorHAnsi" w:hAnsiTheme="minorHAnsi"/>
                      <w:sz w:val="22"/>
                      <w:szCs w:val="22"/>
                    </w:rPr>
                  </w:pPr>
                  <w:r w:rsidRPr="00E81660">
                    <w:rPr>
                      <w:rFonts w:eastAsia="Times New Roman" w:cs="Times New Roman" w:asciiTheme="minorHAnsi" w:hAnsiTheme="minorHAnsi"/>
                      <w:sz w:val="22"/>
                      <w:szCs w:val="22"/>
                    </w:rPr>
                    <w:t xml:space="preserve">Your tutor will sign this form for submission at the examination board when all elements of the module are complete. This is normally done during the </w:t>
                  </w:r>
                  <w:r w:rsidRPr="00E81660">
                    <w:rPr>
                      <w:rFonts w:eastAsia="Times New Roman" w:cs="Times New Roman" w:asciiTheme="minorHAnsi" w:hAnsiTheme="minorHAnsi"/>
                      <w:i/>
                      <w:sz w:val="22"/>
                      <w:szCs w:val="22"/>
                    </w:rPr>
                    <w:t>viva voce.</w:t>
                  </w:r>
                  <w:r w:rsidRPr="00E81660">
                    <w:rPr>
                      <w:rFonts w:eastAsia="Times New Roman" w:cs="Times New Roman" w:asciiTheme="minorHAnsi" w:hAnsiTheme="minorHAnsi"/>
                      <w:sz w:val="22"/>
                      <w:szCs w:val="22"/>
                    </w:rPr>
                    <w:t xml:space="preserve"> It will be uploaded to th</w:t>
                  </w:r>
                  <w:r w:rsidR="006F25A0">
                    <w:rPr>
                      <w:rFonts w:eastAsia="Times New Roman" w:cs="Times New Roman" w:asciiTheme="minorHAnsi" w:hAnsiTheme="minorHAnsi"/>
                      <w:sz w:val="22"/>
                      <w:szCs w:val="22"/>
                    </w:rPr>
                    <w:t xml:space="preserve">e </w:t>
                  </w:r>
                  <w:r w:rsidR="006C3555">
                    <w:rPr>
                      <w:rFonts w:eastAsia="Times New Roman" w:cs="Times New Roman" w:asciiTheme="minorHAnsi" w:hAnsiTheme="minorHAnsi"/>
                      <w:sz w:val="22"/>
                      <w:szCs w:val="22"/>
                    </w:rPr>
                    <w:t xml:space="preserve">key documents </w:t>
                  </w:r>
                  <w:r w:rsidR="006F25A0">
                    <w:rPr>
                      <w:rFonts w:eastAsia="Times New Roman" w:cs="Times New Roman" w:asciiTheme="minorHAnsi" w:hAnsiTheme="minorHAnsi"/>
                      <w:sz w:val="22"/>
                      <w:szCs w:val="22"/>
                    </w:rPr>
                    <w:t>section of PebbleP</w:t>
                  </w:r>
                  <w:r w:rsidRPr="00E81660">
                    <w:rPr>
                      <w:rFonts w:eastAsia="Times New Roman" w:cs="Times New Roman" w:asciiTheme="minorHAnsi" w:hAnsiTheme="minorHAnsi"/>
                      <w:sz w:val="22"/>
                      <w:szCs w:val="22"/>
                    </w:rPr>
                    <w:t>ad</w:t>
                  </w:r>
                </w:p>
              </w:tc>
            </w:tr>
          </w:tbl>
          <w:p w:rsidRPr="00E81660" w:rsidR="002C0051" w:rsidP="002C0051" w:rsidRDefault="002C0051" w14:paraId="1BBF0FF6" w14:textId="77777777">
            <w:pPr>
              <w:spacing w:after="0" w:line="240" w:lineRule="auto"/>
              <w:rPr>
                <w:rFonts w:eastAsia="Times New Roman" w:cs="Times New Roman" w:asciiTheme="minorHAnsi" w:hAnsiTheme="minorHAnsi"/>
                <w:b/>
                <w:sz w:val="22"/>
                <w:szCs w:val="22"/>
              </w:rPr>
            </w:pPr>
          </w:p>
        </w:tc>
      </w:tr>
      <w:tr w:rsidRPr="00E81660" w:rsidR="002C0051" w:rsidTr="36CBF623" w14:paraId="3D955BFF" w14:textId="77777777">
        <w:tblPrEx>
          <w:tblLook w:val="0000" w:firstRow="0" w:lastRow="0" w:firstColumn="0" w:lastColumn="0" w:noHBand="0" w:noVBand="0"/>
        </w:tblPrEx>
        <w:trPr>
          <w:trHeight w:val="256"/>
        </w:trPr>
        <w:tc>
          <w:tcPr>
            <w:tcW w:w="5000" w:type="pct"/>
            <w:gridSpan w:val="2"/>
          </w:tcPr>
          <w:p w:rsidRPr="00E81660" w:rsidR="002C0051" w:rsidP="002C0051" w:rsidRDefault="002C0051" w14:paraId="63B1F874" w14:textId="77777777">
            <w:pPr>
              <w:spacing w:after="0" w:line="240" w:lineRule="auto"/>
              <w:rPr>
                <w:rFonts w:eastAsia="Times New Roman" w:cs="Times New Roman" w:asciiTheme="minorHAnsi" w:hAnsiTheme="minorHAnsi"/>
                <w:b/>
                <w:sz w:val="22"/>
                <w:szCs w:val="22"/>
              </w:rPr>
            </w:pPr>
          </w:p>
        </w:tc>
      </w:tr>
      <w:tr w:rsidRPr="002F54B5" w:rsidR="002C0051" w:rsidTr="36CBF623" w14:paraId="1F48E90A" w14:textId="77777777">
        <w:tblPrEx>
          <w:tblLook w:val="0000" w:firstRow="0" w:lastRow="0" w:firstColumn="0" w:lastColumn="0" w:noHBand="0" w:noVBand="0"/>
        </w:tblPrEx>
        <w:trPr>
          <w:trHeight w:val="279"/>
        </w:trPr>
        <w:tc>
          <w:tcPr>
            <w:tcW w:w="5000" w:type="pct"/>
            <w:gridSpan w:val="2"/>
          </w:tcPr>
          <w:p w:rsidRPr="002F54B5" w:rsidR="002C0051" w:rsidP="002C0051" w:rsidRDefault="002C0051" w14:paraId="25F72805" w14:textId="77777777">
            <w:pPr>
              <w:spacing w:after="0"/>
              <w:rPr>
                <w:rFonts w:eastAsia="Times New Roman" w:asciiTheme="minorHAnsi" w:hAnsiTheme="minorHAnsi" w:cstheme="minorHAnsi"/>
                <w:b/>
                <w:sz w:val="22"/>
                <w:szCs w:val="22"/>
              </w:rPr>
            </w:pPr>
            <w:r w:rsidRPr="002F54B5">
              <w:rPr>
                <w:rFonts w:eastAsia="Times New Roman" w:asciiTheme="minorHAnsi" w:hAnsiTheme="minorHAnsi" w:cstheme="minorHAnsi"/>
                <w:b/>
                <w:sz w:val="22"/>
                <w:szCs w:val="22"/>
              </w:rPr>
              <w:t>ADDITIONAL INFORMATION</w:t>
            </w:r>
          </w:p>
          <w:p w:rsidRPr="002F54B5" w:rsidR="002C0051" w:rsidP="002C0051" w:rsidRDefault="002C0051" w14:paraId="15C70E40" w14:textId="77777777">
            <w:pPr>
              <w:spacing w:after="0" w:line="240" w:lineRule="auto"/>
              <w:jc w:val="both"/>
              <w:rPr>
                <w:rFonts w:eastAsia="Times New Roman" w:asciiTheme="minorHAnsi" w:hAnsiTheme="minorHAnsi" w:cstheme="minorHAnsi"/>
                <w:sz w:val="22"/>
                <w:szCs w:val="22"/>
              </w:rPr>
            </w:pPr>
          </w:p>
          <w:p w:rsidRPr="002F54B5" w:rsidR="002C0051" w:rsidP="00D240A3" w:rsidRDefault="002C0051" w14:paraId="107A7D34" w14:textId="77777777">
            <w:pPr>
              <w:spacing w:after="0" w:line="240" w:lineRule="auto"/>
              <w:ind w:right="192"/>
              <w:jc w:val="both"/>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rPr>
              <w:t xml:space="preserve">To be successful you will need to: </w:t>
            </w:r>
          </w:p>
          <w:p w:rsidRPr="002F54B5" w:rsidR="002C0051" w:rsidP="008B5307" w:rsidRDefault="002C0051" w14:paraId="4621E019" w14:textId="243530A6">
            <w:pPr>
              <w:pStyle w:val="ListParagraph"/>
              <w:numPr>
                <w:ilvl w:val="0"/>
                <w:numId w:val="31"/>
              </w:numPr>
              <w:spacing w:after="0" w:line="240" w:lineRule="auto"/>
              <w:ind w:right="192"/>
              <w:jc w:val="both"/>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rPr>
              <w:t xml:space="preserve">Meet the Teachers’ Standards (DfE 2013) </w:t>
            </w:r>
            <w:r w:rsidRPr="002F54B5" w:rsidR="00EC4E18">
              <w:rPr>
                <w:rFonts w:eastAsia="Times New Roman" w:asciiTheme="minorHAnsi" w:hAnsiTheme="minorHAnsi" w:cstheme="minorHAnsi"/>
                <w:sz w:val="22"/>
                <w:szCs w:val="22"/>
              </w:rPr>
              <w:t xml:space="preserve">by the end of the course </w:t>
            </w:r>
            <w:r w:rsidRPr="002F54B5">
              <w:rPr>
                <w:rFonts w:eastAsia="Times New Roman" w:asciiTheme="minorHAnsi" w:hAnsiTheme="minorHAnsi" w:cstheme="minorHAnsi"/>
                <w:sz w:val="22"/>
                <w:szCs w:val="22"/>
              </w:rPr>
              <w:t xml:space="preserve">and be compliant with the </w:t>
            </w:r>
            <w:hyperlink w:history="1" w:anchor="c24-two-schools" r:id="rId42">
              <w:r w:rsidRPr="002F54B5">
                <w:rPr>
                  <w:rStyle w:val="Hyperlink"/>
                  <w:rFonts w:eastAsia="Times New Roman" w:asciiTheme="minorHAnsi" w:hAnsiTheme="minorHAnsi" w:cstheme="minorHAnsi"/>
                  <w:color w:val="auto"/>
                  <w:sz w:val="22"/>
                  <w:szCs w:val="22"/>
                </w:rPr>
                <w:t>Initial Teacher Training (ITT): Criteria and Supporting Advice</w:t>
              </w:r>
            </w:hyperlink>
            <w:r w:rsidRPr="002F54B5">
              <w:rPr>
                <w:rFonts w:eastAsia="Times New Roman" w:asciiTheme="minorHAnsi" w:hAnsiTheme="minorHAnsi" w:cstheme="minorHAnsi"/>
                <w:sz w:val="22"/>
                <w:szCs w:val="22"/>
              </w:rPr>
              <w:t xml:space="preserve">. Tutors will monitor your progress throughout the course and will sign the </w:t>
            </w:r>
            <w:r w:rsidRPr="002F54B5">
              <w:rPr>
                <w:rFonts w:eastAsia="Times New Roman" w:asciiTheme="minorHAnsi" w:hAnsiTheme="minorHAnsi" w:cstheme="minorHAnsi"/>
                <w:b/>
                <w:sz w:val="22"/>
                <w:szCs w:val="22"/>
              </w:rPr>
              <w:t>UW Recommendation for QTS</w:t>
            </w:r>
            <w:r w:rsidRPr="002F54B5">
              <w:rPr>
                <w:rFonts w:eastAsia="Times New Roman" w:asciiTheme="minorHAnsi" w:hAnsiTheme="minorHAnsi" w:cstheme="minorHAnsi"/>
                <w:sz w:val="22"/>
                <w:szCs w:val="22"/>
              </w:rPr>
              <w:t xml:space="preserve"> form during your </w:t>
            </w:r>
            <w:r w:rsidRPr="002F54B5">
              <w:rPr>
                <w:rFonts w:eastAsia="Times New Roman" w:asciiTheme="minorHAnsi" w:hAnsiTheme="minorHAnsi" w:cstheme="minorHAnsi"/>
                <w:i/>
                <w:sz w:val="22"/>
                <w:szCs w:val="22"/>
              </w:rPr>
              <w:t>viva voce</w:t>
            </w:r>
            <w:r w:rsidRPr="002F54B5">
              <w:rPr>
                <w:rFonts w:eastAsia="Times New Roman" w:asciiTheme="minorHAnsi" w:hAnsiTheme="minorHAnsi" w:cstheme="minorHAnsi"/>
                <w:sz w:val="22"/>
                <w:szCs w:val="22"/>
              </w:rPr>
              <w:t xml:space="preserve">. </w:t>
            </w:r>
          </w:p>
          <w:p w:rsidRPr="002F54B5" w:rsidR="002C0051" w:rsidP="00D240A3" w:rsidRDefault="002C0051" w14:paraId="1C9EFF5E" w14:textId="77777777">
            <w:pPr>
              <w:spacing w:after="0" w:line="240" w:lineRule="auto"/>
              <w:ind w:right="192"/>
              <w:jc w:val="both"/>
              <w:rPr>
                <w:rFonts w:eastAsia="Times New Roman" w:asciiTheme="minorHAnsi" w:hAnsiTheme="minorHAnsi" w:cstheme="minorHAnsi"/>
                <w:sz w:val="22"/>
                <w:szCs w:val="22"/>
              </w:rPr>
            </w:pPr>
          </w:p>
          <w:p w:rsidRPr="002F54B5" w:rsidR="002C0051" w:rsidP="00D240A3" w:rsidRDefault="002C0051" w14:paraId="1AB77C49" w14:textId="77777777">
            <w:p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b/>
                <w:sz w:val="22"/>
                <w:szCs w:val="22"/>
              </w:rPr>
              <w:t>Frequently asked questions</w:t>
            </w:r>
          </w:p>
          <w:p w:rsidRPr="002F54B5" w:rsidR="002C0051" w:rsidP="00D240A3" w:rsidRDefault="002C0051" w14:paraId="0C27CCC5" w14:textId="77777777">
            <w:pPr>
              <w:spacing w:after="0" w:line="240" w:lineRule="auto"/>
              <w:ind w:right="192"/>
              <w:jc w:val="both"/>
              <w:rPr>
                <w:rFonts w:eastAsia="Times New Roman" w:asciiTheme="minorHAnsi" w:hAnsiTheme="minorHAnsi" w:cstheme="minorHAnsi"/>
                <w:b/>
                <w:sz w:val="22"/>
                <w:szCs w:val="22"/>
              </w:rPr>
            </w:pPr>
          </w:p>
          <w:p w:rsidRPr="002F54B5" w:rsidR="002C0051" w:rsidP="00D240A3" w:rsidRDefault="002C0051" w14:paraId="6DE769A5" w14:textId="77777777">
            <w:p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b/>
                <w:sz w:val="22"/>
                <w:szCs w:val="22"/>
              </w:rPr>
              <w:t>What needs to be in the ‘all about me’ section?</w:t>
            </w:r>
          </w:p>
          <w:p w:rsidRPr="002F54B5" w:rsidR="002C0051" w:rsidP="00D240A3" w:rsidRDefault="002C0051" w14:paraId="61CCD51A" w14:textId="77777777">
            <w:pPr>
              <w:spacing w:after="0"/>
              <w:ind w:right="192"/>
              <w:rPr>
                <w:rFonts w:eastAsia="Times New Roman" w:asciiTheme="minorHAnsi" w:hAnsiTheme="minorHAnsi" w:cstheme="minorHAnsi"/>
                <w:sz w:val="22"/>
                <w:szCs w:val="22"/>
                <w:lang w:eastAsia="en-GB"/>
              </w:rPr>
            </w:pPr>
            <w:r w:rsidRPr="002F54B5">
              <w:rPr>
                <w:rFonts w:eastAsia="Times New Roman" w:asciiTheme="minorHAnsi" w:hAnsiTheme="minorHAnsi" w:cstheme="minorHAnsi"/>
                <w:sz w:val="22"/>
                <w:szCs w:val="22"/>
                <w:lang w:eastAsia="en-GB"/>
              </w:rPr>
              <w:t xml:space="preserve">The opening tab on PebblePad is called ‘about me’. You need to find an image and write between 150-300 words about you. This will be one of the first things a placement school will see about you so please be professional. An example is shown below: </w:t>
            </w:r>
          </w:p>
          <w:p w:rsidRPr="002F54B5" w:rsidR="002C0051" w:rsidP="00D240A3" w:rsidRDefault="002C0051" w14:paraId="5D308472" w14:textId="77777777">
            <w:pPr>
              <w:pStyle w:val="NormalWeb"/>
              <w:shd w:val="clear" w:color="auto" w:fill="FFFFFF"/>
              <w:ind w:right="192"/>
              <w:jc w:val="center"/>
              <w:rPr>
                <w:rFonts w:eastAsia="Times New Roman" w:asciiTheme="minorHAnsi" w:hAnsiTheme="minorHAnsi" w:cstheme="minorHAnsi"/>
                <w:i/>
                <w:sz w:val="22"/>
                <w:szCs w:val="22"/>
                <w:shd w:val="clear" w:color="auto" w:fill="FFFFFF"/>
              </w:rPr>
            </w:pPr>
            <w:r w:rsidRPr="002F54B5">
              <w:rPr>
                <w:rFonts w:eastAsia="Times New Roman" w:asciiTheme="minorHAnsi" w:hAnsiTheme="minorHAnsi" w:cstheme="minorHAnsi"/>
                <w:i/>
                <w:sz w:val="22"/>
                <w:szCs w:val="22"/>
                <w:shd w:val="clear" w:color="auto" w:fill="FFFFFF"/>
              </w:rPr>
              <w:t xml:space="preserve">I graduated from Loughborough University in July 2018 with First Class Honours in Geography. From then, I went to pursue a career in the aviation industry. I joined EasyJet as a member of cabin crew hoping to get to know the industry and eventually take the next steps to pursuing my dream job as a pilot. Although still interested in flying, the lifestyle of the industry was not for me and therefore I decided to change my plans and get into teaching. Geography has always been a passion of mine and through my positive and creative teaching and learning experiences </w:t>
            </w:r>
            <w:r w:rsidRPr="002F54B5">
              <w:rPr>
                <w:rFonts w:eastAsia="Times New Roman" w:asciiTheme="minorHAnsi" w:hAnsiTheme="minorHAnsi" w:cstheme="minorHAnsi"/>
                <w:i/>
                <w:sz w:val="22"/>
                <w:szCs w:val="22"/>
                <w:shd w:val="clear" w:color="auto" w:fill="FFFFFF"/>
              </w:rPr>
              <w:lastRenderedPageBreak/>
              <w:t>from when I was at school, sixth form and university, I would love to be able to inspire students in a similar way.</w:t>
            </w:r>
          </w:p>
          <w:p w:rsidRPr="002F54B5" w:rsidR="002C0051" w:rsidP="00D240A3" w:rsidRDefault="002C0051" w14:paraId="2955EE0B" w14:textId="77777777">
            <w:pPr>
              <w:spacing w:after="0"/>
              <w:ind w:right="192"/>
              <w:rPr>
                <w:rFonts w:eastAsia="Times New Roman" w:asciiTheme="minorHAnsi" w:hAnsiTheme="minorHAnsi" w:cstheme="minorHAnsi"/>
                <w:sz w:val="22"/>
                <w:szCs w:val="22"/>
                <w:lang w:eastAsia="en-GB"/>
              </w:rPr>
            </w:pPr>
          </w:p>
          <w:p w:rsidRPr="002F54B5" w:rsidR="002C0051" w:rsidP="00D240A3" w:rsidRDefault="002C0051" w14:paraId="6099F3A9" w14:textId="4DE358E1">
            <w:pPr>
              <w:spacing w:after="0" w:line="240" w:lineRule="auto"/>
              <w:ind w:right="192"/>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lang w:eastAsia="en-GB"/>
              </w:rPr>
              <w:t>Please remember that placement schools are potential employers so make sure that the statement is engaging and error free. </w:t>
            </w:r>
            <w:r w:rsidRPr="002F54B5">
              <w:rPr>
                <w:rFonts w:eastAsia="Times New Roman" w:asciiTheme="minorHAnsi" w:hAnsiTheme="minorHAnsi" w:cstheme="minorHAnsi"/>
                <w:bCs/>
                <w:sz w:val="22"/>
                <w:szCs w:val="22"/>
                <w:lang w:eastAsia="en-GB"/>
              </w:rPr>
              <w:t>You also need to insert an appropriate photograph. This could be</w:t>
            </w:r>
            <w:r w:rsidRPr="002F54B5">
              <w:rPr>
                <w:rFonts w:eastAsia="Times New Roman" w:asciiTheme="minorHAnsi" w:hAnsiTheme="minorHAnsi" w:cstheme="minorHAnsi"/>
                <w:b/>
                <w:bCs/>
                <w:sz w:val="22"/>
                <w:szCs w:val="22"/>
                <w:lang w:eastAsia="en-GB"/>
              </w:rPr>
              <w:t xml:space="preserve"> </w:t>
            </w:r>
            <w:r w:rsidRPr="002F54B5">
              <w:rPr>
                <w:rFonts w:eastAsia="Times New Roman" w:asciiTheme="minorHAnsi" w:hAnsiTheme="minorHAnsi" w:cstheme="minorHAnsi"/>
                <w:bCs/>
                <w:sz w:val="22"/>
                <w:szCs w:val="22"/>
                <w:lang w:eastAsia="en-GB"/>
              </w:rPr>
              <w:t xml:space="preserve">a </w:t>
            </w:r>
            <w:r w:rsidRPr="002F54B5" w:rsidR="006C3555">
              <w:rPr>
                <w:rFonts w:eastAsia="Times New Roman" w:asciiTheme="minorHAnsi" w:hAnsiTheme="minorHAnsi" w:cstheme="minorHAnsi"/>
                <w:bCs/>
                <w:sz w:val="22"/>
                <w:szCs w:val="22"/>
                <w:lang w:eastAsia="en-GB"/>
              </w:rPr>
              <w:t>photograph</w:t>
            </w:r>
            <w:r w:rsidRPr="002F54B5">
              <w:rPr>
                <w:rFonts w:eastAsia="Times New Roman" w:asciiTheme="minorHAnsi" w:hAnsiTheme="minorHAnsi" w:cstheme="minorHAnsi"/>
                <w:bCs/>
                <w:sz w:val="22"/>
                <w:szCs w:val="22"/>
                <w:lang w:eastAsia="en-GB"/>
              </w:rPr>
              <w:t xml:space="preserve"> of you or an image that reflects your subject or career aspirations. It could be a teaching and learning image </w:t>
            </w:r>
            <w:r w:rsidRPr="002F54B5" w:rsidR="00E81660">
              <w:rPr>
                <w:rFonts w:eastAsia="Times New Roman" w:asciiTheme="minorHAnsi" w:hAnsiTheme="minorHAnsi" w:cstheme="minorHAnsi"/>
                <w:bCs/>
                <w:sz w:val="22"/>
                <w:szCs w:val="22"/>
                <w:lang w:eastAsia="en-GB"/>
              </w:rPr>
              <w:t>or something that reflects w</w:t>
            </w:r>
            <w:r w:rsidRPr="002F54B5">
              <w:rPr>
                <w:rFonts w:eastAsia="Times New Roman" w:asciiTheme="minorHAnsi" w:hAnsiTheme="minorHAnsi" w:cstheme="minorHAnsi"/>
                <w:bCs/>
                <w:sz w:val="22"/>
                <w:szCs w:val="22"/>
                <w:lang w:eastAsia="en-GB"/>
              </w:rPr>
              <w:t>hat you would want a future employer to see. You will update the information as you progress through the course.</w:t>
            </w:r>
          </w:p>
          <w:p w:rsidRPr="002F54B5" w:rsidR="002C0051" w:rsidP="00D240A3" w:rsidRDefault="002C0051" w14:paraId="0D25882B" w14:textId="77777777">
            <w:pPr>
              <w:spacing w:after="0" w:line="240" w:lineRule="auto"/>
              <w:ind w:right="192"/>
              <w:jc w:val="both"/>
              <w:rPr>
                <w:rFonts w:eastAsia="Times New Roman" w:asciiTheme="minorHAnsi" w:hAnsiTheme="minorHAnsi" w:cstheme="minorHAnsi"/>
                <w:sz w:val="22"/>
                <w:szCs w:val="22"/>
              </w:rPr>
            </w:pPr>
          </w:p>
          <w:p w:rsidRPr="002F54B5" w:rsidR="002C0051" w:rsidP="00D240A3" w:rsidRDefault="002C0051" w14:paraId="73E59111" w14:textId="6932B22F">
            <w:p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b/>
                <w:sz w:val="22"/>
                <w:szCs w:val="22"/>
              </w:rPr>
              <w:t>What do I do if I am absent for Safeguarding training?</w:t>
            </w:r>
          </w:p>
          <w:p w:rsidRPr="002F54B5" w:rsidR="002C0051" w:rsidP="0CCF9293" w:rsidRDefault="002C0051" w14:paraId="48FB22E6" w14:textId="722581DE">
            <w:pPr>
              <w:spacing w:after="0" w:line="240" w:lineRule="auto"/>
              <w:ind w:right="192"/>
              <w:jc w:val="both"/>
              <w:rPr>
                <w:rFonts w:eastAsia="Times New Roman" w:asciiTheme="minorHAnsi" w:hAnsiTheme="minorHAnsi"/>
                <w:sz w:val="22"/>
                <w:szCs w:val="22"/>
              </w:rPr>
            </w:pPr>
            <w:r w:rsidRPr="002F54B5">
              <w:rPr>
                <w:rFonts w:eastAsia="Times New Roman" w:asciiTheme="minorHAnsi" w:hAnsiTheme="minorHAnsi"/>
                <w:sz w:val="22"/>
                <w:szCs w:val="22"/>
              </w:rPr>
              <w:t xml:space="preserve">Please email the course leader </w:t>
            </w:r>
            <w:r w:rsidRPr="002F54B5" w:rsidR="362CB4E0">
              <w:rPr>
                <w:rFonts w:eastAsia="Times New Roman" w:asciiTheme="minorHAnsi" w:hAnsiTheme="minorHAnsi"/>
                <w:sz w:val="22"/>
                <w:szCs w:val="22"/>
              </w:rPr>
              <w:t>Sarah Emmerson</w:t>
            </w:r>
          </w:p>
          <w:p w:rsidRPr="002F54B5" w:rsidR="002C0051" w:rsidP="00D240A3" w:rsidRDefault="002C0051" w14:paraId="6576B6C8" w14:textId="77777777">
            <w:pPr>
              <w:spacing w:after="0" w:line="240" w:lineRule="auto"/>
              <w:ind w:right="192"/>
              <w:jc w:val="both"/>
              <w:rPr>
                <w:rFonts w:eastAsia="Times New Roman" w:asciiTheme="minorHAnsi" w:hAnsiTheme="minorHAnsi" w:cstheme="minorHAnsi"/>
                <w:sz w:val="22"/>
                <w:szCs w:val="22"/>
              </w:rPr>
            </w:pPr>
          </w:p>
          <w:p w:rsidRPr="002F54B5" w:rsidR="002C0051" w:rsidP="00D240A3" w:rsidRDefault="002C0051" w14:paraId="164EFFB5" w14:textId="77777777">
            <w:p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b/>
                <w:sz w:val="22"/>
                <w:szCs w:val="22"/>
              </w:rPr>
              <w:t>What are the rules about school attendance?</w:t>
            </w:r>
          </w:p>
          <w:p w:rsidRPr="002F54B5" w:rsidR="002C0051" w:rsidP="00D240A3" w:rsidRDefault="002C0051" w14:paraId="6FB48F8E" w14:textId="77777777">
            <w:pPr>
              <w:spacing w:after="0" w:line="240" w:lineRule="auto"/>
              <w:ind w:right="192"/>
              <w:jc w:val="both"/>
              <w:rPr>
                <w:rFonts w:eastAsia="Times New Roman" w:cs="Calibri"/>
                <w:i/>
                <w:iCs/>
                <w:sz w:val="22"/>
                <w:szCs w:val="22"/>
                <w:lang w:val="en-US"/>
              </w:rPr>
            </w:pPr>
            <w:r w:rsidRPr="002F54B5">
              <w:rPr>
                <w:rFonts w:eastAsia="Times New Roman" w:cs="Calibri"/>
                <w:i/>
                <w:iCs/>
                <w:sz w:val="22"/>
                <w:szCs w:val="22"/>
                <w:lang w:val="en-US"/>
              </w:rPr>
              <w:t>You are expected to participate fully in your programme of study, engage actively with learning opportunities, and take responsibility for your learning. </w:t>
            </w:r>
          </w:p>
          <w:p w:rsidRPr="002F54B5" w:rsidR="002C0051" w:rsidP="00D240A3" w:rsidRDefault="002C0051" w14:paraId="7CF41B64" w14:textId="77777777">
            <w:pPr>
              <w:spacing w:after="0" w:line="240" w:lineRule="auto"/>
              <w:ind w:right="192"/>
              <w:jc w:val="both"/>
              <w:rPr>
                <w:rFonts w:eastAsia="Times New Roman" w:cs="Calibri"/>
                <w:i/>
                <w:iCs/>
                <w:sz w:val="22"/>
                <w:szCs w:val="22"/>
                <w:lang w:val="en-US"/>
              </w:rPr>
            </w:pPr>
          </w:p>
          <w:p w:rsidRPr="002F54B5" w:rsidR="002C0051" w:rsidP="00D240A3" w:rsidRDefault="002C0051" w14:paraId="3BCBBF3E" w14:textId="1225AFAC">
            <w:pPr>
              <w:spacing w:after="0" w:line="240" w:lineRule="auto"/>
              <w:ind w:right="192"/>
              <w:jc w:val="both"/>
              <w:rPr>
                <w:rFonts w:eastAsia="Times New Roman" w:cs="Calibri"/>
                <w:sz w:val="22"/>
                <w:szCs w:val="22"/>
              </w:rPr>
            </w:pPr>
            <w:r w:rsidRPr="002F54B5">
              <w:rPr>
                <w:rFonts w:eastAsia="Times New Roman" w:cs="Calibri"/>
                <w:sz w:val="22"/>
                <w:szCs w:val="22"/>
              </w:rPr>
              <w:t xml:space="preserve">Our attendance and punctuality expectations ensure that you have the curriculum subject knowledge required for school experience </w:t>
            </w:r>
            <w:r w:rsidRPr="002F54B5" w:rsidR="00EC4E18">
              <w:rPr>
                <w:rFonts w:eastAsia="Times New Roman" w:cs="Calibri"/>
                <w:sz w:val="22"/>
                <w:szCs w:val="22"/>
              </w:rPr>
              <w:t>and</w:t>
            </w:r>
            <w:r w:rsidRPr="002F54B5">
              <w:rPr>
                <w:rFonts w:eastAsia="Times New Roman" w:cs="Calibri"/>
                <w:sz w:val="22"/>
                <w:szCs w:val="22"/>
              </w:rPr>
              <w:t xml:space="preserve"> that you consistently demonstrate the professionalism required in Part 2 of the Teachers’ Standards (Department for Education, 2011). This also includes arriving at university sessions on time, attending the session as required by the tutor and engaging in sessions through completing any required prior reading or tasks.  </w:t>
            </w:r>
          </w:p>
          <w:p w:rsidRPr="002F54B5" w:rsidR="002C0051" w:rsidP="00D240A3" w:rsidRDefault="002C0051" w14:paraId="1274875E" w14:textId="77777777">
            <w:pPr>
              <w:spacing w:after="0" w:line="240" w:lineRule="auto"/>
              <w:ind w:right="192"/>
              <w:jc w:val="both"/>
              <w:rPr>
                <w:rFonts w:eastAsia="Times New Roman" w:cs="Calibri"/>
                <w:sz w:val="22"/>
                <w:szCs w:val="22"/>
              </w:rPr>
            </w:pPr>
          </w:p>
          <w:p w:rsidRPr="002F54B5" w:rsidR="002C0051" w:rsidP="00D240A3" w:rsidRDefault="002C0051" w14:paraId="1B79CC76" w14:textId="77777777">
            <w:pPr>
              <w:spacing w:after="0" w:line="240" w:lineRule="auto"/>
              <w:ind w:right="192"/>
              <w:rPr>
                <w:rFonts w:eastAsia="Times New Roman" w:cstheme="minorHAnsi"/>
                <w:sz w:val="22"/>
                <w:szCs w:val="22"/>
                <w:u w:val="single"/>
              </w:rPr>
            </w:pPr>
            <w:r w:rsidRPr="002F54B5">
              <w:rPr>
                <w:rFonts w:eastAsia="Times New Roman" w:cstheme="minorHAnsi"/>
                <w:sz w:val="22"/>
                <w:szCs w:val="22"/>
              </w:rPr>
              <w:t xml:space="preserve">Attendance is monitored throughout the year; all absences, lateness or leaving early and missed tutorials will be monitored on an </w:t>
            </w:r>
            <w:r w:rsidRPr="002F54B5">
              <w:rPr>
                <w:rFonts w:eastAsia="Times New Roman" w:cstheme="minorHAnsi"/>
                <w:i/>
                <w:sz w:val="22"/>
                <w:szCs w:val="22"/>
              </w:rPr>
              <w:t xml:space="preserve">individual basis </w:t>
            </w:r>
            <w:r w:rsidRPr="002F54B5">
              <w:rPr>
                <w:rFonts w:eastAsia="Times New Roman" w:cstheme="minorHAnsi"/>
                <w:sz w:val="22"/>
                <w:szCs w:val="22"/>
              </w:rPr>
              <w:t xml:space="preserve">in order to support you. Persistent absence or lateness will result in you being interviewed by the Course Leader to ascertain your commitment to the course and to review progress. The Head of Department may also be informed and may be involved in this review process. Persistent failure to engage may result in termination of registration following investigation and consideration by department (stage 1) of the university </w:t>
            </w:r>
            <w:hyperlink w:history="1" r:id="rId43">
              <w:r w:rsidRPr="002F54B5">
                <w:rPr>
                  <w:rStyle w:val="Hyperlink"/>
                  <w:rFonts w:eastAsia="Times New Roman" w:cstheme="minorHAnsi"/>
                  <w:color w:val="auto"/>
                  <w:sz w:val="22"/>
                  <w:szCs w:val="22"/>
                </w:rPr>
                <w:t>Fitness to Practice</w:t>
              </w:r>
            </w:hyperlink>
            <w:r w:rsidRPr="002F54B5">
              <w:rPr>
                <w:rFonts w:eastAsia="Times New Roman" w:cstheme="minorHAnsi"/>
                <w:sz w:val="22"/>
                <w:szCs w:val="22"/>
              </w:rPr>
              <w:t xml:space="preserve"> procedure. Trainees are liable for tuition fee debts for periods during which they are registered.  Trainees can find the full policy for attendance here: </w:t>
            </w:r>
            <w:hyperlink w:history="1" r:id="rId44">
              <w:r w:rsidRPr="002F54B5">
                <w:rPr>
                  <w:rFonts w:eastAsia="Times New Roman" w:cstheme="minorHAnsi"/>
                  <w:sz w:val="22"/>
                  <w:szCs w:val="22"/>
                  <w:u w:val="single"/>
                </w:rPr>
                <w:t>https://www.worcester.ac.uk/registryservices/649.htm</w:t>
              </w:r>
            </w:hyperlink>
            <w:r w:rsidRPr="002F54B5">
              <w:rPr>
                <w:rFonts w:eastAsia="Times New Roman" w:cstheme="minorHAnsi"/>
                <w:sz w:val="22"/>
                <w:szCs w:val="22"/>
                <w:u w:val="single"/>
              </w:rPr>
              <w:t xml:space="preserve">. </w:t>
            </w:r>
          </w:p>
          <w:p w:rsidRPr="002F54B5" w:rsidR="002C0051" w:rsidP="00D240A3" w:rsidRDefault="002C0051" w14:paraId="2AA57DE5" w14:textId="77777777">
            <w:pPr>
              <w:spacing w:after="0" w:line="240" w:lineRule="auto"/>
              <w:ind w:right="192"/>
              <w:jc w:val="both"/>
              <w:rPr>
                <w:rFonts w:eastAsia="Times New Roman" w:cs="Calibri"/>
                <w:sz w:val="22"/>
                <w:szCs w:val="22"/>
              </w:rPr>
            </w:pPr>
          </w:p>
          <w:p w:rsidRPr="002F54B5" w:rsidR="002C0051" w:rsidP="00D240A3" w:rsidRDefault="002C0051" w14:paraId="29DB886B" w14:textId="77777777">
            <w:pPr>
              <w:spacing w:after="0" w:line="240" w:lineRule="auto"/>
              <w:ind w:right="192"/>
              <w:rPr>
                <w:sz w:val="22"/>
                <w:szCs w:val="22"/>
              </w:rPr>
            </w:pPr>
            <w:r w:rsidRPr="002F54B5">
              <w:rPr>
                <w:sz w:val="22"/>
                <w:szCs w:val="22"/>
              </w:rPr>
              <w:t>All trainees must have the opportunity to work in two schools for a minimum of 120 days. You must record your attendance at university and school on the ‘PGCE Secondary Attendance Register’ and submit this on PebblePad. As noted in the Code of Conduct you have the following roles and responsibilities:</w:t>
            </w:r>
          </w:p>
          <w:p w:rsidRPr="002F54B5" w:rsidR="00B14985" w:rsidP="008B5307" w:rsidRDefault="00B14985" w14:paraId="6EDD1065" w14:textId="77777777">
            <w:pPr>
              <w:pStyle w:val="ListParagraph"/>
              <w:numPr>
                <w:ilvl w:val="0"/>
                <w:numId w:val="32"/>
              </w:numPr>
              <w:spacing w:after="0" w:line="240" w:lineRule="auto"/>
              <w:ind w:left="720"/>
              <w:rPr>
                <w:b/>
                <w:sz w:val="22"/>
                <w:szCs w:val="22"/>
              </w:rPr>
            </w:pPr>
            <w:r w:rsidRPr="002F54B5">
              <w:rPr>
                <w:rFonts w:asciiTheme="minorHAnsi" w:hAnsiTheme="minorHAnsi" w:cstheme="minorHAnsi"/>
                <w:sz w:val="22"/>
                <w:szCs w:val="22"/>
              </w:rPr>
              <w:t xml:space="preserve">There is a requirement for you to attend all days in University and in school unless you have agreed mitigating circumstances.   You should arrive in good time and dress appropriately (following school advice as applicable).  Some of your university and school experience may be on-line. See </w:t>
            </w:r>
            <w:r w:rsidRPr="002F54B5">
              <w:rPr>
                <w:b/>
                <w:sz w:val="22"/>
                <w:szCs w:val="22"/>
              </w:rPr>
              <w:t>Expectations in relation to web-based online learning</w:t>
            </w:r>
          </w:p>
          <w:p w:rsidRPr="002F54B5" w:rsidR="00B14985" w:rsidP="008B5307" w:rsidRDefault="00B14985" w14:paraId="31CAD79F" w14:textId="1BB1D1DC">
            <w:pPr>
              <w:numPr>
                <w:ilvl w:val="0"/>
                <w:numId w:val="32"/>
              </w:numPr>
              <w:spacing w:after="0"/>
              <w:ind w:left="720"/>
              <w:contextualSpacing/>
              <w:rPr>
                <w:rFonts w:asciiTheme="minorHAnsi" w:hAnsiTheme="minorHAnsi" w:cstheme="minorHAnsi"/>
                <w:b/>
                <w:sz w:val="22"/>
                <w:szCs w:val="22"/>
              </w:rPr>
            </w:pPr>
            <w:r w:rsidRPr="002F54B5">
              <w:rPr>
                <w:rFonts w:asciiTheme="minorHAnsi" w:hAnsiTheme="minorHAnsi" w:cstheme="minorHAnsi"/>
                <w:sz w:val="22"/>
                <w:szCs w:val="22"/>
              </w:rPr>
              <w:t xml:space="preserve">If you are going to be absent from University (face-to-face or online) – contact your tutor.  If you are going to be absent from school (face-to-face or online) – messages MUST be given to the appropriate member of staff following normal school procedures. You should also contact the course administrator and your subject tutor in University.  </w:t>
            </w:r>
            <w:r w:rsidRPr="002F54B5">
              <w:rPr>
                <w:rFonts w:asciiTheme="minorHAnsi" w:hAnsiTheme="minorHAnsi" w:cstheme="minorHAnsi"/>
                <w:b/>
                <w:sz w:val="22"/>
                <w:szCs w:val="22"/>
              </w:rPr>
              <w:t xml:space="preserve">An absence of five days should be followed up by a </w:t>
            </w:r>
            <w:r w:rsidRPr="002F54B5" w:rsidR="00095AFD">
              <w:rPr>
                <w:rFonts w:asciiTheme="minorHAnsi" w:hAnsiTheme="minorHAnsi" w:cstheme="minorHAnsi"/>
                <w:b/>
                <w:sz w:val="22"/>
                <w:szCs w:val="22"/>
              </w:rPr>
              <w:t>doctor’s</w:t>
            </w:r>
            <w:r w:rsidRPr="002F54B5">
              <w:rPr>
                <w:rFonts w:asciiTheme="minorHAnsi" w:hAnsiTheme="minorHAnsi" w:cstheme="minorHAnsi"/>
                <w:b/>
                <w:sz w:val="22"/>
                <w:szCs w:val="22"/>
              </w:rPr>
              <w:t xml:space="preserve"> note. </w:t>
            </w:r>
          </w:p>
          <w:p w:rsidRPr="002F54B5" w:rsidR="00B14985" w:rsidP="008B5307" w:rsidRDefault="00B14985" w14:paraId="4DBEBC03" w14:textId="77777777">
            <w:pPr>
              <w:numPr>
                <w:ilvl w:val="0"/>
                <w:numId w:val="32"/>
              </w:numPr>
              <w:spacing w:after="0"/>
              <w:ind w:left="720"/>
              <w:contextualSpacing/>
              <w:rPr>
                <w:rFonts w:asciiTheme="minorHAnsi" w:hAnsiTheme="minorHAnsi" w:cstheme="minorHAnsi"/>
                <w:sz w:val="22"/>
                <w:szCs w:val="22"/>
              </w:rPr>
            </w:pPr>
            <w:r w:rsidRPr="002F54B5">
              <w:rPr>
                <w:rFonts w:asciiTheme="minorHAnsi" w:hAnsiTheme="minorHAnsi" w:cstheme="minorHAnsi"/>
                <w:sz w:val="22"/>
                <w:szCs w:val="22"/>
              </w:rPr>
              <w:t>Request for absences:</w:t>
            </w:r>
            <w:r w:rsidRPr="002F54B5">
              <w:rPr>
                <w:rFonts w:asciiTheme="minorHAnsi" w:hAnsiTheme="minorHAnsi" w:cstheme="minorHAnsi"/>
                <w:b/>
                <w:sz w:val="22"/>
                <w:szCs w:val="22"/>
              </w:rPr>
              <w:t xml:space="preserve"> </w:t>
            </w:r>
            <w:r w:rsidRPr="002F54B5">
              <w:rPr>
                <w:rFonts w:asciiTheme="minorHAnsi" w:hAnsiTheme="minorHAnsi" w:cstheme="minorHAnsi"/>
                <w:sz w:val="22"/>
                <w:szCs w:val="22"/>
              </w:rPr>
              <w:t xml:space="preserve">normally permission for absence is restricted to attending the funeral of a close relative or to attend a job interview following school protocols as applicable. Absence from university sessions must be agreed with your tutor in advance. If you are absent you will need to be prepared to supply work for classes to be covered and </w:t>
            </w:r>
            <w:r w:rsidRPr="002F54B5">
              <w:rPr>
                <w:rFonts w:asciiTheme="minorHAnsi" w:hAnsiTheme="minorHAnsi" w:cstheme="minorHAnsi"/>
                <w:sz w:val="22"/>
                <w:szCs w:val="22"/>
              </w:rPr>
              <w:lastRenderedPageBreak/>
              <w:t>to communicate this clearly with your school mentor. If your absence is in relation to Covid-19 see the guidance below.</w:t>
            </w:r>
          </w:p>
          <w:p w:rsidRPr="002F54B5" w:rsidR="00B14985" w:rsidP="008B5307" w:rsidRDefault="00B14985" w14:paraId="293FA358" w14:textId="77777777">
            <w:pPr>
              <w:numPr>
                <w:ilvl w:val="0"/>
                <w:numId w:val="32"/>
              </w:numPr>
              <w:spacing w:after="0"/>
              <w:ind w:left="720"/>
              <w:contextualSpacing/>
              <w:rPr>
                <w:rFonts w:asciiTheme="minorHAnsi" w:hAnsiTheme="minorHAnsi" w:cstheme="minorHAnsi"/>
                <w:sz w:val="22"/>
                <w:szCs w:val="22"/>
              </w:rPr>
            </w:pPr>
            <w:r w:rsidRPr="002F54B5">
              <w:rPr>
                <w:rFonts w:asciiTheme="minorHAnsi" w:hAnsiTheme="minorHAnsi" w:cstheme="minorHAnsi"/>
                <w:sz w:val="22"/>
                <w:szCs w:val="22"/>
              </w:rPr>
              <w:t xml:space="preserve">Routine doctors and dentist appointments should be booked outside of core university and school hours. Absence for hospital appointments must be negotiated with your university tutor and school mentors as applicable. </w:t>
            </w:r>
          </w:p>
          <w:p w:rsidRPr="002F54B5" w:rsidR="00B14985" w:rsidP="008B5307" w:rsidRDefault="00B14985" w14:paraId="096A4229" w14:textId="77777777">
            <w:pPr>
              <w:numPr>
                <w:ilvl w:val="0"/>
                <w:numId w:val="32"/>
              </w:numPr>
              <w:spacing w:after="0"/>
              <w:ind w:left="720"/>
              <w:contextualSpacing/>
              <w:rPr>
                <w:rFonts w:asciiTheme="minorHAnsi" w:hAnsiTheme="minorHAnsi" w:cstheme="minorHAnsi"/>
                <w:sz w:val="22"/>
                <w:szCs w:val="22"/>
              </w:rPr>
            </w:pPr>
            <w:r w:rsidRPr="002F54B5">
              <w:rPr>
                <w:rFonts w:asciiTheme="minorHAnsi" w:hAnsiTheme="minorHAnsi" w:cstheme="minorHAnsi"/>
                <w:sz w:val="22"/>
                <w:szCs w:val="22"/>
              </w:rPr>
              <w:t xml:space="preserve">Prospective school visits, prior to applying for a job, must be agreed with the school mentor and tutor in advance. These should be in non-contact time avoiding absence from teaching or taught sessions. </w:t>
            </w:r>
          </w:p>
          <w:p w:rsidRPr="002F54B5" w:rsidR="00B14985" w:rsidP="00B14985" w:rsidRDefault="00B14985" w14:paraId="6CFCB363" w14:textId="77777777">
            <w:pPr>
              <w:contextualSpacing/>
            </w:pPr>
          </w:p>
          <w:p w:rsidRPr="002F54B5" w:rsidR="00B14985" w:rsidP="00B14985" w:rsidRDefault="00B14985" w14:paraId="1E4471D6" w14:textId="0F7DED13">
            <w:pPr>
              <w:spacing w:after="0"/>
              <w:contextualSpacing/>
              <w:rPr>
                <w:b/>
                <w:sz w:val="22"/>
                <w:szCs w:val="22"/>
              </w:rPr>
            </w:pPr>
            <w:r w:rsidRPr="002F54B5">
              <w:rPr>
                <w:b/>
                <w:sz w:val="22"/>
                <w:szCs w:val="22"/>
              </w:rPr>
              <w:t>Expectations in relation to web-based online learning</w:t>
            </w:r>
          </w:p>
          <w:p w:rsidRPr="002F54B5" w:rsidR="00B14985" w:rsidP="008B5307" w:rsidRDefault="00B14985" w14:paraId="42CFECAB" w14:textId="77777777">
            <w:pPr>
              <w:pStyle w:val="ListParagraph"/>
              <w:numPr>
                <w:ilvl w:val="0"/>
                <w:numId w:val="36"/>
              </w:numPr>
              <w:spacing w:after="0" w:line="240" w:lineRule="auto"/>
              <w:rPr>
                <w:sz w:val="22"/>
                <w:szCs w:val="22"/>
              </w:rPr>
            </w:pPr>
            <w:r w:rsidRPr="002F54B5">
              <w:rPr>
                <w:sz w:val="22"/>
                <w:szCs w:val="22"/>
              </w:rPr>
              <w:t>When on-line remove distractions – turn off televisions and other media. Close emails and other tabs on computers.</w:t>
            </w:r>
          </w:p>
          <w:p w:rsidRPr="002F54B5" w:rsidR="00B14985" w:rsidP="008B5307" w:rsidRDefault="00B14985" w14:paraId="3DB7325D" w14:textId="77777777">
            <w:pPr>
              <w:pStyle w:val="ListParagraph"/>
              <w:numPr>
                <w:ilvl w:val="0"/>
                <w:numId w:val="36"/>
              </w:numPr>
              <w:spacing w:after="0" w:line="240" w:lineRule="auto"/>
              <w:rPr>
                <w:sz w:val="22"/>
                <w:szCs w:val="22"/>
              </w:rPr>
            </w:pPr>
            <w:r w:rsidRPr="002F54B5">
              <w:rPr>
                <w:sz w:val="22"/>
                <w:szCs w:val="22"/>
              </w:rPr>
              <w:t>Follow instructions concerning muting of microphones and turning off/on cameras.</w:t>
            </w:r>
          </w:p>
          <w:p w:rsidRPr="002F54B5" w:rsidR="00B14985" w:rsidP="008B5307" w:rsidRDefault="00B14985" w14:paraId="3813F63F" w14:textId="77777777">
            <w:pPr>
              <w:pStyle w:val="ListParagraph"/>
              <w:numPr>
                <w:ilvl w:val="0"/>
                <w:numId w:val="36"/>
              </w:numPr>
              <w:spacing w:after="0" w:line="240" w:lineRule="auto"/>
              <w:rPr>
                <w:sz w:val="22"/>
                <w:szCs w:val="22"/>
              </w:rPr>
            </w:pPr>
            <w:r w:rsidRPr="002F54B5">
              <w:rPr>
                <w:sz w:val="22"/>
                <w:szCs w:val="22"/>
              </w:rPr>
              <w:t xml:space="preserve">Arrive at on-line sessions at least 5 minutes before the published start time. Late arrivals will be recorded as ‘late’ so please test systems in advance. </w:t>
            </w:r>
          </w:p>
          <w:p w:rsidRPr="002F54B5" w:rsidR="00B14985" w:rsidP="008B5307" w:rsidRDefault="00B14985" w14:paraId="70DAAE45" w14:textId="77777777">
            <w:pPr>
              <w:pStyle w:val="ListParagraph"/>
              <w:numPr>
                <w:ilvl w:val="0"/>
                <w:numId w:val="36"/>
              </w:numPr>
              <w:spacing w:after="0" w:line="240" w:lineRule="auto"/>
              <w:rPr>
                <w:sz w:val="22"/>
                <w:szCs w:val="22"/>
              </w:rPr>
            </w:pPr>
            <w:r w:rsidRPr="002F54B5">
              <w:rPr>
                <w:sz w:val="22"/>
                <w:szCs w:val="22"/>
              </w:rPr>
              <w:t xml:space="preserve">Stay on-line for the duration of the session unless there is an emergency. </w:t>
            </w:r>
          </w:p>
          <w:p w:rsidRPr="002F54B5" w:rsidR="00B14985" w:rsidP="008B5307" w:rsidRDefault="00B14985" w14:paraId="105C6FAD" w14:textId="77777777">
            <w:pPr>
              <w:pStyle w:val="ListParagraph"/>
              <w:numPr>
                <w:ilvl w:val="0"/>
                <w:numId w:val="36"/>
              </w:numPr>
              <w:spacing w:after="0" w:line="240" w:lineRule="auto"/>
              <w:rPr>
                <w:sz w:val="22"/>
                <w:szCs w:val="22"/>
              </w:rPr>
            </w:pPr>
            <w:r w:rsidRPr="002F54B5">
              <w:rPr>
                <w:sz w:val="22"/>
                <w:szCs w:val="22"/>
              </w:rPr>
              <w:t xml:space="preserve">Work in a calm, quiet environment if possible. Try to use a space where you can work uninterrupted. Try to sit somewhere where you can watch and write. A desk would be perfect. </w:t>
            </w:r>
          </w:p>
          <w:p w:rsidRPr="002F54B5" w:rsidR="00B14985" w:rsidP="008B5307" w:rsidRDefault="00B14985" w14:paraId="4534F4D2" w14:textId="77777777">
            <w:pPr>
              <w:pStyle w:val="ListParagraph"/>
              <w:numPr>
                <w:ilvl w:val="0"/>
                <w:numId w:val="36"/>
              </w:numPr>
              <w:spacing w:after="0" w:line="240" w:lineRule="auto"/>
              <w:rPr>
                <w:sz w:val="22"/>
                <w:szCs w:val="22"/>
              </w:rPr>
            </w:pPr>
            <w:r w:rsidRPr="002F54B5">
              <w:rPr>
                <w:sz w:val="22"/>
                <w:szCs w:val="22"/>
              </w:rPr>
              <w:t xml:space="preserve">Dress appropriately – if in school wear business dress. For university sessions wear smart casual clothes avoiding sleepwear.  </w:t>
            </w:r>
          </w:p>
          <w:p w:rsidRPr="002F54B5" w:rsidR="00B14985" w:rsidP="008B5307" w:rsidRDefault="00B14985" w14:paraId="1BA1063D" w14:textId="77777777">
            <w:pPr>
              <w:pStyle w:val="ListParagraph"/>
              <w:numPr>
                <w:ilvl w:val="0"/>
                <w:numId w:val="36"/>
              </w:numPr>
              <w:spacing w:after="0" w:line="240" w:lineRule="auto"/>
              <w:rPr>
                <w:sz w:val="22"/>
                <w:szCs w:val="22"/>
              </w:rPr>
            </w:pPr>
            <w:r w:rsidRPr="002F54B5">
              <w:rPr>
                <w:sz w:val="22"/>
                <w:szCs w:val="22"/>
              </w:rPr>
              <w:t>Respect others and be professional at all times. Sessions will be recorded for people with mitigating circumstances.</w:t>
            </w:r>
          </w:p>
          <w:p w:rsidRPr="002F54B5" w:rsidR="002C0051" w:rsidP="00B14985" w:rsidRDefault="002C0051" w14:paraId="2DDF5DEA" w14:textId="33FD65B3">
            <w:pPr>
              <w:spacing w:after="0" w:line="240" w:lineRule="auto"/>
              <w:ind w:right="192"/>
            </w:pPr>
          </w:p>
          <w:p w:rsidRPr="002F54B5" w:rsidR="002C0051" w:rsidP="00D240A3" w:rsidRDefault="002C0051" w14:paraId="652416FB" w14:textId="77777777">
            <w:pPr>
              <w:spacing w:after="0" w:line="240" w:lineRule="auto"/>
              <w:ind w:right="192"/>
              <w:rPr>
                <w:rFonts w:asciiTheme="minorHAnsi" w:hAnsiTheme="minorHAnsi" w:cstheme="minorHAnsi"/>
                <w:sz w:val="22"/>
                <w:szCs w:val="22"/>
              </w:rPr>
            </w:pPr>
            <w:r w:rsidRPr="002F54B5">
              <w:rPr>
                <w:rFonts w:asciiTheme="minorHAnsi" w:hAnsiTheme="minorHAnsi" w:cstheme="minorHAnsi"/>
                <w:b/>
                <w:sz w:val="22"/>
                <w:szCs w:val="22"/>
              </w:rPr>
              <w:t>School closure</w:t>
            </w:r>
            <w:r w:rsidRPr="002F54B5">
              <w:rPr>
                <w:rFonts w:asciiTheme="minorHAnsi" w:hAnsiTheme="minorHAnsi" w:cstheme="minorHAnsi"/>
                <w:sz w:val="22"/>
                <w:szCs w:val="22"/>
              </w:rPr>
              <w:t xml:space="preserve"> – Trainees on placement should follow the school protocols and procedures concerning school closure. If a school closes trainees should use the time for planning and preparation. This is counted as a school day on attendance records.</w:t>
            </w:r>
          </w:p>
          <w:p w:rsidRPr="002F54B5" w:rsidR="002C0051" w:rsidP="00D240A3" w:rsidRDefault="002C0051" w14:paraId="34927ADE" w14:textId="77777777">
            <w:pPr>
              <w:spacing w:after="0" w:line="240" w:lineRule="auto"/>
              <w:ind w:right="192"/>
              <w:jc w:val="both"/>
              <w:rPr>
                <w:rFonts w:eastAsia="Times New Roman" w:asciiTheme="minorHAnsi" w:hAnsiTheme="minorHAnsi" w:cstheme="minorHAnsi"/>
                <w:sz w:val="22"/>
                <w:szCs w:val="22"/>
              </w:rPr>
            </w:pPr>
          </w:p>
          <w:p w:rsidRPr="002F54B5" w:rsidR="002C0051" w:rsidP="00D240A3" w:rsidRDefault="002C0051" w14:paraId="72806EC3" w14:textId="77777777">
            <w:p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b/>
                <w:sz w:val="22"/>
                <w:szCs w:val="22"/>
              </w:rPr>
              <w:t xml:space="preserve">What are the rules about University attendance? </w:t>
            </w:r>
          </w:p>
          <w:p w:rsidRPr="002F54B5" w:rsidR="002C0051" w:rsidP="00D240A3" w:rsidRDefault="002C0051" w14:paraId="4426200E" w14:textId="40E084D2">
            <w:pPr>
              <w:spacing w:after="0" w:line="240" w:lineRule="auto"/>
              <w:ind w:right="192"/>
              <w:jc w:val="both"/>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rPr>
              <w:t xml:space="preserve">All university sessions are compulsory unless advised otherwise by your tutor. Missed sessions must be caught up. Attendance is monitored very closely by the course leader and remedial action is taken if you miss a significant amount of time that will impact on your ability to meet the </w:t>
            </w:r>
            <w:r w:rsidRPr="002F54B5" w:rsidR="00F5584F">
              <w:rPr>
                <w:rFonts w:eastAsia="Times New Roman" w:asciiTheme="minorHAnsi" w:hAnsiTheme="minorHAnsi" w:cstheme="minorHAnsi"/>
                <w:sz w:val="22"/>
                <w:szCs w:val="22"/>
              </w:rPr>
              <w:t>UW ITTE Curriculum</w:t>
            </w:r>
            <w:r w:rsidRPr="002F54B5">
              <w:rPr>
                <w:rFonts w:eastAsia="Times New Roman" w:asciiTheme="minorHAnsi" w:hAnsiTheme="minorHAnsi" w:cstheme="minorHAnsi"/>
                <w:sz w:val="22"/>
                <w:szCs w:val="22"/>
              </w:rPr>
              <w:t xml:space="preserve">. </w:t>
            </w:r>
          </w:p>
          <w:p w:rsidRPr="002F54B5" w:rsidR="002C0051" w:rsidP="00D240A3" w:rsidRDefault="002C0051" w14:paraId="05A8A49D" w14:textId="77777777">
            <w:pPr>
              <w:spacing w:after="0" w:line="240" w:lineRule="auto"/>
              <w:ind w:right="192"/>
              <w:jc w:val="both"/>
              <w:rPr>
                <w:rFonts w:eastAsia="Times New Roman" w:asciiTheme="minorHAnsi" w:hAnsiTheme="minorHAnsi" w:cstheme="minorHAnsi"/>
                <w:sz w:val="22"/>
                <w:szCs w:val="22"/>
              </w:rPr>
            </w:pPr>
          </w:p>
          <w:p w:rsidRPr="002F54B5" w:rsidR="002C0051" w:rsidP="00D240A3" w:rsidRDefault="002C0051" w14:paraId="31BFC140" w14:textId="77777777">
            <w:p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b/>
                <w:sz w:val="22"/>
                <w:szCs w:val="22"/>
              </w:rPr>
              <w:t>Where do I find templates?</w:t>
            </w:r>
          </w:p>
          <w:p w:rsidRPr="002F54B5" w:rsidR="002C0051" w:rsidP="00D240A3" w:rsidRDefault="002C0051" w14:paraId="24658028" w14:textId="61043B68">
            <w:pPr>
              <w:spacing w:after="0" w:line="240" w:lineRule="auto"/>
              <w:ind w:right="192"/>
              <w:jc w:val="both"/>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rPr>
              <w:t>Templ</w:t>
            </w:r>
            <w:r w:rsidRPr="002F54B5" w:rsidR="00B14985">
              <w:rPr>
                <w:rFonts w:eastAsia="Times New Roman" w:asciiTheme="minorHAnsi" w:hAnsiTheme="minorHAnsi" w:cstheme="minorHAnsi"/>
                <w:sz w:val="22"/>
                <w:szCs w:val="22"/>
              </w:rPr>
              <w:t xml:space="preserve">ates can be found on Blackboard (key documents) </w:t>
            </w:r>
            <w:r w:rsidRPr="002F54B5">
              <w:rPr>
                <w:rFonts w:eastAsia="Times New Roman" w:asciiTheme="minorHAnsi" w:hAnsiTheme="minorHAnsi" w:cstheme="minorHAnsi"/>
                <w:sz w:val="22"/>
                <w:szCs w:val="22"/>
              </w:rPr>
              <w:t>usually under the section ‘templates for school’ or ‘templates for university’. Speak to your tutor if you n</w:t>
            </w:r>
            <w:r w:rsidRPr="002F54B5" w:rsidR="00B14985">
              <w:rPr>
                <w:rFonts w:eastAsia="Times New Roman" w:asciiTheme="minorHAnsi" w:hAnsiTheme="minorHAnsi" w:cstheme="minorHAnsi"/>
                <w:sz w:val="22"/>
                <w:szCs w:val="22"/>
              </w:rPr>
              <w:t>eed any help in locating them.</w:t>
            </w:r>
          </w:p>
          <w:p w:rsidRPr="002F54B5" w:rsidR="002C0051" w:rsidP="00D240A3" w:rsidRDefault="002C0051" w14:paraId="64F23214" w14:textId="77777777">
            <w:pPr>
              <w:spacing w:after="0" w:line="240" w:lineRule="auto"/>
              <w:ind w:right="192"/>
              <w:jc w:val="both"/>
              <w:rPr>
                <w:rFonts w:eastAsia="Times New Roman" w:asciiTheme="minorHAnsi" w:hAnsiTheme="minorHAnsi" w:cstheme="minorHAnsi"/>
                <w:sz w:val="22"/>
                <w:szCs w:val="22"/>
              </w:rPr>
            </w:pPr>
          </w:p>
          <w:p w:rsidRPr="002F54B5" w:rsidR="002C0051" w:rsidP="00D240A3" w:rsidRDefault="002C0051" w14:paraId="3A782845" w14:textId="77777777">
            <w:p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b/>
                <w:sz w:val="22"/>
                <w:szCs w:val="22"/>
              </w:rPr>
              <w:t>What do the grades on school reports mean?</w:t>
            </w:r>
          </w:p>
          <w:p w:rsidRPr="002F54B5" w:rsidR="002C0051" w:rsidP="00D240A3" w:rsidRDefault="00125F28" w14:paraId="2EADB456" w14:textId="4F44485A">
            <w:pPr>
              <w:spacing w:line="240" w:lineRule="auto"/>
              <w:ind w:right="192"/>
              <w:rPr>
                <w:rFonts w:asciiTheme="minorHAnsi" w:hAnsiTheme="minorHAnsi" w:cstheme="minorHAnsi"/>
                <w:sz w:val="22"/>
                <w:szCs w:val="22"/>
              </w:rPr>
            </w:pPr>
            <w:r w:rsidRPr="002F54B5">
              <w:rPr>
                <w:rFonts w:asciiTheme="minorHAnsi" w:hAnsiTheme="minorHAnsi" w:cstheme="minorHAnsi"/>
                <w:sz w:val="22"/>
                <w:szCs w:val="22"/>
              </w:rPr>
              <w:t xml:space="preserve">Mentors are asked to complete a cumulative school report at three points in the year; the first report in December (phase 1), the second at the mid-point of the spring/summer term (phase 2) and the third (cumulative to the second) at the end of the course (phase 3). These reports are formative and assess your performance against the ITTE curriculum. The final (phase 3) report is summative and assesses you against the Teachers’ Standards. </w:t>
            </w:r>
            <w:r w:rsidRPr="002F54B5" w:rsidR="002C0051">
              <w:rPr>
                <w:rFonts w:asciiTheme="minorHAnsi" w:hAnsiTheme="minorHAnsi" w:cstheme="minorHAnsi"/>
                <w:sz w:val="22"/>
                <w:szCs w:val="22"/>
              </w:rPr>
              <w:t xml:space="preserve">It is acceptable for progress against the </w:t>
            </w:r>
            <w:r w:rsidRPr="002F54B5" w:rsidR="002B4792">
              <w:rPr>
                <w:rFonts w:asciiTheme="minorHAnsi" w:hAnsiTheme="minorHAnsi" w:cstheme="minorHAnsi"/>
                <w:sz w:val="22"/>
                <w:szCs w:val="22"/>
              </w:rPr>
              <w:t>curriculum</w:t>
            </w:r>
            <w:r w:rsidRPr="002F54B5" w:rsidR="002C0051">
              <w:rPr>
                <w:rFonts w:asciiTheme="minorHAnsi" w:hAnsiTheme="minorHAnsi" w:cstheme="minorHAnsi"/>
                <w:sz w:val="22"/>
                <w:szCs w:val="22"/>
              </w:rPr>
              <w:t xml:space="preserve"> to be ‘emerging’ in the </w:t>
            </w:r>
            <w:r w:rsidRPr="002F54B5" w:rsidR="00E81660">
              <w:rPr>
                <w:rFonts w:asciiTheme="minorHAnsi" w:hAnsiTheme="minorHAnsi" w:cstheme="minorHAnsi"/>
                <w:sz w:val="22"/>
                <w:szCs w:val="22"/>
              </w:rPr>
              <w:t>autumn term</w:t>
            </w:r>
            <w:r w:rsidRPr="002F54B5" w:rsidR="002C0051">
              <w:rPr>
                <w:rFonts w:asciiTheme="minorHAnsi" w:hAnsiTheme="minorHAnsi" w:cstheme="minorHAnsi"/>
                <w:sz w:val="22"/>
                <w:szCs w:val="22"/>
              </w:rPr>
              <w:t xml:space="preserve">. If performance is ‘not on target’ meaning that there is a risk of not achieving this standard and progressing to the competent level by the end of the course, you will be given a support plan.  An ‘emerging’ grade in the second school report again indicates a risk of failure and intervention will be needed to support your progress. You are expected to be demonstrating good or high performing characteristics in </w:t>
            </w:r>
            <w:r w:rsidRPr="002F54B5" w:rsidR="002C0051">
              <w:rPr>
                <w:rFonts w:asciiTheme="minorHAnsi" w:hAnsiTheme="minorHAnsi" w:cstheme="minorHAnsi"/>
                <w:sz w:val="22"/>
                <w:szCs w:val="22"/>
              </w:rPr>
              <w:lastRenderedPageBreak/>
              <w:t>the spring and summer terms. Part 2 of the standards ‘Personal and Professional Conduct’ are graded ‘</w:t>
            </w:r>
            <w:r w:rsidRPr="002F54B5" w:rsidR="002C0051">
              <w:rPr>
                <w:rFonts w:asciiTheme="minorHAnsi" w:hAnsiTheme="minorHAnsi" w:cstheme="minorHAnsi"/>
                <w:b/>
                <w:sz w:val="22"/>
                <w:szCs w:val="22"/>
              </w:rPr>
              <w:t>pass</w:t>
            </w:r>
            <w:r w:rsidRPr="002F54B5" w:rsidR="002C0051">
              <w:rPr>
                <w:rFonts w:asciiTheme="minorHAnsi" w:hAnsiTheme="minorHAnsi" w:cstheme="minorHAnsi"/>
                <w:sz w:val="22"/>
                <w:szCs w:val="22"/>
              </w:rPr>
              <w:t>’ or ‘</w:t>
            </w:r>
            <w:r w:rsidRPr="002F54B5" w:rsidR="002C0051">
              <w:rPr>
                <w:rFonts w:asciiTheme="minorHAnsi" w:hAnsiTheme="minorHAnsi" w:cstheme="minorHAnsi"/>
                <w:b/>
                <w:sz w:val="22"/>
                <w:szCs w:val="22"/>
              </w:rPr>
              <w:t>fail</w:t>
            </w:r>
            <w:r w:rsidRPr="002F54B5" w:rsidR="002C0051">
              <w:rPr>
                <w:rFonts w:asciiTheme="minorHAnsi" w:hAnsiTheme="minorHAnsi" w:cstheme="minorHAnsi"/>
                <w:sz w:val="22"/>
                <w:szCs w:val="22"/>
              </w:rPr>
              <w:t xml:space="preserve">’. </w:t>
            </w:r>
          </w:p>
          <w:p w:rsidRPr="002F54B5" w:rsidR="002C0051" w:rsidP="00D240A3" w:rsidRDefault="002C0051" w14:paraId="58EC15D7" w14:textId="77777777">
            <w:p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b/>
                <w:sz w:val="22"/>
                <w:szCs w:val="22"/>
              </w:rPr>
              <w:t>Why do I have to do weekly reviews and how many are needed?</w:t>
            </w:r>
          </w:p>
          <w:p w:rsidRPr="002F54B5" w:rsidR="002C0051" w:rsidP="00D240A3" w:rsidRDefault="002C0051" w14:paraId="740EC7B2" w14:textId="50FB5925">
            <w:pPr>
              <w:spacing w:after="0" w:line="240" w:lineRule="auto"/>
              <w:ind w:right="192"/>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rPr>
              <w:t xml:space="preserve">Weekly reviews are important as the first step in a lifelong reflective process. You are expected to reflect on your work with the help of evidence whether you are in your first year of teaching as an </w:t>
            </w:r>
            <w:r w:rsidRPr="002F54B5" w:rsidR="00BD1337">
              <w:rPr>
                <w:rFonts w:eastAsia="Times New Roman" w:asciiTheme="minorHAnsi" w:hAnsiTheme="minorHAnsi" w:cstheme="minorHAnsi"/>
                <w:sz w:val="22"/>
                <w:szCs w:val="22"/>
              </w:rPr>
              <w:t>ECT</w:t>
            </w:r>
            <w:r w:rsidRPr="002F54B5">
              <w:rPr>
                <w:rFonts w:eastAsia="Times New Roman" w:asciiTheme="minorHAnsi" w:hAnsiTheme="minorHAnsi" w:cstheme="minorHAnsi"/>
                <w:sz w:val="22"/>
                <w:szCs w:val="22"/>
              </w:rPr>
              <w:t>, or when applying for a leadership role sometime in the future. You need to be able to select important events, explain them using your experience and the ideas of others in published literature. Well-organised and presented evidence along with thoughtful, reflective commentary are the tools of the professional teacher’s trade.</w:t>
            </w:r>
          </w:p>
          <w:p w:rsidRPr="002F54B5" w:rsidR="002C0051" w:rsidP="00D240A3" w:rsidRDefault="002C0051" w14:paraId="760FFBC2" w14:textId="77777777">
            <w:pPr>
              <w:spacing w:after="0" w:line="240" w:lineRule="auto"/>
              <w:ind w:right="192"/>
              <w:jc w:val="both"/>
              <w:rPr>
                <w:rFonts w:eastAsia="Times New Roman" w:asciiTheme="minorHAnsi" w:hAnsiTheme="minorHAnsi" w:cstheme="minorHAnsi"/>
                <w:sz w:val="22"/>
                <w:szCs w:val="22"/>
              </w:rPr>
            </w:pPr>
          </w:p>
          <w:p w:rsidRPr="002F54B5" w:rsidR="002C0051" w:rsidP="00D240A3" w:rsidRDefault="002C0051" w14:paraId="5E3A4AAB" w14:textId="77777777">
            <w:pPr>
              <w:spacing w:after="0" w:line="240" w:lineRule="auto"/>
              <w:ind w:right="192"/>
              <w:jc w:val="both"/>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rPr>
              <w:t xml:space="preserve">You need to complete all sections of the weekly reviews. In the final term weekly reviews become bi-weekly. </w:t>
            </w:r>
          </w:p>
          <w:p w:rsidRPr="002F54B5" w:rsidR="002C0051" w:rsidP="00D240A3" w:rsidRDefault="002C0051" w14:paraId="7D4F726F" w14:textId="77777777">
            <w:pPr>
              <w:spacing w:after="0" w:line="240" w:lineRule="auto"/>
              <w:ind w:right="192"/>
              <w:jc w:val="both"/>
              <w:rPr>
                <w:rFonts w:eastAsia="Times New Roman" w:asciiTheme="minorHAnsi" w:hAnsiTheme="minorHAnsi" w:cstheme="minorHAnsi"/>
                <w:sz w:val="22"/>
                <w:szCs w:val="22"/>
              </w:rPr>
            </w:pPr>
          </w:p>
          <w:p w:rsidRPr="002F54B5" w:rsidR="002C0051" w:rsidP="00D240A3" w:rsidRDefault="002C0051" w14:paraId="6BE6173D" w14:textId="77777777">
            <w:p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b/>
                <w:sz w:val="22"/>
                <w:szCs w:val="22"/>
              </w:rPr>
              <w:t>I have been absent from school. What should I do about weekly reviews?</w:t>
            </w:r>
          </w:p>
          <w:p w:rsidRPr="002F54B5" w:rsidR="002C0051" w:rsidP="00D240A3" w:rsidRDefault="002C0051" w14:paraId="7516765E" w14:textId="77777777">
            <w:pPr>
              <w:spacing w:after="0" w:line="240" w:lineRule="auto"/>
              <w:ind w:right="192"/>
              <w:jc w:val="both"/>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rPr>
              <w:t xml:space="preserve">If you are absent record this on the weekly review and ‘catch up’ as applicable.  Supplementary weekly review sheets are available for extended placements. </w:t>
            </w:r>
          </w:p>
          <w:p w:rsidRPr="002F54B5" w:rsidR="002C0051" w:rsidP="00D240A3" w:rsidRDefault="002C0051" w14:paraId="79C7F40C" w14:textId="77777777">
            <w:pPr>
              <w:spacing w:after="0" w:line="240" w:lineRule="auto"/>
              <w:ind w:right="192"/>
              <w:jc w:val="both"/>
              <w:rPr>
                <w:rFonts w:eastAsia="Times New Roman" w:asciiTheme="minorHAnsi" w:hAnsiTheme="minorHAnsi" w:cstheme="minorHAnsi"/>
                <w:sz w:val="22"/>
                <w:szCs w:val="22"/>
              </w:rPr>
            </w:pPr>
          </w:p>
          <w:p w:rsidRPr="002F54B5" w:rsidR="002C0051" w:rsidP="00D240A3" w:rsidRDefault="002C0051" w14:paraId="06EA72F7" w14:textId="2F8CE9F4">
            <w:p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b/>
                <w:sz w:val="22"/>
                <w:szCs w:val="22"/>
              </w:rPr>
              <w:t xml:space="preserve">How do I write </w:t>
            </w:r>
            <w:r w:rsidRPr="002F54B5" w:rsidR="00B14985">
              <w:rPr>
                <w:rFonts w:eastAsia="Times New Roman" w:asciiTheme="minorHAnsi" w:hAnsiTheme="minorHAnsi" w:cstheme="minorHAnsi"/>
                <w:b/>
                <w:sz w:val="22"/>
                <w:szCs w:val="22"/>
              </w:rPr>
              <w:t>transition</w:t>
            </w:r>
            <w:r w:rsidRPr="002F54B5">
              <w:rPr>
                <w:rFonts w:eastAsia="Times New Roman" w:asciiTheme="minorHAnsi" w:hAnsiTheme="minorHAnsi" w:cstheme="minorHAnsi"/>
                <w:b/>
                <w:sz w:val="22"/>
                <w:szCs w:val="22"/>
              </w:rPr>
              <w:t xml:space="preserve"> plans?</w:t>
            </w:r>
          </w:p>
          <w:p w:rsidRPr="002F54B5" w:rsidR="002C0051" w:rsidP="00D240A3" w:rsidRDefault="00ED7648" w14:paraId="6B4911EB" w14:textId="0CDE5513">
            <w:pPr>
              <w:spacing w:after="0" w:line="240" w:lineRule="auto"/>
              <w:ind w:right="192"/>
              <w:jc w:val="both"/>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rPr>
              <w:t>Complete the section</w:t>
            </w:r>
            <w:r w:rsidRPr="002F54B5" w:rsidR="00DD31A4">
              <w:rPr>
                <w:rFonts w:eastAsia="Times New Roman" w:asciiTheme="minorHAnsi" w:hAnsiTheme="minorHAnsi" w:cstheme="minorHAnsi"/>
                <w:sz w:val="22"/>
                <w:szCs w:val="22"/>
              </w:rPr>
              <w:t>s</w:t>
            </w:r>
            <w:r w:rsidRPr="002F54B5">
              <w:rPr>
                <w:rFonts w:eastAsia="Times New Roman" w:asciiTheme="minorHAnsi" w:hAnsiTheme="minorHAnsi" w:cstheme="minorHAnsi"/>
                <w:sz w:val="22"/>
                <w:szCs w:val="22"/>
              </w:rPr>
              <w:t xml:space="preserve"> call</w:t>
            </w:r>
            <w:r w:rsidRPr="002F54B5" w:rsidR="0087771F">
              <w:rPr>
                <w:rFonts w:eastAsia="Times New Roman" w:asciiTheme="minorHAnsi" w:hAnsiTheme="minorHAnsi" w:cstheme="minorHAnsi"/>
                <w:sz w:val="22"/>
                <w:szCs w:val="22"/>
              </w:rPr>
              <w:t xml:space="preserve">ed ‘transition plan’ in the school </w:t>
            </w:r>
            <w:r w:rsidRPr="002F54B5" w:rsidR="00EE790D">
              <w:rPr>
                <w:rFonts w:eastAsia="Times New Roman" w:asciiTheme="minorHAnsi" w:hAnsiTheme="minorHAnsi" w:cstheme="minorHAnsi"/>
                <w:sz w:val="22"/>
                <w:szCs w:val="22"/>
              </w:rPr>
              <w:t>report. R</w:t>
            </w:r>
            <w:r w:rsidRPr="002F54B5" w:rsidR="00B14985">
              <w:rPr>
                <w:rFonts w:eastAsia="Times New Roman" w:asciiTheme="minorHAnsi" w:hAnsiTheme="minorHAnsi" w:cstheme="minorHAnsi"/>
                <w:sz w:val="22"/>
                <w:szCs w:val="22"/>
              </w:rPr>
              <w:t>eview</w:t>
            </w:r>
            <w:r w:rsidRPr="002F54B5" w:rsidR="002C0051">
              <w:rPr>
                <w:rFonts w:eastAsia="Times New Roman" w:asciiTheme="minorHAnsi" w:hAnsiTheme="minorHAnsi" w:cstheme="minorHAnsi"/>
                <w:sz w:val="22"/>
                <w:szCs w:val="22"/>
              </w:rPr>
              <w:t xml:space="preserve"> the</w:t>
            </w:r>
            <w:r w:rsidRPr="002F54B5" w:rsidR="00EE790D">
              <w:rPr>
                <w:rFonts w:eastAsia="Times New Roman" w:asciiTheme="minorHAnsi" w:hAnsiTheme="minorHAnsi" w:cstheme="minorHAnsi"/>
                <w:sz w:val="22"/>
                <w:szCs w:val="22"/>
              </w:rPr>
              <w:t>se</w:t>
            </w:r>
            <w:r w:rsidRPr="002F54B5" w:rsidR="002C0051">
              <w:rPr>
                <w:rFonts w:eastAsia="Times New Roman" w:asciiTheme="minorHAnsi" w:hAnsiTheme="minorHAnsi" w:cstheme="minorHAnsi"/>
                <w:sz w:val="22"/>
                <w:szCs w:val="22"/>
              </w:rPr>
              <w:t xml:space="preserve"> at the end of each term (autumn, spring and summer). </w:t>
            </w:r>
          </w:p>
          <w:p w:rsidRPr="002F54B5" w:rsidR="002C0051" w:rsidP="00D240A3" w:rsidRDefault="002C0051" w14:paraId="6D415A4E" w14:textId="77777777">
            <w:pPr>
              <w:spacing w:after="0" w:line="240" w:lineRule="auto"/>
              <w:ind w:right="192"/>
              <w:jc w:val="both"/>
              <w:rPr>
                <w:rFonts w:eastAsia="Times New Roman" w:asciiTheme="minorHAnsi" w:hAnsiTheme="minorHAnsi" w:cstheme="minorHAnsi"/>
                <w:sz w:val="22"/>
                <w:szCs w:val="22"/>
              </w:rPr>
            </w:pPr>
          </w:p>
          <w:p w:rsidRPr="002F54B5" w:rsidR="002C0051" w:rsidP="00D240A3" w:rsidRDefault="00E81660" w14:paraId="7F325EF0" w14:textId="13121806">
            <w:pPr>
              <w:spacing w:after="0" w:line="240" w:lineRule="auto"/>
              <w:ind w:right="192"/>
              <w:rPr>
                <w:rFonts w:eastAsia="Times New Roman" w:asciiTheme="minorHAnsi" w:hAnsiTheme="minorHAnsi" w:cstheme="minorHAnsi"/>
                <w:sz w:val="22"/>
                <w:szCs w:val="22"/>
              </w:rPr>
            </w:pPr>
            <w:r w:rsidRPr="002F54B5">
              <w:rPr>
                <w:rFonts w:eastAsia="Times New Roman" w:asciiTheme="minorHAnsi" w:hAnsiTheme="minorHAnsi" w:cstheme="minorHAnsi"/>
                <w:b/>
                <w:sz w:val="22"/>
                <w:szCs w:val="22"/>
              </w:rPr>
              <w:t>Autumn term</w:t>
            </w:r>
            <w:r w:rsidRPr="002F54B5">
              <w:rPr>
                <w:rFonts w:eastAsia="Times New Roman" w:asciiTheme="minorHAnsi" w:hAnsiTheme="minorHAnsi" w:cstheme="minorHAnsi"/>
                <w:sz w:val="22"/>
                <w:szCs w:val="22"/>
              </w:rPr>
              <w:t>: During the autumn term</w:t>
            </w:r>
            <w:r w:rsidRPr="002F54B5" w:rsidR="002C0051">
              <w:rPr>
                <w:rFonts w:eastAsia="Times New Roman" w:asciiTheme="minorHAnsi" w:hAnsiTheme="minorHAnsi" w:cstheme="minorHAnsi"/>
                <w:sz w:val="22"/>
                <w:szCs w:val="22"/>
              </w:rPr>
              <w:t xml:space="preserve"> you will review your progress during weekly reviews. In December you will receive your first school report</w:t>
            </w:r>
            <w:r w:rsidRPr="002F54B5" w:rsidR="00B14985">
              <w:rPr>
                <w:rFonts w:eastAsia="Times New Roman" w:asciiTheme="minorHAnsi" w:hAnsiTheme="minorHAnsi" w:cstheme="minorHAnsi"/>
                <w:sz w:val="22"/>
                <w:szCs w:val="22"/>
              </w:rPr>
              <w:t xml:space="preserve"> and review your progress</w:t>
            </w:r>
            <w:r w:rsidRPr="002F54B5" w:rsidR="002C0051">
              <w:rPr>
                <w:rFonts w:eastAsia="Times New Roman" w:asciiTheme="minorHAnsi" w:hAnsiTheme="minorHAnsi" w:cstheme="minorHAnsi"/>
                <w:sz w:val="22"/>
                <w:szCs w:val="22"/>
              </w:rPr>
              <w:t>. Based on the outcomes of these reflections you wil</w:t>
            </w:r>
            <w:r w:rsidRPr="002F54B5">
              <w:rPr>
                <w:rFonts w:eastAsia="Times New Roman" w:asciiTheme="minorHAnsi" w:hAnsiTheme="minorHAnsi" w:cstheme="minorHAnsi"/>
                <w:sz w:val="22"/>
                <w:szCs w:val="22"/>
              </w:rPr>
              <w:t>l identify two actions for the spring term</w:t>
            </w:r>
            <w:r w:rsidRPr="002F54B5" w:rsidR="002C0051">
              <w:rPr>
                <w:rFonts w:eastAsia="Times New Roman" w:asciiTheme="minorHAnsi" w:hAnsiTheme="minorHAnsi" w:cstheme="minorHAnsi"/>
                <w:sz w:val="22"/>
                <w:szCs w:val="22"/>
              </w:rPr>
              <w:t xml:space="preserve">. Targets will be focused with clear strategies that can be identified and measured with references to literature.  Targets will also be clearly tracked against the </w:t>
            </w:r>
            <w:r w:rsidRPr="002F54B5" w:rsidR="0081438F">
              <w:rPr>
                <w:rFonts w:eastAsia="Times New Roman" w:asciiTheme="minorHAnsi" w:hAnsiTheme="minorHAnsi" w:cstheme="minorHAnsi"/>
                <w:sz w:val="22"/>
                <w:szCs w:val="22"/>
              </w:rPr>
              <w:t>UW ITTE Curriculum</w:t>
            </w:r>
            <w:r w:rsidRPr="002F54B5" w:rsidR="002C0051">
              <w:rPr>
                <w:rFonts w:eastAsia="Times New Roman" w:asciiTheme="minorHAnsi" w:hAnsiTheme="minorHAnsi" w:cstheme="minorHAnsi"/>
                <w:sz w:val="22"/>
                <w:szCs w:val="22"/>
              </w:rPr>
              <w:t xml:space="preserve">. The </w:t>
            </w:r>
            <w:r w:rsidRPr="002F54B5" w:rsidR="00B14985">
              <w:rPr>
                <w:rFonts w:eastAsia="Times New Roman" w:asciiTheme="minorHAnsi" w:hAnsiTheme="minorHAnsi" w:cstheme="minorHAnsi"/>
                <w:sz w:val="22"/>
                <w:szCs w:val="22"/>
              </w:rPr>
              <w:t>transition</w:t>
            </w:r>
            <w:r w:rsidRPr="002F54B5" w:rsidR="002C0051">
              <w:rPr>
                <w:rFonts w:eastAsia="Times New Roman" w:asciiTheme="minorHAnsi" w:hAnsiTheme="minorHAnsi" w:cstheme="minorHAnsi"/>
                <w:sz w:val="22"/>
                <w:szCs w:val="22"/>
              </w:rPr>
              <w:t xml:space="preserve"> plan will be discussed at the first weekly review meeting of the </w:t>
            </w:r>
            <w:r w:rsidRPr="002F54B5">
              <w:rPr>
                <w:rFonts w:eastAsia="Times New Roman" w:asciiTheme="minorHAnsi" w:hAnsiTheme="minorHAnsi" w:cstheme="minorHAnsi"/>
                <w:sz w:val="22"/>
                <w:szCs w:val="22"/>
              </w:rPr>
              <w:t>Spring term</w:t>
            </w:r>
            <w:r w:rsidRPr="002F54B5" w:rsidR="002C0051">
              <w:rPr>
                <w:rFonts w:eastAsia="Times New Roman" w:asciiTheme="minorHAnsi" w:hAnsiTheme="minorHAnsi" w:cstheme="minorHAnsi"/>
                <w:sz w:val="22"/>
                <w:szCs w:val="22"/>
              </w:rPr>
              <w:t xml:space="preserve">. </w:t>
            </w:r>
          </w:p>
          <w:p w:rsidRPr="002F54B5" w:rsidR="002C0051" w:rsidP="00D240A3" w:rsidRDefault="002C0051" w14:paraId="4A712016" w14:textId="77777777">
            <w:pPr>
              <w:spacing w:after="0" w:line="240" w:lineRule="auto"/>
              <w:ind w:right="192"/>
              <w:jc w:val="both"/>
              <w:rPr>
                <w:rFonts w:eastAsia="Times New Roman" w:asciiTheme="minorHAnsi" w:hAnsiTheme="minorHAnsi" w:cstheme="minorHAnsi"/>
                <w:sz w:val="22"/>
                <w:szCs w:val="22"/>
              </w:rPr>
            </w:pPr>
          </w:p>
          <w:p w:rsidRPr="002F54B5" w:rsidR="002C0051" w:rsidP="00D240A3" w:rsidRDefault="00E81660" w14:paraId="70E8D26B" w14:textId="29F0AE09">
            <w:pPr>
              <w:spacing w:after="0" w:line="240" w:lineRule="auto"/>
              <w:ind w:right="192"/>
              <w:rPr>
                <w:rFonts w:eastAsia="Times New Roman" w:asciiTheme="minorHAnsi" w:hAnsiTheme="minorHAnsi" w:cstheme="minorHAnsi"/>
                <w:sz w:val="22"/>
                <w:szCs w:val="22"/>
              </w:rPr>
            </w:pPr>
            <w:r w:rsidRPr="002F54B5">
              <w:rPr>
                <w:rFonts w:eastAsia="Times New Roman" w:asciiTheme="minorHAnsi" w:hAnsiTheme="minorHAnsi" w:cstheme="minorHAnsi"/>
                <w:b/>
                <w:sz w:val="22"/>
                <w:szCs w:val="22"/>
              </w:rPr>
              <w:t>Spring term</w:t>
            </w:r>
            <w:r w:rsidRPr="002F54B5" w:rsidR="002C0051">
              <w:rPr>
                <w:rFonts w:eastAsia="Times New Roman" w:asciiTheme="minorHAnsi" w:hAnsiTheme="minorHAnsi" w:cstheme="minorHAnsi"/>
                <w:sz w:val="22"/>
                <w:szCs w:val="22"/>
              </w:rPr>
              <w:t xml:space="preserve">: During the </w:t>
            </w:r>
            <w:r w:rsidRPr="002F54B5">
              <w:rPr>
                <w:rFonts w:eastAsia="Times New Roman" w:asciiTheme="minorHAnsi" w:hAnsiTheme="minorHAnsi" w:cstheme="minorHAnsi"/>
                <w:sz w:val="22"/>
                <w:szCs w:val="22"/>
              </w:rPr>
              <w:t>spring term</w:t>
            </w:r>
            <w:r w:rsidRPr="002F54B5" w:rsidR="002C0051">
              <w:rPr>
                <w:rFonts w:eastAsia="Times New Roman" w:asciiTheme="minorHAnsi" w:hAnsiTheme="minorHAnsi" w:cstheme="minorHAnsi"/>
                <w:sz w:val="22"/>
                <w:szCs w:val="22"/>
              </w:rPr>
              <w:t xml:space="preserve"> you will review your progress during weekly reviews. In March/April you will receive your second school report and complete a second progress review. Based on the outcomes of these reflections you wil</w:t>
            </w:r>
            <w:r w:rsidRPr="002F54B5">
              <w:rPr>
                <w:rFonts w:eastAsia="Times New Roman" w:asciiTheme="minorHAnsi" w:hAnsiTheme="minorHAnsi" w:cstheme="minorHAnsi"/>
                <w:sz w:val="22"/>
                <w:szCs w:val="22"/>
              </w:rPr>
              <w:t>l identify two actions for the summer t</w:t>
            </w:r>
            <w:r w:rsidRPr="002F54B5" w:rsidR="002C0051">
              <w:rPr>
                <w:rFonts w:eastAsia="Times New Roman" w:asciiTheme="minorHAnsi" w:hAnsiTheme="minorHAnsi" w:cstheme="minorHAnsi"/>
                <w:sz w:val="22"/>
                <w:szCs w:val="22"/>
              </w:rPr>
              <w:t xml:space="preserve">erm.  As with the first review these will be focused targets with clear strategies that can be identified and measured supported by evidence clearly tracked against the </w:t>
            </w:r>
            <w:r w:rsidRPr="002F54B5" w:rsidR="00FD0F72">
              <w:rPr>
                <w:rFonts w:eastAsia="Times New Roman" w:asciiTheme="minorHAnsi" w:hAnsiTheme="minorHAnsi" w:cstheme="minorHAnsi"/>
                <w:sz w:val="22"/>
                <w:szCs w:val="22"/>
              </w:rPr>
              <w:t>UW ITTE C</w:t>
            </w:r>
            <w:r w:rsidRPr="002F54B5" w:rsidR="00A952E2">
              <w:rPr>
                <w:rFonts w:eastAsia="Times New Roman" w:asciiTheme="minorHAnsi" w:hAnsiTheme="minorHAnsi" w:cstheme="minorHAnsi"/>
                <w:sz w:val="22"/>
                <w:szCs w:val="22"/>
              </w:rPr>
              <w:t>urriculum</w:t>
            </w:r>
            <w:r w:rsidRPr="002F54B5" w:rsidR="002C0051">
              <w:rPr>
                <w:rFonts w:eastAsia="Times New Roman" w:asciiTheme="minorHAnsi" w:hAnsiTheme="minorHAnsi" w:cstheme="minorHAnsi"/>
                <w:sz w:val="22"/>
                <w:szCs w:val="22"/>
              </w:rPr>
              <w:t xml:space="preserve">. This </w:t>
            </w:r>
            <w:r w:rsidRPr="002F54B5" w:rsidR="00B14985">
              <w:rPr>
                <w:rFonts w:eastAsia="Times New Roman" w:asciiTheme="minorHAnsi" w:hAnsiTheme="minorHAnsi" w:cstheme="minorHAnsi"/>
                <w:sz w:val="22"/>
                <w:szCs w:val="22"/>
              </w:rPr>
              <w:t xml:space="preserve">transition </w:t>
            </w:r>
            <w:r w:rsidRPr="002F54B5" w:rsidR="002C0051">
              <w:rPr>
                <w:rFonts w:eastAsia="Times New Roman" w:asciiTheme="minorHAnsi" w:hAnsiTheme="minorHAnsi" w:cstheme="minorHAnsi"/>
                <w:sz w:val="22"/>
                <w:szCs w:val="22"/>
              </w:rPr>
              <w:t xml:space="preserve">plan will be discussed at the first weekly review meeting of the Summer Term.  </w:t>
            </w:r>
          </w:p>
          <w:p w:rsidRPr="002F54B5" w:rsidR="002C0051" w:rsidP="00D240A3" w:rsidRDefault="002C0051" w14:paraId="2EDD3853" w14:textId="77777777">
            <w:pPr>
              <w:spacing w:after="0" w:line="240" w:lineRule="auto"/>
              <w:ind w:right="192"/>
              <w:jc w:val="both"/>
              <w:rPr>
                <w:rFonts w:eastAsia="Times New Roman" w:asciiTheme="minorHAnsi" w:hAnsiTheme="minorHAnsi" w:cstheme="minorHAnsi"/>
                <w:sz w:val="22"/>
                <w:szCs w:val="22"/>
              </w:rPr>
            </w:pPr>
          </w:p>
          <w:p w:rsidRPr="002F54B5" w:rsidR="002C0051" w:rsidP="00D240A3" w:rsidRDefault="002C0051" w14:paraId="77C69FE4" w14:textId="4A5231E0">
            <w:p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b/>
                <w:sz w:val="22"/>
                <w:szCs w:val="22"/>
              </w:rPr>
              <w:t xml:space="preserve">When writing </w:t>
            </w:r>
            <w:r w:rsidRPr="002F54B5" w:rsidR="00B14985">
              <w:rPr>
                <w:rFonts w:eastAsia="Times New Roman" w:asciiTheme="minorHAnsi" w:hAnsiTheme="minorHAnsi" w:cstheme="minorHAnsi"/>
                <w:b/>
                <w:sz w:val="22"/>
                <w:szCs w:val="22"/>
              </w:rPr>
              <w:t>transition</w:t>
            </w:r>
            <w:r w:rsidRPr="002F54B5">
              <w:rPr>
                <w:rFonts w:eastAsia="Times New Roman" w:asciiTheme="minorHAnsi" w:hAnsiTheme="minorHAnsi" w:cstheme="minorHAnsi"/>
                <w:b/>
                <w:sz w:val="22"/>
                <w:szCs w:val="22"/>
              </w:rPr>
              <w:t xml:space="preserve"> plans please ensure you focus on possible targets relating to </w:t>
            </w:r>
            <w:r w:rsidRPr="002F54B5" w:rsidR="009F3E19">
              <w:rPr>
                <w:rFonts w:eastAsia="Times New Roman" w:asciiTheme="minorHAnsi" w:hAnsiTheme="minorHAnsi" w:cstheme="minorHAnsi"/>
                <w:b/>
                <w:sz w:val="22"/>
                <w:szCs w:val="22"/>
              </w:rPr>
              <w:t>the UW ITTE Curricu</w:t>
            </w:r>
            <w:r w:rsidRPr="002F54B5" w:rsidR="006D38A2">
              <w:rPr>
                <w:rFonts w:eastAsia="Times New Roman" w:asciiTheme="minorHAnsi" w:hAnsiTheme="minorHAnsi" w:cstheme="minorHAnsi"/>
                <w:b/>
                <w:sz w:val="22"/>
                <w:szCs w:val="22"/>
              </w:rPr>
              <w:t>lum</w:t>
            </w:r>
          </w:p>
          <w:p w:rsidRPr="002F54B5" w:rsidR="002C0051" w:rsidP="00D240A3" w:rsidRDefault="002C0051" w14:paraId="19F0E292" w14:textId="77777777">
            <w:pPr>
              <w:spacing w:after="0" w:line="240" w:lineRule="auto"/>
              <w:ind w:right="192"/>
              <w:jc w:val="both"/>
              <w:rPr>
                <w:rFonts w:eastAsia="Times New Roman" w:asciiTheme="minorHAnsi" w:hAnsiTheme="minorHAnsi" w:cstheme="minorHAnsi"/>
                <w:sz w:val="22"/>
                <w:szCs w:val="22"/>
              </w:rPr>
            </w:pPr>
          </w:p>
          <w:p w:rsidRPr="002F54B5" w:rsidR="002C0051" w:rsidP="00D240A3" w:rsidRDefault="002C0051" w14:paraId="4930AE84" w14:textId="7A0578E8">
            <w:pPr>
              <w:spacing w:after="0" w:line="240" w:lineRule="auto"/>
              <w:ind w:right="192"/>
              <w:jc w:val="both"/>
              <w:rPr>
                <w:rFonts w:eastAsia="Times New Roman" w:asciiTheme="minorHAnsi" w:hAnsiTheme="minorHAnsi" w:cstheme="minorHAnsi"/>
                <w:sz w:val="22"/>
                <w:szCs w:val="22"/>
              </w:rPr>
            </w:pPr>
            <w:r w:rsidRPr="002F54B5">
              <w:rPr>
                <w:rFonts w:eastAsia="Times New Roman" w:asciiTheme="minorHAnsi" w:hAnsiTheme="minorHAnsi" w:cstheme="minorHAnsi"/>
                <w:b/>
                <w:sz w:val="22"/>
                <w:szCs w:val="22"/>
              </w:rPr>
              <w:t>Summer term</w:t>
            </w:r>
            <w:r w:rsidRPr="002F54B5">
              <w:rPr>
                <w:rFonts w:eastAsia="Times New Roman" w:asciiTheme="minorHAnsi" w:hAnsiTheme="minorHAnsi" w:cstheme="minorHAnsi"/>
                <w:sz w:val="22"/>
                <w:szCs w:val="22"/>
              </w:rPr>
              <w:t>: Towards the end of the course</w:t>
            </w:r>
            <w:r w:rsidRPr="002F54B5" w:rsidR="00764A70">
              <w:rPr>
                <w:rFonts w:eastAsia="Times New Roman" w:asciiTheme="minorHAnsi" w:hAnsiTheme="minorHAnsi" w:cstheme="minorHAnsi"/>
                <w:sz w:val="22"/>
                <w:szCs w:val="22"/>
              </w:rPr>
              <w:t>,</w:t>
            </w:r>
            <w:r w:rsidRPr="002F54B5">
              <w:rPr>
                <w:rFonts w:eastAsia="Times New Roman" w:asciiTheme="minorHAnsi" w:hAnsiTheme="minorHAnsi" w:cstheme="minorHAnsi"/>
                <w:sz w:val="22"/>
                <w:szCs w:val="22"/>
              </w:rPr>
              <w:t xml:space="preserve"> you will consider targets for your </w:t>
            </w:r>
            <w:r w:rsidRPr="002F54B5" w:rsidR="00BD1337">
              <w:rPr>
                <w:rFonts w:eastAsia="Times New Roman" w:asciiTheme="minorHAnsi" w:hAnsiTheme="minorHAnsi" w:cstheme="minorHAnsi"/>
                <w:sz w:val="22"/>
                <w:szCs w:val="22"/>
              </w:rPr>
              <w:t>ECT</w:t>
            </w:r>
            <w:r w:rsidRPr="002F54B5">
              <w:rPr>
                <w:rFonts w:eastAsia="Times New Roman" w:asciiTheme="minorHAnsi" w:hAnsiTheme="minorHAnsi" w:cstheme="minorHAnsi"/>
                <w:sz w:val="22"/>
                <w:szCs w:val="22"/>
              </w:rPr>
              <w:t xml:space="preserve"> year. These are recorded on your University of Worcester Career Entry Profile (UWCEP). </w:t>
            </w:r>
            <w:r w:rsidRPr="002F54B5" w:rsidR="006D38A2">
              <w:rPr>
                <w:rFonts w:eastAsia="Times New Roman" w:asciiTheme="minorHAnsi" w:hAnsiTheme="minorHAnsi" w:cstheme="minorHAnsi"/>
                <w:sz w:val="22"/>
                <w:szCs w:val="22"/>
              </w:rPr>
              <w:t>T</w:t>
            </w:r>
            <w:r w:rsidRPr="002F54B5">
              <w:rPr>
                <w:rFonts w:eastAsia="Times New Roman" w:asciiTheme="minorHAnsi" w:hAnsiTheme="minorHAnsi" w:cstheme="minorHAnsi"/>
                <w:sz w:val="22"/>
                <w:szCs w:val="22"/>
              </w:rPr>
              <w:t xml:space="preserve">his must be cross referenced to the Teachers’ Standards (2013) including reference to parts 1 </w:t>
            </w:r>
            <w:r w:rsidRPr="002F54B5">
              <w:rPr>
                <w:rFonts w:eastAsia="Times New Roman" w:asciiTheme="minorHAnsi" w:hAnsiTheme="minorHAnsi" w:cstheme="minorHAnsi"/>
                <w:sz w:val="22"/>
                <w:szCs w:val="22"/>
                <w:u w:val="single"/>
              </w:rPr>
              <w:t>and</w:t>
            </w:r>
            <w:r w:rsidRPr="002F54B5">
              <w:rPr>
                <w:rFonts w:eastAsia="Times New Roman" w:asciiTheme="minorHAnsi" w:hAnsiTheme="minorHAnsi" w:cstheme="minorHAnsi"/>
                <w:sz w:val="22"/>
                <w:szCs w:val="22"/>
              </w:rPr>
              <w:t xml:space="preserve"> part 2. The UWCEP is a document that will be shared with your future employer and bridges the transition between the PGCE and </w:t>
            </w:r>
            <w:r w:rsidRPr="002F54B5" w:rsidR="00F05A1F">
              <w:rPr>
                <w:rFonts w:eastAsia="Times New Roman" w:asciiTheme="minorHAnsi" w:hAnsiTheme="minorHAnsi" w:cstheme="minorHAnsi"/>
                <w:sz w:val="22"/>
                <w:szCs w:val="22"/>
              </w:rPr>
              <w:t>EC</w:t>
            </w:r>
            <w:r w:rsidRPr="002F54B5">
              <w:rPr>
                <w:rFonts w:eastAsia="Times New Roman" w:asciiTheme="minorHAnsi" w:hAnsiTheme="minorHAnsi" w:cstheme="minorHAnsi"/>
                <w:sz w:val="22"/>
                <w:szCs w:val="22"/>
              </w:rPr>
              <w:t>T/employment phases.</w:t>
            </w:r>
          </w:p>
          <w:p w:rsidRPr="002F54B5" w:rsidR="002C0051" w:rsidP="00D240A3" w:rsidRDefault="002C0051" w14:paraId="69A5140B" w14:textId="01D68D13">
            <w:pPr>
              <w:spacing w:after="0" w:line="240" w:lineRule="auto"/>
              <w:ind w:right="192"/>
              <w:jc w:val="both"/>
              <w:rPr>
                <w:rFonts w:eastAsia="Times New Roman" w:asciiTheme="minorHAnsi" w:hAnsiTheme="minorHAnsi" w:cstheme="minorHAnsi"/>
                <w:sz w:val="22"/>
                <w:szCs w:val="22"/>
              </w:rPr>
            </w:pPr>
          </w:p>
          <w:p w:rsidRPr="002F54B5" w:rsidR="002C0051" w:rsidP="00D240A3" w:rsidRDefault="009D14B8" w14:paraId="7CFED4FE" w14:textId="524C6358">
            <w:p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b/>
                <w:sz w:val="22"/>
                <w:szCs w:val="22"/>
              </w:rPr>
              <w:t>Reviewing transition plans</w:t>
            </w:r>
          </w:p>
          <w:p w:rsidRPr="002F54B5" w:rsidR="002C0051" w:rsidP="00D240A3" w:rsidRDefault="002C0051" w14:paraId="573DFCCC" w14:textId="79C8D7EB">
            <w:pPr>
              <w:spacing w:after="0" w:line="240" w:lineRule="auto"/>
              <w:ind w:right="192"/>
              <w:jc w:val="both"/>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rPr>
              <w:t>This section reviews your progress against the targets. You need to evaluate the strategies employed for each individual target and provide evidence to support your claims. This will take the form of various documents to show how you have progressed against the targets. For example, you might cite positive feedback from lesson observations, your school report, assessed pupils’ work or your own records. This evidence should be hyperlinked</w:t>
            </w:r>
            <w:r w:rsidRPr="002F54B5" w:rsidR="009D14B8">
              <w:rPr>
                <w:rFonts w:eastAsia="Times New Roman" w:asciiTheme="minorHAnsi" w:hAnsiTheme="minorHAnsi" w:cstheme="minorHAnsi"/>
                <w:sz w:val="22"/>
                <w:szCs w:val="22"/>
              </w:rPr>
              <w:t xml:space="preserve"> where possible</w:t>
            </w:r>
            <w:r w:rsidRPr="002F54B5">
              <w:rPr>
                <w:rFonts w:eastAsia="Times New Roman" w:asciiTheme="minorHAnsi" w:hAnsiTheme="minorHAnsi" w:cstheme="minorHAnsi"/>
                <w:sz w:val="22"/>
                <w:szCs w:val="22"/>
              </w:rPr>
              <w:t xml:space="preserve">. Please note that evidence does not need to be extensive but it needs to illustrate claims that you make </w:t>
            </w:r>
            <w:r w:rsidRPr="002F54B5">
              <w:rPr>
                <w:rFonts w:eastAsia="Times New Roman" w:asciiTheme="minorHAnsi" w:hAnsiTheme="minorHAnsi" w:cstheme="minorHAnsi"/>
                <w:sz w:val="22"/>
                <w:szCs w:val="22"/>
              </w:rPr>
              <w:lastRenderedPageBreak/>
              <w:t xml:space="preserve">about progress in terms of the impact on pupil learning and your development as a teacher. This review will allow you to reflect holistically on your development and how it has impacted on pupil learning. It may be the case that you need to take the target forward for further action. </w:t>
            </w:r>
            <w:r w:rsidRPr="002F54B5" w:rsidR="009D14B8">
              <w:rPr>
                <w:rFonts w:eastAsia="Times New Roman" w:asciiTheme="minorHAnsi" w:hAnsiTheme="minorHAnsi" w:cstheme="minorHAnsi"/>
                <w:sz w:val="22"/>
                <w:szCs w:val="22"/>
              </w:rPr>
              <w:t xml:space="preserve"> An example is given below.</w:t>
            </w:r>
          </w:p>
          <w:p w:rsidRPr="002F54B5" w:rsidR="002C0051" w:rsidP="00D240A3" w:rsidRDefault="002C0051" w14:paraId="001806F0" w14:textId="77777777">
            <w:pPr>
              <w:spacing w:after="0" w:line="240" w:lineRule="auto"/>
              <w:ind w:right="192"/>
              <w:jc w:val="both"/>
              <w:rPr>
                <w:rFonts w:eastAsia="Times New Roman" w:asciiTheme="minorHAnsi" w:hAnsiTheme="minorHAnsi" w:cstheme="minorHAnsi"/>
                <w:sz w:val="22"/>
                <w:szCs w:val="22"/>
              </w:rPr>
            </w:pPr>
          </w:p>
          <w:tbl>
            <w:tblPr>
              <w:tblStyle w:val="TableGrid7"/>
              <w:tblW w:w="5000" w:type="pct"/>
              <w:tblLook w:val="04A0" w:firstRow="1" w:lastRow="0" w:firstColumn="1" w:lastColumn="0" w:noHBand="0" w:noVBand="1"/>
            </w:tblPr>
            <w:tblGrid>
              <w:gridCol w:w="1167"/>
              <w:gridCol w:w="7633"/>
            </w:tblGrid>
            <w:tr w:rsidRPr="002F54B5" w:rsidR="002F54B5" w:rsidTr="00F9692E" w14:paraId="6542A189" w14:textId="77777777">
              <w:tc>
                <w:tcPr>
                  <w:tcW w:w="663" w:type="pct"/>
                </w:tcPr>
                <w:p w:rsidRPr="002F54B5" w:rsidR="002C0051" w:rsidP="00D240A3" w:rsidRDefault="002C0051" w14:paraId="34CEDD16" w14:textId="77777777">
                  <w:pPr>
                    <w:ind w:right="192"/>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rPr>
                    <w:t>Review (June)</w:t>
                  </w:r>
                </w:p>
              </w:tc>
              <w:tc>
                <w:tcPr>
                  <w:tcW w:w="4338" w:type="pct"/>
                </w:tcPr>
                <w:p w:rsidRPr="00F9692E" w:rsidR="002C0051" w:rsidP="00D240A3" w:rsidRDefault="002C0051" w14:paraId="7F045BCC" w14:textId="77777777">
                  <w:pPr>
                    <w:ind w:right="192"/>
                    <w:rPr>
                      <w:rFonts w:eastAsia="Times New Roman" w:asciiTheme="minorHAnsi" w:hAnsiTheme="minorHAnsi" w:cstheme="minorHAnsi"/>
                      <w:i/>
                      <w:iCs/>
                      <w:sz w:val="22"/>
                      <w:szCs w:val="22"/>
                    </w:rPr>
                  </w:pPr>
                  <w:r w:rsidRPr="00F9692E">
                    <w:rPr>
                      <w:rFonts w:eastAsia="Times New Roman" w:asciiTheme="minorHAnsi" w:hAnsiTheme="minorHAnsi" w:cstheme="minorHAnsi"/>
                      <w:i/>
                      <w:iCs/>
                      <w:sz w:val="22"/>
                      <w:szCs w:val="22"/>
                    </w:rPr>
                    <w:t xml:space="preserve">I have provided stretch and challenge tasks to my top set GCSE group (hyperlink: lesson plan).  The success of this was noted in the lesson observation and weekly review (hyperlink: lesson plan and resources).  I have also created a resource pack that provides additional activities for two topics. These topics are not directly linked to the curriculum but stretch and challenge pupils to set their own goals and develop a self-assessment system to track progress. (hyperlink: lesson plan).  This self-assessment systems rewards effort thus allowing more-able pupils to ‘get things wrong’ and not to focus on just getting things right. </w:t>
                  </w:r>
                </w:p>
              </w:tc>
            </w:tr>
          </w:tbl>
          <w:p w:rsidRPr="002F54B5" w:rsidR="002C0051" w:rsidP="00D240A3" w:rsidRDefault="002C0051" w14:paraId="483BEB7F" w14:textId="77777777">
            <w:pPr>
              <w:spacing w:after="0" w:line="240" w:lineRule="auto"/>
              <w:ind w:right="192"/>
              <w:jc w:val="both"/>
              <w:rPr>
                <w:rFonts w:eastAsia="Times New Roman" w:asciiTheme="minorHAnsi" w:hAnsiTheme="minorHAnsi" w:cstheme="minorHAnsi"/>
                <w:sz w:val="22"/>
                <w:szCs w:val="22"/>
              </w:rPr>
            </w:pPr>
          </w:p>
          <w:p w:rsidRPr="002F54B5" w:rsidR="002C0051" w:rsidP="00D240A3" w:rsidRDefault="002C0051" w14:paraId="3DC6421A" w14:textId="77777777">
            <w:p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b/>
                <w:sz w:val="22"/>
                <w:szCs w:val="22"/>
              </w:rPr>
              <w:t xml:space="preserve">Complete the University of Worcester Career Entry Development Profile (UWCEP). </w:t>
            </w:r>
          </w:p>
          <w:p w:rsidRPr="002F54B5" w:rsidR="002C0051" w:rsidP="00D240A3" w:rsidRDefault="002C0051" w14:paraId="79E2A68D" w14:textId="58C1AC07">
            <w:pPr>
              <w:spacing w:after="0" w:line="240" w:lineRule="auto"/>
              <w:ind w:right="192"/>
              <w:jc w:val="both"/>
              <w:rPr>
                <w:rFonts w:eastAsia="Times New Roman" w:asciiTheme="minorHAnsi" w:hAnsiTheme="minorHAnsi" w:cstheme="minorHAnsi"/>
                <w:sz w:val="22"/>
                <w:szCs w:val="22"/>
              </w:rPr>
            </w:pPr>
            <w:r w:rsidRPr="002F54B5">
              <w:rPr>
                <w:rFonts w:eastAsia="Times New Roman" w:asciiTheme="minorHAnsi" w:hAnsiTheme="minorHAnsi" w:cstheme="minorHAnsi"/>
                <w:b/>
                <w:sz w:val="22"/>
                <w:szCs w:val="22"/>
              </w:rPr>
              <w:t xml:space="preserve">Purpose and use of UWCEP: </w:t>
            </w:r>
            <w:r w:rsidRPr="002F54B5">
              <w:rPr>
                <w:rFonts w:eastAsia="Times New Roman" w:asciiTheme="minorHAnsi" w:hAnsiTheme="minorHAnsi" w:cstheme="minorHAnsi"/>
                <w:sz w:val="22"/>
                <w:szCs w:val="22"/>
              </w:rPr>
              <w:t xml:space="preserve"> You will need to share the UWCEP with your first teaching post. The UWCEP forms part of the transition process as you progress from trainee to </w:t>
            </w:r>
            <w:r w:rsidRPr="002F54B5" w:rsidR="00BD1337">
              <w:rPr>
                <w:rFonts w:eastAsia="Times New Roman" w:asciiTheme="minorHAnsi" w:hAnsiTheme="minorHAnsi" w:cstheme="minorHAnsi"/>
                <w:sz w:val="22"/>
                <w:szCs w:val="22"/>
              </w:rPr>
              <w:t>ECT</w:t>
            </w:r>
            <w:r w:rsidRPr="002F54B5">
              <w:rPr>
                <w:rFonts w:eastAsia="Times New Roman" w:asciiTheme="minorHAnsi" w:hAnsiTheme="minorHAnsi" w:cstheme="minorHAnsi"/>
                <w:sz w:val="22"/>
                <w:szCs w:val="22"/>
              </w:rPr>
              <w:t xml:space="preserve"> and supports the following: </w:t>
            </w:r>
          </w:p>
          <w:p w:rsidRPr="002F54B5" w:rsidR="002C0051" w:rsidP="008B5307" w:rsidRDefault="002C0051" w14:paraId="071C5787" w14:textId="2F5257FF">
            <w:pPr>
              <w:numPr>
                <w:ilvl w:val="0"/>
                <w:numId w:val="24"/>
              </w:numPr>
              <w:spacing w:after="0" w:line="240" w:lineRule="auto"/>
              <w:ind w:right="192"/>
              <w:jc w:val="both"/>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rPr>
              <w:t xml:space="preserve">Initial discussions about your targets with your induction mentor, based on your final school report, as you start your </w:t>
            </w:r>
            <w:r w:rsidRPr="002F54B5" w:rsidR="00BD1337">
              <w:rPr>
                <w:rFonts w:eastAsia="Times New Roman" w:asciiTheme="minorHAnsi" w:hAnsiTheme="minorHAnsi" w:cstheme="minorHAnsi"/>
                <w:sz w:val="22"/>
                <w:szCs w:val="22"/>
              </w:rPr>
              <w:t>ECT</w:t>
            </w:r>
            <w:r w:rsidRPr="002F54B5">
              <w:rPr>
                <w:rFonts w:eastAsia="Times New Roman" w:asciiTheme="minorHAnsi" w:hAnsiTheme="minorHAnsi" w:cstheme="minorHAnsi"/>
                <w:sz w:val="22"/>
                <w:szCs w:val="22"/>
              </w:rPr>
              <w:t xml:space="preserve"> year. </w:t>
            </w:r>
          </w:p>
          <w:p w:rsidRPr="002F54B5" w:rsidR="002C0051" w:rsidP="008B5307" w:rsidRDefault="002C0051" w14:paraId="65568386" w14:textId="77777777">
            <w:pPr>
              <w:numPr>
                <w:ilvl w:val="0"/>
                <w:numId w:val="24"/>
              </w:numPr>
              <w:spacing w:after="0" w:line="240" w:lineRule="auto"/>
              <w:ind w:right="192"/>
              <w:jc w:val="both"/>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rPr>
              <w:t xml:space="preserve">Consideration of how you may wish your career to develop. </w:t>
            </w:r>
          </w:p>
          <w:p w:rsidRPr="002F54B5" w:rsidR="002C0051" w:rsidP="00D240A3" w:rsidRDefault="002C0051" w14:paraId="43008F56" w14:textId="77777777">
            <w:pPr>
              <w:spacing w:after="0" w:line="240" w:lineRule="auto"/>
              <w:ind w:right="192"/>
              <w:jc w:val="both"/>
              <w:rPr>
                <w:rFonts w:eastAsia="Times New Roman" w:asciiTheme="minorHAnsi" w:hAnsiTheme="minorHAnsi" w:cstheme="minorHAnsi"/>
                <w:sz w:val="22"/>
                <w:szCs w:val="22"/>
              </w:rPr>
            </w:pPr>
            <w:r w:rsidRPr="002F54B5">
              <w:rPr>
                <w:rFonts w:eastAsia="Times New Roman" w:asciiTheme="minorHAnsi" w:hAnsiTheme="minorHAnsi" w:cstheme="minorHAnsi"/>
                <w:b/>
                <w:sz w:val="22"/>
                <w:szCs w:val="22"/>
              </w:rPr>
              <w:t>Process:</w:t>
            </w:r>
            <w:r w:rsidRPr="002F54B5">
              <w:rPr>
                <w:rFonts w:eastAsia="Times New Roman" w:asciiTheme="minorHAnsi" w:hAnsiTheme="minorHAnsi" w:cstheme="minorHAnsi"/>
                <w:sz w:val="22"/>
                <w:szCs w:val="22"/>
              </w:rPr>
              <w:t xml:space="preserve"> </w:t>
            </w:r>
          </w:p>
          <w:p w:rsidRPr="002F54B5" w:rsidR="002C0051" w:rsidP="008B5307" w:rsidRDefault="002C0051" w14:paraId="0787A00D" w14:textId="77777777">
            <w:pPr>
              <w:numPr>
                <w:ilvl w:val="0"/>
                <w:numId w:val="25"/>
              </w:num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sz w:val="22"/>
                <w:szCs w:val="22"/>
              </w:rPr>
              <w:t xml:space="preserve">Refer to evidence in your portfolio (PebblePad) and cumulative target setting throughout the course to set targets </w:t>
            </w:r>
            <w:r w:rsidRPr="002F54B5">
              <w:rPr>
                <w:rFonts w:eastAsia="Times New Roman" w:asciiTheme="minorHAnsi" w:hAnsiTheme="minorHAnsi" w:cstheme="minorHAnsi"/>
                <w:sz w:val="22"/>
                <w:szCs w:val="22"/>
                <w:lang w:eastAsia="en-GB"/>
              </w:rPr>
              <w:t xml:space="preserve">for your professional development (remember SHARP targets state WHAT you need to develop and HOW you will achieve this). </w:t>
            </w:r>
          </w:p>
          <w:p w:rsidRPr="002F54B5" w:rsidR="002C0051" w:rsidP="008B5307" w:rsidRDefault="002C0051" w14:paraId="7913C2F9" w14:textId="77777777">
            <w:pPr>
              <w:numPr>
                <w:ilvl w:val="0"/>
                <w:numId w:val="25"/>
              </w:numPr>
              <w:spacing w:after="0" w:line="240" w:lineRule="auto"/>
              <w:ind w:right="192"/>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rPr>
              <w:t xml:space="preserve">Keep a copy of your UWCEP and email a copy from your UW email address to </w:t>
            </w:r>
            <w:hyperlink w:history="1" r:id="rId45">
              <w:r w:rsidRPr="002F54B5">
                <w:rPr>
                  <w:rFonts w:eastAsia="Times New Roman" w:asciiTheme="minorHAnsi" w:hAnsiTheme="minorHAnsi" w:cstheme="minorHAnsi"/>
                  <w:sz w:val="22"/>
                  <w:szCs w:val="22"/>
                  <w:u w:val="single"/>
                </w:rPr>
                <w:t>c.rowlands@worc.ac.uk</w:t>
              </w:r>
            </w:hyperlink>
            <w:r w:rsidRPr="002F54B5">
              <w:rPr>
                <w:rFonts w:eastAsia="Times New Roman" w:asciiTheme="minorHAnsi" w:hAnsiTheme="minorHAnsi" w:cstheme="minorHAnsi"/>
                <w:sz w:val="22"/>
                <w:szCs w:val="22"/>
              </w:rPr>
              <w:t xml:space="preserve">.   </w:t>
            </w:r>
          </w:p>
          <w:p w:rsidRPr="002F54B5" w:rsidR="002C0051" w:rsidP="00D240A3" w:rsidRDefault="002C0051" w14:paraId="062BC9C4" w14:textId="7B62C984">
            <w:pPr>
              <w:spacing w:after="0" w:line="240" w:lineRule="auto"/>
              <w:ind w:right="192"/>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rPr>
              <w:t xml:space="preserve">Information from your UWCEP will be shared with schools and OfSTED as requested and may be used to inform UW’s </w:t>
            </w:r>
            <w:r w:rsidRPr="002F54B5" w:rsidR="00BD1337">
              <w:rPr>
                <w:rFonts w:eastAsia="Times New Roman" w:asciiTheme="minorHAnsi" w:hAnsiTheme="minorHAnsi" w:cstheme="minorHAnsi"/>
                <w:sz w:val="22"/>
                <w:szCs w:val="22"/>
              </w:rPr>
              <w:t>ECT</w:t>
            </w:r>
            <w:r w:rsidRPr="002F54B5">
              <w:rPr>
                <w:rFonts w:eastAsia="Times New Roman" w:asciiTheme="minorHAnsi" w:hAnsiTheme="minorHAnsi" w:cstheme="minorHAnsi"/>
                <w:sz w:val="22"/>
                <w:szCs w:val="22"/>
              </w:rPr>
              <w:t xml:space="preserve"> programme. </w:t>
            </w:r>
          </w:p>
          <w:p w:rsidRPr="002F54B5" w:rsidR="002C0051" w:rsidP="00D240A3" w:rsidRDefault="002C0051" w14:paraId="58E808B1" w14:textId="77777777">
            <w:pPr>
              <w:spacing w:after="0" w:line="240" w:lineRule="auto"/>
              <w:ind w:right="192"/>
              <w:jc w:val="both"/>
              <w:rPr>
                <w:rFonts w:eastAsia="Times New Roman" w:asciiTheme="minorHAnsi" w:hAnsiTheme="minorHAnsi" w:cstheme="minorHAnsi"/>
                <w:b/>
                <w:sz w:val="22"/>
                <w:szCs w:val="22"/>
              </w:rPr>
            </w:pPr>
          </w:p>
          <w:p w:rsidRPr="002F54B5" w:rsidR="002C0051" w:rsidP="00D240A3" w:rsidRDefault="002C0051" w14:paraId="58A259BF" w14:textId="77777777">
            <w:pPr>
              <w:spacing w:after="0" w:line="240" w:lineRule="auto"/>
              <w:ind w:right="192"/>
              <w:jc w:val="both"/>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rPr>
              <w:t xml:space="preserve">Please note that even if you do not intend to immediately pursue a career in teaching this document must be completed. </w:t>
            </w:r>
          </w:p>
          <w:p w:rsidRPr="002F54B5" w:rsidR="002C0051" w:rsidP="00D240A3" w:rsidRDefault="002C0051" w14:paraId="6759E05B" w14:textId="77777777">
            <w:pPr>
              <w:spacing w:after="0" w:line="240" w:lineRule="auto"/>
              <w:ind w:right="192"/>
              <w:jc w:val="both"/>
              <w:rPr>
                <w:rFonts w:eastAsia="Times New Roman" w:asciiTheme="minorHAnsi" w:hAnsiTheme="minorHAnsi" w:cstheme="minorHAnsi"/>
                <w:sz w:val="22"/>
                <w:szCs w:val="22"/>
              </w:rPr>
            </w:pPr>
          </w:p>
          <w:p w:rsidRPr="002F54B5" w:rsidR="002C0051" w:rsidP="00D240A3" w:rsidRDefault="002C0051" w14:paraId="7E00F971" w14:textId="77777777">
            <w:p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b/>
                <w:sz w:val="22"/>
                <w:szCs w:val="22"/>
              </w:rPr>
              <w:t>What is the primary/FE visit?</w:t>
            </w:r>
          </w:p>
          <w:p w:rsidRPr="002F54B5" w:rsidR="002C0051" w:rsidP="00D240A3" w:rsidRDefault="002C0051" w14:paraId="066E63F5" w14:textId="77777777">
            <w:pPr>
              <w:spacing w:after="0" w:line="240" w:lineRule="auto"/>
              <w:ind w:right="192"/>
              <w:jc w:val="both"/>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rPr>
              <w:t>The ITT Criteria states “</w:t>
            </w:r>
            <w:r w:rsidRPr="002F54B5">
              <w:rPr>
                <w:rFonts w:asciiTheme="minorHAnsi" w:hAnsiTheme="minorHAnsi" w:cstheme="minorHAnsi"/>
                <w:sz w:val="22"/>
                <w:szCs w:val="22"/>
                <w:shd w:val="clear" w:color="auto" w:fill="FFFFFF"/>
              </w:rPr>
              <w:t xml:space="preserve">providers must ensure trainees have the opportunity to develop a comprehensive understanding of progression across, and before and after, the age range they are training to teach. This might include enhanced experiences in other age ranges”. See the PGCE Secondary Course handbook for details regarding primary and FE visits. Templates are on Blackboard. </w:t>
            </w:r>
          </w:p>
          <w:p w:rsidRPr="002F54B5" w:rsidR="002C0051" w:rsidP="00D240A3" w:rsidRDefault="002C0051" w14:paraId="53FD63E0" w14:textId="77777777">
            <w:pPr>
              <w:spacing w:after="0" w:line="240" w:lineRule="auto"/>
              <w:ind w:right="192"/>
              <w:jc w:val="both"/>
              <w:rPr>
                <w:rFonts w:eastAsia="Times New Roman" w:asciiTheme="minorHAnsi" w:hAnsiTheme="minorHAnsi" w:cstheme="minorHAnsi"/>
                <w:sz w:val="22"/>
                <w:szCs w:val="22"/>
              </w:rPr>
            </w:pPr>
          </w:p>
          <w:p w:rsidRPr="002F54B5" w:rsidR="009D14B8" w:rsidP="009D14B8" w:rsidRDefault="00ED2702" w14:paraId="1539AE36" w14:textId="77777777">
            <w:p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b/>
                <w:sz w:val="22"/>
                <w:szCs w:val="22"/>
              </w:rPr>
              <w:t>What is the viva v</w:t>
            </w:r>
            <w:r w:rsidRPr="002F54B5" w:rsidR="002C0051">
              <w:rPr>
                <w:rFonts w:eastAsia="Times New Roman" w:asciiTheme="minorHAnsi" w:hAnsiTheme="minorHAnsi" w:cstheme="minorHAnsi"/>
                <w:b/>
                <w:sz w:val="22"/>
                <w:szCs w:val="22"/>
              </w:rPr>
              <w:t>o</w:t>
            </w:r>
            <w:r w:rsidRPr="002F54B5" w:rsidR="009D14B8">
              <w:rPr>
                <w:rFonts w:eastAsia="Times New Roman" w:asciiTheme="minorHAnsi" w:hAnsiTheme="minorHAnsi" w:cstheme="minorHAnsi"/>
                <w:b/>
                <w:sz w:val="22"/>
                <w:szCs w:val="22"/>
              </w:rPr>
              <w:t>ce and how do I prepare for it?</w:t>
            </w:r>
          </w:p>
          <w:p w:rsidRPr="002F54B5" w:rsidR="002C0051" w:rsidP="009D14B8" w:rsidRDefault="002C0051" w14:paraId="435021F3" w14:textId="49671D50">
            <w:p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sz w:val="22"/>
                <w:szCs w:val="22"/>
              </w:rPr>
              <w:t xml:space="preserve">The viva voce is a tutorial that forms part of the internal moderation process. </w:t>
            </w:r>
            <w:r w:rsidRPr="002F54B5">
              <w:rPr>
                <w:rFonts w:eastAsia="Times New Roman" w:asciiTheme="minorHAnsi" w:hAnsiTheme="minorHAnsi" w:cstheme="minorHAnsi"/>
                <w:sz w:val="22"/>
                <w:szCs w:val="22"/>
                <w:lang w:eastAsia="en-GB"/>
              </w:rPr>
              <w:t xml:space="preserve">It provides a system of checks and balances within the partnership to ensure that trainees in different settings are assessed accurately and reliably. It will typically last for half an hour and will include you, your tutor and, if possible, your school mentor, professional </w:t>
            </w:r>
            <w:r w:rsidRPr="002F54B5" w:rsidR="00500B90">
              <w:rPr>
                <w:rFonts w:eastAsia="Times New Roman" w:asciiTheme="minorHAnsi" w:hAnsiTheme="minorHAnsi" w:cstheme="minorHAnsi"/>
                <w:sz w:val="22"/>
                <w:szCs w:val="22"/>
                <w:lang w:eastAsia="en-GB"/>
              </w:rPr>
              <w:t>mentor,</w:t>
            </w:r>
            <w:r w:rsidRPr="002F54B5">
              <w:rPr>
                <w:rFonts w:eastAsia="Times New Roman" w:asciiTheme="minorHAnsi" w:hAnsiTheme="minorHAnsi" w:cstheme="minorHAnsi"/>
                <w:sz w:val="22"/>
                <w:szCs w:val="22"/>
                <w:lang w:eastAsia="en-GB"/>
              </w:rPr>
              <w:t xml:space="preserve"> or school direct alliance lead. It will involve the following:</w:t>
            </w:r>
          </w:p>
          <w:p w:rsidRPr="002F54B5" w:rsidR="002C0051" w:rsidP="008B5307" w:rsidRDefault="002C0051" w14:paraId="7433417D" w14:textId="77777777">
            <w:pPr>
              <w:numPr>
                <w:ilvl w:val="0"/>
                <w:numId w:val="33"/>
              </w:numPr>
              <w:shd w:val="clear" w:color="auto" w:fill="FFFFFF"/>
              <w:spacing w:after="75" w:line="240" w:lineRule="auto"/>
              <w:ind w:left="300" w:right="192"/>
              <w:rPr>
                <w:rFonts w:eastAsia="Times New Roman" w:asciiTheme="minorHAnsi" w:hAnsiTheme="minorHAnsi" w:cstheme="minorHAnsi"/>
                <w:sz w:val="22"/>
                <w:szCs w:val="22"/>
                <w:lang w:eastAsia="en-GB"/>
              </w:rPr>
            </w:pPr>
            <w:r w:rsidRPr="002F54B5">
              <w:rPr>
                <w:rFonts w:eastAsia="Times New Roman" w:asciiTheme="minorHAnsi" w:hAnsiTheme="minorHAnsi" w:cstheme="minorHAnsi"/>
                <w:sz w:val="22"/>
                <w:szCs w:val="22"/>
                <w:lang w:eastAsia="en-GB"/>
              </w:rPr>
              <w:t xml:space="preserve">Checking of your PebblePad portfolio and signing of </w:t>
            </w:r>
            <w:r w:rsidRPr="002F54B5">
              <w:rPr>
                <w:rFonts w:eastAsia="Times New Roman" w:asciiTheme="minorHAnsi" w:hAnsiTheme="minorHAnsi" w:cstheme="minorHAnsi"/>
                <w:sz w:val="22"/>
                <w:szCs w:val="22"/>
              </w:rPr>
              <w:t xml:space="preserve">the </w:t>
            </w:r>
            <w:r w:rsidRPr="002F54B5">
              <w:rPr>
                <w:rFonts w:eastAsia="Times New Roman" w:asciiTheme="minorHAnsi" w:hAnsiTheme="minorHAnsi" w:cstheme="minorHAnsi"/>
                <w:b/>
                <w:sz w:val="22"/>
                <w:szCs w:val="22"/>
              </w:rPr>
              <w:t xml:space="preserve">UW Recommendation for QTS </w:t>
            </w:r>
            <w:r w:rsidRPr="002F54B5">
              <w:rPr>
                <w:rFonts w:eastAsia="Times New Roman" w:asciiTheme="minorHAnsi" w:hAnsiTheme="minorHAnsi" w:cstheme="minorHAnsi"/>
                <w:sz w:val="22"/>
                <w:szCs w:val="22"/>
              </w:rPr>
              <w:t xml:space="preserve">form </w:t>
            </w:r>
            <w:r w:rsidRPr="002F54B5" w:rsidR="007A0F56">
              <w:rPr>
                <w:rFonts w:eastAsia="Times New Roman" w:asciiTheme="minorHAnsi" w:hAnsiTheme="minorHAnsi" w:cstheme="minorHAnsi"/>
                <w:sz w:val="22"/>
                <w:szCs w:val="22"/>
              </w:rPr>
              <w:t xml:space="preserve">for the examination board. This will include a review of your final school report. </w:t>
            </w:r>
          </w:p>
          <w:p w:rsidRPr="002F54B5" w:rsidR="002C0051" w:rsidP="008B5307" w:rsidRDefault="002C0051" w14:paraId="6D644CEC" w14:textId="77777777">
            <w:pPr>
              <w:numPr>
                <w:ilvl w:val="0"/>
                <w:numId w:val="33"/>
              </w:numPr>
              <w:shd w:val="clear" w:color="auto" w:fill="FFFFFF"/>
              <w:spacing w:after="75" w:line="240" w:lineRule="auto"/>
              <w:ind w:left="300" w:right="192"/>
              <w:rPr>
                <w:rFonts w:eastAsia="Times New Roman" w:asciiTheme="minorHAnsi" w:hAnsiTheme="minorHAnsi" w:cstheme="minorHAnsi"/>
                <w:sz w:val="22"/>
                <w:szCs w:val="22"/>
                <w:lang w:eastAsia="en-GB"/>
              </w:rPr>
            </w:pPr>
            <w:r w:rsidRPr="002F54B5">
              <w:rPr>
                <w:rFonts w:eastAsia="Times New Roman" w:asciiTheme="minorHAnsi" w:hAnsiTheme="minorHAnsi" w:cstheme="minorHAnsi"/>
                <w:sz w:val="22"/>
                <w:szCs w:val="22"/>
                <w:lang w:eastAsia="en-GB"/>
              </w:rPr>
              <w:t>Review of your subject knowledge audit and future targets</w:t>
            </w:r>
            <w:r w:rsidRPr="002F54B5" w:rsidR="007A0F56">
              <w:rPr>
                <w:rFonts w:eastAsia="Times New Roman" w:asciiTheme="minorHAnsi" w:hAnsiTheme="minorHAnsi" w:cstheme="minorHAnsi"/>
                <w:sz w:val="22"/>
                <w:szCs w:val="22"/>
                <w:lang w:eastAsia="en-GB"/>
              </w:rPr>
              <w:t xml:space="preserve"> (UWCEP)</w:t>
            </w:r>
            <w:r w:rsidRPr="002F54B5" w:rsidR="006333D3">
              <w:rPr>
                <w:rFonts w:eastAsia="Times New Roman" w:asciiTheme="minorHAnsi" w:hAnsiTheme="minorHAnsi" w:cstheme="minorHAnsi"/>
                <w:sz w:val="22"/>
                <w:szCs w:val="22"/>
                <w:lang w:eastAsia="en-GB"/>
              </w:rPr>
              <w:t xml:space="preserve"> </w:t>
            </w:r>
          </w:p>
          <w:p w:rsidRPr="002F54B5" w:rsidR="002C0051" w:rsidP="008B5307" w:rsidRDefault="002C0051" w14:paraId="3BE7E4F5" w14:textId="77777777">
            <w:pPr>
              <w:numPr>
                <w:ilvl w:val="0"/>
                <w:numId w:val="33"/>
              </w:numPr>
              <w:shd w:val="clear" w:color="auto" w:fill="FFFFFF"/>
              <w:spacing w:after="75" w:line="240" w:lineRule="auto"/>
              <w:ind w:left="300" w:right="192"/>
              <w:rPr>
                <w:rFonts w:eastAsia="Times New Roman" w:asciiTheme="minorHAnsi" w:hAnsiTheme="minorHAnsi" w:cstheme="minorHAnsi"/>
                <w:sz w:val="22"/>
                <w:szCs w:val="22"/>
                <w:lang w:eastAsia="en-GB"/>
              </w:rPr>
            </w:pPr>
            <w:r w:rsidRPr="002F54B5">
              <w:rPr>
                <w:rFonts w:eastAsia="Times New Roman" w:asciiTheme="minorHAnsi" w:hAnsiTheme="minorHAnsi" w:cstheme="minorHAnsi"/>
                <w:sz w:val="22"/>
                <w:szCs w:val="22"/>
                <w:lang w:eastAsia="en-GB"/>
              </w:rPr>
              <w:t>A review of the impact your teaching has on the quality of the learning of pupils. This will include a review of evidence</w:t>
            </w:r>
            <w:r w:rsidRPr="002F54B5" w:rsidR="00ED2702">
              <w:rPr>
                <w:rFonts w:eastAsia="Times New Roman" w:asciiTheme="minorHAnsi" w:hAnsiTheme="minorHAnsi" w:cstheme="minorHAnsi"/>
                <w:sz w:val="22"/>
                <w:szCs w:val="22"/>
                <w:lang w:eastAsia="en-GB"/>
              </w:rPr>
              <w:t xml:space="preserve"> (3-5 examples) submitted</w:t>
            </w:r>
            <w:r w:rsidRPr="002F54B5">
              <w:rPr>
                <w:rFonts w:eastAsia="Times New Roman" w:asciiTheme="minorHAnsi" w:hAnsiTheme="minorHAnsi" w:cstheme="minorHAnsi"/>
                <w:sz w:val="22"/>
                <w:szCs w:val="22"/>
                <w:lang w:eastAsia="en-GB"/>
              </w:rPr>
              <w:t xml:space="preserve"> on the ‘I made a difference’ tab on </w:t>
            </w:r>
            <w:r w:rsidRPr="002F54B5">
              <w:rPr>
                <w:rFonts w:eastAsia="Times New Roman" w:asciiTheme="minorHAnsi" w:hAnsiTheme="minorHAnsi" w:cstheme="minorHAnsi"/>
                <w:sz w:val="22"/>
                <w:szCs w:val="22"/>
                <w:lang w:eastAsia="en-GB"/>
              </w:rPr>
              <w:lastRenderedPageBreak/>
              <w:t>PebblePad.</w:t>
            </w:r>
            <w:r w:rsidRPr="002F54B5" w:rsidR="00ED2702">
              <w:rPr>
                <w:rFonts w:eastAsia="Times New Roman" w:asciiTheme="minorHAnsi" w:hAnsiTheme="minorHAnsi" w:cstheme="minorHAnsi"/>
                <w:sz w:val="22"/>
                <w:szCs w:val="22"/>
                <w:lang w:eastAsia="en-GB"/>
              </w:rPr>
              <w:t xml:space="preserve"> </w:t>
            </w:r>
            <w:r w:rsidRPr="002F54B5">
              <w:rPr>
                <w:rFonts w:eastAsia="Times New Roman" w:asciiTheme="minorHAnsi" w:hAnsiTheme="minorHAnsi" w:cstheme="minorHAnsi"/>
                <w:sz w:val="22"/>
                <w:szCs w:val="22"/>
                <w:lang w:eastAsia="en-GB"/>
              </w:rPr>
              <w:t xml:space="preserve"> Further guidance on this tab is available on Blackboard</w:t>
            </w:r>
            <w:r w:rsidRPr="002F54B5" w:rsidR="00ED2702">
              <w:rPr>
                <w:rFonts w:eastAsia="Times New Roman" w:asciiTheme="minorHAnsi" w:hAnsiTheme="minorHAnsi" w:cstheme="minorHAnsi"/>
                <w:sz w:val="22"/>
                <w:szCs w:val="22"/>
                <w:lang w:eastAsia="en-GB"/>
              </w:rPr>
              <w:t>. During the viva you will be asked the following questions:</w:t>
            </w:r>
          </w:p>
          <w:p w:rsidRPr="002F54B5" w:rsidR="00ED2702" w:rsidP="008B5307" w:rsidRDefault="00ED2702" w14:paraId="4A476225" w14:textId="77777777">
            <w:pPr>
              <w:pStyle w:val="ListParagraph"/>
              <w:numPr>
                <w:ilvl w:val="0"/>
                <w:numId w:val="31"/>
              </w:numPr>
              <w:shd w:val="clear" w:color="auto" w:fill="FFFFFF"/>
              <w:spacing w:after="75" w:line="240" w:lineRule="auto"/>
              <w:ind w:right="192"/>
              <w:rPr>
                <w:rFonts w:eastAsia="Times New Roman" w:asciiTheme="minorHAnsi" w:hAnsiTheme="minorHAnsi" w:cstheme="minorHAnsi"/>
                <w:sz w:val="22"/>
                <w:szCs w:val="22"/>
                <w:lang w:eastAsia="en-GB"/>
              </w:rPr>
            </w:pPr>
            <w:r w:rsidRPr="002F54B5">
              <w:rPr>
                <w:rFonts w:eastAsia="Times New Roman" w:asciiTheme="minorHAnsi" w:hAnsiTheme="minorHAnsi" w:cstheme="minorHAnsi"/>
                <w:sz w:val="22"/>
                <w:szCs w:val="22"/>
                <w:lang w:eastAsia="en-GB"/>
              </w:rPr>
              <w:t>What examples of teaching moments are you most proud of (you should have evidence in the form of hyperlinked documents or photographs to support this conversation)</w:t>
            </w:r>
          </w:p>
          <w:p w:rsidRPr="002F54B5" w:rsidR="00ED2702" w:rsidP="008B5307" w:rsidRDefault="00ED2702" w14:paraId="2F8D08CC" w14:textId="77777777">
            <w:pPr>
              <w:pStyle w:val="ListParagraph"/>
              <w:numPr>
                <w:ilvl w:val="0"/>
                <w:numId w:val="31"/>
              </w:numPr>
              <w:shd w:val="clear" w:color="auto" w:fill="FFFFFF"/>
              <w:spacing w:after="75" w:line="240" w:lineRule="auto"/>
              <w:ind w:right="192"/>
              <w:rPr>
                <w:rFonts w:eastAsia="Times New Roman" w:asciiTheme="minorHAnsi" w:hAnsiTheme="minorHAnsi" w:cstheme="minorHAnsi"/>
                <w:sz w:val="22"/>
                <w:szCs w:val="22"/>
                <w:lang w:eastAsia="en-GB"/>
              </w:rPr>
            </w:pPr>
            <w:r w:rsidRPr="002F54B5">
              <w:rPr>
                <w:rFonts w:eastAsia="Times New Roman" w:asciiTheme="minorHAnsi" w:hAnsiTheme="minorHAnsi" w:cstheme="minorHAnsi"/>
                <w:sz w:val="22"/>
                <w:szCs w:val="22"/>
                <w:lang w:eastAsia="en-GB"/>
              </w:rPr>
              <w:t xml:space="preserve">When you were planning these, what were your intentions and what was </w:t>
            </w:r>
            <w:r w:rsidRPr="002F54B5" w:rsidR="007A0F56">
              <w:rPr>
                <w:rFonts w:eastAsia="Times New Roman" w:asciiTheme="minorHAnsi" w:hAnsiTheme="minorHAnsi" w:cstheme="minorHAnsi"/>
                <w:sz w:val="22"/>
                <w:szCs w:val="22"/>
                <w:lang w:eastAsia="en-GB"/>
              </w:rPr>
              <w:t xml:space="preserve">the impact on pupil outcomes? </w:t>
            </w:r>
            <w:r w:rsidRPr="002F54B5">
              <w:rPr>
                <w:rFonts w:eastAsia="Times New Roman" w:asciiTheme="minorHAnsi" w:hAnsiTheme="minorHAnsi" w:cstheme="minorHAnsi"/>
                <w:sz w:val="22"/>
                <w:szCs w:val="22"/>
                <w:lang w:eastAsia="en-GB"/>
              </w:rPr>
              <w:t xml:space="preserve">How have you made a difference? </w:t>
            </w:r>
          </w:p>
          <w:p w:rsidRPr="002F54B5" w:rsidR="002C0051" w:rsidP="00D240A3" w:rsidRDefault="002C0051" w14:paraId="50974E67" w14:textId="77777777">
            <w:pPr>
              <w:spacing w:after="0" w:line="240" w:lineRule="auto"/>
              <w:ind w:right="192"/>
              <w:jc w:val="both"/>
              <w:rPr>
                <w:rFonts w:eastAsia="Times New Roman" w:asciiTheme="minorHAnsi" w:hAnsiTheme="minorHAnsi" w:cstheme="minorHAnsi"/>
                <w:sz w:val="18"/>
                <w:szCs w:val="18"/>
              </w:rPr>
            </w:pPr>
          </w:p>
          <w:p w:rsidRPr="002F54B5" w:rsidR="002C0051" w:rsidP="00D240A3" w:rsidRDefault="002C0051" w14:paraId="57A7AC85" w14:textId="77777777">
            <w:pPr>
              <w:spacing w:after="0" w:line="240" w:lineRule="auto"/>
              <w:ind w:right="192"/>
              <w:jc w:val="both"/>
              <w:rPr>
                <w:rFonts w:eastAsia="Times New Roman" w:asciiTheme="minorHAnsi" w:hAnsiTheme="minorHAnsi" w:cstheme="minorHAnsi"/>
                <w:b/>
                <w:sz w:val="22"/>
                <w:szCs w:val="22"/>
              </w:rPr>
            </w:pPr>
            <w:r w:rsidRPr="002F54B5">
              <w:rPr>
                <w:rFonts w:eastAsia="Times New Roman" w:asciiTheme="minorHAnsi" w:hAnsiTheme="minorHAnsi" w:cstheme="minorHAnsi"/>
                <w:b/>
                <w:sz w:val="22"/>
                <w:szCs w:val="22"/>
              </w:rPr>
              <w:t>Can I personalise my portfolio?</w:t>
            </w:r>
          </w:p>
          <w:p w:rsidRPr="002F54B5" w:rsidR="002C0051" w:rsidP="00D240A3" w:rsidRDefault="002C0051" w14:paraId="569241C2" w14:textId="77777777">
            <w:pPr>
              <w:spacing w:after="0" w:line="240" w:lineRule="auto"/>
              <w:ind w:right="192"/>
              <w:jc w:val="both"/>
              <w:rPr>
                <w:rFonts w:eastAsia="Times New Roman" w:asciiTheme="minorHAnsi" w:hAnsiTheme="minorHAnsi" w:cstheme="minorHAnsi"/>
                <w:sz w:val="22"/>
                <w:szCs w:val="22"/>
              </w:rPr>
            </w:pPr>
            <w:r w:rsidRPr="002F54B5">
              <w:rPr>
                <w:rFonts w:eastAsia="Times New Roman" w:asciiTheme="minorHAnsi" w:hAnsiTheme="minorHAnsi" w:cstheme="minorHAnsi"/>
                <w:sz w:val="22"/>
                <w:szCs w:val="22"/>
              </w:rPr>
              <w:t xml:space="preserve">Yes – you need to keep the core framework but you can add additional hyperlinks as needed. Photographs and images are welcome but do not waste time on this when you could be doing something more productive. Examples are available on Blackboard. </w:t>
            </w:r>
          </w:p>
          <w:p w:rsidRPr="002F54B5" w:rsidR="002C0051" w:rsidP="00D240A3" w:rsidRDefault="002C0051" w14:paraId="43F18857" w14:textId="77777777">
            <w:pPr>
              <w:spacing w:after="0" w:line="240" w:lineRule="auto"/>
              <w:ind w:right="192"/>
              <w:jc w:val="both"/>
              <w:rPr>
                <w:rFonts w:eastAsia="Times New Roman" w:asciiTheme="minorHAnsi" w:hAnsiTheme="minorHAnsi" w:cstheme="minorHAnsi"/>
                <w:sz w:val="18"/>
                <w:szCs w:val="18"/>
              </w:rPr>
            </w:pPr>
          </w:p>
          <w:p w:rsidRPr="002F54B5" w:rsidR="002C0051" w:rsidP="00D240A3" w:rsidRDefault="002C0051" w14:paraId="24085BC8" w14:textId="77777777">
            <w:pPr>
              <w:spacing w:after="0" w:line="240" w:lineRule="auto"/>
              <w:ind w:right="192"/>
              <w:contextualSpacing/>
              <w:jc w:val="both"/>
              <w:rPr>
                <w:rFonts w:eastAsia="Times New Roman" w:asciiTheme="minorHAnsi" w:hAnsiTheme="minorHAnsi" w:cstheme="minorHAnsi"/>
                <w:b/>
                <w:sz w:val="22"/>
                <w:szCs w:val="22"/>
                <w:lang w:eastAsia="en-GB"/>
              </w:rPr>
            </w:pPr>
            <w:r w:rsidRPr="002F54B5">
              <w:rPr>
                <w:rFonts w:eastAsia="Times New Roman" w:asciiTheme="minorHAnsi" w:hAnsiTheme="minorHAnsi" w:cstheme="minorHAnsi"/>
                <w:b/>
                <w:sz w:val="22"/>
                <w:szCs w:val="22"/>
                <w:lang w:eastAsia="en-GB"/>
              </w:rPr>
              <w:t>Reading lists and resources.</w:t>
            </w:r>
          </w:p>
          <w:p w:rsidRPr="002F54B5" w:rsidR="002C0051" w:rsidP="00D240A3" w:rsidRDefault="002C0051" w14:paraId="6FB5C9E4" w14:textId="77777777">
            <w:pPr>
              <w:spacing w:after="0" w:line="240" w:lineRule="auto"/>
              <w:ind w:right="192"/>
              <w:contextualSpacing/>
              <w:jc w:val="both"/>
              <w:rPr>
                <w:rFonts w:eastAsia="Times New Roman" w:asciiTheme="minorHAnsi" w:hAnsiTheme="minorHAnsi" w:cstheme="minorHAnsi"/>
                <w:sz w:val="22"/>
                <w:szCs w:val="22"/>
                <w:lang w:eastAsia="en-GB"/>
              </w:rPr>
            </w:pPr>
            <w:r w:rsidRPr="002F54B5">
              <w:rPr>
                <w:rFonts w:eastAsia="Times New Roman" w:asciiTheme="minorHAnsi" w:hAnsiTheme="minorHAnsi" w:cstheme="minorHAnsi"/>
                <w:sz w:val="22"/>
                <w:szCs w:val="22"/>
              </w:rPr>
              <w:t xml:space="preserve">The reading list for this module </w:t>
            </w:r>
            <w:r w:rsidRPr="002F54B5">
              <w:rPr>
                <w:rFonts w:eastAsia="Times New Roman" w:asciiTheme="minorHAnsi" w:hAnsiTheme="minorHAnsi" w:cstheme="minorHAnsi"/>
                <w:sz w:val="22"/>
                <w:szCs w:val="22"/>
                <w:lang w:eastAsia="en-GB"/>
              </w:rPr>
              <w:t xml:space="preserve">and supporting PowerPoint can be found on Blackboard –Assignments. </w:t>
            </w:r>
          </w:p>
          <w:p w:rsidRPr="002F54B5" w:rsidR="002C0051" w:rsidP="002C0051" w:rsidRDefault="002C0051" w14:paraId="2C0F1F8C" w14:textId="77777777">
            <w:pPr>
              <w:spacing w:after="0" w:line="240" w:lineRule="auto"/>
              <w:contextualSpacing/>
              <w:jc w:val="both"/>
              <w:rPr>
                <w:rFonts w:eastAsia="Times New Roman" w:asciiTheme="minorHAnsi" w:hAnsiTheme="minorHAnsi" w:cstheme="minorHAnsi"/>
                <w:sz w:val="12"/>
                <w:szCs w:val="12"/>
                <w:lang w:eastAsia="en-GB"/>
              </w:rPr>
            </w:pPr>
          </w:p>
          <w:p w:rsidRPr="002F54B5" w:rsidR="002C0051" w:rsidP="002C0051" w:rsidRDefault="002C0051" w14:paraId="5B3A111A" w14:textId="77777777">
            <w:pPr>
              <w:spacing w:after="0" w:line="240" w:lineRule="auto"/>
              <w:contextualSpacing/>
              <w:jc w:val="center"/>
              <w:rPr>
                <w:rFonts w:eastAsia="Times New Roman" w:asciiTheme="minorHAnsi" w:hAnsiTheme="minorHAnsi" w:cstheme="minorHAnsi"/>
                <w:b/>
                <w:sz w:val="22"/>
                <w:szCs w:val="22"/>
                <w:lang w:eastAsia="en-GB"/>
              </w:rPr>
            </w:pPr>
            <w:r w:rsidRPr="002F54B5">
              <w:rPr>
                <w:rFonts w:eastAsia="Times New Roman" w:asciiTheme="minorHAnsi" w:hAnsiTheme="minorHAnsi" w:cstheme="minorHAnsi"/>
                <w:b/>
                <w:sz w:val="22"/>
                <w:szCs w:val="22"/>
                <w:lang w:eastAsia="en-GB"/>
              </w:rPr>
              <w:t>Summary checklist by route</w:t>
            </w:r>
          </w:p>
          <w:p w:rsidRPr="002F54B5" w:rsidR="002C0051" w:rsidP="002C0051" w:rsidRDefault="002C0051" w14:paraId="5DAF0B14" w14:textId="77777777">
            <w:pPr>
              <w:spacing w:after="0" w:line="240" w:lineRule="auto"/>
              <w:contextualSpacing/>
              <w:jc w:val="both"/>
              <w:rPr>
                <w:rFonts w:eastAsia="Times New Roman" w:asciiTheme="minorHAnsi" w:hAnsiTheme="minorHAnsi" w:cstheme="minorHAnsi"/>
                <w:sz w:val="16"/>
                <w:szCs w:val="16"/>
                <w:lang w:eastAsia="en-GB"/>
              </w:rPr>
            </w:pPr>
          </w:p>
        </w:tc>
      </w:tr>
    </w:tbl>
    <w:tbl>
      <w:tblPr>
        <w:tblStyle w:val="TableGrid"/>
        <w:tblW w:w="0" w:type="auto"/>
        <w:tblLook w:val="04A0" w:firstRow="1" w:lastRow="0" w:firstColumn="1" w:lastColumn="0" w:noHBand="0" w:noVBand="1"/>
      </w:tblPr>
      <w:tblGrid>
        <w:gridCol w:w="4250"/>
        <w:gridCol w:w="4250"/>
      </w:tblGrid>
      <w:tr w:rsidRPr="002F54B5" w:rsidR="002F54B5" w:rsidTr="00EF434A" w14:paraId="4AE0A45D" w14:textId="77777777">
        <w:trPr>
          <w:trHeight w:val="261"/>
        </w:trPr>
        <w:tc>
          <w:tcPr>
            <w:tcW w:w="8500" w:type="dxa"/>
            <w:gridSpan w:val="2"/>
            <w:shd w:val="clear" w:color="auto" w:fill="EEECE1" w:themeFill="background2"/>
          </w:tcPr>
          <w:p w:rsidRPr="002F54B5" w:rsidR="002C0051" w:rsidP="002C0051" w:rsidRDefault="00E81660" w14:paraId="4B20F841" w14:textId="77777777">
            <w:pPr>
              <w:jc w:val="cente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lastRenderedPageBreak/>
              <w:t>Autumn term</w:t>
            </w:r>
          </w:p>
        </w:tc>
      </w:tr>
      <w:tr w:rsidRPr="002F54B5" w:rsidR="002F54B5" w:rsidTr="00EF434A" w14:paraId="5BDEB5CA" w14:textId="77777777">
        <w:trPr>
          <w:trHeight w:val="247"/>
        </w:trPr>
        <w:tc>
          <w:tcPr>
            <w:tcW w:w="4250" w:type="dxa"/>
            <w:shd w:val="clear" w:color="auto" w:fill="EEECE1" w:themeFill="background2"/>
          </w:tcPr>
          <w:p w:rsidRPr="002F54B5" w:rsidR="00EF434A" w:rsidP="002C0051" w:rsidRDefault="00EF434A" w14:paraId="270E59F4"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PGCE core</w:t>
            </w:r>
          </w:p>
        </w:tc>
        <w:tc>
          <w:tcPr>
            <w:tcW w:w="4250" w:type="dxa"/>
            <w:shd w:val="clear" w:color="auto" w:fill="EEECE1" w:themeFill="background2"/>
          </w:tcPr>
          <w:p w:rsidRPr="002F54B5" w:rsidR="00EF434A" w:rsidP="002C0051" w:rsidRDefault="00EF434A" w14:paraId="6C9DBB22"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PGCE SD</w:t>
            </w:r>
          </w:p>
        </w:tc>
      </w:tr>
      <w:tr w:rsidRPr="002F54B5" w:rsidR="002F54B5" w:rsidTr="00EF434A" w14:paraId="124E7294" w14:textId="77777777">
        <w:trPr>
          <w:trHeight w:val="261"/>
        </w:trPr>
        <w:tc>
          <w:tcPr>
            <w:tcW w:w="4250" w:type="dxa"/>
          </w:tcPr>
          <w:p w:rsidRPr="002F54B5" w:rsidR="00EF434A" w:rsidP="002C0051" w:rsidRDefault="00EF434A" w14:paraId="09F0E552"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 xml:space="preserve">Code of Conduct </w:t>
            </w:r>
          </w:p>
        </w:tc>
        <w:tc>
          <w:tcPr>
            <w:tcW w:w="4250" w:type="dxa"/>
          </w:tcPr>
          <w:p w:rsidRPr="002F54B5" w:rsidR="00EF434A" w:rsidP="002C0051" w:rsidRDefault="00EF434A" w14:paraId="799A3395"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 xml:space="preserve">Code of Conduct </w:t>
            </w:r>
          </w:p>
        </w:tc>
      </w:tr>
      <w:tr w:rsidRPr="002F54B5" w:rsidR="002F54B5" w:rsidTr="00EF434A" w14:paraId="3767C3D9" w14:textId="77777777">
        <w:trPr>
          <w:trHeight w:val="247"/>
        </w:trPr>
        <w:tc>
          <w:tcPr>
            <w:tcW w:w="4250" w:type="dxa"/>
          </w:tcPr>
          <w:p w:rsidRPr="002F54B5" w:rsidR="00EF434A" w:rsidP="002C0051" w:rsidRDefault="00EF434A" w14:paraId="7CE10D9A" w14:textId="0D92631A">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 xml:space="preserve">Photo consent form </w:t>
            </w:r>
          </w:p>
        </w:tc>
        <w:tc>
          <w:tcPr>
            <w:tcW w:w="4250" w:type="dxa"/>
          </w:tcPr>
          <w:p w:rsidRPr="002F54B5" w:rsidR="00EF434A" w:rsidP="002C0051" w:rsidRDefault="00EF434A" w14:paraId="60D3C4D4" w14:textId="7459F365">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Photo consent form</w:t>
            </w:r>
          </w:p>
        </w:tc>
      </w:tr>
      <w:tr w:rsidRPr="002F54B5" w:rsidR="002F54B5" w:rsidTr="002B2686" w14:paraId="342EEF5F" w14:textId="77777777">
        <w:trPr>
          <w:trHeight w:val="328"/>
        </w:trPr>
        <w:tc>
          <w:tcPr>
            <w:tcW w:w="4250" w:type="dxa"/>
          </w:tcPr>
          <w:p w:rsidRPr="002F54B5" w:rsidR="00EF434A" w:rsidP="002C0051" w:rsidRDefault="00EF434A" w14:paraId="668E6131"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Safeguarding Certificate of Attendance</w:t>
            </w:r>
          </w:p>
        </w:tc>
        <w:tc>
          <w:tcPr>
            <w:tcW w:w="4250" w:type="dxa"/>
          </w:tcPr>
          <w:p w:rsidRPr="002F54B5" w:rsidR="00EF434A" w:rsidP="002C0051" w:rsidRDefault="00EF434A" w14:paraId="7F33954D"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Safeguarding Certificate of Attendance</w:t>
            </w:r>
          </w:p>
        </w:tc>
      </w:tr>
      <w:tr w:rsidRPr="002F54B5" w:rsidR="002F54B5" w:rsidTr="00EF434A" w14:paraId="335364E7" w14:textId="77777777">
        <w:trPr>
          <w:trHeight w:val="247"/>
        </w:trPr>
        <w:tc>
          <w:tcPr>
            <w:tcW w:w="4250" w:type="dxa"/>
          </w:tcPr>
          <w:p w:rsidRPr="002F54B5" w:rsidR="00EF434A" w:rsidP="002C0051" w:rsidRDefault="00EF434A" w14:paraId="07A1ED40"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 xml:space="preserve">Prevent Training Certification </w:t>
            </w:r>
          </w:p>
        </w:tc>
        <w:tc>
          <w:tcPr>
            <w:tcW w:w="4250" w:type="dxa"/>
          </w:tcPr>
          <w:p w:rsidRPr="002F54B5" w:rsidR="00EF434A" w:rsidP="002C0051" w:rsidRDefault="00EF434A" w14:paraId="6A176CA4"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 xml:space="preserve">Prevent Training Certification </w:t>
            </w:r>
          </w:p>
        </w:tc>
      </w:tr>
      <w:tr w:rsidRPr="002F54B5" w:rsidR="002F54B5" w:rsidTr="00EF434A" w14:paraId="476A37DD" w14:textId="77777777">
        <w:trPr>
          <w:trHeight w:val="173"/>
        </w:trPr>
        <w:tc>
          <w:tcPr>
            <w:tcW w:w="4250" w:type="dxa"/>
          </w:tcPr>
          <w:p w:rsidRPr="002F54B5" w:rsidR="00EF434A" w:rsidP="002C0051" w:rsidRDefault="00EF434A" w14:paraId="2152C65D"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 xml:space="preserve">Keeping Children Safe in Education </w:t>
            </w:r>
          </w:p>
        </w:tc>
        <w:tc>
          <w:tcPr>
            <w:tcW w:w="4250" w:type="dxa"/>
          </w:tcPr>
          <w:p w:rsidRPr="002F54B5" w:rsidR="00EF434A" w:rsidP="002C0051" w:rsidRDefault="00EF434A" w14:paraId="7F90AC75"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 xml:space="preserve">Keeping Children Safe in Education </w:t>
            </w:r>
          </w:p>
        </w:tc>
      </w:tr>
      <w:tr w:rsidRPr="002F54B5" w:rsidR="002F54B5" w:rsidTr="00EF434A" w14:paraId="0320476F" w14:textId="77777777">
        <w:trPr>
          <w:trHeight w:val="247"/>
        </w:trPr>
        <w:tc>
          <w:tcPr>
            <w:tcW w:w="4250" w:type="dxa"/>
          </w:tcPr>
          <w:p w:rsidRPr="002F54B5" w:rsidR="00EF434A" w:rsidP="002C0051" w:rsidRDefault="00EF434A" w14:paraId="50EE0375"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Timetable</w:t>
            </w:r>
          </w:p>
        </w:tc>
        <w:tc>
          <w:tcPr>
            <w:tcW w:w="4250" w:type="dxa"/>
          </w:tcPr>
          <w:p w:rsidRPr="002F54B5" w:rsidR="00EF434A" w:rsidP="002C0051" w:rsidRDefault="00EF434A" w14:paraId="5607881A"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Timetable</w:t>
            </w:r>
          </w:p>
        </w:tc>
      </w:tr>
      <w:tr w:rsidRPr="002F54B5" w:rsidR="002F54B5" w:rsidTr="00EF434A" w14:paraId="10DFFD00" w14:textId="77777777">
        <w:trPr>
          <w:trHeight w:val="261"/>
        </w:trPr>
        <w:tc>
          <w:tcPr>
            <w:tcW w:w="4250" w:type="dxa"/>
          </w:tcPr>
          <w:p w:rsidRPr="002F54B5" w:rsidR="00EF434A" w:rsidP="002C0051" w:rsidRDefault="00EF434A" w14:paraId="0861126B"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Induction booklet</w:t>
            </w:r>
          </w:p>
        </w:tc>
        <w:tc>
          <w:tcPr>
            <w:tcW w:w="4250" w:type="dxa"/>
          </w:tcPr>
          <w:p w:rsidRPr="002F54B5" w:rsidR="00EF434A" w:rsidP="002C0051" w:rsidRDefault="00EF434A" w14:paraId="0F0C42FB"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Induction booklet</w:t>
            </w:r>
          </w:p>
        </w:tc>
      </w:tr>
      <w:tr w:rsidRPr="002F54B5" w:rsidR="002F54B5" w:rsidTr="00EF434A" w14:paraId="3B8BB697" w14:textId="77777777">
        <w:trPr>
          <w:trHeight w:val="261"/>
        </w:trPr>
        <w:tc>
          <w:tcPr>
            <w:tcW w:w="4250" w:type="dxa"/>
          </w:tcPr>
          <w:p w:rsidRPr="002F54B5" w:rsidR="00EF434A" w:rsidP="002C0051" w:rsidRDefault="00EF434A" w14:paraId="7BF9955B"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Attendance</w:t>
            </w:r>
          </w:p>
        </w:tc>
        <w:tc>
          <w:tcPr>
            <w:tcW w:w="4250" w:type="dxa"/>
          </w:tcPr>
          <w:p w:rsidRPr="002F54B5" w:rsidR="00EF434A" w:rsidP="002C0051" w:rsidRDefault="00EF434A" w14:paraId="30E3B248"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Attendance</w:t>
            </w:r>
          </w:p>
        </w:tc>
      </w:tr>
      <w:tr w:rsidRPr="002F54B5" w:rsidR="002F54B5" w:rsidTr="00EF434A" w14:paraId="4148C0B3" w14:textId="77777777">
        <w:trPr>
          <w:trHeight w:val="247"/>
        </w:trPr>
        <w:tc>
          <w:tcPr>
            <w:tcW w:w="4250" w:type="dxa"/>
          </w:tcPr>
          <w:p w:rsidRPr="002F54B5" w:rsidR="00EF434A" w:rsidP="002C0051" w:rsidRDefault="00EF434A" w14:paraId="79E8A222"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 xml:space="preserve">Tutor visit 1 </w:t>
            </w:r>
          </w:p>
        </w:tc>
        <w:tc>
          <w:tcPr>
            <w:tcW w:w="4250" w:type="dxa"/>
          </w:tcPr>
          <w:p w:rsidRPr="002F54B5" w:rsidR="00EF434A" w:rsidP="002C0051" w:rsidRDefault="00EF434A" w14:paraId="6CA0E60A"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 xml:space="preserve">Tutor visit 1 </w:t>
            </w:r>
          </w:p>
        </w:tc>
      </w:tr>
      <w:tr w:rsidRPr="002F54B5" w:rsidR="002F54B5" w:rsidTr="000D4051" w14:paraId="77C7E5E3" w14:textId="77777777">
        <w:trPr>
          <w:trHeight w:val="335"/>
        </w:trPr>
        <w:tc>
          <w:tcPr>
            <w:tcW w:w="4250" w:type="dxa"/>
          </w:tcPr>
          <w:p w:rsidRPr="002F54B5" w:rsidR="00EF434A" w:rsidP="002C0051" w:rsidRDefault="00EF434A" w14:paraId="1F157676" w14:textId="006CFD18">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School Report 1 and Transition plan</w:t>
            </w:r>
          </w:p>
        </w:tc>
        <w:tc>
          <w:tcPr>
            <w:tcW w:w="4250" w:type="dxa"/>
          </w:tcPr>
          <w:p w:rsidRPr="002F54B5" w:rsidR="00EF434A" w:rsidP="002C0051" w:rsidRDefault="00EF434A" w14:paraId="156E41C5" w14:textId="0F216D83">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School Report 1 and Transition plan</w:t>
            </w:r>
          </w:p>
        </w:tc>
      </w:tr>
      <w:tr w:rsidRPr="002F54B5" w:rsidR="002F54B5" w:rsidTr="000D4051" w14:paraId="76677DD0" w14:textId="77777777">
        <w:trPr>
          <w:trHeight w:val="283"/>
        </w:trPr>
        <w:tc>
          <w:tcPr>
            <w:tcW w:w="4250" w:type="dxa"/>
          </w:tcPr>
          <w:p w:rsidRPr="002F54B5" w:rsidR="00EF434A" w:rsidP="002C0051" w:rsidRDefault="00EF434A" w14:paraId="4ACB312C"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Professional Studies in School Programme</w:t>
            </w:r>
          </w:p>
        </w:tc>
        <w:tc>
          <w:tcPr>
            <w:tcW w:w="4250" w:type="dxa"/>
          </w:tcPr>
          <w:p w:rsidRPr="002F54B5" w:rsidR="00EF434A" w:rsidP="002C0051" w:rsidRDefault="00EF434A" w14:paraId="702A3AA0"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Professional Studies in School Programme</w:t>
            </w:r>
          </w:p>
        </w:tc>
      </w:tr>
      <w:tr w:rsidRPr="002F54B5" w:rsidR="00EF434A" w:rsidTr="00EF434A" w14:paraId="37E4F498" w14:textId="77777777">
        <w:trPr>
          <w:trHeight w:val="247"/>
        </w:trPr>
        <w:tc>
          <w:tcPr>
            <w:tcW w:w="4250" w:type="dxa"/>
          </w:tcPr>
          <w:p w:rsidRPr="002F54B5" w:rsidR="00EF434A" w:rsidP="002C0051" w:rsidRDefault="00EF434A" w14:paraId="7B52821B"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Weekly reviews</w:t>
            </w:r>
          </w:p>
        </w:tc>
        <w:tc>
          <w:tcPr>
            <w:tcW w:w="4250" w:type="dxa"/>
          </w:tcPr>
          <w:p w:rsidRPr="002F54B5" w:rsidR="00EF434A" w:rsidP="002C0051" w:rsidRDefault="00EF434A" w14:paraId="2756353B"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Weekly reviews</w:t>
            </w:r>
          </w:p>
        </w:tc>
      </w:tr>
    </w:tbl>
    <w:p w:rsidRPr="002F54B5" w:rsidR="002C0051" w:rsidP="002C0051" w:rsidRDefault="002C0051" w14:paraId="7D7C4A07" w14:textId="77777777">
      <w:pPr>
        <w:rPr>
          <w:rFonts w:cs="Arial" w:asciiTheme="minorHAnsi" w:hAnsiTheme="minorHAnsi"/>
          <w:sz w:val="6"/>
          <w:szCs w:val="6"/>
        </w:rPr>
      </w:pPr>
    </w:p>
    <w:tbl>
      <w:tblPr>
        <w:tblStyle w:val="TableGrid"/>
        <w:tblW w:w="0" w:type="auto"/>
        <w:tblLook w:val="04A0" w:firstRow="1" w:lastRow="0" w:firstColumn="1" w:lastColumn="0" w:noHBand="0" w:noVBand="1"/>
      </w:tblPr>
      <w:tblGrid>
        <w:gridCol w:w="4250"/>
        <w:gridCol w:w="4251"/>
      </w:tblGrid>
      <w:tr w:rsidRPr="002F54B5" w:rsidR="002F54B5" w:rsidTr="000D4051" w14:paraId="043E2765" w14:textId="77777777">
        <w:trPr>
          <w:trHeight w:val="240"/>
        </w:trPr>
        <w:tc>
          <w:tcPr>
            <w:tcW w:w="8501" w:type="dxa"/>
            <w:gridSpan w:val="2"/>
            <w:shd w:val="clear" w:color="auto" w:fill="EEECE1" w:themeFill="background2"/>
          </w:tcPr>
          <w:p w:rsidRPr="002F54B5" w:rsidR="002C0051" w:rsidP="002C0051" w:rsidRDefault="00E81660" w14:paraId="2430EE99" w14:textId="77777777">
            <w:pPr>
              <w:jc w:val="cente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Spring term</w:t>
            </w:r>
          </w:p>
        </w:tc>
      </w:tr>
      <w:tr w:rsidRPr="002F54B5" w:rsidR="002F54B5" w:rsidTr="000D4051" w14:paraId="08A39164" w14:textId="77777777">
        <w:trPr>
          <w:trHeight w:val="227"/>
        </w:trPr>
        <w:tc>
          <w:tcPr>
            <w:tcW w:w="4250" w:type="dxa"/>
            <w:shd w:val="clear" w:color="auto" w:fill="EEECE1" w:themeFill="background2"/>
          </w:tcPr>
          <w:p w:rsidRPr="002F54B5" w:rsidR="000D4051" w:rsidP="002C0051" w:rsidRDefault="000D4051" w14:paraId="5F7A0FED"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PGCE core</w:t>
            </w:r>
          </w:p>
        </w:tc>
        <w:tc>
          <w:tcPr>
            <w:tcW w:w="4250" w:type="dxa"/>
            <w:shd w:val="clear" w:color="auto" w:fill="EEECE1" w:themeFill="background2"/>
          </w:tcPr>
          <w:p w:rsidRPr="002F54B5" w:rsidR="000D4051" w:rsidP="002C0051" w:rsidRDefault="000D4051" w14:paraId="68C1E6D0"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PGCE SD</w:t>
            </w:r>
          </w:p>
        </w:tc>
      </w:tr>
      <w:tr w:rsidRPr="002F54B5" w:rsidR="002F54B5" w:rsidTr="000D4051" w14:paraId="142AECFE" w14:textId="77777777">
        <w:trPr>
          <w:trHeight w:val="240"/>
        </w:trPr>
        <w:tc>
          <w:tcPr>
            <w:tcW w:w="4250" w:type="dxa"/>
          </w:tcPr>
          <w:p w:rsidRPr="002F54B5" w:rsidR="000D4051" w:rsidP="002C0051" w:rsidRDefault="000D4051" w14:paraId="060D4B93"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Timetable</w:t>
            </w:r>
          </w:p>
        </w:tc>
        <w:tc>
          <w:tcPr>
            <w:tcW w:w="4250" w:type="dxa"/>
          </w:tcPr>
          <w:p w:rsidRPr="002F54B5" w:rsidR="000D4051" w:rsidP="002C0051" w:rsidRDefault="000D4051" w14:paraId="4718FA41"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Timetable</w:t>
            </w:r>
          </w:p>
        </w:tc>
      </w:tr>
      <w:tr w:rsidRPr="002F54B5" w:rsidR="002F54B5" w:rsidTr="000D4051" w14:paraId="6D96FFFD" w14:textId="77777777">
        <w:trPr>
          <w:trHeight w:val="227"/>
        </w:trPr>
        <w:tc>
          <w:tcPr>
            <w:tcW w:w="4250" w:type="dxa"/>
          </w:tcPr>
          <w:p w:rsidRPr="002F54B5" w:rsidR="000D4051" w:rsidP="002C0051" w:rsidRDefault="000D4051" w14:paraId="4DD27602"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Attendance</w:t>
            </w:r>
          </w:p>
        </w:tc>
        <w:tc>
          <w:tcPr>
            <w:tcW w:w="4250" w:type="dxa"/>
          </w:tcPr>
          <w:p w:rsidRPr="002F54B5" w:rsidR="000D4051" w:rsidP="002C0051" w:rsidRDefault="000D4051" w14:paraId="1E060B3D"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Attendance</w:t>
            </w:r>
          </w:p>
        </w:tc>
      </w:tr>
      <w:tr w:rsidRPr="002F54B5" w:rsidR="002F54B5" w:rsidTr="000D4051" w14:paraId="21F1820C" w14:textId="77777777">
        <w:trPr>
          <w:trHeight w:val="240"/>
        </w:trPr>
        <w:tc>
          <w:tcPr>
            <w:tcW w:w="4250" w:type="dxa"/>
          </w:tcPr>
          <w:p w:rsidRPr="002F54B5" w:rsidR="000D4051" w:rsidP="002C0051" w:rsidRDefault="000D4051" w14:paraId="54E77C7A"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Tutor visit 2</w:t>
            </w:r>
          </w:p>
        </w:tc>
        <w:tc>
          <w:tcPr>
            <w:tcW w:w="4250" w:type="dxa"/>
          </w:tcPr>
          <w:p w:rsidRPr="002F54B5" w:rsidR="000D4051" w:rsidP="002C0051" w:rsidRDefault="000D4051" w14:paraId="4F9F3FFE"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Tutor visit 2</w:t>
            </w:r>
          </w:p>
        </w:tc>
      </w:tr>
      <w:tr w:rsidRPr="002F54B5" w:rsidR="002F54B5" w:rsidTr="000D4051" w14:paraId="5C777F02" w14:textId="77777777">
        <w:trPr>
          <w:trHeight w:val="330"/>
        </w:trPr>
        <w:tc>
          <w:tcPr>
            <w:tcW w:w="4250" w:type="dxa"/>
          </w:tcPr>
          <w:p w:rsidRPr="002F54B5" w:rsidR="000D4051" w:rsidP="002C0051" w:rsidRDefault="000D4051" w14:paraId="4916BAA9" w14:textId="26618F08">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School report 2 and transition plan</w:t>
            </w:r>
          </w:p>
        </w:tc>
        <w:tc>
          <w:tcPr>
            <w:tcW w:w="4250" w:type="dxa"/>
          </w:tcPr>
          <w:p w:rsidRPr="002F54B5" w:rsidR="000D4051" w:rsidP="002C0051" w:rsidRDefault="000D4051" w14:paraId="0803B6FF" w14:textId="2EC591DF">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School report 2 and transition plan</w:t>
            </w:r>
          </w:p>
        </w:tc>
      </w:tr>
      <w:tr w:rsidRPr="002F54B5" w:rsidR="000D4051" w:rsidTr="000D4051" w14:paraId="46D5C40F" w14:textId="77777777">
        <w:trPr>
          <w:trHeight w:val="240"/>
        </w:trPr>
        <w:tc>
          <w:tcPr>
            <w:tcW w:w="4250" w:type="dxa"/>
          </w:tcPr>
          <w:p w:rsidRPr="002F54B5" w:rsidR="000D4051" w:rsidP="002C0051" w:rsidRDefault="000D4051" w14:paraId="6F506177" w14:textId="6C0B4133">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Professional studies in school</w:t>
            </w:r>
            <w:r w:rsidRPr="002F54B5" w:rsidR="002B2686">
              <w:rPr>
                <w:rFonts w:eastAsia="Times New Roman" w:cs="Times New Roman" w:asciiTheme="minorHAnsi" w:hAnsiTheme="minorHAnsi"/>
                <w:sz w:val="22"/>
                <w:szCs w:val="22"/>
              </w:rPr>
              <w:t xml:space="preserve"> programme</w:t>
            </w:r>
          </w:p>
        </w:tc>
        <w:tc>
          <w:tcPr>
            <w:tcW w:w="4250" w:type="dxa"/>
          </w:tcPr>
          <w:p w:rsidRPr="002F54B5" w:rsidR="000D4051" w:rsidP="002C0051" w:rsidRDefault="000D4051" w14:paraId="79B80817" w14:textId="41E67E6B">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Professional studies in school</w:t>
            </w:r>
            <w:r w:rsidRPr="002F54B5" w:rsidR="002B2686">
              <w:rPr>
                <w:rFonts w:eastAsia="Times New Roman" w:cs="Times New Roman" w:asciiTheme="minorHAnsi" w:hAnsiTheme="minorHAnsi"/>
                <w:sz w:val="22"/>
                <w:szCs w:val="22"/>
              </w:rPr>
              <w:t xml:space="preserve"> programme</w:t>
            </w:r>
          </w:p>
        </w:tc>
      </w:tr>
    </w:tbl>
    <w:p w:rsidRPr="002F54B5" w:rsidR="002C0051" w:rsidP="002C0051" w:rsidRDefault="002C0051" w14:paraId="6F41BD42" w14:textId="77777777">
      <w:pPr>
        <w:rPr>
          <w:rFonts w:cs="Arial" w:asciiTheme="minorHAnsi" w:hAnsiTheme="minorHAnsi"/>
          <w:sz w:val="6"/>
          <w:szCs w:val="6"/>
        </w:rPr>
      </w:pPr>
    </w:p>
    <w:tbl>
      <w:tblPr>
        <w:tblStyle w:val="TableGrid"/>
        <w:tblW w:w="0" w:type="auto"/>
        <w:tblLook w:val="04A0" w:firstRow="1" w:lastRow="0" w:firstColumn="1" w:lastColumn="0" w:noHBand="0" w:noVBand="1"/>
      </w:tblPr>
      <w:tblGrid>
        <w:gridCol w:w="4205"/>
        <w:gridCol w:w="4206"/>
      </w:tblGrid>
      <w:tr w:rsidRPr="002F54B5" w:rsidR="002F54B5" w:rsidTr="000D4051" w14:paraId="3A2CFFE1" w14:textId="77777777">
        <w:trPr>
          <w:trHeight w:val="191"/>
        </w:trPr>
        <w:tc>
          <w:tcPr>
            <w:tcW w:w="8411" w:type="dxa"/>
            <w:gridSpan w:val="2"/>
            <w:shd w:val="clear" w:color="auto" w:fill="EEECE1" w:themeFill="background2"/>
          </w:tcPr>
          <w:p w:rsidRPr="002F54B5" w:rsidR="002C0051" w:rsidP="002C0051" w:rsidRDefault="002C0051" w14:paraId="48067115" w14:textId="77777777">
            <w:pPr>
              <w:jc w:val="cente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Summer Term</w:t>
            </w:r>
          </w:p>
        </w:tc>
      </w:tr>
      <w:tr w:rsidRPr="002F54B5" w:rsidR="002F54B5" w:rsidTr="000D4051" w14:paraId="70954E8B" w14:textId="77777777">
        <w:trPr>
          <w:trHeight w:val="181"/>
        </w:trPr>
        <w:tc>
          <w:tcPr>
            <w:tcW w:w="4205" w:type="dxa"/>
            <w:shd w:val="clear" w:color="auto" w:fill="EEECE1" w:themeFill="background2"/>
          </w:tcPr>
          <w:p w:rsidRPr="002F54B5" w:rsidR="000D4051" w:rsidP="002C0051" w:rsidRDefault="000D4051" w14:paraId="6B613EFD"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PGCE core</w:t>
            </w:r>
          </w:p>
        </w:tc>
        <w:tc>
          <w:tcPr>
            <w:tcW w:w="4205" w:type="dxa"/>
            <w:shd w:val="clear" w:color="auto" w:fill="EEECE1" w:themeFill="background2"/>
          </w:tcPr>
          <w:p w:rsidRPr="002F54B5" w:rsidR="000D4051" w:rsidP="002C0051" w:rsidRDefault="000D4051" w14:paraId="0CBA7177"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PGCE SD</w:t>
            </w:r>
          </w:p>
        </w:tc>
      </w:tr>
      <w:tr w:rsidRPr="002F54B5" w:rsidR="002F54B5" w:rsidTr="00EB3A8B" w14:paraId="1E52BAA8" w14:textId="77777777">
        <w:trPr>
          <w:trHeight w:val="199"/>
        </w:trPr>
        <w:tc>
          <w:tcPr>
            <w:tcW w:w="4205" w:type="dxa"/>
          </w:tcPr>
          <w:p w:rsidRPr="002F54B5" w:rsidR="000D4051" w:rsidP="002C0051" w:rsidRDefault="000D4051" w14:paraId="2AF321B5"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Timetable</w:t>
            </w:r>
          </w:p>
        </w:tc>
        <w:tc>
          <w:tcPr>
            <w:tcW w:w="4205" w:type="dxa"/>
          </w:tcPr>
          <w:p w:rsidRPr="002F54B5" w:rsidR="000D4051" w:rsidP="002C0051" w:rsidRDefault="000D4051" w14:paraId="4C60F64B"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Timetable</w:t>
            </w:r>
          </w:p>
        </w:tc>
      </w:tr>
      <w:tr w:rsidRPr="002F54B5" w:rsidR="002F54B5" w:rsidTr="00EB3A8B" w14:paraId="3A4B9C79" w14:textId="77777777">
        <w:trPr>
          <w:trHeight w:val="203"/>
        </w:trPr>
        <w:tc>
          <w:tcPr>
            <w:tcW w:w="4205" w:type="dxa"/>
          </w:tcPr>
          <w:p w:rsidRPr="002F54B5" w:rsidR="000D4051" w:rsidP="002C0051" w:rsidRDefault="000D4051" w14:paraId="66CF8BC1"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Attendance</w:t>
            </w:r>
          </w:p>
        </w:tc>
        <w:tc>
          <w:tcPr>
            <w:tcW w:w="4205" w:type="dxa"/>
          </w:tcPr>
          <w:p w:rsidRPr="002F54B5" w:rsidR="000D4051" w:rsidP="002C0051" w:rsidRDefault="000D4051" w14:paraId="43316B51"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Attendance</w:t>
            </w:r>
          </w:p>
        </w:tc>
      </w:tr>
      <w:tr w:rsidRPr="002F54B5" w:rsidR="002F54B5" w:rsidTr="00EB3A8B" w14:paraId="2FED6A27" w14:textId="77777777">
        <w:trPr>
          <w:trHeight w:val="207"/>
        </w:trPr>
        <w:tc>
          <w:tcPr>
            <w:tcW w:w="4205" w:type="dxa"/>
          </w:tcPr>
          <w:p w:rsidRPr="002F54B5" w:rsidR="000D4051" w:rsidP="002C0051" w:rsidRDefault="000D4051" w14:paraId="01BE9C30"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Tutor visit 3</w:t>
            </w:r>
          </w:p>
        </w:tc>
        <w:tc>
          <w:tcPr>
            <w:tcW w:w="4205" w:type="dxa"/>
          </w:tcPr>
          <w:p w:rsidRPr="002F54B5" w:rsidR="000D4051" w:rsidP="002C0051" w:rsidRDefault="000D4051" w14:paraId="087A82D5"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Tutor visit 3</w:t>
            </w:r>
          </w:p>
        </w:tc>
      </w:tr>
      <w:tr w:rsidRPr="002F54B5" w:rsidR="002F54B5" w:rsidTr="002B2686" w14:paraId="14AFBF59" w14:textId="77777777">
        <w:trPr>
          <w:trHeight w:val="277"/>
        </w:trPr>
        <w:tc>
          <w:tcPr>
            <w:tcW w:w="4205" w:type="dxa"/>
          </w:tcPr>
          <w:p w:rsidRPr="002F54B5" w:rsidR="000D4051" w:rsidP="002C0051" w:rsidRDefault="000D4051" w14:paraId="420E1656"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School report 3</w:t>
            </w:r>
          </w:p>
        </w:tc>
        <w:tc>
          <w:tcPr>
            <w:tcW w:w="4205" w:type="dxa"/>
          </w:tcPr>
          <w:p w:rsidRPr="002F54B5" w:rsidR="000D4051" w:rsidP="002C0051" w:rsidRDefault="000D4051" w14:paraId="317BB59D"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School report 3</w:t>
            </w:r>
          </w:p>
        </w:tc>
      </w:tr>
      <w:tr w:rsidRPr="002F54B5" w:rsidR="002F54B5" w:rsidTr="002B2686" w14:paraId="5DE79205" w14:textId="77777777">
        <w:trPr>
          <w:trHeight w:val="205"/>
        </w:trPr>
        <w:tc>
          <w:tcPr>
            <w:tcW w:w="4205" w:type="dxa"/>
          </w:tcPr>
          <w:p w:rsidRPr="002F54B5" w:rsidR="000D4051" w:rsidP="002C0051" w:rsidRDefault="000D4051" w14:paraId="354C6C36"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Professional studies in school</w:t>
            </w:r>
          </w:p>
        </w:tc>
        <w:tc>
          <w:tcPr>
            <w:tcW w:w="4205" w:type="dxa"/>
          </w:tcPr>
          <w:p w:rsidRPr="002F54B5" w:rsidR="000D4051" w:rsidP="002C0051" w:rsidRDefault="000D4051" w14:paraId="4FE013E8"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Professional studies in school</w:t>
            </w:r>
          </w:p>
        </w:tc>
      </w:tr>
      <w:tr w:rsidRPr="002F54B5" w:rsidR="002F54B5" w:rsidTr="000D4051" w14:paraId="04CB9401" w14:textId="77777777">
        <w:trPr>
          <w:trHeight w:val="318"/>
        </w:trPr>
        <w:tc>
          <w:tcPr>
            <w:tcW w:w="4205" w:type="dxa"/>
          </w:tcPr>
          <w:p w:rsidRPr="002F54B5" w:rsidR="000D4051" w:rsidP="002C0051" w:rsidRDefault="000D4051" w14:paraId="17D9B1BF"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 xml:space="preserve">Primary/FE visit </w:t>
            </w:r>
          </w:p>
        </w:tc>
        <w:tc>
          <w:tcPr>
            <w:tcW w:w="4205" w:type="dxa"/>
          </w:tcPr>
          <w:p w:rsidRPr="002F54B5" w:rsidR="000D4051" w:rsidP="002C0051" w:rsidRDefault="000D4051" w14:paraId="15849D65"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Primary/FE visit</w:t>
            </w:r>
          </w:p>
        </w:tc>
      </w:tr>
      <w:tr w:rsidRPr="002F54B5" w:rsidR="000D4051" w:rsidTr="002B2686" w14:paraId="6C612A47" w14:textId="77777777">
        <w:trPr>
          <w:trHeight w:val="274"/>
        </w:trPr>
        <w:tc>
          <w:tcPr>
            <w:tcW w:w="4205" w:type="dxa"/>
          </w:tcPr>
          <w:p w:rsidRPr="002F54B5" w:rsidR="000D4051" w:rsidP="002C0051" w:rsidRDefault="000D4051" w14:paraId="31A13313"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UW Recommendation for QTS</w:t>
            </w:r>
          </w:p>
        </w:tc>
        <w:tc>
          <w:tcPr>
            <w:tcW w:w="4205" w:type="dxa"/>
          </w:tcPr>
          <w:p w:rsidRPr="002F54B5" w:rsidR="000D4051" w:rsidP="002C0051" w:rsidRDefault="000D4051" w14:paraId="10312716" w14:textId="77777777">
            <w:pPr>
              <w:rPr>
                <w:rFonts w:eastAsia="Times New Roman" w:cs="Times New Roman" w:asciiTheme="minorHAnsi" w:hAnsiTheme="minorHAnsi"/>
                <w:sz w:val="22"/>
                <w:szCs w:val="22"/>
              </w:rPr>
            </w:pPr>
            <w:r w:rsidRPr="002F54B5">
              <w:rPr>
                <w:rFonts w:eastAsia="Times New Roman" w:cs="Times New Roman" w:asciiTheme="minorHAnsi" w:hAnsiTheme="minorHAnsi"/>
                <w:sz w:val="22"/>
                <w:szCs w:val="22"/>
              </w:rPr>
              <w:t>UW Recommendation for QTS</w:t>
            </w:r>
          </w:p>
        </w:tc>
      </w:tr>
    </w:tbl>
    <w:p w:rsidRPr="002F54B5" w:rsidR="00A876E6" w:rsidP="002C0051" w:rsidRDefault="00A876E6" w14:paraId="7FD03050" w14:textId="77777777">
      <w:pPr>
        <w:rPr>
          <w:rFonts w:cs="Arial" w:asciiTheme="minorHAnsi" w:hAnsiTheme="minorHAnsi"/>
          <w:sz w:val="22"/>
          <w:szCs w:val="22"/>
        </w:rPr>
        <w:sectPr w:rsidRPr="002F54B5" w:rsidR="00A876E6" w:rsidSect="004A116A">
          <w:pgSz w:w="11906" w:h="16838"/>
          <w:pgMar w:top="1440" w:right="1440" w:bottom="1440" w:left="1440" w:header="709" w:footer="709" w:gutter="0"/>
          <w:cols w:space="708"/>
          <w:docGrid w:linePitch="360"/>
        </w:sectPr>
      </w:pPr>
    </w:p>
    <w:p w:rsidRPr="002F54B5" w:rsidR="002E681B" w:rsidP="00AB3DC1" w:rsidRDefault="002E681B" w14:paraId="03E59215" w14:textId="77777777">
      <w:pPr>
        <w:pStyle w:val="Heading2"/>
      </w:pPr>
      <w:bookmarkStart w:name="_Toc16678163" w:id="110"/>
      <w:bookmarkStart w:name="_Toc48558009" w:id="111"/>
      <w:bookmarkEnd w:id="109"/>
      <w:r w:rsidRPr="00F9692E">
        <w:lastRenderedPageBreak/>
        <w:t>PSEC4002 Assignment Guidance – Developing Learning and Teaching</w:t>
      </w:r>
      <w:bookmarkEnd w:id="110"/>
      <w:bookmarkEnd w:id="111"/>
      <w:r w:rsidRPr="002F54B5">
        <w:t xml:space="preserve"> </w:t>
      </w:r>
    </w:p>
    <w:p w:rsidRPr="00E52DEF" w:rsidR="002E681B" w:rsidP="36CBF623" w:rsidRDefault="17A2FCE6" w14:paraId="424986B5" w14:textId="65574404">
      <w:pPr>
        <w:rPr>
          <w:sz w:val="6"/>
          <w:szCs w:val="6"/>
        </w:rPr>
      </w:pPr>
      <w:r w:rsidRPr="002F54B5">
        <w:rPr>
          <w:rFonts w:eastAsia="Calibri" w:cs="Calibri"/>
          <w:b/>
          <w:bCs/>
          <w:sz w:val="22"/>
          <w:szCs w:val="22"/>
        </w:rPr>
        <w:t xml:space="preserve"> </w:t>
      </w:r>
    </w:p>
    <w:tbl>
      <w:tblPr>
        <w:tblW w:w="9015" w:type="dxa"/>
        <w:tblInd w:w="-10" w:type="dxa"/>
        <w:tblLayout w:type="fixed"/>
        <w:tblLook w:val="01E0" w:firstRow="1" w:lastRow="1" w:firstColumn="1" w:lastColumn="1" w:noHBand="0" w:noVBand="0"/>
      </w:tblPr>
      <w:tblGrid>
        <w:gridCol w:w="10"/>
        <w:gridCol w:w="3051"/>
        <w:gridCol w:w="4931"/>
        <w:gridCol w:w="291"/>
        <w:gridCol w:w="666"/>
        <w:gridCol w:w="66"/>
      </w:tblGrid>
      <w:tr w:rsidRPr="002F54B5" w:rsidR="002F54B5" w:rsidTr="00AC17A7" w14:paraId="1A9EAA68" w14:textId="77777777">
        <w:trPr>
          <w:gridBefore w:val="1"/>
          <w:gridAfter w:val="1"/>
          <w:wBefore w:w="10" w:type="dxa"/>
          <w:wAfter w:w="66" w:type="dxa"/>
          <w:trHeight w:val="113"/>
        </w:trPr>
        <w:tc>
          <w:tcPr>
            <w:tcW w:w="3051"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52DEF" w:rsidR="36CBF623" w:rsidP="00E52DEF" w:rsidRDefault="36CBF623" w14:paraId="3D56001D" w14:textId="30F79D9F">
            <w:pPr>
              <w:spacing w:after="0" w:line="240" w:lineRule="auto"/>
              <w:rPr>
                <w:rFonts w:eastAsia="Times New Roman" w:cs="Times New Roman" w:asciiTheme="minorHAnsi" w:hAnsiTheme="minorHAnsi"/>
                <w:b/>
                <w:bCs/>
                <w:sz w:val="22"/>
                <w:szCs w:val="22"/>
              </w:rPr>
            </w:pPr>
            <w:r w:rsidRPr="00E52DEF">
              <w:rPr>
                <w:rFonts w:eastAsia="Times New Roman" w:cs="Times New Roman" w:asciiTheme="minorHAnsi" w:hAnsiTheme="minorHAnsi"/>
                <w:b/>
                <w:bCs/>
                <w:sz w:val="22"/>
                <w:szCs w:val="22"/>
              </w:rPr>
              <w:t>Assignment:</w:t>
            </w:r>
          </w:p>
        </w:tc>
        <w:tc>
          <w:tcPr>
            <w:tcW w:w="5888" w:type="dxa"/>
            <w:gridSpan w:val="3"/>
            <w:tcBorders>
              <w:top w:val="single" w:color="auto" w:sz="8" w:space="0"/>
              <w:left w:val="single" w:color="auto" w:sz="8" w:space="0"/>
              <w:bottom w:val="single" w:color="auto" w:sz="8" w:space="0"/>
              <w:right w:val="single" w:color="auto" w:sz="8" w:space="0"/>
            </w:tcBorders>
            <w:vAlign w:val="center"/>
          </w:tcPr>
          <w:p w:rsidRPr="00E52DEF" w:rsidR="36CBF623" w:rsidP="00E52DEF" w:rsidRDefault="36CBF623" w14:paraId="28D36C74" w14:textId="3DCCFA7E">
            <w:pPr>
              <w:spacing w:after="0" w:line="240" w:lineRule="auto"/>
              <w:rPr>
                <w:rFonts w:eastAsia="Times New Roman" w:cs="Times New Roman" w:asciiTheme="minorHAnsi" w:hAnsiTheme="minorHAnsi"/>
                <w:sz w:val="22"/>
                <w:szCs w:val="22"/>
              </w:rPr>
            </w:pPr>
            <w:r w:rsidRPr="00E52DEF">
              <w:rPr>
                <w:rFonts w:eastAsia="Times New Roman" w:cs="Times New Roman" w:asciiTheme="minorHAnsi" w:hAnsiTheme="minorHAnsi"/>
                <w:sz w:val="22"/>
                <w:szCs w:val="22"/>
              </w:rPr>
              <w:t xml:space="preserve">Assignment A - Developing Learning and Teaching </w:t>
            </w:r>
          </w:p>
        </w:tc>
      </w:tr>
      <w:tr w:rsidRPr="002F54B5" w:rsidR="002F54B5" w:rsidTr="00AC17A7" w14:paraId="105853EC" w14:textId="77777777">
        <w:trPr>
          <w:gridBefore w:val="1"/>
          <w:gridAfter w:val="1"/>
          <w:wBefore w:w="10" w:type="dxa"/>
          <w:wAfter w:w="66" w:type="dxa"/>
          <w:trHeight w:val="113"/>
        </w:trPr>
        <w:tc>
          <w:tcPr>
            <w:tcW w:w="8939" w:type="dxa"/>
            <w:gridSpan w:val="4"/>
            <w:tcBorders>
              <w:top w:val="single" w:color="auto" w:sz="8" w:space="0"/>
              <w:left w:val="single" w:color="auto" w:sz="8" w:space="0"/>
              <w:bottom w:val="single" w:color="auto" w:sz="8" w:space="0"/>
              <w:right w:val="single" w:color="auto" w:sz="8" w:space="0"/>
            </w:tcBorders>
            <w:vAlign w:val="center"/>
          </w:tcPr>
          <w:p w:rsidRPr="00E52DEF" w:rsidR="36CBF623" w:rsidP="00E52DEF" w:rsidRDefault="36CBF623" w14:paraId="315AB953" w14:textId="410DB897">
            <w:pPr>
              <w:spacing w:after="0" w:line="240" w:lineRule="auto"/>
              <w:rPr>
                <w:rFonts w:eastAsia="Times New Roman" w:cs="Times New Roman" w:asciiTheme="minorHAnsi" w:hAnsiTheme="minorHAnsi"/>
                <w:b/>
                <w:bCs/>
                <w:sz w:val="22"/>
                <w:szCs w:val="22"/>
              </w:rPr>
            </w:pPr>
          </w:p>
        </w:tc>
      </w:tr>
      <w:tr w:rsidRPr="002F54B5" w:rsidR="002F54B5" w:rsidTr="00AC17A7" w14:paraId="3DA9A26F" w14:textId="77777777">
        <w:trPr>
          <w:gridBefore w:val="1"/>
          <w:gridAfter w:val="1"/>
          <w:wBefore w:w="10" w:type="dxa"/>
          <w:wAfter w:w="66" w:type="dxa"/>
          <w:trHeight w:val="113"/>
        </w:trPr>
        <w:tc>
          <w:tcPr>
            <w:tcW w:w="3051"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52DEF" w:rsidR="36CBF623" w:rsidP="00E52DEF" w:rsidRDefault="36CBF623" w14:paraId="24C26F27" w14:textId="2D15FE22">
            <w:pPr>
              <w:spacing w:after="0" w:line="240" w:lineRule="auto"/>
              <w:rPr>
                <w:rFonts w:eastAsia="Times New Roman" w:cs="Times New Roman" w:asciiTheme="minorHAnsi" w:hAnsiTheme="minorHAnsi"/>
                <w:b/>
                <w:bCs/>
                <w:sz w:val="22"/>
                <w:szCs w:val="22"/>
              </w:rPr>
            </w:pPr>
            <w:r w:rsidRPr="00E52DEF">
              <w:rPr>
                <w:rFonts w:eastAsia="Times New Roman" w:cs="Times New Roman" w:asciiTheme="minorHAnsi" w:hAnsiTheme="minorHAnsi"/>
                <w:b/>
                <w:bCs/>
                <w:sz w:val="22"/>
                <w:szCs w:val="22"/>
              </w:rPr>
              <w:t>Module code:</w:t>
            </w:r>
          </w:p>
        </w:tc>
        <w:tc>
          <w:tcPr>
            <w:tcW w:w="5888" w:type="dxa"/>
            <w:gridSpan w:val="3"/>
            <w:tcBorders>
              <w:top w:val="nil"/>
              <w:left w:val="single" w:color="auto" w:sz="8" w:space="0"/>
              <w:bottom w:val="single" w:color="auto" w:sz="8" w:space="0"/>
              <w:right w:val="single" w:color="auto" w:sz="8" w:space="0"/>
            </w:tcBorders>
            <w:vAlign w:val="center"/>
          </w:tcPr>
          <w:p w:rsidRPr="00E52DEF" w:rsidR="36CBF623" w:rsidP="00E52DEF" w:rsidRDefault="36CBF623" w14:paraId="34A77A3F" w14:textId="063FEA3B">
            <w:pPr>
              <w:spacing w:after="0" w:line="240" w:lineRule="auto"/>
              <w:rPr>
                <w:rFonts w:eastAsia="Times New Roman" w:cs="Times New Roman" w:asciiTheme="minorHAnsi" w:hAnsiTheme="minorHAnsi"/>
                <w:sz w:val="22"/>
                <w:szCs w:val="22"/>
              </w:rPr>
            </w:pPr>
            <w:r w:rsidRPr="00E52DEF">
              <w:rPr>
                <w:rFonts w:eastAsia="Times New Roman" w:cs="Times New Roman" w:asciiTheme="minorHAnsi" w:hAnsiTheme="minorHAnsi"/>
                <w:sz w:val="22"/>
                <w:szCs w:val="22"/>
              </w:rPr>
              <w:t>PSEC3002 and 4002</w:t>
            </w:r>
          </w:p>
        </w:tc>
      </w:tr>
      <w:tr w:rsidRPr="002F54B5" w:rsidR="002F54B5" w:rsidTr="00AC17A7" w14:paraId="6F8F0C85" w14:textId="77777777">
        <w:trPr>
          <w:gridBefore w:val="1"/>
          <w:gridAfter w:val="1"/>
          <w:wBefore w:w="10" w:type="dxa"/>
          <w:wAfter w:w="66" w:type="dxa"/>
          <w:trHeight w:val="113"/>
        </w:trPr>
        <w:tc>
          <w:tcPr>
            <w:tcW w:w="8939" w:type="dxa"/>
            <w:gridSpan w:val="4"/>
            <w:tcBorders>
              <w:top w:val="single" w:color="auto" w:sz="8" w:space="0"/>
              <w:left w:val="single" w:color="auto" w:sz="8" w:space="0"/>
              <w:bottom w:val="single" w:color="auto" w:sz="8" w:space="0"/>
              <w:right w:val="single" w:color="auto" w:sz="8" w:space="0"/>
            </w:tcBorders>
            <w:vAlign w:val="center"/>
          </w:tcPr>
          <w:p w:rsidRPr="00E52DEF" w:rsidR="36CBF623" w:rsidP="00E52DEF" w:rsidRDefault="36CBF623" w14:paraId="6085525E" w14:textId="1EBC8381">
            <w:pPr>
              <w:spacing w:after="0" w:line="240" w:lineRule="auto"/>
              <w:rPr>
                <w:rFonts w:eastAsia="Times New Roman" w:cs="Times New Roman" w:asciiTheme="minorHAnsi" w:hAnsiTheme="minorHAnsi"/>
                <w:b/>
                <w:bCs/>
                <w:sz w:val="22"/>
                <w:szCs w:val="22"/>
              </w:rPr>
            </w:pPr>
          </w:p>
        </w:tc>
      </w:tr>
      <w:tr w:rsidRPr="002F54B5" w:rsidR="002F54B5" w:rsidTr="00AC17A7" w14:paraId="02E9CBA2" w14:textId="77777777">
        <w:trPr>
          <w:gridBefore w:val="1"/>
          <w:gridAfter w:val="1"/>
          <w:wBefore w:w="10" w:type="dxa"/>
          <w:wAfter w:w="66" w:type="dxa"/>
          <w:trHeight w:val="113"/>
        </w:trPr>
        <w:tc>
          <w:tcPr>
            <w:tcW w:w="3051"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52DEF" w:rsidR="36CBF623" w:rsidP="00E52DEF" w:rsidRDefault="36CBF623" w14:paraId="54AE12DC" w14:textId="0D48D8B8">
            <w:pPr>
              <w:spacing w:after="0" w:line="240" w:lineRule="auto"/>
              <w:rPr>
                <w:rFonts w:eastAsia="Times New Roman" w:cs="Times New Roman" w:asciiTheme="minorHAnsi" w:hAnsiTheme="minorHAnsi"/>
                <w:b/>
                <w:bCs/>
                <w:sz w:val="22"/>
                <w:szCs w:val="22"/>
              </w:rPr>
            </w:pPr>
            <w:r w:rsidRPr="00E52DEF">
              <w:rPr>
                <w:rFonts w:eastAsia="Times New Roman" w:cs="Times New Roman" w:asciiTheme="minorHAnsi" w:hAnsiTheme="minorHAnsi"/>
                <w:b/>
                <w:bCs/>
                <w:sz w:val="22"/>
                <w:szCs w:val="22"/>
              </w:rPr>
              <w:t>Level:</w:t>
            </w:r>
          </w:p>
        </w:tc>
        <w:tc>
          <w:tcPr>
            <w:tcW w:w="5888" w:type="dxa"/>
            <w:gridSpan w:val="3"/>
            <w:tcBorders>
              <w:top w:val="nil"/>
              <w:left w:val="single" w:color="auto" w:sz="8" w:space="0"/>
              <w:bottom w:val="single" w:color="auto" w:sz="8" w:space="0"/>
              <w:right w:val="single" w:color="auto" w:sz="8" w:space="0"/>
            </w:tcBorders>
            <w:vAlign w:val="center"/>
          </w:tcPr>
          <w:p w:rsidRPr="00E52DEF" w:rsidR="36CBF623" w:rsidP="00E52DEF" w:rsidRDefault="36CBF623" w14:paraId="36A98F6E" w14:textId="55027145">
            <w:pPr>
              <w:spacing w:after="0" w:line="240" w:lineRule="auto"/>
              <w:rPr>
                <w:rFonts w:eastAsia="Times New Roman" w:cs="Times New Roman" w:asciiTheme="minorHAnsi" w:hAnsiTheme="minorHAnsi"/>
                <w:sz w:val="22"/>
                <w:szCs w:val="22"/>
              </w:rPr>
            </w:pPr>
            <w:r w:rsidRPr="00E52DEF">
              <w:rPr>
                <w:rFonts w:eastAsia="Times New Roman" w:cs="Times New Roman" w:asciiTheme="minorHAnsi" w:hAnsiTheme="minorHAnsi"/>
                <w:sz w:val="22"/>
                <w:szCs w:val="22"/>
              </w:rPr>
              <w:t>6 or 7</w:t>
            </w:r>
          </w:p>
        </w:tc>
      </w:tr>
      <w:tr w:rsidRPr="002F54B5" w:rsidR="002F54B5" w:rsidTr="00AC17A7" w14:paraId="12F6EAFF" w14:textId="77777777">
        <w:trPr>
          <w:gridBefore w:val="1"/>
          <w:gridAfter w:val="1"/>
          <w:wBefore w:w="10" w:type="dxa"/>
          <w:wAfter w:w="66" w:type="dxa"/>
          <w:trHeight w:val="113"/>
        </w:trPr>
        <w:tc>
          <w:tcPr>
            <w:tcW w:w="8939" w:type="dxa"/>
            <w:gridSpan w:val="4"/>
            <w:tcBorders>
              <w:top w:val="single" w:color="auto" w:sz="8" w:space="0"/>
              <w:left w:val="single" w:color="auto" w:sz="8" w:space="0"/>
              <w:bottom w:val="single" w:color="auto" w:sz="8" w:space="0"/>
              <w:right w:val="single" w:color="auto" w:sz="8" w:space="0"/>
            </w:tcBorders>
            <w:vAlign w:val="center"/>
          </w:tcPr>
          <w:p w:rsidRPr="00E52DEF" w:rsidR="36CBF623" w:rsidP="00E52DEF" w:rsidRDefault="36CBF623" w14:paraId="7BD2409A" w14:textId="3A642F26">
            <w:pPr>
              <w:spacing w:after="0" w:line="240" w:lineRule="auto"/>
              <w:rPr>
                <w:rFonts w:eastAsia="Times New Roman" w:cs="Times New Roman" w:asciiTheme="minorHAnsi" w:hAnsiTheme="minorHAnsi"/>
                <w:b/>
                <w:bCs/>
                <w:sz w:val="22"/>
                <w:szCs w:val="22"/>
              </w:rPr>
            </w:pPr>
            <w:r w:rsidRPr="00E52DEF">
              <w:rPr>
                <w:rFonts w:eastAsia="Times New Roman" w:cs="Times New Roman" w:asciiTheme="minorHAnsi" w:hAnsiTheme="minorHAnsi"/>
                <w:b/>
                <w:bCs/>
                <w:sz w:val="22"/>
                <w:szCs w:val="22"/>
              </w:rPr>
              <w:t xml:space="preserve"> </w:t>
            </w:r>
          </w:p>
        </w:tc>
      </w:tr>
      <w:tr w:rsidRPr="002F54B5" w:rsidR="002F54B5" w:rsidTr="00AC17A7" w14:paraId="329F3645" w14:textId="77777777">
        <w:trPr>
          <w:gridBefore w:val="1"/>
          <w:gridAfter w:val="1"/>
          <w:wBefore w:w="10" w:type="dxa"/>
          <w:wAfter w:w="66" w:type="dxa"/>
          <w:trHeight w:val="113"/>
        </w:trPr>
        <w:tc>
          <w:tcPr>
            <w:tcW w:w="3051"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52DEF" w:rsidR="36CBF623" w:rsidP="00E52DEF" w:rsidRDefault="36CBF623" w14:paraId="617D241A" w14:textId="6890D213">
            <w:pPr>
              <w:spacing w:after="0" w:line="240" w:lineRule="auto"/>
              <w:rPr>
                <w:rFonts w:eastAsia="Times New Roman" w:cs="Times New Roman" w:asciiTheme="minorHAnsi" w:hAnsiTheme="minorHAnsi"/>
                <w:b/>
                <w:bCs/>
                <w:sz w:val="22"/>
                <w:szCs w:val="22"/>
              </w:rPr>
            </w:pPr>
            <w:r w:rsidRPr="00E52DEF">
              <w:rPr>
                <w:rFonts w:eastAsia="Times New Roman" w:cs="Times New Roman" w:asciiTheme="minorHAnsi" w:hAnsiTheme="minorHAnsi"/>
                <w:b/>
                <w:bCs/>
                <w:sz w:val="22"/>
                <w:szCs w:val="22"/>
              </w:rPr>
              <w:t>Credit rating:</w:t>
            </w:r>
          </w:p>
        </w:tc>
        <w:tc>
          <w:tcPr>
            <w:tcW w:w="5888" w:type="dxa"/>
            <w:gridSpan w:val="3"/>
            <w:tcBorders>
              <w:top w:val="nil"/>
              <w:left w:val="single" w:color="auto" w:sz="8" w:space="0"/>
              <w:bottom w:val="single" w:color="auto" w:sz="8" w:space="0"/>
              <w:right w:val="single" w:color="auto" w:sz="8" w:space="0"/>
            </w:tcBorders>
            <w:vAlign w:val="center"/>
          </w:tcPr>
          <w:p w:rsidRPr="00E52DEF" w:rsidR="36CBF623" w:rsidP="00E52DEF" w:rsidRDefault="36CBF623" w14:paraId="2A9232C6" w14:textId="25EE6D71">
            <w:pPr>
              <w:spacing w:after="0" w:line="240" w:lineRule="auto"/>
              <w:rPr>
                <w:rFonts w:eastAsia="Times New Roman" w:cs="Times New Roman" w:asciiTheme="minorHAnsi" w:hAnsiTheme="minorHAnsi"/>
                <w:sz w:val="22"/>
                <w:szCs w:val="22"/>
              </w:rPr>
            </w:pPr>
            <w:r w:rsidRPr="00E52DEF">
              <w:rPr>
                <w:rFonts w:eastAsia="Times New Roman" w:cs="Times New Roman" w:asciiTheme="minorHAnsi" w:hAnsiTheme="minorHAnsi"/>
                <w:sz w:val="22"/>
                <w:szCs w:val="22"/>
              </w:rPr>
              <w:t>30 credits at level 6 or 7</w:t>
            </w:r>
          </w:p>
        </w:tc>
      </w:tr>
      <w:tr w:rsidRPr="002F54B5" w:rsidR="002F54B5" w:rsidTr="00AC17A7" w14:paraId="75B2AEAB" w14:textId="77777777">
        <w:trPr>
          <w:gridBefore w:val="1"/>
          <w:gridAfter w:val="1"/>
          <w:wBefore w:w="10" w:type="dxa"/>
          <w:wAfter w:w="66" w:type="dxa"/>
          <w:trHeight w:val="113"/>
        </w:trPr>
        <w:tc>
          <w:tcPr>
            <w:tcW w:w="8939" w:type="dxa"/>
            <w:gridSpan w:val="4"/>
            <w:tcBorders>
              <w:top w:val="single" w:color="auto" w:sz="8" w:space="0"/>
              <w:left w:val="single" w:color="auto" w:sz="8" w:space="0"/>
              <w:bottom w:val="single" w:color="auto" w:sz="8" w:space="0"/>
              <w:right w:val="single" w:color="auto" w:sz="8" w:space="0"/>
            </w:tcBorders>
            <w:vAlign w:val="center"/>
          </w:tcPr>
          <w:p w:rsidRPr="00E52DEF" w:rsidR="36CBF623" w:rsidP="00E52DEF" w:rsidRDefault="36CBF623" w14:paraId="1D16275B" w14:textId="20BF57A1">
            <w:pPr>
              <w:spacing w:after="0" w:line="240" w:lineRule="auto"/>
              <w:rPr>
                <w:rFonts w:eastAsia="Times New Roman" w:cs="Times New Roman" w:asciiTheme="minorHAnsi" w:hAnsiTheme="minorHAnsi"/>
                <w:b/>
                <w:bCs/>
                <w:sz w:val="22"/>
                <w:szCs w:val="22"/>
              </w:rPr>
            </w:pPr>
            <w:r w:rsidRPr="00E52DEF">
              <w:rPr>
                <w:rFonts w:eastAsia="Times New Roman" w:cs="Times New Roman" w:asciiTheme="minorHAnsi" w:hAnsiTheme="minorHAnsi"/>
                <w:b/>
                <w:bCs/>
                <w:sz w:val="22"/>
                <w:szCs w:val="22"/>
              </w:rPr>
              <w:t xml:space="preserve"> </w:t>
            </w:r>
          </w:p>
        </w:tc>
      </w:tr>
      <w:tr w:rsidRPr="002F54B5" w:rsidR="002F54B5" w:rsidTr="00AC17A7" w14:paraId="23492AC9" w14:textId="77777777">
        <w:trPr>
          <w:gridBefore w:val="1"/>
          <w:gridAfter w:val="1"/>
          <w:wBefore w:w="10" w:type="dxa"/>
          <w:wAfter w:w="66" w:type="dxa"/>
          <w:trHeight w:val="113"/>
        </w:trPr>
        <w:tc>
          <w:tcPr>
            <w:tcW w:w="3051"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52DEF" w:rsidR="36CBF623" w:rsidP="00E52DEF" w:rsidRDefault="36CBF623" w14:paraId="25657046" w14:textId="12274D06">
            <w:pPr>
              <w:spacing w:after="0" w:line="240" w:lineRule="auto"/>
              <w:rPr>
                <w:rFonts w:eastAsia="Times New Roman" w:cs="Times New Roman" w:asciiTheme="minorHAnsi" w:hAnsiTheme="minorHAnsi"/>
                <w:b/>
                <w:bCs/>
                <w:sz w:val="22"/>
                <w:szCs w:val="22"/>
              </w:rPr>
            </w:pPr>
            <w:r w:rsidRPr="00E52DEF">
              <w:rPr>
                <w:rFonts w:eastAsia="Times New Roman" w:cs="Times New Roman" w:asciiTheme="minorHAnsi" w:hAnsiTheme="minorHAnsi"/>
                <w:b/>
                <w:bCs/>
                <w:sz w:val="22"/>
                <w:szCs w:val="22"/>
              </w:rPr>
              <w:t>Submission procedure:</w:t>
            </w:r>
          </w:p>
        </w:tc>
        <w:tc>
          <w:tcPr>
            <w:tcW w:w="5888" w:type="dxa"/>
            <w:gridSpan w:val="3"/>
            <w:tcBorders>
              <w:top w:val="nil"/>
              <w:left w:val="single" w:color="auto" w:sz="8" w:space="0"/>
              <w:bottom w:val="single" w:color="auto" w:sz="8" w:space="0"/>
              <w:right w:val="single" w:color="auto" w:sz="8" w:space="0"/>
            </w:tcBorders>
            <w:vAlign w:val="center"/>
          </w:tcPr>
          <w:p w:rsidR="36CBF623" w:rsidP="00E52DEF" w:rsidRDefault="36CBF623" w14:paraId="6C9E5ABB" w14:textId="53A42403">
            <w:pPr>
              <w:spacing w:after="0" w:line="240" w:lineRule="auto"/>
              <w:rPr>
                <w:rFonts w:eastAsia="Times New Roman" w:cs="Times New Roman" w:asciiTheme="minorHAnsi" w:hAnsiTheme="minorHAnsi"/>
                <w:sz w:val="22"/>
                <w:szCs w:val="22"/>
              </w:rPr>
            </w:pPr>
            <w:r w:rsidRPr="00E52DEF">
              <w:rPr>
                <w:rFonts w:eastAsia="Times New Roman" w:cs="Times New Roman" w:asciiTheme="minorHAnsi" w:hAnsiTheme="minorHAnsi"/>
                <w:sz w:val="22"/>
                <w:szCs w:val="22"/>
              </w:rPr>
              <w:t>Assessment 1 (photos /screenshots of the resource and an introduction) Upload to Turnitin</w:t>
            </w:r>
          </w:p>
          <w:p w:rsidRPr="00E52DEF" w:rsidR="00E52DEF" w:rsidP="00E52DEF" w:rsidRDefault="00E52DEF" w14:paraId="76D397FC" w14:textId="77777777">
            <w:pPr>
              <w:spacing w:after="0" w:line="240" w:lineRule="auto"/>
              <w:rPr>
                <w:rFonts w:eastAsia="Times New Roman" w:cs="Times New Roman" w:asciiTheme="minorHAnsi" w:hAnsiTheme="minorHAnsi"/>
                <w:sz w:val="10"/>
                <w:szCs w:val="10"/>
              </w:rPr>
            </w:pPr>
          </w:p>
          <w:p w:rsidRPr="00E52DEF" w:rsidR="36CBF623" w:rsidP="00E52DEF" w:rsidRDefault="36CBF623" w14:paraId="33A66138" w14:textId="24FDD280">
            <w:pPr>
              <w:spacing w:after="0" w:line="240" w:lineRule="auto"/>
              <w:rPr>
                <w:rFonts w:eastAsia="Times New Roman" w:cs="Times New Roman" w:asciiTheme="minorHAnsi" w:hAnsiTheme="minorHAnsi"/>
                <w:sz w:val="22"/>
                <w:szCs w:val="22"/>
              </w:rPr>
            </w:pPr>
            <w:r w:rsidRPr="00E52DEF">
              <w:rPr>
                <w:rFonts w:eastAsia="Times New Roman" w:cs="Times New Roman" w:asciiTheme="minorHAnsi" w:hAnsiTheme="minorHAnsi"/>
                <w:sz w:val="22"/>
                <w:szCs w:val="22"/>
              </w:rPr>
              <w:t>Assessment 2 (reflective commentary):  Upload to Turnitin</w:t>
            </w:r>
          </w:p>
        </w:tc>
      </w:tr>
      <w:tr w:rsidRPr="002F54B5" w:rsidR="002F54B5" w:rsidTr="00AC17A7" w14:paraId="7C023C55" w14:textId="77777777">
        <w:trPr>
          <w:gridBefore w:val="1"/>
          <w:gridAfter w:val="1"/>
          <w:wBefore w:w="10" w:type="dxa"/>
          <w:wAfter w:w="66" w:type="dxa"/>
          <w:trHeight w:val="113"/>
        </w:trPr>
        <w:tc>
          <w:tcPr>
            <w:tcW w:w="8939" w:type="dxa"/>
            <w:gridSpan w:val="4"/>
            <w:tcBorders>
              <w:top w:val="single" w:color="auto" w:sz="8" w:space="0"/>
              <w:left w:val="single" w:color="auto" w:sz="8" w:space="0"/>
              <w:bottom w:val="single" w:color="auto" w:sz="8" w:space="0"/>
              <w:right w:val="single" w:color="auto" w:sz="8" w:space="0"/>
            </w:tcBorders>
            <w:vAlign w:val="center"/>
          </w:tcPr>
          <w:p w:rsidRPr="00E52DEF" w:rsidR="36CBF623" w:rsidP="00E52DEF" w:rsidRDefault="36CBF623" w14:paraId="6EA1F45E" w14:textId="061962A8">
            <w:pPr>
              <w:spacing w:after="0" w:line="240" w:lineRule="auto"/>
              <w:rPr>
                <w:rFonts w:eastAsia="Times New Roman" w:cs="Times New Roman" w:asciiTheme="minorHAnsi" w:hAnsiTheme="minorHAnsi"/>
                <w:b/>
                <w:bCs/>
                <w:sz w:val="22"/>
                <w:szCs w:val="22"/>
              </w:rPr>
            </w:pPr>
            <w:r w:rsidRPr="00E52DEF">
              <w:rPr>
                <w:rFonts w:eastAsia="Times New Roman" w:cs="Times New Roman" w:asciiTheme="minorHAnsi" w:hAnsiTheme="minorHAnsi"/>
                <w:b/>
                <w:bCs/>
                <w:sz w:val="22"/>
                <w:szCs w:val="22"/>
              </w:rPr>
              <w:t xml:space="preserve"> </w:t>
            </w:r>
          </w:p>
        </w:tc>
      </w:tr>
      <w:tr w:rsidRPr="002F54B5" w:rsidR="002F54B5" w:rsidTr="00AC17A7" w14:paraId="0A27D5AB" w14:textId="77777777">
        <w:trPr>
          <w:gridBefore w:val="1"/>
          <w:gridAfter w:val="1"/>
          <w:wBefore w:w="10" w:type="dxa"/>
          <w:wAfter w:w="66" w:type="dxa"/>
          <w:trHeight w:val="113"/>
        </w:trPr>
        <w:tc>
          <w:tcPr>
            <w:tcW w:w="3051"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52DEF" w:rsidR="36CBF623" w:rsidP="00E52DEF" w:rsidRDefault="36CBF623" w14:paraId="521CAB0E" w14:textId="31D2B006">
            <w:pPr>
              <w:spacing w:after="0" w:line="240" w:lineRule="auto"/>
              <w:rPr>
                <w:rFonts w:eastAsia="Times New Roman" w:cs="Times New Roman" w:asciiTheme="minorHAnsi" w:hAnsiTheme="minorHAnsi"/>
                <w:b/>
                <w:bCs/>
                <w:sz w:val="22"/>
                <w:szCs w:val="22"/>
              </w:rPr>
            </w:pPr>
            <w:r w:rsidRPr="00E52DEF">
              <w:rPr>
                <w:rFonts w:eastAsia="Times New Roman" w:cs="Times New Roman" w:asciiTheme="minorHAnsi" w:hAnsiTheme="minorHAnsi"/>
                <w:b/>
                <w:bCs/>
                <w:sz w:val="22"/>
                <w:szCs w:val="22"/>
              </w:rPr>
              <w:t>Date due:</w:t>
            </w:r>
          </w:p>
        </w:tc>
        <w:tc>
          <w:tcPr>
            <w:tcW w:w="5888" w:type="dxa"/>
            <w:gridSpan w:val="3"/>
            <w:tcBorders>
              <w:top w:val="nil"/>
              <w:left w:val="single" w:color="auto" w:sz="8" w:space="0"/>
              <w:bottom w:val="single" w:color="auto" w:sz="8" w:space="0"/>
              <w:right w:val="single" w:color="auto" w:sz="8" w:space="0"/>
            </w:tcBorders>
            <w:shd w:val="clear" w:color="auto" w:fill="FFFFFF" w:themeFill="background1"/>
            <w:vAlign w:val="center"/>
          </w:tcPr>
          <w:p w:rsidR="36CBF623" w:rsidP="00E52DEF" w:rsidRDefault="36CBF623" w14:paraId="352B9857" w14:textId="3989E2B7">
            <w:pPr>
              <w:spacing w:after="0" w:line="240" w:lineRule="auto"/>
              <w:rPr>
                <w:rFonts w:eastAsia="Times New Roman" w:cs="Times New Roman" w:asciiTheme="minorHAnsi" w:hAnsiTheme="minorHAnsi"/>
                <w:sz w:val="22"/>
                <w:szCs w:val="22"/>
              </w:rPr>
            </w:pPr>
            <w:r w:rsidRPr="00E52DEF">
              <w:rPr>
                <w:rFonts w:eastAsia="Times New Roman" w:cs="Times New Roman" w:asciiTheme="minorHAnsi" w:hAnsiTheme="minorHAnsi"/>
                <w:sz w:val="22"/>
                <w:szCs w:val="22"/>
              </w:rPr>
              <w:t>18th November 2022 (formative assessment of resource)</w:t>
            </w:r>
          </w:p>
          <w:p w:rsidRPr="00E52DEF" w:rsidR="00E52DEF" w:rsidP="00E52DEF" w:rsidRDefault="00E52DEF" w14:paraId="2D3C7AB0" w14:textId="77777777">
            <w:pPr>
              <w:spacing w:after="0" w:line="240" w:lineRule="auto"/>
              <w:rPr>
                <w:rFonts w:eastAsia="Times New Roman" w:cs="Times New Roman" w:asciiTheme="minorHAnsi" w:hAnsiTheme="minorHAnsi"/>
                <w:sz w:val="10"/>
                <w:szCs w:val="10"/>
              </w:rPr>
            </w:pPr>
          </w:p>
          <w:p w:rsidRPr="00E52DEF" w:rsidR="36CBF623" w:rsidP="00E52DEF" w:rsidRDefault="36CBF623" w14:paraId="2B644266" w14:textId="12DF9B29">
            <w:pPr>
              <w:spacing w:after="0" w:line="240" w:lineRule="auto"/>
              <w:rPr>
                <w:rFonts w:eastAsia="Times New Roman" w:cs="Times New Roman" w:asciiTheme="minorHAnsi" w:hAnsiTheme="minorHAnsi"/>
                <w:b/>
                <w:bCs/>
                <w:sz w:val="22"/>
                <w:szCs w:val="22"/>
              </w:rPr>
            </w:pPr>
            <w:r w:rsidRPr="00E52DEF">
              <w:rPr>
                <w:rFonts w:eastAsia="Times New Roman" w:cs="Times New Roman" w:asciiTheme="minorHAnsi" w:hAnsiTheme="minorHAnsi"/>
                <w:sz w:val="22"/>
                <w:szCs w:val="22"/>
              </w:rPr>
              <w:t>26th January 2023 (summative assessment)</w:t>
            </w:r>
          </w:p>
        </w:tc>
      </w:tr>
      <w:tr w:rsidRPr="002F54B5" w:rsidR="002F54B5" w:rsidTr="00AC17A7" w14:paraId="5519AC46" w14:textId="77777777">
        <w:trPr>
          <w:gridBefore w:val="1"/>
          <w:gridAfter w:val="1"/>
          <w:wBefore w:w="10" w:type="dxa"/>
          <w:wAfter w:w="66" w:type="dxa"/>
          <w:trHeight w:val="113"/>
        </w:trPr>
        <w:tc>
          <w:tcPr>
            <w:tcW w:w="8939" w:type="dxa"/>
            <w:gridSpan w:val="4"/>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E52DEF" w:rsidR="36CBF623" w:rsidP="00E52DEF" w:rsidRDefault="36CBF623" w14:paraId="3FE08311" w14:textId="4C1B7AF2">
            <w:pPr>
              <w:spacing w:after="0" w:line="240" w:lineRule="auto"/>
              <w:rPr>
                <w:rFonts w:eastAsia="Times New Roman" w:cs="Times New Roman" w:asciiTheme="minorHAnsi" w:hAnsiTheme="minorHAnsi"/>
                <w:b/>
                <w:bCs/>
                <w:sz w:val="22"/>
                <w:szCs w:val="22"/>
              </w:rPr>
            </w:pPr>
            <w:r w:rsidRPr="00E52DEF">
              <w:rPr>
                <w:rFonts w:eastAsia="Times New Roman" w:cs="Times New Roman" w:asciiTheme="minorHAnsi" w:hAnsiTheme="minorHAnsi"/>
                <w:b/>
                <w:bCs/>
                <w:sz w:val="22"/>
                <w:szCs w:val="22"/>
              </w:rPr>
              <w:t xml:space="preserve"> </w:t>
            </w:r>
          </w:p>
        </w:tc>
      </w:tr>
      <w:tr w:rsidRPr="002F54B5" w:rsidR="002F54B5" w:rsidTr="00AC17A7" w14:paraId="6396C879" w14:textId="77777777">
        <w:trPr>
          <w:gridBefore w:val="1"/>
          <w:gridAfter w:val="1"/>
          <w:wBefore w:w="10" w:type="dxa"/>
          <w:wAfter w:w="66" w:type="dxa"/>
          <w:trHeight w:val="113"/>
        </w:trPr>
        <w:tc>
          <w:tcPr>
            <w:tcW w:w="3051"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52DEF" w:rsidR="36CBF623" w:rsidP="00E52DEF" w:rsidRDefault="36CBF623" w14:paraId="4DC05439" w14:textId="31640A6D">
            <w:pPr>
              <w:spacing w:after="0" w:line="240" w:lineRule="auto"/>
              <w:rPr>
                <w:rFonts w:eastAsia="Times New Roman" w:cs="Times New Roman" w:asciiTheme="minorHAnsi" w:hAnsiTheme="minorHAnsi"/>
                <w:b/>
                <w:bCs/>
                <w:sz w:val="22"/>
                <w:szCs w:val="22"/>
              </w:rPr>
            </w:pPr>
            <w:r w:rsidRPr="00E52DEF">
              <w:rPr>
                <w:rFonts w:eastAsia="Times New Roman" w:cs="Times New Roman" w:asciiTheme="minorHAnsi" w:hAnsiTheme="minorHAnsi"/>
                <w:b/>
                <w:bCs/>
                <w:sz w:val="22"/>
                <w:szCs w:val="22"/>
              </w:rPr>
              <w:t>Notification of result:</w:t>
            </w:r>
          </w:p>
        </w:tc>
        <w:tc>
          <w:tcPr>
            <w:tcW w:w="5888" w:type="dxa"/>
            <w:gridSpan w:val="3"/>
            <w:tcBorders>
              <w:top w:val="nil"/>
              <w:left w:val="single" w:color="auto" w:sz="8" w:space="0"/>
              <w:bottom w:val="single" w:color="auto" w:sz="8" w:space="0"/>
              <w:right w:val="single" w:color="auto" w:sz="8" w:space="0"/>
            </w:tcBorders>
            <w:shd w:val="clear" w:color="auto" w:fill="FFFFFF" w:themeFill="background1"/>
            <w:vAlign w:val="center"/>
          </w:tcPr>
          <w:p w:rsidRPr="00E52DEF" w:rsidR="36CBF623" w:rsidP="00E52DEF" w:rsidRDefault="36CBF623" w14:paraId="614AFC6D" w14:textId="24CD4E4E">
            <w:pPr>
              <w:spacing w:after="0" w:line="240" w:lineRule="auto"/>
              <w:rPr>
                <w:rFonts w:eastAsia="Times New Roman" w:cs="Times New Roman" w:asciiTheme="minorHAnsi" w:hAnsiTheme="minorHAnsi"/>
                <w:sz w:val="22"/>
                <w:szCs w:val="22"/>
              </w:rPr>
            </w:pPr>
            <w:r w:rsidRPr="00E52DEF">
              <w:rPr>
                <w:rFonts w:eastAsia="Times New Roman" w:cs="Times New Roman" w:asciiTheme="minorHAnsi" w:hAnsiTheme="minorHAnsi"/>
                <w:sz w:val="22"/>
                <w:szCs w:val="22"/>
              </w:rPr>
              <w:t>23rd February 2023</w:t>
            </w:r>
          </w:p>
        </w:tc>
      </w:tr>
      <w:tr w:rsidRPr="002F54B5" w:rsidR="002F54B5" w:rsidTr="00AC17A7" w14:paraId="540C1EC5" w14:textId="77777777">
        <w:trPr>
          <w:gridBefore w:val="1"/>
          <w:gridAfter w:val="1"/>
          <w:wBefore w:w="10" w:type="dxa"/>
          <w:wAfter w:w="66" w:type="dxa"/>
          <w:trHeight w:val="113"/>
        </w:trPr>
        <w:tc>
          <w:tcPr>
            <w:tcW w:w="8939" w:type="dxa"/>
            <w:gridSpan w:val="4"/>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E52DEF" w:rsidR="36CBF623" w:rsidP="00E52DEF" w:rsidRDefault="36CBF623" w14:paraId="5EEB5C42" w14:textId="1B6116CC">
            <w:pPr>
              <w:spacing w:after="0" w:line="240" w:lineRule="auto"/>
              <w:rPr>
                <w:rFonts w:eastAsia="Times New Roman" w:cs="Times New Roman" w:asciiTheme="minorHAnsi" w:hAnsiTheme="minorHAnsi"/>
                <w:b/>
                <w:bCs/>
                <w:sz w:val="22"/>
                <w:szCs w:val="22"/>
              </w:rPr>
            </w:pPr>
            <w:r w:rsidRPr="00E52DEF">
              <w:rPr>
                <w:rFonts w:eastAsia="Times New Roman" w:cs="Times New Roman" w:asciiTheme="minorHAnsi" w:hAnsiTheme="minorHAnsi"/>
                <w:b/>
                <w:bCs/>
                <w:sz w:val="22"/>
                <w:szCs w:val="22"/>
              </w:rPr>
              <w:t xml:space="preserve"> </w:t>
            </w:r>
          </w:p>
        </w:tc>
      </w:tr>
      <w:tr w:rsidRPr="002F54B5" w:rsidR="002F54B5" w:rsidTr="00AC17A7" w14:paraId="32EEE80B" w14:textId="77777777">
        <w:trPr>
          <w:gridBefore w:val="1"/>
          <w:gridAfter w:val="1"/>
          <w:wBefore w:w="10" w:type="dxa"/>
          <w:wAfter w:w="66" w:type="dxa"/>
          <w:trHeight w:val="113"/>
        </w:trPr>
        <w:tc>
          <w:tcPr>
            <w:tcW w:w="3051"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52DEF" w:rsidR="36CBF623" w:rsidP="00E52DEF" w:rsidRDefault="36CBF623" w14:paraId="537E565E" w14:textId="3C018B11">
            <w:pPr>
              <w:spacing w:after="0" w:line="240" w:lineRule="auto"/>
              <w:rPr>
                <w:rFonts w:eastAsia="Times New Roman" w:cs="Times New Roman" w:asciiTheme="minorHAnsi" w:hAnsiTheme="minorHAnsi"/>
                <w:b/>
                <w:bCs/>
                <w:sz w:val="22"/>
                <w:szCs w:val="22"/>
              </w:rPr>
            </w:pPr>
            <w:r w:rsidRPr="00E52DEF">
              <w:rPr>
                <w:rFonts w:eastAsia="Times New Roman" w:cs="Times New Roman" w:asciiTheme="minorHAnsi" w:hAnsiTheme="minorHAnsi"/>
                <w:b/>
                <w:bCs/>
                <w:sz w:val="22"/>
                <w:szCs w:val="22"/>
              </w:rPr>
              <w:t xml:space="preserve">Return date: </w:t>
            </w:r>
          </w:p>
        </w:tc>
        <w:tc>
          <w:tcPr>
            <w:tcW w:w="5888" w:type="dxa"/>
            <w:gridSpan w:val="3"/>
            <w:tcBorders>
              <w:top w:val="nil"/>
              <w:left w:val="single" w:color="auto" w:sz="8" w:space="0"/>
              <w:bottom w:val="single" w:color="auto" w:sz="8" w:space="0"/>
              <w:right w:val="single" w:color="auto" w:sz="8" w:space="0"/>
            </w:tcBorders>
            <w:shd w:val="clear" w:color="auto" w:fill="FFFFFF" w:themeFill="background1"/>
            <w:vAlign w:val="center"/>
          </w:tcPr>
          <w:p w:rsidRPr="00E52DEF" w:rsidR="36CBF623" w:rsidP="00E52DEF" w:rsidRDefault="36CBF623" w14:paraId="713FB075" w14:textId="74D373CC">
            <w:pPr>
              <w:spacing w:after="0" w:line="240" w:lineRule="auto"/>
              <w:rPr>
                <w:rFonts w:eastAsia="Times New Roman" w:cs="Times New Roman" w:asciiTheme="minorHAnsi" w:hAnsiTheme="minorHAnsi"/>
                <w:sz w:val="22"/>
                <w:szCs w:val="22"/>
              </w:rPr>
            </w:pPr>
            <w:r w:rsidRPr="00E52DEF">
              <w:rPr>
                <w:rFonts w:eastAsia="Times New Roman" w:cs="Times New Roman" w:asciiTheme="minorHAnsi" w:hAnsiTheme="minorHAnsi"/>
                <w:sz w:val="22"/>
                <w:szCs w:val="22"/>
              </w:rPr>
              <w:t>23rd February 2023</w:t>
            </w:r>
          </w:p>
        </w:tc>
      </w:tr>
      <w:tr w:rsidRPr="002F54B5" w:rsidR="002F54B5" w:rsidTr="00AC17A7" w14:paraId="1C7D70F6" w14:textId="77777777">
        <w:trPr>
          <w:gridBefore w:val="1"/>
          <w:gridAfter w:val="1"/>
          <w:wBefore w:w="10" w:type="dxa"/>
          <w:wAfter w:w="66" w:type="dxa"/>
          <w:trHeight w:val="113"/>
        </w:trPr>
        <w:tc>
          <w:tcPr>
            <w:tcW w:w="8939" w:type="dxa"/>
            <w:gridSpan w:val="4"/>
            <w:tcBorders>
              <w:top w:val="single" w:color="auto" w:sz="8" w:space="0"/>
              <w:left w:val="single" w:color="auto" w:sz="8" w:space="0"/>
              <w:bottom w:val="single" w:color="auto" w:sz="8" w:space="0"/>
              <w:right w:val="single" w:color="auto" w:sz="8" w:space="0"/>
            </w:tcBorders>
            <w:vAlign w:val="center"/>
          </w:tcPr>
          <w:p w:rsidRPr="00E52DEF" w:rsidR="36CBF623" w:rsidP="00E52DEF" w:rsidRDefault="36CBF623" w14:paraId="0D084BA1" w14:textId="3F5A493F">
            <w:pPr>
              <w:spacing w:after="0" w:line="240" w:lineRule="auto"/>
              <w:rPr>
                <w:rFonts w:eastAsia="Times New Roman" w:cs="Times New Roman" w:asciiTheme="minorHAnsi" w:hAnsiTheme="minorHAnsi"/>
                <w:b/>
                <w:bCs/>
                <w:sz w:val="22"/>
                <w:szCs w:val="22"/>
              </w:rPr>
            </w:pPr>
            <w:r w:rsidRPr="00E52DEF">
              <w:rPr>
                <w:rFonts w:eastAsia="Times New Roman" w:cs="Times New Roman" w:asciiTheme="minorHAnsi" w:hAnsiTheme="minorHAnsi"/>
                <w:b/>
                <w:bCs/>
                <w:sz w:val="22"/>
                <w:szCs w:val="22"/>
              </w:rPr>
              <w:t xml:space="preserve"> </w:t>
            </w:r>
          </w:p>
        </w:tc>
      </w:tr>
      <w:tr w:rsidRPr="002F54B5" w:rsidR="002F54B5" w:rsidTr="00AC17A7" w14:paraId="4C5A7DC5" w14:textId="77777777">
        <w:trPr>
          <w:gridBefore w:val="1"/>
          <w:gridAfter w:val="1"/>
          <w:wBefore w:w="10" w:type="dxa"/>
          <w:wAfter w:w="66" w:type="dxa"/>
          <w:trHeight w:val="113"/>
        </w:trPr>
        <w:tc>
          <w:tcPr>
            <w:tcW w:w="3051"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E52DEF" w:rsidR="36CBF623" w:rsidP="00E52DEF" w:rsidRDefault="36CBF623" w14:paraId="63E1BB65" w14:textId="3BE14D38">
            <w:pPr>
              <w:spacing w:after="0" w:line="240" w:lineRule="auto"/>
              <w:rPr>
                <w:rFonts w:eastAsia="Times New Roman" w:cs="Times New Roman" w:asciiTheme="minorHAnsi" w:hAnsiTheme="minorHAnsi"/>
                <w:b/>
                <w:bCs/>
                <w:sz w:val="22"/>
                <w:szCs w:val="22"/>
              </w:rPr>
            </w:pPr>
            <w:r w:rsidRPr="00E52DEF">
              <w:rPr>
                <w:rFonts w:eastAsia="Times New Roman" w:cs="Times New Roman" w:asciiTheme="minorHAnsi" w:hAnsiTheme="minorHAnsi"/>
                <w:b/>
                <w:bCs/>
                <w:sz w:val="22"/>
                <w:szCs w:val="22"/>
              </w:rPr>
              <w:t>Resubmission 1:</w:t>
            </w:r>
          </w:p>
        </w:tc>
        <w:tc>
          <w:tcPr>
            <w:tcW w:w="5888" w:type="dxa"/>
            <w:gridSpan w:val="3"/>
            <w:tcBorders>
              <w:top w:val="nil"/>
              <w:left w:val="single" w:color="auto" w:sz="8" w:space="0"/>
              <w:bottom w:val="single" w:color="auto" w:sz="8" w:space="0"/>
              <w:right w:val="single" w:color="auto" w:sz="8" w:space="0"/>
            </w:tcBorders>
            <w:vAlign w:val="center"/>
          </w:tcPr>
          <w:p w:rsidRPr="00E52DEF" w:rsidR="36CBF623" w:rsidP="00E52DEF" w:rsidRDefault="36CBF623" w14:paraId="1CA118C3" w14:textId="73EE485D">
            <w:pPr>
              <w:spacing w:after="0" w:line="240" w:lineRule="auto"/>
              <w:rPr>
                <w:rFonts w:eastAsia="Times New Roman" w:cs="Times New Roman" w:asciiTheme="minorHAnsi" w:hAnsiTheme="minorHAnsi"/>
                <w:sz w:val="22"/>
                <w:szCs w:val="22"/>
              </w:rPr>
            </w:pPr>
            <w:r w:rsidRPr="00E52DEF">
              <w:rPr>
                <w:rFonts w:eastAsia="Times New Roman" w:cs="Times New Roman" w:asciiTheme="minorHAnsi" w:hAnsiTheme="minorHAnsi"/>
                <w:sz w:val="22"/>
                <w:szCs w:val="22"/>
              </w:rPr>
              <w:t>7th July 2023</w:t>
            </w:r>
          </w:p>
        </w:tc>
      </w:tr>
      <w:tr w:rsidRPr="002F54B5" w:rsidR="002F54B5" w:rsidTr="00AC17A7" w14:paraId="2AB93550" w14:textId="77777777">
        <w:tblPrEx>
          <w:tblLook w:val="04A0" w:firstRow="1" w:lastRow="0" w:firstColumn="1" w:lastColumn="0" w:noHBand="0" w:noVBand="1"/>
        </w:tblPrEx>
        <w:trPr>
          <w:gridAfter w:val="2"/>
          <w:wAfter w:w="732" w:type="dxa"/>
          <w:trHeight w:val="113"/>
        </w:trPr>
        <w:tc>
          <w:tcPr>
            <w:tcW w:w="7992" w:type="dxa"/>
            <w:gridSpan w:val="3"/>
            <w:shd w:val="clear" w:color="auto" w:fill="FFFFFF" w:themeFill="background1"/>
          </w:tcPr>
          <w:p w:rsidRPr="00AC17A7" w:rsidR="36CBF623" w:rsidP="36CBF623" w:rsidRDefault="17A2FCE6" w14:paraId="3C10AC5D" w14:textId="4ABC7005">
            <w:pPr>
              <w:jc w:val="both"/>
              <w:rPr>
                <w:sz w:val="8"/>
                <w:szCs w:val="8"/>
              </w:rPr>
            </w:pPr>
            <w:r w:rsidRPr="002F54B5">
              <w:rPr>
                <w:rFonts w:eastAsia="Calibri" w:cs="Calibri"/>
                <w:b/>
                <w:bCs/>
                <w:sz w:val="22"/>
                <w:szCs w:val="22"/>
              </w:rPr>
              <w:t xml:space="preserve"> </w:t>
            </w:r>
            <w:r w:rsidRPr="002F54B5" w:rsidR="36CBF623">
              <w:rPr>
                <w:rFonts w:eastAsia="Calibri" w:cs="Calibri"/>
                <w:b/>
                <w:bCs/>
                <w:sz w:val="22"/>
                <w:szCs w:val="22"/>
              </w:rPr>
              <w:t xml:space="preserve"> </w:t>
            </w:r>
          </w:p>
          <w:p w:rsidRPr="002F54B5" w:rsidR="36CBF623" w:rsidP="36CBF623" w:rsidRDefault="36CBF623" w14:paraId="74CA53C2" w14:textId="0DBD023A">
            <w:pPr>
              <w:jc w:val="both"/>
            </w:pPr>
            <w:r w:rsidRPr="002F54B5">
              <w:rPr>
                <w:rFonts w:eastAsia="Calibri" w:cs="Calibri"/>
                <w:b/>
                <w:bCs/>
                <w:sz w:val="22"/>
                <w:szCs w:val="22"/>
              </w:rPr>
              <w:t>Teachers’ Standards Focus</w:t>
            </w:r>
          </w:p>
          <w:p w:rsidRPr="002F54B5" w:rsidR="36CBF623" w:rsidP="36CBF623" w:rsidRDefault="36CBF623" w14:paraId="2874E21D" w14:textId="668CC62A">
            <w:pPr>
              <w:jc w:val="both"/>
            </w:pPr>
            <w:r w:rsidRPr="002F54B5">
              <w:rPr>
                <w:rFonts w:eastAsia="Calibri" w:cs="Calibri"/>
                <w:sz w:val="22"/>
                <w:szCs w:val="22"/>
              </w:rPr>
              <w:t>In completing this assignment you are likely to address aspects of the following Teachers’ Standards:</w:t>
            </w:r>
          </w:p>
          <w:p w:rsidRPr="002F54B5" w:rsidR="36CBF623" w:rsidP="36CBF623" w:rsidRDefault="36CBF623" w14:paraId="767310C5" w14:textId="523EDC8D">
            <w:pPr>
              <w:jc w:val="both"/>
            </w:pPr>
            <w:r w:rsidRPr="002F54B5">
              <w:rPr>
                <w:rFonts w:eastAsia="Calibri" w:cs="Calibri"/>
                <w:sz w:val="22"/>
                <w:szCs w:val="22"/>
              </w:rPr>
              <w:t>TS 1a, 1b, 2a-e, 3a-c, 4a, 4b, 4d, 4e, 5a-d, 6a-d, 7a-d.</w:t>
            </w:r>
          </w:p>
          <w:p w:rsidRPr="002F54B5" w:rsidR="36CBF623" w:rsidP="36CBF623" w:rsidRDefault="36CBF623" w14:paraId="7BE56B8B" w14:textId="0E5B6CDD">
            <w:pPr>
              <w:jc w:val="both"/>
            </w:pPr>
            <w:r w:rsidRPr="002F54B5">
              <w:rPr>
                <w:rFonts w:eastAsia="Calibri" w:cs="Calibri"/>
                <w:b/>
                <w:bCs/>
                <w:sz w:val="22"/>
                <w:szCs w:val="22"/>
              </w:rPr>
              <w:t>Core Content Framework</w:t>
            </w:r>
          </w:p>
          <w:p w:rsidRPr="002F54B5" w:rsidR="36CBF623" w:rsidP="36CBF623" w:rsidRDefault="36CBF623" w14:paraId="4ACDF829" w14:textId="657A827B">
            <w:pPr>
              <w:jc w:val="both"/>
            </w:pPr>
            <w:r w:rsidRPr="002F54B5">
              <w:rPr>
                <w:rFonts w:eastAsia="Calibri" w:cs="Calibri"/>
                <w:sz w:val="22"/>
                <w:szCs w:val="22"/>
              </w:rPr>
              <w:t xml:space="preserve">In completing this assignment you will learn as a minimum that: </w:t>
            </w:r>
          </w:p>
          <w:p w:rsidRPr="002F54B5" w:rsidR="36CBF623" w:rsidP="00E52DEF" w:rsidRDefault="36CBF623" w14:paraId="59CE66B8" w14:textId="0DA8EFA2">
            <w:pPr>
              <w:jc w:val="both"/>
            </w:pPr>
            <w:r w:rsidRPr="00E52DEF">
              <w:rPr>
                <w:rFonts w:eastAsia="Calibri" w:cs="Calibri"/>
                <w:sz w:val="22"/>
                <w:szCs w:val="22"/>
              </w:rPr>
              <w:t>1.3 Teachers’ expectations can affect pupil outcomes; setting goals that challenge and stretch pupils is essential.</w:t>
            </w:r>
          </w:p>
          <w:p w:rsidRPr="002F54B5" w:rsidR="36CBF623" w:rsidP="00E52DEF" w:rsidRDefault="36CBF623" w14:paraId="6284D782" w14:textId="4921B839">
            <w:pPr>
              <w:jc w:val="both"/>
            </w:pPr>
            <w:r w:rsidRPr="00E52DEF">
              <w:rPr>
                <w:rFonts w:eastAsia="Calibri" w:cs="Calibri"/>
                <w:sz w:val="22"/>
                <w:szCs w:val="22"/>
              </w:rPr>
              <w:t>2.1 Learning involves a lasting change in pupils’ capabilities and understanding</w:t>
            </w:r>
          </w:p>
          <w:p w:rsidRPr="002F54B5" w:rsidR="36CBF623" w:rsidP="00E52DEF" w:rsidRDefault="36CBF623" w14:paraId="6F479F1C" w14:textId="0C83AED8">
            <w:pPr>
              <w:jc w:val="both"/>
            </w:pPr>
            <w:r w:rsidRPr="00E52DEF">
              <w:rPr>
                <w:rFonts w:eastAsia="Calibri" w:cs="Calibri"/>
                <w:sz w:val="22"/>
                <w:szCs w:val="22"/>
              </w:rPr>
              <w:t>3.5 Explicitly teaching pupils the knowledge and skills they need to succeed within particular subject areas is beneficial</w:t>
            </w:r>
          </w:p>
          <w:p w:rsidRPr="002F54B5" w:rsidR="36CBF623" w:rsidP="00E52DEF" w:rsidRDefault="36CBF623" w14:paraId="72BA1F31" w14:textId="54E08EF3">
            <w:pPr>
              <w:jc w:val="both"/>
            </w:pPr>
            <w:r w:rsidRPr="00E52DEF">
              <w:rPr>
                <w:rFonts w:eastAsia="Calibri" w:cs="Calibri"/>
                <w:sz w:val="22"/>
                <w:szCs w:val="22"/>
              </w:rPr>
              <w:t xml:space="preserve">6.3 Before using any assessment, teachers should be clear about the decisions it will be used to support and be able to justify its use. </w:t>
            </w:r>
          </w:p>
          <w:p w:rsidRPr="002F54B5" w:rsidR="36CBF623" w:rsidP="000B630D" w:rsidRDefault="36CBF623" w14:paraId="559C43AC" w14:textId="33DA962E">
            <w:pPr>
              <w:jc w:val="both"/>
            </w:pPr>
            <w:r w:rsidRPr="002F54B5">
              <w:rPr>
                <w:rFonts w:eastAsia="Calibri" w:cs="Calibri"/>
                <w:sz w:val="22"/>
                <w:szCs w:val="22"/>
              </w:rPr>
              <w:t xml:space="preserve">8.2 Reflective practice, supported by feedback from and observation of experienced colleagues, professional debate, and learning from educational research, is also likely to support improvement. </w:t>
            </w:r>
          </w:p>
        </w:tc>
        <w:tc>
          <w:tcPr>
            <w:tcW w:w="291" w:type="dxa"/>
          </w:tcPr>
          <w:p w:rsidRPr="002F54B5" w:rsidR="36CBF623" w:rsidRDefault="36CBF623" w14:paraId="0FA1E4DE" w14:textId="4261BE8F">
            <w:r w:rsidRPr="002F54B5">
              <w:rPr>
                <w:rFonts w:eastAsia="Calibri" w:cs="Calibri"/>
                <w:sz w:val="22"/>
                <w:szCs w:val="22"/>
              </w:rPr>
              <w:t xml:space="preserve"> </w:t>
            </w:r>
          </w:p>
        </w:tc>
      </w:tr>
      <w:tr w:rsidRPr="002F54B5" w:rsidR="002F54B5" w:rsidTr="00AC17A7" w14:paraId="0AEA8589" w14:textId="77777777">
        <w:tblPrEx>
          <w:tblLook w:val="06A0" w:firstRow="1" w:lastRow="0" w:firstColumn="1" w:lastColumn="0" w:noHBand="1" w:noVBand="1"/>
        </w:tblPrEx>
        <w:trPr>
          <w:trHeight w:val="13920"/>
        </w:trPr>
        <w:tc>
          <w:tcPr>
            <w:tcW w:w="9015" w:type="dxa"/>
            <w:gridSpan w:val="6"/>
          </w:tcPr>
          <w:p w:rsidRPr="002F54B5" w:rsidR="36CBF623" w:rsidP="36CBF623" w:rsidRDefault="36CBF623" w14:paraId="18AF1124" w14:textId="7743D002">
            <w:pPr>
              <w:jc w:val="both"/>
            </w:pPr>
            <w:r w:rsidRPr="002F54B5">
              <w:rPr>
                <w:rFonts w:eastAsia="Calibri" w:cs="Calibri"/>
                <w:b/>
                <w:bCs/>
                <w:sz w:val="22"/>
                <w:szCs w:val="22"/>
              </w:rPr>
              <w:lastRenderedPageBreak/>
              <w:t>Assignment A - Developing Learning and Teaching</w:t>
            </w:r>
          </w:p>
          <w:p w:rsidRPr="002F54B5" w:rsidR="36CBF623" w:rsidP="36CBF623" w:rsidRDefault="36CBF623" w14:paraId="12FD4864" w14:textId="4A75C106">
            <w:pPr>
              <w:jc w:val="both"/>
              <w:rPr>
                <w:rFonts w:eastAsia="Calibri" w:cs="Calibri"/>
                <w:b/>
                <w:bCs/>
                <w:sz w:val="22"/>
                <w:szCs w:val="22"/>
              </w:rPr>
            </w:pPr>
            <w:r w:rsidRPr="002F54B5">
              <w:rPr>
                <w:rFonts w:eastAsia="Calibri" w:cs="Calibri"/>
                <w:b/>
                <w:bCs/>
                <w:sz w:val="22"/>
                <w:szCs w:val="22"/>
              </w:rPr>
              <w:t xml:space="preserve"> </w:t>
            </w:r>
            <w:r w:rsidRPr="002F54B5" w:rsidR="47D3ECB2">
              <w:rPr>
                <w:rFonts w:eastAsia="Calibri" w:cs="Calibri"/>
                <w:b/>
                <w:bCs/>
                <w:sz w:val="22"/>
                <w:szCs w:val="22"/>
              </w:rPr>
              <w:t>OVERVIEW</w:t>
            </w:r>
          </w:p>
          <w:tbl>
            <w:tblPr>
              <w:tblStyle w:val="TableGrid"/>
              <w:tblW w:w="0" w:type="auto"/>
              <w:tblLayout w:type="fixed"/>
              <w:tblLook w:val="06A0" w:firstRow="1" w:lastRow="0" w:firstColumn="1" w:lastColumn="0" w:noHBand="1" w:noVBand="1"/>
            </w:tblPr>
            <w:tblGrid>
              <w:gridCol w:w="9150"/>
            </w:tblGrid>
            <w:tr w:rsidRPr="002F54B5" w:rsidR="002F54B5" w:rsidTr="002F54B5" w14:paraId="2E6FDCDE" w14:textId="77777777">
              <w:tc>
                <w:tcPr>
                  <w:tcW w:w="9150" w:type="dxa"/>
                  <w:tcBorders>
                    <w:top w:val="nil"/>
                    <w:left w:val="nil"/>
                    <w:bottom w:val="nil"/>
                    <w:right w:val="nil"/>
                  </w:tcBorders>
                  <w:vAlign w:val="center"/>
                </w:tcPr>
                <w:p w:rsidRPr="002F54B5" w:rsidR="36CBF623" w:rsidP="36CBF623" w:rsidRDefault="36CBF623" w14:paraId="0CE64C55" w14:textId="18B536C1">
                  <w:pPr>
                    <w:jc w:val="center"/>
                    <w:rPr>
                      <w:rFonts w:eastAsia="Calibri" w:cs="Calibri"/>
                      <w:b/>
                      <w:bCs/>
                      <w:sz w:val="22"/>
                      <w:szCs w:val="22"/>
                    </w:rPr>
                  </w:pPr>
                  <w:r w:rsidRPr="002F54B5">
                    <w:rPr>
                      <w:rFonts w:eastAsia="Calibri" w:cs="Calibri"/>
                      <w:b/>
                      <w:bCs/>
                      <w:sz w:val="22"/>
                      <w:szCs w:val="22"/>
                    </w:rPr>
                    <w:t>Overarching aim of the module:</w:t>
                  </w:r>
                </w:p>
                <w:p w:rsidRPr="002F54B5" w:rsidR="36CBF623" w:rsidP="36CBF623" w:rsidRDefault="36CBF623" w14:paraId="3102752F" w14:textId="77777777">
                  <w:pPr>
                    <w:jc w:val="center"/>
                    <w:rPr>
                      <w:rFonts w:eastAsia="Calibri" w:cs="Calibri"/>
                      <w:sz w:val="22"/>
                      <w:szCs w:val="22"/>
                    </w:rPr>
                  </w:pPr>
                  <w:r w:rsidRPr="002F54B5">
                    <w:rPr>
                      <w:rFonts w:eastAsia="Calibri" w:cs="Calibri"/>
                      <w:sz w:val="22"/>
                      <w:szCs w:val="22"/>
                    </w:rPr>
                    <w:t>To develop your knowledge of educational theory, subject pedagogy and how pupils learn.</w:t>
                  </w:r>
                </w:p>
                <w:p w:rsidRPr="002F54B5" w:rsidR="002F54B5" w:rsidP="36CBF623" w:rsidRDefault="002F54B5" w14:paraId="7A633565" w14:textId="2B0D1C46">
                  <w:pPr>
                    <w:jc w:val="center"/>
                  </w:pPr>
                </w:p>
              </w:tc>
            </w:tr>
          </w:tbl>
          <w:p w:rsidRPr="002F54B5" w:rsidR="711A13F8" w:rsidP="36CBF623" w:rsidRDefault="711A13F8" w14:paraId="5D4EE861" w14:textId="6BD291B6">
            <w:pPr>
              <w:jc w:val="center"/>
              <w:rPr>
                <w:rFonts w:eastAsia="MS Mincho"/>
              </w:rPr>
            </w:pPr>
            <w:r w:rsidRPr="002F54B5">
              <w:rPr>
                <w:noProof/>
              </w:rPr>
              <w:drawing>
                <wp:inline distT="0" distB="0" distL="0" distR="0" wp14:anchorId="0EC40721" wp14:editId="0E566A5A">
                  <wp:extent cx="444500" cy="390621"/>
                  <wp:effectExtent l="7937" t="0" r="1588" b="1587"/>
                  <wp:docPr id="1584048998" name="Picture 1584048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rot="5400000" flipV="1">
                            <a:off x="0" y="0"/>
                            <a:ext cx="457258" cy="401833"/>
                          </a:xfrm>
                          <a:prstGeom prst="rect">
                            <a:avLst/>
                          </a:prstGeom>
                        </pic:spPr>
                      </pic:pic>
                    </a:graphicData>
                  </a:graphic>
                </wp:inline>
              </w:drawing>
            </w:r>
          </w:p>
          <w:tbl>
            <w:tblPr>
              <w:tblStyle w:val="TableGrid"/>
              <w:tblW w:w="90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9099"/>
            </w:tblGrid>
            <w:tr w:rsidRPr="002F54B5" w:rsidR="002F54B5" w:rsidTr="002F54B5" w14:paraId="7F7401FA" w14:textId="77777777">
              <w:trPr>
                <w:trHeight w:val="500"/>
              </w:trPr>
              <w:tc>
                <w:tcPr>
                  <w:tcW w:w="9099" w:type="dxa"/>
                  <w:vAlign w:val="center"/>
                </w:tcPr>
                <w:p w:rsidRPr="002F54B5" w:rsidR="36CBF623" w:rsidP="36CBF623" w:rsidRDefault="36CBF623" w14:paraId="0C57E970" w14:textId="59777F61">
                  <w:pPr>
                    <w:jc w:val="center"/>
                    <w:rPr>
                      <w:rFonts w:eastAsia="Calibri" w:cs="Calibri"/>
                      <w:b/>
                      <w:bCs/>
                      <w:sz w:val="22"/>
                      <w:szCs w:val="22"/>
                    </w:rPr>
                  </w:pPr>
                  <w:r w:rsidRPr="002F54B5">
                    <w:rPr>
                      <w:rFonts w:eastAsia="Calibri" w:cs="Calibri"/>
                      <w:b/>
                      <w:bCs/>
                      <w:sz w:val="22"/>
                      <w:szCs w:val="22"/>
                    </w:rPr>
                    <w:t>Purpose of the assignment:</w:t>
                  </w:r>
                </w:p>
                <w:p w:rsidRPr="002F54B5" w:rsidR="36CBF623" w:rsidP="36CBF623" w:rsidRDefault="36CBF623" w14:paraId="5CBB5ABB" w14:textId="5482CBC9">
                  <w:pPr>
                    <w:jc w:val="center"/>
                  </w:pPr>
                  <w:r w:rsidRPr="002F54B5">
                    <w:rPr>
                      <w:rFonts w:eastAsia="Calibri" w:cs="Calibri"/>
                      <w:sz w:val="22"/>
                      <w:szCs w:val="22"/>
                    </w:rPr>
                    <w:t>To develop your knowledge and skills in relation to effective learning and teaching in your subject.</w:t>
                  </w:r>
                </w:p>
              </w:tc>
            </w:tr>
          </w:tbl>
          <w:p w:rsidRPr="002F54B5" w:rsidR="36CBF623" w:rsidP="36CBF623" w:rsidRDefault="36CBF623" w14:paraId="4EC94CBE" w14:textId="4CDA1415">
            <w:pPr>
              <w:jc w:val="both"/>
              <w:rPr>
                <w:rFonts w:eastAsia="Calibri" w:cs="Calibri"/>
                <w:b/>
                <w:bCs/>
                <w:sz w:val="22"/>
                <w:szCs w:val="22"/>
              </w:rPr>
            </w:pPr>
          </w:p>
          <w:tbl>
            <w:tblPr>
              <w:tblStyle w:val="TableGrid"/>
              <w:tblW w:w="0" w:type="auto"/>
              <w:tblLayout w:type="fixed"/>
              <w:tblLook w:val="04A0" w:firstRow="1" w:lastRow="0" w:firstColumn="1" w:lastColumn="0" w:noHBand="0" w:noVBand="1"/>
            </w:tblPr>
            <w:tblGrid>
              <w:gridCol w:w="2655"/>
              <w:gridCol w:w="390"/>
              <w:gridCol w:w="2625"/>
              <w:gridCol w:w="390"/>
              <w:gridCol w:w="2768"/>
            </w:tblGrid>
            <w:tr w:rsidRPr="002F54B5" w:rsidR="002F54B5" w:rsidTr="36CBF623" w14:paraId="01965415" w14:textId="77777777">
              <w:trPr>
                <w:trHeight w:val="6435"/>
              </w:trPr>
              <w:tc>
                <w:tcPr>
                  <w:tcW w:w="2655" w:type="dxa"/>
                  <w:tcBorders>
                    <w:top w:val="single" w:color="auto" w:sz="8" w:space="0"/>
                    <w:left w:val="single" w:color="auto" w:sz="8" w:space="0"/>
                    <w:bottom w:val="single" w:color="auto" w:sz="8" w:space="0"/>
                    <w:right w:val="single" w:color="auto" w:sz="8" w:space="0"/>
                  </w:tcBorders>
                </w:tcPr>
                <w:p w:rsidRPr="002F54B5" w:rsidR="36CBF623" w:rsidP="36CBF623" w:rsidRDefault="36CBF623" w14:paraId="6A90059C" w14:textId="347CF663">
                  <w:pPr>
                    <w:jc w:val="center"/>
                  </w:pPr>
                  <w:r w:rsidRPr="002F54B5">
                    <w:rPr>
                      <w:rFonts w:eastAsia="Calibri" w:cs="Calibri"/>
                      <w:sz w:val="22"/>
                      <w:szCs w:val="22"/>
                    </w:rPr>
                    <w:t>Step 1:</w:t>
                  </w:r>
                </w:p>
                <w:p w:rsidRPr="002F54B5" w:rsidR="36CBF623" w:rsidP="36CBF623" w:rsidRDefault="36CBF623" w14:paraId="6D93A8EE" w14:textId="15E07557">
                  <w:pPr>
                    <w:jc w:val="center"/>
                  </w:pPr>
                  <w:r w:rsidRPr="002F54B5">
                    <w:rPr>
                      <w:rFonts w:eastAsia="Calibri" w:cs="Calibri"/>
                      <w:sz w:val="22"/>
                      <w:szCs w:val="22"/>
                    </w:rPr>
                    <w:t xml:space="preserve"> </w:t>
                  </w:r>
                </w:p>
                <w:p w:rsidRPr="002F54B5" w:rsidR="36CBF623" w:rsidP="36CBF623" w:rsidRDefault="36CBF623" w14:paraId="72D6AB1B" w14:textId="15C5FD89">
                  <w:pPr>
                    <w:jc w:val="both"/>
                  </w:pPr>
                  <w:r w:rsidRPr="002F54B5">
                    <w:rPr>
                      <w:rFonts w:eastAsia="Calibri" w:cs="Calibri"/>
                      <w:sz w:val="22"/>
                      <w:szCs w:val="22"/>
                    </w:rPr>
                    <w:t>Design a resource and associated tasks in October or November.</w:t>
                  </w:r>
                </w:p>
                <w:p w:rsidRPr="002F54B5" w:rsidR="36CBF623" w:rsidP="36CBF623" w:rsidRDefault="36CBF623" w14:paraId="4F637111" w14:textId="15198E0B">
                  <w:pPr>
                    <w:jc w:val="both"/>
                  </w:pPr>
                  <w:r w:rsidRPr="002F54B5">
                    <w:rPr>
                      <w:rFonts w:eastAsia="Calibri" w:cs="Calibri"/>
                      <w:sz w:val="22"/>
                      <w:szCs w:val="22"/>
                    </w:rPr>
                    <w:t xml:space="preserve"> </w:t>
                  </w:r>
                </w:p>
                <w:p w:rsidRPr="002F54B5" w:rsidR="36CBF623" w:rsidP="36CBF623" w:rsidRDefault="36CBF623" w14:paraId="2BBCBDAB" w14:textId="3B88D661">
                  <w:pPr>
                    <w:jc w:val="both"/>
                  </w:pPr>
                  <w:r w:rsidRPr="002F54B5">
                    <w:rPr>
                      <w:rFonts w:eastAsia="Calibri" w:cs="Calibri"/>
                      <w:sz w:val="22"/>
                      <w:szCs w:val="22"/>
                    </w:rPr>
                    <w:t>Consider your intentions, your rationale and the context in which you will use the resource.</w:t>
                  </w:r>
                </w:p>
                <w:p w:rsidRPr="002F54B5" w:rsidR="36CBF623" w:rsidP="36CBF623" w:rsidRDefault="36CBF623" w14:paraId="36313187" w14:textId="42762E3C">
                  <w:pPr>
                    <w:jc w:val="both"/>
                  </w:pPr>
                  <w:r w:rsidRPr="002F54B5">
                    <w:rPr>
                      <w:rFonts w:eastAsia="Calibri" w:cs="Calibri"/>
                      <w:sz w:val="22"/>
                      <w:szCs w:val="22"/>
                    </w:rPr>
                    <w:t xml:space="preserve"> </w:t>
                  </w:r>
                </w:p>
                <w:p w:rsidRPr="002F54B5" w:rsidR="36CBF623" w:rsidP="36CBF623" w:rsidRDefault="36CBF623" w14:paraId="2FEA8392" w14:textId="4CD99901">
                  <w:pPr>
                    <w:jc w:val="both"/>
                  </w:pPr>
                  <w:r w:rsidRPr="002F54B5">
                    <w:rPr>
                      <w:rFonts w:eastAsia="Calibri" w:cs="Calibri"/>
                      <w:sz w:val="22"/>
                      <w:szCs w:val="22"/>
                    </w:rPr>
                    <w:t>Your reflections will become your introduction.</w:t>
                  </w:r>
                </w:p>
                <w:p w:rsidRPr="002F54B5" w:rsidR="36CBF623" w:rsidRDefault="36CBF623" w14:paraId="58FEBCB3" w14:textId="6C1EB5A8">
                  <w:r w:rsidRPr="002F54B5">
                    <w:rPr>
                      <w:rFonts w:eastAsia="Calibri" w:cs="Calibri"/>
                      <w:sz w:val="22"/>
                      <w:szCs w:val="22"/>
                    </w:rPr>
                    <w:t xml:space="preserve"> </w:t>
                  </w:r>
                </w:p>
                <w:p w:rsidRPr="002F54B5" w:rsidR="36CBF623" w:rsidRDefault="36CBF623" w14:paraId="6986B06E" w14:textId="2E9AB245">
                  <w:r w:rsidRPr="002F54B5">
                    <w:rPr>
                      <w:rFonts w:eastAsia="Calibri" w:cs="Calibri"/>
                      <w:sz w:val="22"/>
                      <w:szCs w:val="22"/>
                    </w:rPr>
                    <w:t xml:space="preserve"> </w:t>
                  </w:r>
                </w:p>
              </w:tc>
              <w:tc>
                <w:tcPr>
                  <w:tcW w:w="390" w:type="dxa"/>
                  <w:tcBorders>
                    <w:top w:val="nil"/>
                    <w:left w:val="single" w:color="auto" w:sz="8" w:space="0"/>
                    <w:bottom w:val="nil"/>
                    <w:right w:val="single" w:color="auto" w:sz="8" w:space="0"/>
                  </w:tcBorders>
                </w:tcPr>
                <w:p w:rsidRPr="002F54B5" w:rsidR="36CBF623" w:rsidRDefault="36CBF623" w14:paraId="3123E221" w14:textId="20247AFE">
                  <w:r w:rsidRPr="002F54B5">
                    <w:rPr>
                      <w:rFonts w:eastAsia="Calibri" w:cs="Calibri"/>
                      <w:sz w:val="22"/>
                      <w:szCs w:val="22"/>
                    </w:rPr>
                    <w:t xml:space="preserve"> </w:t>
                  </w:r>
                </w:p>
              </w:tc>
              <w:tc>
                <w:tcPr>
                  <w:tcW w:w="2625" w:type="dxa"/>
                  <w:tcBorders>
                    <w:top w:val="single" w:color="auto" w:sz="8" w:space="0"/>
                    <w:left w:val="single" w:color="auto" w:sz="8" w:space="0"/>
                    <w:bottom w:val="single" w:color="auto" w:sz="8" w:space="0"/>
                    <w:right w:val="single" w:color="auto" w:sz="8" w:space="0"/>
                  </w:tcBorders>
                </w:tcPr>
                <w:p w:rsidRPr="002F54B5" w:rsidR="36CBF623" w:rsidP="36CBF623" w:rsidRDefault="36CBF623" w14:paraId="291913A3" w14:textId="3AE0C323">
                  <w:pPr>
                    <w:jc w:val="center"/>
                  </w:pPr>
                  <w:r w:rsidRPr="002F54B5">
                    <w:rPr>
                      <w:rFonts w:eastAsia="Calibri" w:cs="Calibri"/>
                      <w:sz w:val="22"/>
                      <w:szCs w:val="22"/>
                    </w:rPr>
                    <w:t>Step 2:</w:t>
                  </w:r>
                </w:p>
                <w:p w:rsidRPr="002F54B5" w:rsidR="36CBF623" w:rsidP="36CBF623" w:rsidRDefault="36CBF623" w14:paraId="6FA4237D" w14:textId="74BAA4D8">
                  <w:pPr>
                    <w:jc w:val="center"/>
                  </w:pPr>
                  <w:r w:rsidRPr="002F54B5">
                    <w:rPr>
                      <w:rFonts w:eastAsia="Calibri" w:cs="Calibri"/>
                      <w:sz w:val="22"/>
                      <w:szCs w:val="22"/>
                    </w:rPr>
                    <w:t xml:space="preserve"> </w:t>
                  </w:r>
                </w:p>
                <w:p w:rsidRPr="002F54B5" w:rsidR="36CBF623" w:rsidP="36CBF623" w:rsidRDefault="36CBF623" w14:paraId="4C3BF45A" w14:textId="794F68A0">
                  <w:pPr>
                    <w:jc w:val="both"/>
                  </w:pPr>
                  <w:r w:rsidRPr="002F54B5">
                    <w:rPr>
                      <w:rFonts w:eastAsia="Calibri" w:cs="Calibri"/>
                      <w:sz w:val="22"/>
                      <w:szCs w:val="22"/>
                    </w:rPr>
                    <w:t>Use your resource in school in November or December.</w:t>
                  </w:r>
                </w:p>
                <w:p w:rsidRPr="002F54B5" w:rsidR="36CBF623" w:rsidP="36CBF623" w:rsidRDefault="36CBF623" w14:paraId="088D39C2" w14:textId="5647A418">
                  <w:pPr>
                    <w:jc w:val="both"/>
                  </w:pPr>
                  <w:r w:rsidRPr="002F54B5">
                    <w:rPr>
                      <w:rFonts w:eastAsia="Calibri" w:cs="Calibri"/>
                      <w:sz w:val="22"/>
                      <w:szCs w:val="22"/>
                    </w:rPr>
                    <w:t xml:space="preserve"> </w:t>
                  </w:r>
                </w:p>
                <w:p w:rsidRPr="002F54B5" w:rsidR="36CBF623" w:rsidP="36CBF623" w:rsidRDefault="36CBF623" w14:paraId="7177AA53" w14:textId="76D7D00A">
                  <w:pPr>
                    <w:jc w:val="both"/>
                  </w:pPr>
                  <w:r w:rsidRPr="002F54B5">
                    <w:rPr>
                      <w:rFonts w:eastAsia="Calibri" w:cs="Calibri"/>
                      <w:sz w:val="22"/>
                      <w:szCs w:val="22"/>
                    </w:rPr>
                    <w:t>Write a detailed evaluation of your lesson: implementation, impact, and implications for your future practice.</w:t>
                  </w:r>
                </w:p>
                <w:p w:rsidRPr="002F54B5" w:rsidR="36CBF623" w:rsidP="36CBF623" w:rsidRDefault="36CBF623" w14:paraId="47D6D0CD" w14:textId="173F0FF5">
                  <w:pPr>
                    <w:jc w:val="both"/>
                  </w:pPr>
                  <w:r w:rsidRPr="002F54B5">
                    <w:rPr>
                      <w:rFonts w:eastAsia="Calibri" w:cs="Calibri"/>
                      <w:sz w:val="22"/>
                      <w:szCs w:val="22"/>
                    </w:rPr>
                    <w:t xml:space="preserve"> </w:t>
                  </w:r>
                </w:p>
                <w:p w:rsidRPr="002F54B5" w:rsidR="36CBF623" w:rsidP="36CBF623" w:rsidRDefault="36CBF623" w14:paraId="0A736ED2" w14:textId="2BCCCCBA">
                  <w:pPr>
                    <w:jc w:val="both"/>
                  </w:pPr>
                  <w:r w:rsidRPr="002F54B5">
                    <w:rPr>
                      <w:rFonts w:eastAsia="Calibri" w:cs="Calibri"/>
                      <w:sz w:val="22"/>
                      <w:szCs w:val="22"/>
                    </w:rPr>
                    <w:t>Your reflections will help you write the commentary.</w:t>
                  </w:r>
                </w:p>
                <w:p w:rsidRPr="002F54B5" w:rsidR="36CBF623" w:rsidRDefault="36CBF623" w14:paraId="3E385DB2" w14:textId="31D00BB6">
                  <w:r w:rsidRPr="002F54B5">
                    <w:rPr>
                      <w:rFonts w:eastAsia="Calibri" w:cs="Calibri"/>
                      <w:sz w:val="22"/>
                      <w:szCs w:val="22"/>
                    </w:rPr>
                    <w:t xml:space="preserve"> </w:t>
                  </w:r>
                </w:p>
              </w:tc>
              <w:tc>
                <w:tcPr>
                  <w:tcW w:w="390" w:type="dxa"/>
                  <w:tcBorders>
                    <w:top w:val="nil"/>
                    <w:left w:val="single" w:color="auto" w:sz="8" w:space="0"/>
                    <w:bottom w:val="nil"/>
                    <w:right w:val="single" w:color="auto" w:sz="8" w:space="0"/>
                  </w:tcBorders>
                </w:tcPr>
                <w:p w:rsidRPr="002F54B5" w:rsidR="36CBF623" w:rsidRDefault="36CBF623" w14:paraId="11547EDB" w14:textId="123ECB11">
                  <w:r w:rsidRPr="002F54B5">
                    <w:rPr>
                      <w:rFonts w:eastAsia="Calibri" w:cs="Calibri"/>
                    </w:rPr>
                    <w:t xml:space="preserve"> </w:t>
                  </w:r>
                </w:p>
              </w:tc>
              <w:tc>
                <w:tcPr>
                  <w:tcW w:w="2768" w:type="dxa"/>
                  <w:tcBorders>
                    <w:top w:val="single" w:color="auto" w:sz="8" w:space="0"/>
                    <w:left w:val="single" w:color="auto" w:sz="8" w:space="0"/>
                    <w:bottom w:val="single" w:color="auto" w:sz="8" w:space="0"/>
                    <w:right w:val="single" w:color="auto" w:sz="8" w:space="0"/>
                  </w:tcBorders>
                </w:tcPr>
                <w:p w:rsidRPr="002F54B5" w:rsidR="36CBF623" w:rsidP="36CBF623" w:rsidRDefault="36CBF623" w14:paraId="306D323B" w14:textId="5AE6269E">
                  <w:pPr>
                    <w:jc w:val="center"/>
                  </w:pPr>
                  <w:r w:rsidRPr="002F54B5">
                    <w:rPr>
                      <w:rFonts w:eastAsia="Calibri" w:cs="Calibri"/>
                      <w:sz w:val="22"/>
                      <w:szCs w:val="22"/>
                    </w:rPr>
                    <w:t>Step 3:</w:t>
                  </w:r>
                </w:p>
                <w:p w:rsidRPr="002F54B5" w:rsidR="36CBF623" w:rsidRDefault="36CBF623" w14:paraId="7B965D0D" w14:textId="359AA007">
                  <w:r w:rsidRPr="002F54B5">
                    <w:rPr>
                      <w:rFonts w:eastAsia="Calibri" w:cs="Calibri"/>
                      <w:sz w:val="22"/>
                      <w:szCs w:val="22"/>
                    </w:rPr>
                    <w:t xml:space="preserve"> </w:t>
                  </w:r>
                </w:p>
                <w:p w:rsidRPr="002F54B5" w:rsidR="36CBF623" w:rsidRDefault="36CBF623" w14:paraId="3AB3CA9A" w14:textId="5AAD1BFD">
                  <w:r w:rsidRPr="002F54B5">
                    <w:rPr>
                      <w:rFonts w:eastAsia="Calibri" w:cs="Calibri"/>
                      <w:sz w:val="22"/>
                      <w:szCs w:val="22"/>
                    </w:rPr>
                    <w:t xml:space="preserve">Write assignment A in December/January and submit it on Turnitin </w:t>
                  </w:r>
                  <w:r w:rsidRPr="002F54B5">
                    <w:rPr>
                      <w:rFonts w:eastAsia="Calibri" w:cs="Calibri"/>
                      <w:sz w:val="22"/>
                      <w:szCs w:val="22"/>
                      <w:u w:val="single"/>
                    </w:rPr>
                    <w:t>by 3pm on 26</w:t>
                  </w:r>
                  <w:r w:rsidRPr="002F54B5">
                    <w:rPr>
                      <w:rFonts w:eastAsia="Calibri" w:cs="Calibri"/>
                      <w:sz w:val="22"/>
                      <w:szCs w:val="22"/>
                      <w:u w:val="single"/>
                      <w:vertAlign w:val="superscript"/>
                    </w:rPr>
                    <w:t>th</w:t>
                  </w:r>
                  <w:r w:rsidRPr="002F54B5">
                    <w:rPr>
                      <w:rFonts w:eastAsia="Calibri" w:cs="Calibri"/>
                      <w:sz w:val="22"/>
                      <w:szCs w:val="22"/>
                      <w:u w:val="single"/>
                    </w:rPr>
                    <w:t xml:space="preserve"> January 2023</w:t>
                  </w:r>
                  <w:r w:rsidRPr="002F54B5">
                    <w:rPr>
                      <w:rFonts w:eastAsia="Calibri" w:cs="Calibri"/>
                      <w:sz w:val="22"/>
                      <w:szCs w:val="22"/>
                    </w:rPr>
                    <w:t xml:space="preserve">. </w:t>
                  </w:r>
                </w:p>
                <w:p w:rsidRPr="002F54B5" w:rsidR="36CBF623" w:rsidRDefault="36CBF623" w14:paraId="0A3F5F2A" w14:textId="10B3C042">
                  <w:r w:rsidRPr="002F54B5">
                    <w:rPr>
                      <w:rFonts w:eastAsia="Calibri" w:cs="Calibri"/>
                      <w:sz w:val="22"/>
                      <w:szCs w:val="22"/>
                    </w:rPr>
                    <w:t xml:space="preserve"> </w:t>
                  </w:r>
                </w:p>
                <w:p w:rsidRPr="002F54B5" w:rsidR="36CBF623" w:rsidRDefault="36CBF623" w14:paraId="09EBF92D" w14:textId="58F42446">
                  <w:r w:rsidRPr="002F54B5">
                    <w:rPr>
                      <w:rFonts w:eastAsia="Calibri" w:cs="Calibri"/>
                      <w:sz w:val="22"/>
                      <w:szCs w:val="22"/>
                    </w:rPr>
                    <w:t>You will submit:</w:t>
                  </w:r>
                </w:p>
                <w:p w:rsidRPr="002F54B5" w:rsidR="36CBF623" w:rsidRDefault="36CBF623" w14:paraId="253D0119" w14:textId="53FA8E2E">
                  <w:r w:rsidRPr="002F54B5">
                    <w:rPr>
                      <w:rFonts w:eastAsia="Calibri" w:cs="Calibri"/>
                      <w:sz w:val="22"/>
                      <w:szCs w:val="22"/>
                    </w:rPr>
                    <w:t xml:space="preserve"> </w:t>
                  </w:r>
                </w:p>
                <w:p w:rsidRPr="002F54B5" w:rsidR="36CBF623" w:rsidRDefault="36CBF623" w14:paraId="2F60D3BA" w14:textId="1C8D296E">
                  <w:r w:rsidRPr="002F54B5">
                    <w:rPr>
                      <w:rFonts w:eastAsia="Calibri" w:cs="Calibri"/>
                      <w:b/>
                      <w:bCs/>
                      <w:sz w:val="22"/>
                      <w:szCs w:val="22"/>
                    </w:rPr>
                    <w:t>Assessment 1</w:t>
                  </w:r>
                  <w:r w:rsidRPr="002F54B5">
                    <w:rPr>
                      <w:rFonts w:eastAsia="Calibri" w:cs="Calibri"/>
                      <w:sz w:val="22"/>
                      <w:szCs w:val="22"/>
                    </w:rPr>
                    <w:t>: your resource and an introduction to outline your rationale, your intentions and the context in which you are working.</w:t>
                  </w:r>
                </w:p>
                <w:p w:rsidRPr="002F54B5" w:rsidR="36CBF623" w:rsidRDefault="36CBF623" w14:paraId="04D09DF4" w14:textId="1991D193">
                  <w:r w:rsidRPr="002F54B5">
                    <w:rPr>
                      <w:rFonts w:eastAsia="Calibri" w:cs="Calibri"/>
                      <w:sz w:val="22"/>
                      <w:szCs w:val="22"/>
                    </w:rPr>
                    <w:t xml:space="preserve"> </w:t>
                  </w:r>
                </w:p>
                <w:p w:rsidRPr="002F54B5" w:rsidR="36CBF623" w:rsidRDefault="36CBF623" w14:paraId="34D21809" w14:textId="6B2AAF98">
                  <w:r w:rsidRPr="002F54B5">
                    <w:rPr>
                      <w:rFonts w:eastAsia="Calibri" w:cs="Calibri"/>
                      <w:b/>
                      <w:bCs/>
                      <w:sz w:val="22"/>
                      <w:szCs w:val="22"/>
                    </w:rPr>
                    <w:t>Assessment 2</w:t>
                  </w:r>
                  <w:r w:rsidRPr="002F54B5">
                    <w:rPr>
                      <w:rFonts w:eastAsia="Calibri" w:cs="Calibri"/>
                      <w:sz w:val="22"/>
                      <w:szCs w:val="22"/>
                    </w:rPr>
                    <w:t xml:space="preserve">: a reflective commentary focusing on </w:t>
                  </w:r>
                </w:p>
                <w:p w:rsidRPr="002F54B5" w:rsidR="36CBF623" w:rsidRDefault="36CBF623" w14:paraId="2FA83212" w14:textId="5AB41974">
                  <w:r w:rsidRPr="002F54B5">
                    <w:rPr>
                      <w:rFonts w:eastAsia="Calibri" w:cs="Calibri"/>
                      <w:sz w:val="22"/>
                      <w:szCs w:val="22"/>
                    </w:rPr>
                    <w:t>-the implementation and the impact of the resource and associated tasks on pupils' learning</w:t>
                  </w:r>
                </w:p>
                <w:p w:rsidRPr="002F54B5" w:rsidR="36CBF623" w:rsidRDefault="36CBF623" w14:paraId="0F528913" w14:textId="4E9B67D1">
                  <w:r w:rsidRPr="002F54B5">
                    <w:rPr>
                      <w:rFonts w:eastAsia="Calibri" w:cs="Calibri"/>
                      <w:sz w:val="22"/>
                      <w:szCs w:val="22"/>
                    </w:rPr>
                    <w:t>AND</w:t>
                  </w:r>
                </w:p>
                <w:p w:rsidRPr="002F54B5" w:rsidR="36CBF623" w:rsidRDefault="36CBF623" w14:paraId="2A7243A9" w14:textId="6A842BAF">
                  <w:r w:rsidRPr="002F54B5">
                    <w:rPr>
                      <w:rFonts w:eastAsia="Calibri" w:cs="Calibri"/>
                      <w:sz w:val="22"/>
                      <w:szCs w:val="22"/>
                    </w:rPr>
                    <w:t xml:space="preserve">-implications for your future practice. </w:t>
                  </w:r>
                </w:p>
              </w:tc>
            </w:tr>
          </w:tbl>
          <w:p w:rsidRPr="00AC17A7" w:rsidR="00AC17A7" w:rsidP="00AC17A7" w:rsidRDefault="00AC17A7" w14:paraId="7429F003" w14:textId="77777777">
            <w:pPr>
              <w:pStyle w:val="ListParagraph"/>
              <w:jc w:val="both"/>
              <w:rPr>
                <w:rFonts w:asciiTheme="minorHAnsi" w:hAnsiTheme="minorHAnsi"/>
              </w:rPr>
            </w:pPr>
          </w:p>
          <w:p w:rsidRPr="002F54B5" w:rsidR="36CBF623" w:rsidP="36CBF623" w:rsidRDefault="36CBF623" w14:paraId="23942C74" w14:textId="49CDB873">
            <w:pPr>
              <w:pStyle w:val="ListParagraph"/>
              <w:numPr>
                <w:ilvl w:val="0"/>
                <w:numId w:val="6"/>
              </w:numPr>
              <w:jc w:val="both"/>
              <w:rPr>
                <w:rFonts w:asciiTheme="minorHAnsi" w:hAnsiTheme="minorHAnsi"/>
              </w:rPr>
            </w:pPr>
            <w:r w:rsidRPr="002F54B5">
              <w:rPr>
                <w:sz w:val="22"/>
                <w:szCs w:val="22"/>
              </w:rPr>
              <w:t xml:space="preserve">You are expected to </w:t>
            </w:r>
            <w:r w:rsidRPr="002F54B5">
              <w:rPr>
                <w:b/>
                <w:bCs/>
                <w:sz w:val="22"/>
                <w:szCs w:val="22"/>
              </w:rPr>
              <w:t>critically</w:t>
            </w:r>
            <w:r w:rsidRPr="002F54B5">
              <w:rPr>
                <w:sz w:val="22"/>
                <w:szCs w:val="22"/>
              </w:rPr>
              <w:t xml:space="preserve"> engage with an appropriate range of literature about theories related to teaching and learning using subject specific pedagogy throughout assignment A.</w:t>
            </w:r>
          </w:p>
          <w:p w:rsidRPr="002F54B5" w:rsidR="36CBF623" w:rsidP="36CBF623" w:rsidRDefault="36CBF623" w14:paraId="79422427" w14:textId="56C15851">
            <w:pPr>
              <w:pStyle w:val="ListParagraph"/>
              <w:numPr>
                <w:ilvl w:val="0"/>
                <w:numId w:val="6"/>
              </w:numPr>
              <w:rPr>
                <w:rFonts w:asciiTheme="minorHAnsi" w:hAnsiTheme="minorHAnsi"/>
                <w:sz w:val="22"/>
                <w:szCs w:val="22"/>
              </w:rPr>
            </w:pPr>
            <w:r w:rsidRPr="002F54B5">
              <w:rPr>
                <w:sz w:val="22"/>
                <w:szCs w:val="22"/>
              </w:rPr>
              <w:t xml:space="preserve">Consider </w:t>
            </w:r>
            <w:r w:rsidRPr="002F54B5">
              <w:rPr>
                <w:b/>
                <w:bCs/>
                <w:sz w:val="22"/>
                <w:szCs w:val="22"/>
              </w:rPr>
              <w:t>subject knowledge, subject pedagogy (including common misconceptions), assessment</w:t>
            </w:r>
            <w:r w:rsidRPr="002F54B5" w:rsidR="7446429D">
              <w:rPr>
                <w:b/>
                <w:bCs/>
                <w:sz w:val="22"/>
                <w:szCs w:val="22"/>
              </w:rPr>
              <w:t xml:space="preserve"> </w:t>
            </w:r>
            <w:r w:rsidRPr="002F54B5">
              <w:rPr>
                <w:rFonts w:eastAsia="Calibri" w:cs="Calibri"/>
                <w:b/>
                <w:bCs/>
                <w:sz w:val="22"/>
                <w:szCs w:val="22"/>
              </w:rPr>
              <w:t>and inclusion</w:t>
            </w:r>
            <w:r w:rsidRPr="002F54B5">
              <w:rPr>
                <w:rFonts w:eastAsia="Calibri" w:cs="Calibri"/>
                <w:sz w:val="22"/>
                <w:szCs w:val="22"/>
              </w:rPr>
              <w:t xml:space="preserve">. </w:t>
            </w:r>
          </w:p>
          <w:p w:rsidRPr="002F54B5" w:rsidR="36CBF623" w:rsidP="36CBF623" w:rsidRDefault="36CBF623" w14:paraId="01C41178" w14:textId="14332A16">
            <w:pPr>
              <w:jc w:val="both"/>
            </w:pPr>
            <w:r w:rsidRPr="002F54B5">
              <w:rPr>
                <w:rFonts w:eastAsia="Calibri" w:cs="Calibri"/>
                <w:sz w:val="22"/>
                <w:szCs w:val="22"/>
              </w:rPr>
              <w:t xml:space="preserve"> </w:t>
            </w:r>
          </w:p>
          <w:p w:rsidRPr="002F54B5" w:rsidR="36CBF623" w:rsidP="36CBF623" w:rsidRDefault="36CBF623" w14:paraId="3553221F" w14:textId="68FD8515">
            <w:pPr>
              <w:jc w:val="both"/>
            </w:pPr>
            <w:r w:rsidRPr="002F54B5">
              <w:rPr>
                <w:rFonts w:eastAsia="Calibri" w:cs="Calibri"/>
                <w:b/>
                <w:bCs/>
                <w:sz w:val="22"/>
                <w:szCs w:val="22"/>
              </w:rPr>
              <w:t xml:space="preserve"> </w:t>
            </w:r>
          </w:p>
          <w:p w:rsidRPr="002F54B5" w:rsidR="36CBF623" w:rsidP="36CBF623" w:rsidRDefault="36CBF623" w14:paraId="55EA0C18" w14:textId="076C15EB">
            <w:pPr>
              <w:jc w:val="both"/>
              <w:rPr>
                <w:rFonts w:eastAsia="Calibri" w:cs="Calibri"/>
                <w:b/>
                <w:bCs/>
                <w:sz w:val="28"/>
                <w:szCs w:val="28"/>
              </w:rPr>
            </w:pPr>
            <w:r w:rsidRPr="002F54B5">
              <w:rPr>
                <w:rFonts w:eastAsia="Calibri" w:cs="Calibri"/>
                <w:b/>
                <w:bCs/>
                <w:sz w:val="28"/>
                <w:szCs w:val="28"/>
              </w:rPr>
              <w:lastRenderedPageBreak/>
              <w:t xml:space="preserve"> </w:t>
            </w:r>
          </w:p>
          <w:p w:rsidRPr="002F54B5" w:rsidR="36CBF623" w:rsidP="36CBF623" w:rsidRDefault="36CBF623" w14:paraId="0047E60E" w14:textId="5DB5ADC3">
            <w:pPr>
              <w:jc w:val="both"/>
            </w:pPr>
            <w:r w:rsidRPr="002F54B5">
              <w:rPr>
                <w:rFonts w:eastAsia="Calibri" w:cs="Calibri"/>
                <w:b/>
                <w:bCs/>
                <w:sz w:val="28"/>
                <w:szCs w:val="28"/>
              </w:rPr>
              <w:t>Assignment A in detail</w:t>
            </w:r>
          </w:p>
          <w:p w:rsidRPr="002F54B5" w:rsidR="36CBF623" w:rsidP="36CBF623" w:rsidRDefault="36CBF623" w14:paraId="4EA63C48" w14:textId="41758D6B">
            <w:pPr>
              <w:jc w:val="both"/>
            </w:pPr>
            <w:r w:rsidRPr="002F54B5">
              <w:rPr>
                <w:rFonts w:eastAsia="Calibri" w:cs="Calibri"/>
                <w:b/>
                <w:bCs/>
                <w:sz w:val="22"/>
                <w:szCs w:val="22"/>
              </w:rPr>
              <w:t>Assessment 1: the resource and associated tasks</w:t>
            </w:r>
          </w:p>
          <w:tbl>
            <w:tblPr>
              <w:tblStyle w:val="TableGrid"/>
              <w:tblW w:w="0" w:type="auto"/>
              <w:tblLayout w:type="fixed"/>
              <w:tblLook w:val="04A0" w:firstRow="1" w:lastRow="0" w:firstColumn="1" w:lastColumn="0" w:noHBand="0" w:noVBand="1"/>
            </w:tblPr>
            <w:tblGrid>
              <w:gridCol w:w="3885"/>
              <w:gridCol w:w="1035"/>
              <w:gridCol w:w="3908"/>
            </w:tblGrid>
            <w:tr w:rsidRPr="002F54B5" w:rsidR="002F54B5" w:rsidTr="36CBF623" w14:paraId="09430DA6" w14:textId="77777777">
              <w:trPr>
                <w:trHeight w:val="6960"/>
              </w:trPr>
              <w:tc>
                <w:tcPr>
                  <w:tcW w:w="3885" w:type="dxa"/>
                  <w:tcBorders>
                    <w:top w:val="single" w:color="auto" w:sz="8" w:space="0"/>
                    <w:left w:val="single" w:color="auto" w:sz="8" w:space="0"/>
                    <w:bottom w:val="single" w:color="auto" w:sz="8" w:space="0"/>
                    <w:right w:val="single" w:color="auto" w:sz="8" w:space="0"/>
                  </w:tcBorders>
                </w:tcPr>
                <w:p w:rsidRPr="002F54B5" w:rsidR="36CBF623" w:rsidRDefault="36CBF623" w14:paraId="5820B9FE" w14:textId="1ABEE89E">
                  <w:r w:rsidRPr="002F54B5">
                    <w:rPr>
                      <w:rFonts w:eastAsia="Calibri" w:cs="Calibri"/>
                      <w:b/>
                      <w:bCs/>
                      <w:sz w:val="22"/>
                      <w:szCs w:val="22"/>
                    </w:rPr>
                    <w:t>Produce a resource and associated tasks</w:t>
                  </w:r>
                  <w:r w:rsidRPr="002F54B5">
                    <w:rPr>
                      <w:rFonts w:eastAsia="Calibri" w:cs="Calibri"/>
                      <w:sz w:val="22"/>
                      <w:szCs w:val="22"/>
                    </w:rPr>
                    <w:t xml:space="preserve"> in October or November. The resource is equivalent to 500 words.</w:t>
                  </w:r>
                </w:p>
                <w:p w:rsidRPr="002F54B5" w:rsidR="36CBF623" w:rsidP="36CBF623" w:rsidRDefault="36CBF623" w14:paraId="0D566EB5" w14:textId="78039580">
                  <w:pPr>
                    <w:pStyle w:val="ListParagraph"/>
                    <w:numPr>
                      <w:ilvl w:val="0"/>
                      <w:numId w:val="2"/>
                    </w:numPr>
                    <w:rPr>
                      <w:rFonts w:asciiTheme="minorHAnsi" w:hAnsiTheme="minorHAnsi"/>
                    </w:rPr>
                  </w:pPr>
                  <w:r w:rsidRPr="002F54B5">
                    <w:rPr>
                      <w:sz w:val="22"/>
                      <w:szCs w:val="22"/>
                    </w:rPr>
                    <w:t>Consider your intentions, your rationale and the context in which you will use the resource.</w:t>
                  </w:r>
                </w:p>
                <w:p w:rsidRPr="002F54B5" w:rsidR="36CBF623" w:rsidP="36CBF623" w:rsidRDefault="36CBF623" w14:paraId="77DC3AF2" w14:textId="6A5780EA">
                  <w:pPr>
                    <w:pStyle w:val="ListParagraph"/>
                    <w:numPr>
                      <w:ilvl w:val="0"/>
                      <w:numId w:val="2"/>
                    </w:numPr>
                    <w:rPr>
                      <w:rFonts w:asciiTheme="minorHAnsi" w:hAnsiTheme="minorHAnsi"/>
                    </w:rPr>
                  </w:pPr>
                  <w:r w:rsidRPr="002F54B5">
                    <w:rPr>
                      <w:sz w:val="22"/>
                      <w:szCs w:val="22"/>
                    </w:rPr>
                    <w:t xml:space="preserve">‘INTENTIONS – what do you want to achieve with this resource? What are your objectives? </w:t>
                  </w:r>
                </w:p>
                <w:p w:rsidRPr="002F54B5" w:rsidR="36CBF623" w:rsidP="36CBF623" w:rsidRDefault="36CBF623" w14:paraId="48D0D0F0" w14:textId="1799DF38">
                  <w:pPr>
                    <w:pStyle w:val="ListParagraph"/>
                    <w:numPr>
                      <w:ilvl w:val="0"/>
                      <w:numId w:val="2"/>
                    </w:numPr>
                    <w:rPr>
                      <w:rFonts w:asciiTheme="minorHAnsi" w:hAnsiTheme="minorHAnsi"/>
                    </w:rPr>
                  </w:pPr>
                  <w:r w:rsidRPr="002F54B5">
                    <w:rPr>
                      <w:sz w:val="22"/>
                      <w:szCs w:val="22"/>
                    </w:rPr>
                    <w:t>RATIONALE – what is your motivation for using this resource? Why do you think it is a good resource to use in a specific context?</w:t>
                  </w:r>
                  <w:r w:rsidRPr="002F54B5">
                    <w:br/>
                  </w:r>
                  <w:r w:rsidRPr="002F54B5">
                    <w:br/>
                  </w:r>
                  <w:r w:rsidRPr="002F54B5">
                    <w:rPr>
                      <w:sz w:val="22"/>
                      <w:szCs w:val="22"/>
                    </w:rPr>
                    <w:t xml:space="preserve"> Your reflections will become your introduction. The introduction: 1000 words (±10%). Quotes are included in the wordcount.</w:t>
                  </w:r>
                </w:p>
              </w:tc>
              <w:tc>
                <w:tcPr>
                  <w:tcW w:w="1035" w:type="dxa"/>
                  <w:tcBorders>
                    <w:top w:val="nil"/>
                    <w:left w:val="single" w:color="auto" w:sz="8" w:space="0"/>
                    <w:bottom w:val="nil"/>
                    <w:right w:val="single" w:color="auto" w:sz="8" w:space="0"/>
                  </w:tcBorders>
                </w:tcPr>
                <w:p w:rsidRPr="002F54B5" w:rsidR="36CBF623" w:rsidP="36CBF623" w:rsidRDefault="36CBF623" w14:paraId="0F04B795" w14:textId="0895718E"/>
                <w:p w:rsidRPr="002F54B5" w:rsidR="36CBF623" w:rsidP="36CBF623" w:rsidRDefault="36CBF623" w14:paraId="00598AFD" w14:textId="3643DF01"/>
                <w:p w:rsidRPr="002F54B5" w:rsidR="36CBF623" w:rsidP="36CBF623" w:rsidRDefault="36CBF623" w14:paraId="6F472233" w14:textId="5023E3EC"/>
                <w:p w:rsidRPr="002F54B5" w:rsidR="36CBF623" w:rsidP="36CBF623" w:rsidRDefault="36CBF623" w14:paraId="2E689609" w14:textId="77BFEA5A"/>
                <w:p w:rsidRPr="002F54B5" w:rsidR="36CBF623" w:rsidP="36CBF623" w:rsidRDefault="36CBF623" w14:paraId="1A6322D9" w14:textId="39870213"/>
                <w:p w:rsidRPr="002F54B5" w:rsidR="590C50CE" w:rsidP="36CBF623" w:rsidRDefault="590C50CE" w14:paraId="113D1999" w14:textId="61F37EB4">
                  <w:pPr>
                    <w:rPr>
                      <w:rFonts w:eastAsia="MS Mincho"/>
                    </w:rPr>
                  </w:pPr>
                  <w:r w:rsidRPr="002F54B5">
                    <w:rPr>
                      <w:noProof/>
                    </w:rPr>
                    <w:drawing>
                      <wp:inline distT="0" distB="0" distL="0" distR="0" wp14:anchorId="523E240D" wp14:editId="2B5B39EE">
                        <wp:extent cx="514350" cy="447675"/>
                        <wp:effectExtent l="0" t="0" r="0" b="0"/>
                        <wp:docPr id="1116863953" name="Picture 111686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514350" cy="447675"/>
                                </a:xfrm>
                                <a:prstGeom prst="rect">
                                  <a:avLst/>
                                </a:prstGeom>
                              </pic:spPr>
                            </pic:pic>
                          </a:graphicData>
                        </a:graphic>
                      </wp:inline>
                    </w:drawing>
                  </w:r>
                </w:p>
              </w:tc>
              <w:tc>
                <w:tcPr>
                  <w:tcW w:w="3908" w:type="dxa"/>
                  <w:tcBorders>
                    <w:top w:val="single" w:color="auto" w:sz="8" w:space="0"/>
                    <w:left w:val="single" w:color="auto" w:sz="8" w:space="0"/>
                    <w:bottom w:val="single" w:color="auto" w:sz="8" w:space="0"/>
                    <w:right w:val="single" w:color="auto" w:sz="8" w:space="0"/>
                  </w:tcBorders>
                </w:tcPr>
                <w:p w:rsidRPr="002F54B5" w:rsidR="36CBF623" w:rsidP="36CBF623" w:rsidRDefault="36CBF623" w14:paraId="16CDD8A3" w14:textId="4F3BDAF2">
                  <w:pPr>
                    <w:jc w:val="center"/>
                  </w:pPr>
                  <w:r w:rsidRPr="002F54B5">
                    <w:rPr>
                      <w:rFonts w:eastAsia="Calibri" w:cs="Calibri"/>
                      <w:b/>
                      <w:bCs/>
                      <w:sz w:val="22"/>
                      <w:szCs w:val="22"/>
                    </w:rPr>
                    <w:t>Formative assessment</w:t>
                  </w:r>
                </w:p>
                <w:p w:rsidRPr="002F54B5" w:rsidR="36CBF623" w:rsidRDefault="36CBF623" w14:paraId="1DA3D515" w14:textId="54816276">
                  <w:r w:rsidRPr="002F54B5">
                    <w:rPr>
                      <w:rFonts w:eastAsia="Calibri" w:cs="Calibri"/>
                      <w:sz w:val="22"/>
                      <w:szCs w:val="22"/>
                    </w:rPr>
                    <w:t xml:space="preserve"> </w:t>
                  </w:r>
                </w:p>
                <w:p w:rsidRPr="002F54B5" w:rsidR="36CBF623" w:rsidP="36CBF623" w:rsidRDefault="36CBF623" w14:paraId="3E1D4B9B" w14:textId="173B7EDB">
                  <w:pPr>
                    <w:pStyle w:val="ListParagraph"/>
                    <w:numPr>
                      <w:ilvl w:val="0"/>
                      <w:numId w:val="6"/>
                    </w:numPr>
                    <w:rPr>
                      <w:rFonts w:asciiTheme="minorHAnsi" w:hAnsiTheme="minorHAnsi"/>
                      <w:sz w:val="22"/>
                      <w:szCs w:val="22"/>
                    </w:rPr>
                  </w:pPr>
                  <w:r w:rsidRPr="002F54B5">
                    <w:rPr>
                      <w:sz w:val="22"/>
                      <w:szCs w:val="22"/>
                    </w:rPr>
                    <w:t>You will present your resource (or a prototype) to your peers, for formative feedback (10 minutes).</w:t>
                  </w:r>
                </w:p>
                <w:p w:rsidRPr="002F54B5" w:rsidR="36CBF623" w:rsidP="36CBF623" w:rsidRDefault="36CBF623" w14:paraId="5BC6DDC8" w14:textId="539541BF">
                  <w:pPr>
                    <w:pStyle w:val="ListParagraph"/>
                    <w:numPr>
                      <w:ilvl w:val="0"/>
                      <w:numId w:val="6"/>
                    </w:numPr>
                    <w:rPr>
                      <w:rFonts w:asciiTheme="minorHAnsi" w:hAnsiTheme="minorHAnsi"/>
                      <w:sz w:val="22"/>
                      <w:szCs w:val="22"/>
                    </w:rPr>
                  </w:pPr>
                  <w:r w:rsidRPr="002F54B5">
                    <w:rPr>
                      <w:sz w:val="22"/>
                      <w:szCs w:val="22"/>
                    </w:rPr>
                    <w:t>Changes can be made subsequently, and these changes should be explained in the reflective commentary (Assessment 2).</w:t>
                  </w:r>
                </w:p>
                <w:p w:rsidRPr="002F54B5" w:rsidR="36CBF623" w:rsidP="36CBF623" w:rsidRDefault="36CBF623" w14:paraId="4449D2A8" w14:textId="642B542F">
                  <w:pPr>
                    <w:pStyle w:val="ListParagraph"/>
                    <w:numPr>
                      <w:ilvl w:val="0"/>
                      <w:numId w:val="6"/>
                    </w:numPr>
                    <w:rPr>
                      <w:rFonts w:asciiTheme="minorHAnsi" w:hAnsiTheme="minorHAnsi"/>
                      <w:sz w:val="22"/>
                      <w:szCs w:val="22"/>
                    </w:rPr>
                  </w:pPr>
                  <w:r w:rsidRPr="002F54B5">
                    <w:rPr>
                      <w:sz w:val="22"/>
                      <w:szCs w:val="22"/>
                    </w:rPr>
                    <w:t>You may have drafted your introduction by then but you are not under any pressure to draft or write the introduction for the peer-assessment of the resource.</w:t>
                  </w:r>
                </w:p>
                <w:p w:rsidRPr="002F54B5" w:rsidR="36CBF623" w:rsidRDefault="36CBF623" w14:paraId="387E388D" w14:textId="0682B9CA">
                  <w:r w:rsidRPr="002F54B5">
                    <w:rPr>
                      <w:rFonts w:eastAsia="Calibri" w:cs="Calibri"/>
                      <w:sz w:val="22"/>
                      <w:szCs w:val="22"/>
                    </w:rPr>
                    <w:t xml:space="preserve"> </w:t>
                  </w:r>
                </w:p>
              </w:tc>
            </w:tr>
          </w:tbl>
          <w:p w:rsidRPr="002F54B5" w:rsidR="36CBF623" w:rsidP="36CBF623" w:rsidRDefault="36CBF623" w14:paraId="1D264DEA" w14:textId="1C59EB18">
            <w:pPr>
              <w:jc w:val="both"/>
            </w:pPr>
            <w:r w:rsidRPr="002F54B5">
              <w:rPr>
                <w:rFonts w:eastAsia="Calibri" w:cs="Calibri"/>
                <w:sz w:val="22"/>
                <w:szCs w:val="22"/>
              </w:rPr>
              <w:t xml:space="preserve"> </w:t>
            </w:r>
          </w:p>
          <w:tbl>
            <w:tblPr>
              <w:tblStyle w:val="TableGrid"/>
              <w:tblW w:w="0" w:type="auto"/>
              <w:tblLayout w:type="fixed"/>
              <w:tblLook w:val="04A0" w:firstRow="1" w:lastRow="0" w:firstColumn="1" w:lastColumn="0" w:noHBand="0" w:noVBand="1"/>
            </w:tblPr>
            <w:tblGrid>
              <w:gridCol w:w="1365"/>
              <w:gridCol w:w="1785"/>
              <w:gridCol w:w="1065"/>
              <w:gridCol w:w="1080"/>
              <w:gridCol w:w="1725"/>
              <w:gridCol w:w="1808"/>
            </w:tblGrid>
            <w:tr w:rsidRPr="002F54B5" w:rsidR="002F54B5" w:rsidTr="36CBF623" w14:paraId="7DEFA3A9" w14:textId="77777777">
              <w:trPr>
                <w:trHeight w:val="525"/>
              </w:trPr>
              <w:tc>
                <w:tcPr>
                  <w:tcW w:w="136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Pr="002F54B5" w:rsidR="36CBF623" w:rsidRDefault="36CBF623" w14:paraId="6FC26E37" w14:textId="459B667C">
                  <w:r w:rsidRPr="002F54B5">
                    <w:rPr>
                      <w:rFonts w:eastAsia="Calibri" w:cs="Calibri"/>
                      <w:b/>
                      <w:bCs/>
                      <w:sz w:val="22"/>
                      <w:szCs w:val="22"/>
                    </w:rPr>
                    <w:t>Assessment items</w:t>
                  </w:r>
                </w:p>
              </w:tc>
              <w:tc>
                <w:tcPr>
                  <w:tcW w:w="1785"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2F54B5" w:rsidR="36CBF623" w:rsidRDefault="36CBF623" w14:paraId="3A45D3C8" w14:textId="17286EE3">
                  <w:r w:rsidRPr="002F54B5">
                    <w:rPr>
                      <w:rFonts w:eastAsia="Calibri" w:cs="Calibri"/>
                      <w:b/>
                      <w:bCs/>
                      <w:sz w:val="22"/>
                      <w:szCs w:val="22"/>
                    </w:rPr>
                    <w:t>Word Length</w:t>
                  </w:r>
                </w:p>
              </w:tc>
              <w:tc>
                <w:tcPr>
                  <w:tcW w:w="1065"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2F54B5" w:rsidR="36CBF623" w:rsidRDefault="36CBF623" w14:paraId="338E5E14" w14:textId="72E2295F">
                  <w:r w:rsidRPr="002F54B5">
                    <w:rPr>
                      <w:rFonts w:eastAsia="Calibri" w:cs="Calibri"/>
                      <w:b/>
                      <w:bCs/>
                      <w:sz w:val="22"/>
                      <w:szCs w:val="22"/>
                    </w:rPr>
                    <w:t>Weighting</w:t>
                  </w:r>
                </w:p>
              </w:tc>
              <w:tc>
                <w:tcPr>
                  <w:tcW w:w="108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2F54B5" w:rsidR="36CBF623" w:rsidRDefault="36CBF623" w14:paraId="177B9A8A" w14:textId="2BA03AE5">
                  <w:r w:rsidRPr="002F54B5">
                    <w:rPr>
                      <w:rFonts w:eastAsia="Calibri" w:cs="Calibri"/>
                      <w:b/>
                      <w:bCs/>
                      <w:sz w:val="22"/>
                      <w:szCs w:val="22"/>
                    </w:rPr>
                    <w:t>Learning Outcome</w:t>
                  </w:r>
                </w:p>
              </w:tc>
              <w:tc>
                <w:tcPr>
                  <w:tcW w:w="1725"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2F54B5" w:rsidR="36CBF623" w:rsidRDefault="36CBF623" w14:paraId="4E9DDD5B" w14:textId="2AB5AE62">
                  <w:r w:rsidRPr="002F54B5">
                    <w:rPr>
                      <w:rFonts w:eastAsia="Calibri" w:cs="Calibri"/>
                      <w:b/>
                      <w:bCs/>
                      <w:sz w:val="22"/>
                      <w:szCs w:val="22"/>
                    </w:rPr>
                    <w:t>Who will assess and how?</w:t>
                  </w:r>
                </w:p>
              </w:tc>
              <w:tc>
                <w:tcPr>
                  <w:tcW w:w="1808"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2F54B5" w:rsidR="36CBF623" w:rsidRDefault="36CBF623" w14:paraId="5A62EEE1" w14:textId="18E07F33">
                  <w:r w:rsidRPr="002F54B5">
                    <w:rPr>
                      <w:rFonts w:eastAsia="Calibri" w:cs="Calibri"/>
                      <w:b/>
                      <w:bCs/>
                      <w:sz w:val="22"/>
                      <w:szCs w:val="22"/>
                    </w:rPr>
                    <w:t>Date for submission</w:t>
                  </w:r>
                </w:p>
              </w:tc>
            </w:tr>
            <w:tr w:rsidRPr="002F54B5" w:rsidR="002F54B5" w:rsidTr="36CBF623" w14:paraId="4AC00283" w14:textId="77777777">
              <w:trPr>
                <w:trHeight w:val="540"/>
              </w:trPr>
              <w:tc>
                <w:tcPr>
                  <w:tcW w:w="1365" w:type="dxa"/>
                  <w:vMerge w:val="restart"/>
                  <w:tcBorders>
                    <w:top w:val="single" w:color="auto" w:sz="8" w:space="0"/>
                    <w:left w:val="single" w:color="auto" w:sz="8" w:space="0"/>
                    <w:bottom w:val="single" w:color="auto" w:sz="8" w:space="0"/>
                    <w:right w:val="single" w:color="auto" w:sz="8" w:space="0"/>
                  </w:tcBorders>
                </w:tcPr>
                <w:p w:rsidRPr="002F54B5" w:rsidR="36CBF623" w:rsidRDefault="36CBF623" w14:paraId="252CA890" w14:textId="1BF6998C">
                  <w:r w:rsidRPr="002F54B5">
                    <w:rPr>
                      <w:rFonts w:eastAsia="Calibri" w:cs="Calibri"/>
                      <w:sz w:val="22"/>
                      <w:szCs w:val="22"/>
                    </w:rPr>
                    <w:t>A resource and an introduction</w:t>
                  </w:r>
                </w:p>
              </w:tc>
              <w:tc>
                <w:tcPr>
                  <w:tcW w:w="1785" w:type="dxa"/>
                  <w:vMerge w:val="restart"/>
                  <w:tcBorders>
                    <w:top w:val="single" w:color="auto" w:sz="8" w:space="0"/>
                    <w:left w:val="single" w:color="auto" w:sz="8" w:space="0"/>
                    <w:bottom w:val="single" w:color="auto" w:sz="8" w:space="0"/>
                    <w:right w:val="single" w:color="auto" w:sz="8" w:space="0"/>
                  </w:tcBorders>
                </w:tcPr>
                <w:p w:rsidRPr="002F54B5" w:rsidR="36CBF623" w:rsidRDefault="36CBF623" w14:paraId="13568039" w14:textId="6428BC81">
                  <w:r w:rsidRPr="002F54B5">
                    <w:rPr>
                      <w:rFonts w:eastAsia="Calibri" w:cs="Calibri"/>
                      <w:sz w:val="22"/>
                      <w:szCs w:val="22"/>
                    </w:rPr>
                    <w:t>500 word equivalent for the resource and 1,000 words for the introduction</w:t>
                  </w:r>
                </w:p>
                <w:p w:rsidRPr="002F54B5" w:rsidR="36CBF623" w:rsidRDefault="36CBF623" w14:paraId="72630726" w14:textId="79A715E1">
                  <w:r w:rsidRPr="002F54B5">
                    <w:rPr>
                      <w:rFonts w:eastAsia="Calibri" w:cs="Calibri"/>
                      <w:sz w:val="22"/>
                      <w:szCs w:val="22"/>
                    </w:rPr>
                    <w:t xml:space="preserve"> </w:t>
                  </w:r>
                </w:p>
              </w:tc>
              <w:tc>
                <w:tcPr>
                  <w:tcW w:w="1065" w:type="dxa"/>
                  <w:vMerge w:val="restart"/>
                  <w:tcBorders>
                    <w:top w:val="single" w:color="auto" w:sz="8" w:space="0"/>
                    <w:left w:val="single" w:color="auto" w:sz="8" w:space="0"/>
                    <w:bottom w:val="single" w:color="auto" w:sz="8" w:space="0"/>
                    <w:right w:val="single" w:color="auto" w:sz="8" w:space="0"/>
                  </w:tcBorders>
                </w:tcPr>
                <w:p w:rsidRPr="002F54B5" w:rsidR="36CBF623" w:rsidRDefault="36CBF623" w14:paraId="7585E045" w14:textId="2528BD0B">
                  <w:r w:rsidRPr="002F54B5">
                    <w:rPr>
                      <w:rFonts w:eastAsia="Calibri" w:cs="Calibri"/>
                      <w:sz w:val="22"/>
                      <w:szCs w:val="22"/>
                    </w:rPr>
                    <w:t>40%</w:t>
                  </w:r>
                </w:p>
              </w:tc>
              <w:tc>
                <w:tcPr>
                  <w:tcW w:w="1080" w:type="dxa"/>
                  <w:vMerge w:val="restart"/>
                  <w:tcBorders>
                    <w:top w:val="single" w:color="auto" w:sz="8" w:space="0"/>
                    <w:left w:val="single" w:color="auto" w:sz="8" w:space="0"/>
                    <w:bottom w:val="single" w:color="auto" w:sz="8" w:space="0"/>
                    <w:right w:val="single" w:color="auto" w:sz="8" w:space="0"/>
                  </w:tcBorders>
                </w:tcPr>
                <w:p w:rsidRPr="002F54B5" w:rsidR="36CBF623" w:rsidRDefault="36CBF623" w14:paraId="0B1B0E80" w14:textId="57A24D6A">
                  <w:r w:rsidRPr="002F54B5">
                    <w:rPr>
                      <w:rFonts w:eastAsia="Calibri" w:cs="Calibri"/>
                      <w:sz w:val="22"/>
                      <w:szCs w:val="22"/>
                    </w:rPr>
                    <w:t>1</w:t>
                  </w:r>
                </w:p>
              </w:tc>
              <w:tc>
                <w:tcPr>
                  <w:tcW w:w="1725" w:type="dxa"/>
                  <w:tcBorders>
                    <w:top w:val="single" w:color="auto" w:sz="8" w:space="0"/>
                    <w:left w:val="single" w:color="auto" w:sz="8" w:space="0"/>
                    <w:bottom w:val="single" w:color="auto" w:sz="8" w:space="0"/>
                    <w:right w:val="single" w:color="auto" w:sz="8" w:space="0"/>
                  </w:tcBorders>
                </w:tcPr>
                <w:p w:rsidRPr="002F54B5" w:rsidR="36CBF623" w:rsidRDefault="36CBF623" w14:paraId="72721F59" w14:textId="3B803D3A">
                  <w:r w:rsidRPr="002F54B5">
                    <w:rPr>
                      <w:rFonts w:eastAsia="Calibri" w:cs="Calibri"/>
                      <w:sz w:val="22"/>
                      <w:szCs w:val="22"/>
                    </w:rPr>
                    <w:t>Peer and Subject Tutor (formative)</w:t>
                  </w:r>
                </w:p>
              </w:tc>
              <w:tc>
                <w:tcPr>
                  <w:tcW w:w="1808" w:type="dxa"/>
                  <w:tcBorders>
                    <w:top w:val="single" w:color="auto" w:sz="8" w:space="0"/>
                    <w:left w:val="single" w:color="auto" w:sz="8" w:space="0"/>
                    <w:bottom w:val="single" w:color="auto" w:sz="8" w:space="0"/>
                    <w:right w:val="single" w:color="auto" w:sz="8" w:space="0"/>
                  </w:tcBorders>
                </w:tcPr>
                <w:p w:rsidRPr="002F54B5" w:rsidR="36CBF623" w:rsidRDefault="36CBF623" w14:paraId="443C5DE4" w14:textId="6670ED7A">
                  <w:r w:rsidRPr="002F54B5">
                    <w:rPr>
                      <w:rFonts w:eastAsia="Calibri" w:cs="Calibri"/>
                      <w:sz w:val="22"/>
                      <w:szCs w:val="22"/>
                    </w:rPr>
                    <w:t>18</w:t>
                  </w:r>
                  <w:r w:rsidRPr="002F54B5">
                    <w:rPr>
                      <w:rFonts w:eastAsia="Calibri" w:cs="Calibri"/>
                      <w:sz w:val="22"/>
                      <w:szCs w:val="22"/>
                      <w:vertAlign w:val="superscript"/>
                    </w:rPr>
                    <w:t>th</w:t>
                  </w:r>
                  <w:r w:rsidRPr="002F54B5">
                    <w:rPr>
                      <w:rFonts w:eastAsia="Calibri" w:cs="Calibri"/>
                      <w:sz w:val="22"/>
                      <w:szCs w:val="22"/>
                    </w:rPr>
                    <w:t xml:space="preserve"> November 2022 (formative assessment of resource)</w:t>
                  </w:r>
                </w:p>
              </w:tc>
            </w:tr>
            <w:tr w:rsidRPr="002F54B5" w:rsidR="002F54B5" w:rsidTr="36CBF623" w14:paraId="2622FB22" w14:textId="77777777">
              <w:trPr>
                <w:trHeight w:val="540"/>
              </w:trPr>
              <w:tc>
                <w:tcPr>
                  <w:tcW w:w="1365" w:type="dxa"/>
                  <w:vMerge/>
                  <w:tcBorders>
                    <w:top w:val="single" w:color="auto" w:sz="0" w:space="0"/>
                    <w:left w:val="single" w:color="auto" w:sz="0" w:space="0"/>
                    <w:bottom w:val="single" w:color="auto" w:sz="0" w:space="0"/>
                    <w:right w:val="single" w:color="auto" w:sz="0" w:space="0"/>
                  </w:tcBorders>
                  <w:vAlign w:val="center"/>
                </w:tcPr>
                <w:p w:rsidRPr="002F54B5" w:rsidR="0085286D" w:rsidRDefault="0085286D" w14:paraId="115037AE" w14:textId="77777777"/>
              </w:tc>
              <w:tc>
                <w:tcPr>
                  <w:tcW w:w="1785" w:type="dxa"/>
                  <w:vMerge/>
                  <w:tcBorders>
                    <w:top w:val="single" w:color="auto" w:sz="0" w:space="0"/>
                    <w:left w:val="single" w:color="auto" w:sz="0" w:space="0"/>
                    <w:bottom w:val="single" w:color="auto" w:sz="0" w:space="0"/>
                    <w:right w:val="single" w:color="auto" w:sz="0" w:space="0"/>
                  </w:tcBorders>
                  <w:vAlign w:val="center"/>
                </w:tcPr>
                <w:p w:rsidRPr="002F54B5" w:rsidR="0085286D" w:rsidRDefault="0085286D" w14:paraId="59E7F9D5" w14:textId="77777777"/>
              </w:tc>
              <w:tc>
                <w:tcPr>
                  <w:tcW w:w="1065" w:type="dxa"/>
                  <w:vMerge/>
                  <w:tcBorders>
                    <w:top w:val="single" w:color="auto" w:sz="0" w:space="0"/>
                    <w:left w:val="single" w:color="auto" w:sz="0" w:space="0"/>
                    <w:bottom w:val="single" w:color="auto" w:sz="0" w:space="0"/>
                    <w:right w:val="single" w:color="auto" w:sz="0" w:space="0"/>
                  </w:tcBorders>
                  <w:vAlign w:val="center"/>
                </w:tcPr>
                <w:p w:rsidRPr="002F54B5" w:rsidR="0085286D" w:rsidRDefault="0085286D" w14:paraId="03D8BD28" w14:textId="77777777"/>
              </w:tc>
              <w:tc>
                <w:tcPr>
                  <w:tcW w:w="1080" w:type="dxa"/>
                  <w:vMerge/>
                  <w:tcBorders>
                    <w:top w:val="single" w:color="auto" w:sz="0" w:space="0"/>
                    <w:left w:val="single" w:color="auto" w:sz="0" w:space="0"/>
                    <w:bottom w:val="single" w:color="auto" w:sz="0" w:space="0"/>
                    <w:right w:val="single" w:color="auto" w:sz="0" w:space="0"/>
                  </w:tcBorders>
                  <w:vAlign w:val="center"/>
                </w:tcPr>
                <w:p w:rsidRPr="002F54B5" w:rsidR="0085286D" w:rsidRDefault="0085286D" w14:paraId="1BF4EEFE" w14:textId="77777777"/>
              </w:tc>
              <w:tc>
                <w:tcPr>
                  <w:tcW w:w="1725" w:type="dxa"/>
                  <w:tcBorders>
                    <w:top w:val="single" w:color="auto" w:sz="8" w:space="0"/>
                    <w:left w:val="nil"/>
                    <w:bottom w:val="single" w:color="auto" w:sz="8" w:space="0"/>
                    <w:right w:val="single" w:color="auto" w:sz="8" w:space="0"/>
                  </w:tcBorders>
                </w:tcPr>
                <w:p w:rsidRPr="002F54B5" w:rsidR="36CBF623" w:rsidRDefault="36CBF623" w14:paraId="0298327F" w14:textId="2360BD12">
                  <w:r w:rsidRPr="002F54B5">
                    <w:rPr>
                      <w:rFonts w:eastAsia="Calibri" w:cs="Calibri"/>
                      <w:sz w:val="22"/>
                      <w:szCs w:val="22"/>
                    </w:rPr>
                    <w:t>Subject Tutor (summative)</w:t>
                  </w:r>
                </w:p>
              </w:tc>
              <w:tc>
                <w:tcPr>
                  <w:tcW w:w="1808" w:type="dxa"/>
                  <w:tcBorders>
                    <w:top w:val="single" w:color="auto" w:sz="8" w:space="0"/>
                    <w:left w:val="single" w:color="auto" w:sz="8" w:space="0"/>
                    <w:bottom w:val="single" w:color="auto" w:sz="8" w:space="0"/>
                    <w:right w:val="single" w:color="auto" w:sz="8" w:space="0"/>
                  </w:tcBorders>
                </w:tcPr>
                <w:p w:rsidRPr="002F54B5" w:rsidR="36CBF623" w:rsidRDefault="36CBF623" w14:paraId="450B8DF7" w14:textId="697E3037">
                  <w:r w:rsidRPr="002F54B5">
                    <w:rPr>
                      <w:rFonts w:eastAsia="Calibri" w:cs="Calibri"/>
                      <w:sz w:val="22"/>
                      <w:szCs w:val="22"/>
                    </w:rPr>
                    <w:t>26</w:t>
                  </w:r>
                  <w:r w:rsidRPr="002F54B5">
                    <w:rPr>
                      <w:rFonts w:eastAsia="Calibri" w:cs="Calibri"/>
                      <w:sz w:val="22"/>
                      <w:szCs w:val="22"/>
                      <w:vertAlign w:val="superscript"/>
                    </w:rPr>
                    <w:t>th</w:t>
                  </w:r>
                  <w:r w:rsidRPr="002F54B5">
                    <w:rPr>
                      <w:rFonts w:eastAsia="Calibri" w:cs="Calibri"/>
                      <w:sz w:val="22"/>
                      <w:szCs w:val="22"/>
                    </w:rPr>
                    <w:t xml:space="preserve"> January 2023</w:t>
                  </w:r>
                </w:p>
              </w:tc>
            </w:tr>
          </w:tbl>
          <w:p w:rsidRPr="002F54B5" w:rsidR="36CBF623" w:rsidP="36CBF623" w:rsidRDefault="36CBF623" w14:paraId="0776F958" w14:textId="0F7F737A">
            <w:pPr>
              <w:jc w:val="both"/>
            </w:pPr>
            <w:r w:rsidRPr="002F54B5">
              <w:rPr>
                <w:rFonts w:eastAsia="Calibri" w:cs="Calibri"/>
                <w:sz w:val="22"/>
                <w:szCs w:val="22"/>
              </w:rPr>
              <w:t xml:space="preserve"> </w:t>
            </w:r>
          </w:p>
          <w:p w:rsidRPr="002F54B5" w:rsidR="36CBF623" w:rsidP="36CBF623" w:rsidRDefault="36CBF623" w14:paraId="35B2C3CA" w14:textId="6658CB84">
            <w:pPr>
              <w:jc w:val="both"/>
            </w:pPr>
            <w:r w:rsidRPr="002F54B5">
              <w:rPr>
                <w:rFonts w:eastAsia="Calibri" w:cs="Calibri"/>
                <w:b/>
                <w:bCs/>
                <w:sz w:val="22"/>
                <w:szCs w:val="22"/>
              </w:rPr>
              <w:t xml:space="preserve"> </w:t>
            </w:r>
          </w:p>
          <w:p w:rsidRPr="002F54B5" w:rsidR="36CBF623" w:rsidP="36CBF623" w:rsidRDefault="36CBF623" w14:paraId="21EBA542" w14:textId="265A405E">
            <w:pPr>
              <w:jc w:val="both"/>
            </w:pPr>
            <w:r w:rsidRPr="002F54B5">
              <w:rPr>
                <w:rFonts w:eastAsia="Calibri" w:cs="Calibri"/>
                <w:b/>
                <w:bCs/>
                <w:sz w:val="22"/>
                <w:szCs w:val="22"/>
              </w:rPr>
              <w:t xml:space="preserve"> </w:t>
            </w:r>
          </w:p>
          <w:p w:rsidRPr="002F54B5" w:rsidR="36CBF623" w:rsidP="36CBF623" w:rsidRDefault="36CBF623" w14:paraId="3C13EF0A" w14:textId="3271E3BE">
            <w:pPr>
              <w:jc w:val="both"/>
            </w:pPr>
            <w:r w:rsidRPr="002F54B5">
              <w:rPr>
                <w:rFonts w:eastAsia="Calibri" w:cs="Calibri"/>
                <w:b/>
                <w:bCs/>
                <w:sz w:val="22"/>
                <w:szCs w:val="22"/>
              </w:rPr>
              <w:t xml:space="preserve"> </w:t>
            </w:r>
          </w:p>
          <w:p w:rsidRPr="002F54B5" w:rsidR="36CBF623" w:rsidP="36CBF623" w:rsidRDefault="36CBF623" w14:paraId="68818DB3" w14:textId="21031191">
            <w:pPr>
              <w:jc w:val="both"/>
            </w:pPr>
            <w:r w:rsidRPr="002F54B5">
              <w:rPr>
                <w:rFonts w:eastAsia="Calibri" w:cs="Calibri"/>
                <w:b/>
                <w:bCs/>
                <w:sz w:val="22"/>
                <w:szCs w:val="22"/>
              </w:rPr>
              <w:lastRenderedPageBreak/>
              <w:t xml:space="preserve"> </w:t>
            </w:r>
          </w:p>
          <w:p w:rsidRPr="002F54B5" w:rsidR="36CBF623" w:rsidP="36CBF623" w:rsidRDefault="36CBF623" w14:paraId="715393F3" w14:textId="31C4E5F4">
            <w:pPr>
              <w:jc w:val="both"/>
            </w:pPr>
            <w:r w:rsidRPr="002F54B5">
              <w:rPr>
                <w:rFonts w:eastAsia="Calibri" w:cs="Calibri"/>
                <w:b/>
                <w:bCs/>
                <w:sz w:val="22"/>
                <w:szCs w:val="22"/>
              </w:rPr>
              <w:t xml:space="preserve"> Assessment 2: the commentary</w:t>
            </w:r>
          </w:p>
          <w:tbl>
            <w:tblPr>
              <w:tblStyle w:val="TableGrid"/>
              <w:tblW w:w="0" w:type="auto"/>
              <w:tblLayout w:type="fixed"/>
              <w:tblLook w:val="04A0" w:firstRow="1" w:lastRow="0" w:firstColumn="1" w:lastColumn="0" w:noHBand="0" w:noVBand="1"/>
            </w:tblPr>
            <w:tblGrid>
              <w:gridCol w:w="2385"/>
              <w:gridCol w:w="390"/>
              <w:gridCol w:w="2880"/>
              <w:gridCol w:w="390"/>
              <w:gridCol w:w="2760"/>
            </w:tblGrid>
            <w:tr w:rsidRPr="002F54B5" w:rsidR="002F54B5" w:rsidTr="36CBF623" w14:paraId="4EB099B5" w14:textId="77777777">
              <w:trPr>
                <w:trHeight w:val="9675"/>
              </w:trPr>
              <w:tc>
                <w:tcPr>
                  <w:tcW w:w="2385" w:type="dxa"/>
                  <w:tcBorders>
                    <w:top w:val="single" w:color="auto" w:sz="8" w:space="0"/>
                    <w:left w:val="single" w:color="auto" w:sz="8" w:space="0"/>
                    <w:bottom w:val="single" w:color="auto" w:sz="8" w:space="0"/>
                    <w:right w:val="single" w:color="auto" w:sz="8" w:space="0"/>
                  </w:tcBorders>
                </w:tcPr>
                <w:p w:rsidRPr="002F54B5" w:rsidR="36CBF623" w:rsidRDefault="36CBF623" w14:paraId="1F6DD268" w14:textId="04F5825E">
                  <w:r w:rsidRPr="002F54B5">
                    <w:rPr>
                      <w:rFonts w:eastAsia="Calibri" w:cs="Calibri"/>
                      <w:b/>
                      <w:bCs/>
                      <w:sz w:val="22"/>
                      <w:szCs w:val="22"/>
                    </w:rPr>
                    <w:t xml:space="preserve">The reflective commentary focuses on </w:t>
                  </w:r>
                </w:p>
                <w:p w:rsidRPr="002F54B5" w:rsidR="36CBF623" w:rsidP="36CBF623" w:rsidRDefault="36CBF623" w14:paraId="44821B82" w14:textId="433CD87F">
                  <w:pPr>
                    <w:rPr>
                      <w:rFonts w:eastAsia="MS Mincho"/>
                    </w:rPr>
                  </w:pPr>
                  <w:r w:rsidRPr="002F54B5">
                    <w:rPr>
                      <w:sz w:val="22"/>
                      <w:szCs w:val="22"/>
                    </w:rPr>
                    <w:t>1. the implementation and the impact of the resource and associated tasks on pupils' learning</w:t>
                  </w:r>
                  <w:r w:rsidRPr="002F54B5">
                    <w:br/>
                  </w:r>
                  <w:r w:rsidRPr="002F54B5">
                    <w:br/>
                  </w:r>
                  <w:r w:rsidRPr="002F54B5" w:rsidR="0B6F4416">
                    <w:rPr>
                      <w:sz w:val="22"/>
                      <w:szCs w:val="22"/>
                    </w:rPr>
                    <w:t xml:space="preserve">2. </w:t>
                  </w:r>
                  <w:r w:rsidRPr="002F54B5">
                    <w:rPr>
                      <w:sz w:val="22"/>
                      <w:szCs w:val="22"/>
                    </w:rPr>
                    <w:t>implications for your future practice</w:t>
                  </w:r>
                  <w:r w:rsidRPr="002F54B5">
                    <w:br/>
                  </w:r>
                  <w:r w:rsidRPr="002F54B5">
                    <w:br/>
                  </w:r>
                  <w:r w:rsidRPr="002F54B5">
                    <w:rPr>
                      <w:sz w:val="22"/>
                      <w:szCs w:val="22"/>
                    </w:rPr>
                    <w:t xml:space="preserve"> </w:t>
                  </w:r>
                  <w:r w:rsidRPr="002F54B5">
                    <w:br/>
                  </w:r>
                  <w:r w:rsidRPr="002F54B5">
                    <w:br/>
                  </w:r>
                  <w:r w:rsidRPr="002F54B5">
                    <w:rPr>
                      <w:sz w:val="22"/>
                      <w:szCs w:val="22"/>
                    </w:rPr>
                    <w:t xml:space="preserve"> </w:t>
                  </w:r>
                  <w:r w:rsidRPr="002F54B5">
                    <w:br/>
                  </w:r>
                  <w:r w:rsidRPr="002F54B5">
                    <w:br/>
                  </w:r>
                  <w:r w:rsidRPr="002F54B5">
                    <w:rPr>
                      <w:sz w:val="22"/>
                      <w:szCs w:val="22"/>
                    </w:rPr>
                    <w:t xml:space="preserve"> </w:t>
                  </w:r>
                </w:p>
              </w:tc>
              <w:tc>
                <w:tcPr>
                  <w:tcW w:w="390" w:type="dxa"/>
                  <w:tcBorders>
                    <w:top w:val="nil"/>
                    <w:left w:val="single" w:color="auto" w:sz="8" w:space="0"/>
                    <w:bottom w:val="nil"/>
                    <w:right w:val="single" w:color="auto" w:sz="8" w:space="0"/>
                  </w:tcBorders>
                </w:tcPr>
                <w:p w:rsidRPr="002F54B5" w:rsidR="36CBF623" w:rsidRDefault="36CBF623" w14:paraId="648BAACB" w14:textId="2A8FD844">
                  <w:r w:rsidRPr="002F54B5">
                    <w:rPr>
                      <w:rFonts w:eastAsia="Calibri" w:cs="Calibri"/>
                      <w:sz w:val="22"/>
                      <w:szCs w:val="22"/>
                    </w:rPr>
                    <w:t xml:space="preserve"> </w:t>
                  </w:r>
                </w:p>
              </w:tc>
              <w:tc>
                <w:tcPr>
                  <w:tcW w:w="2880" w:type="dxa"/>
                  <w:tcBorders>
                    <w:top w:val="single" w:color="auto" w:sz="8" w:space="0"/>
                    <w:left w:val="single" w:color="auto" w:sz="8" w:space="0"/>
                    <w:bottom w:val="single" w:color="auto" w:sz="8" w:space="0"/>
                    <w:right w:val="single" w:color="auto" w:sz="8" w:space="0"/>
                  </w:tcBorders>
                </w:tcPr>
                <w:p w:rsidRPr="002F54B5" w:rsidR="36CBF623" w:rsidRDefault="36CBF623" w14:paraId="30D11D71" w14:textId="4D9B61E3">
                  <w:r w:rsidRPr="002F54B5">
                    <w:rPr>
                      <w:rFonts w:eastAsia="Calibri" w:cs="Calibri"/>
                      <w:b/>
                      <w:bCs/>
                      <w:sz w:val="22"/>
                      <w:szCs w:val="22"/>
                    </w:rPr>
                    <w:t>Write the reflective commentary</w:t>
                  </w:r>
                  <w:r w:rsidRPr="002F54B5">
                    <w:rPr>
                      <w:rFonts w:eastAsia="Calibri" w:cs="Calibri"/>
                      <w:sz w:val="22"/>
                      <w:szCs w:val="22"/>
                    </w:rPr>
                    <w:t>: 2500 words (±10%) Quotes are included in the wordcount.</w:t>
                  </w:r>
                </w:p>
                <w:p w:rsidRPr="002F54B5" w:rsidR="36CBF623" w:rsidRDefault="36CBF623" w14:paraId="6A183097" w14:textId="7EF169BC">
                  <w:r w:rsidRPr="002F54B5">
                    <w:rPr>
                      <w:rFonts w:eastAsia="Calibri" w:cs="Calibri"/>
                      <w:sz w:val="22"/>
                      <w:szCs w:val="22"/>
                    </w:rPr>
                    <w:t xml:space="preserve">Critically analyse how using the resource and associated tasks impacted on learning, by drawing on and discussing key issues with links to theoretical perspectives in relation to </w:t>
                  </w:r>
                </w:p>
                <w:p w:rsidRPr="002F54B5" w:rsidR="36CBF623" w:rsidP="36CBF623" w:rsidRDefault="36CBF623" w14:paraId="5040F214" w14:textId="3774E8C3">
                  <w:pPr>
                    <w:pStyle w:val="ListParagraph"/>
                    <w:numPr>
                      <w:ilvl w:val="0"/>
                      <w:numId w:val="1"/>
                    </w:numPr>
                    <w:rPr>
                      <w:rFonts w:asciiTheme="minorHAnsi" w:hAnsiTheme="minorHAnsi"/>
                      <w:sz w:val="22"/>
                      <w:szCs w:val="22"/>
                    </w:rPr>
                  </w:pPr>
                  <w:r w:rsidRPr="002F54B5">
                    <w:rPr>
                      <w:rFonts w:eastAsia="Calibri" w:cs="Calibri"/>
                      <w:sz w:val="22"/>
                      <w:szCs w:val="22"/>
                    </w:rPr>
                    <w:t>subject knowledge</w:t>
                  </w:r>
                </w:p>
                <w:p w:rsidRPr="002F54B5" w:rsidR="36CBF623" w:rsidP="36CBF623" w:rsidRDefault="36CBF623" w14:paraId="236A538C" w14:textId="066EA18E">
                  <w:pPr>
                    <w:pStyle w:val="ListParagraph"/>
                    <w:numPr>
                      <w:ilvl w:val="0"/>
                      <w:numId w:val="1"/>
                    </w:numPr>
                    <w:rPr>
                      <w:sz w:val="22"/>
                      <w:szCs w:val="22"/>
                    </w:rPr>
                  </w:pPr>
                  <w:r w:rsidRPr="002F54B5">
                    <w:rPr>
                      <w:rFonts w:eastAsia="Calibri" w:cs="Calibri"/>
                      <w:sz w:val="22"/>
                      <w:szCs w:val="22"/>
                    </w:rPr>
                    <w:t>subject pedagogy (including common misconceptions)</w:t>
                  </w:r>
                </w:p>
                <w:p w:rsidRPr="002F54B5" w:rsidR="02CF79D9" w:rsidP="36CBF623" w:rsidRDefault="02CF79D9" w14:paraId="7FBA165E" w14:textId="57DDBF5A">
                  <w:pPr>
                    <w:pStyle w:val="ListParagraph"/>
                    <w:numPr>
                      <w:ilvl w:val="0"/>
                      <w:numId w:val="1"/>
                    </w:numPr>
                    <w:rPr>
                      <w:sz w:val="22"/>
                      <w:szCs w:val="22"/>
                    </w:rPr>
                  </w:pPr>
                  <w:r w:rsidRPr="002F54B5">
                    <w:rPr>
                      <w:rFonts w:eastAsia="Calibri" w:cs="Calibri"/>
                      <w:sz w:val="22"/>
                      <w:szCs w:val="22"/>
                    </w:rPr>
                    <w:t>A</w:t>
                  </w:r>
                  <w:r w:rsidRPr="002F54B5" w:rsidR="36CBF623">
                    <w:rPr>
                      <w:rFonts w:eastAsia="Calibri" w:cs="Calibri"/>
                      <w:sz w:val="22"/>
                      <w:szCs w:val="22"/>
                    </w:rPr>
                    <w:t>ssessment</w:t>
                  </w:r>
                </w:p>
                <w:p w:rsidRPr="002F54B5" w:rsidR="36CBF623" w:rsidP="36CBF623" w:rsidRDefault="36CBF623" w14:paraId="29CD520F" w14:textId="63D52E2F">
                  <w:pPr>
                    <w:pStyle w:val="ListParagraph"/>
                    <w:numPr>
                      <w:ilvl w:val="0"/>
                      <w:numId w:val="1"/>
                    </w:numPr>
                    <w:rPr>
                      <w:sz w:val="22"/>
                      <w:szCs w:val="22"/>
                    </w:rPr>
                  </w:pPr>
                  <w:r w:rsidRPr="002F54B5">
                    <w:rPr>
                      <w:rFonts w:eastAsia="Calibri" w:cs="Calibri"/>
                      <w:sz w:val="22"/>
                      <w:szCs w:val="22"/>
                    </w:rPr>
                    <w:t>inclusion</w:t>
                  </w:r>
                </w:p>
                <w:p w:rsidRPr="002F54B5" w:rsidR="36CBF623" w:rsidRDefault="36CBF623" w14:paraId="30B1685B" w14:textId="6004B031">
                  <w:r w:rsidRPr="002F54B5">
                    <w:rPr>
                      <w:rFonts w:eastAsia="Calibri" w:cs="Calibri"/>
                      <w:sz w:val="22"/>
                      <w:szCs w:val="22"/>
                    </w:rPr>
                    <w:t>AND</w:t>
                  </w:r>
                </w:p>
                <w:p w:rsidRPr="002F54B5" w:rsidR="36CBF623" w:rsidRDefault="36CBF623" w14:paraId="0CAEDF4F" w14:textId="3E22D3AE">
                  <w:r w:rsidRPr="002F54B5">
                    <w:rPr>
                      <w:rFonts w:eastAsia="Calibri" w:cs="Calibri"/>
                      <w:sz w:val="22"/>
                      <w:szCs w:val="22"/>
                    </w:rPr>
                    <w:t>Critically reflect on your future professional practice by drawing on and discussing key issues with links to theoretical perspectives</w:t>
                  </w:r>
                </w:p>
                <w:p w:rsidRPr="002F54B5" w:rsidR="36CBF623" w:rsidRDefault="36CBF623" w14:paraId="5F83BE2C" w14:textId="5C045E3F">
                  <w:r w:rsidRPr="002F54B5">
                    <w:rPr>
                      <w:rFonts w:eastAsia="Calibri" w:cs="Calibri"/>
                      <w:b/>
                      <w:bCs/>
                      <w:sz w:val="22"/>
                      <w:szCs w:val="22"/>
                    </w:rPr>
                    <w:t>Formative assessment:</w:t>
                  </w:r>
                </w:p>
                <w:p w:rsidRPr="002F54B5" w:rsidR="36CBF623" w:rsidRDefault="36CBF623" w14:paraId="3062FA08" w14:textId="24C32EF0">
                  <w:r w:rsidRPr="002F54B5">
                    <w:rPr>
                      <w:rFonts w:eastAsia="Calibri" w:cs="Calibri"/>
                      <w:sz w:val="22"/>
                      <w:szCs w:val="22"/>
                    </w:rPr>
                    <w:t xml:space="preserve">Submit up to 500 words on Turnitin (commentary only). Please check the Turnitin similarity report. </w:t>
                  </w:r>
                </w:p>
                <w:p w:rsidRPr="002F54B5" w:rsidR="36CBF623" w:rsidRDefault="36CBF623" w14:paraId="2FABCF3C" w14:textId="1062FC20">
                  <w:r w:rsidRPr="002F54B5">
                    <w:rPr>
                      <w:rFonts w:eastAsia="Calibri" w:cs="Calibri"/>
                      <w:sz w:val="22"/>
                      <w:szCs w:val="22"/>
                    </w:rPr>
                    <w:t xml:space="preserve"> </w:t>
                  </w:r>
                </w:p>
                <w:p w:rsidRPr="002F54B5" w:rsidR="36CBF623" w:rsidRDefault="36CBF623" w14:paraId="30E1A6D2" w14:textId="77655D2B">
                  <w:r w:rsidRPr="002F54B5">
                    <w:rPr>
                      <w:rFonts w:eastAsia="Calibri" w:cs="Calibri"/>
                      <w:sz w:val="22"/>
                      <w:szCs w:val="22"/>
                    </w:rPr>
                    <w:t>Check referencing</w:t>
                  </w:r>
                </w:p>
                <w:p w:rsidRPr="002F54B5" w:rsidR="36CBF623" w:rsidRDefault="00000000" w14:paraId="7F9A7797" w14:textId="0CCE97EF">
                  <w:hyperlink r:id="rId47">
                    <w:r w:rsidRPr="002F54B5" w:rsidR="36CBF623">
                      <w:rPr>
                        <w:rStyle w:val="Hyperlink"/>
                        <w:rFonts w:eastAsia="Calibri" w:cs="Calibri"/>
                        <w:color w:val="auto"/>
                        <w:sz w:val="22"/>
                        <w:szCs w:val="22"/>
                      </w:rPr>
                      <w:t>How to avoid plagiarism</w:t>
                    </w:r>
                  </w:hyperlink>
                </w:p>
                <w:p w:rsidRPr="002F54B5" w:rsidR="36CBF623" w:rsidRDefault="00000000" w14:paraId="430FE6BC" w14:textId="3B2FE58E">
                  <w:hyperlink r:id="rId48">
                    <w:r w:rsidRPr="002F54B5" w:rsidR="36CBF623">
                      <w:rPr>
                        <w:rStyle w:val="Hyperlink"/>
                        <w:rFonts w:eastAsia="Calibri" w:cs="Calibri"/>
                        <w:color w:val="auto"/>
                        <w:sz w:val="22"/>
                        <w:szCs w:val="22"/>
                      </w:rPr>
                      <w:t>Harvard referencing</w:t>
                    </w:r>
                  </w:hyperlink>
                </w:p>
              </w:tc>
              <w:tc>
                <w:tcPr>
                  <w:tcW w:w="390" w:type="dxa"/>
                  <w:tcBorders>
                    <w:top w:val="nil"/>
                    <w:left w:val="single" w:color="auto" w:sz="8" w:space="0"/>
                    <w:bottom w:val="nil"/>
                    <w:right w:val="single" w:color="auto" w:sz="8" w:space="0"/>
                  </w:tcBorders>
                </w:tcPr>
                <w:p w:rsidRPr="002F54B5" w:rsidR="36CBF623" w:rsidRDefault="36CBF623" w14:paraId="6F17D686" w14:textId="54EEA73D">
                  <w:r w:rsidRPr="002F54B5">
                    <w:rPr>
                      <w:rFonts w:eastAsia="Calibri" w:cs="Calibri"/>
                    </w:rPr>
                    <w:t xml:space="preserve"> </w:t>
                  </w:r>
                </w:p>
              </w:tc>
              <w:tc>
                <w:tcPr>
                  <w:tcW w:w="2760" w:type="dxa"/>
                  <w:tcBorders>
                    <w:top w:val="single" w:color="auto" w:sz="8" w:space="0"/>
                    <w:left w:val="single" w:color="auto" w:sz="8" w:space="0"/>
                    <w:bottom w:val="single" w:color="auto" w:sz="8" w:space="0"/>
                    <w:right w:val="single" w:color="auto" w:sz="8" w:space="0"/>
                  </w:tcBorders>
                </w:tcPr>
                <w:p w:rsidRPr="002F54B5" w:rsidR="36CBF623" w:rsidRDefault="36CBF623" w14:paraId="4CF7ABE9" w14:textId="37D3AD93">
                  <w:r w:rsidRPr="002F54B5">
                    <w:rPr>
                      <w:rFonts w:eastAsia="Calibri" w:cs="Calibri"/>
                      <w:b/>
                      <w:bCs/>
                      <w:sz w:val="22"/>
                      <w:szCs w:val="22"/>
                    </w:rPr>
                    <w:t>Appendices</w:t>
                  </w:r>
                </w:p>
                <w:p w:rsidRPr="002F54B5" w:rsidR="36CBF623" w:rsidRDefault="36CBF623" w14:paraId="0CE5F58E" w14:textId="4C508AF2">
                  <w:r w:rsidRPr="002F54B5">
                    <w:rPr>
                      <w:rFonts w:eastAsia="Calibri" w:cs="Calibri"/>
                      <w:sz w:val="22"/>
                      <w:szCs w:val="22"/>
                    </w:rPr>
                    <w:t xml:space="preserve"> </w:t>
                  </w:r>
                </w:p>
                <w:p w:rsidRPr="002F54B5" w:rsidR="36CBF623" w:rsidRDefault="36CBF623" w14:paraId="029E1B81" w14:textId="240136BA">
                  <w:r w:rsidRPr="002F54B5">
                    <w:rPr>
                      <w:rFonts w:eastAsia="Calibri" w:cs="Calibri"/>
                      <w:sz w:val="22"/>
                      <w:szCs w:val="22"/>
                    </w:rPr>
                    <w:t>All appendices must be clearly cross-referenced in the text.</w:t>
                  </w:r>
                </w:p>
                <w:p w:rsidRPr="002F54B5" w:rsidR="36CBF623" w:rsidRDefault="36CBF623" w14:paraId="757774A1" w14:textId="7DBAD95B">
                  <w:r w:rsidRPr="002F54B5">
                    <w:rPr>
                      <w:rFonts w:eastAsia="Calibri" w:cs="Calibri"/>
                      <w:sz w:val="22"/>
                      <w:szCs w:val="22"/>
                    </w:rPr>
                    <w:t xml:space="preserve">In your appendices, include as a minimum: </w:t>
                  </w:r>
                </w:p>
                <w:p w:rsidRPr="002F54B5" w:rsidR="36CBF623" w:rsidRDefault="36CBF623" w14:paraId="43D91DB3" w14:textId="1C1B37AB">
                  <w:r w:rsidRPr="002F54B5">
                    <w:rPr>
                      <w:rFonts w:eastAsia="Calibri" w:cs="Calibri"/>
                      <w:sz w:val="22"/>
                      <w:szCs w:val="22"/>
                    </w:rPr>
                    <w:t xml:space="preserve"> </w:t>
                  </w:r>
                </w:p>
                <w:p w:rsidRPr="002F54B5" w:rsidR="36CBF623" w:rsidRDefault="36CBF623" w14:paraId="2BA6B789" w14:textId="7FF7D270">
                  <w:r w:rsidRPr="002F54B5">
                    <w:rPr>
                      <w:rFonts w:eastAsia="Calibri" w:cs="Calibri"/>
                      <w:sz w:val="22"/>
                      <w:szCs w:val="22"/>
                    </w:rPr>
                    <w:t xml:space="preserve">1 - Evidence of the teaching sequence either as a lesson plan / lesson plans or a unit of work with the relevant sections highlighted. </w:t>
                  </w:r>
                </w:p>
                <w:p w:rsidRPr="002F54B5" w:rsidR="36CBF623" w:rsidRDefault="36CBF623" w14:paraId="4248E367" w14:textId="0B0702B8">
                  <w:r w:rsidRPr="002F54B5">
                    <w:rPr>
                      <w:rFonts w:eastAsia="Calibri" w:cs="Calibri"/>
                      <w:sz w:val="22"/>
                      <w:szCs w:val="22"/>
                    </w:rPr>
                    <w:t>2 - Anonymised formative feedback from your peers.</w:t>
                  </w:r>
                </w:p>
                <w:p w:rsidRPr="002F54B5" w:rsidR="36CBF623" w:rsidRDefault="36CBF623" w14:paraId="259CD183" w14:textId="18337248">
                  <w:r w:rsidRPr="002F54B5">
                    <w:rPr>
                      <w:rFonts w:eastAsia="Calibri" w:cs="Calibri"/>
                      <w:sz w:val="22"/>
                      <w:szCs w:val="22"/>
                    </w:rPr>
                    <w:t xml:space="preserve">3 - Evidence of the impact of the resource. Examples: </w:t>
                  </w:r>
                </w:p>
                <w:p w:rsidRPr="002F54B5" w:rsidR="36CBF623" w:rsidRDefault="36CBF623" w14:paraId="420CEC2C" w14:textId="00A02035">
                  <w:r w:rsidRPr="002F54B5">
                    <w:rPr>
                      <w:rFonts w:eastAsia="Calibri" w:cs="Calibri"/>
                      <w:sz w:val="22"/>
                      <w:szCs w:val="22"/>
                    </w:rPr>
                    <w:t xml:space="preserve">a sample of learners’ work, lesson observation forms, lesson evaluations, weekly reviews etc.  </w:t>
                  </w:r>
                </w:p>
                <w:p w:rsidRPr="002F54B5" w:rsidR="36CBF623" w:rsidRDefault="36CBF623" w14:paraId="12AB199E" w14:textId="513CE603">
                  <w:r w:rsidRPr="002F54B5">
                    <w:rPr>
                      <w:rFonts w:eastAsia="Calibri" w:cs="Calibri"/>
                      <w:sz w:val="22"/>
                      <w:szCs w:val="22"/>
                    </w:rPr>
                    <w:t>Please note that whilst you will refer to examples of pupils’ work and answers in the commentary, you may not collect quantitative or qualitative data to analyse impact. You can however refer to benchmark data (i.e., school data).</w:t>
                  </w:r>
                </w:p>
                <w:p w:rsidRPr="002F54B5" w:rsidR="36CBF623" w:rsidRDefault="36CBF623" w14:paraId="181D62E0" w14:textId="36816CD9">
                  <w:r w:rsidRPr="002F54B5">
                    <w:rPr>
                      <w:rFonts w:eastAsia="Calibri" w:cs="Calibri"/>
                      <w:sz w:val="22"/>
                      <w:szCs w:val="22"/>
                    </w:rPr>
                    <w:t xml:space="preserve"> </w:t>
                  </w:r>
                </w:p>
              </w:tc>
            </w:tr>
          </w:tbl>
          <w:p w:rsidRPr="002F54B5" w:rsidR="36CBF623" w:rsidP="36CBF623" w:rsidRDefault="36CBF623" w14:paraId="18939C4A" w14:textId="266882CF">
            <w:pPr>
              <w:jc w:val="both"/>
            </w:pPr>
            <w:r w:rsidRPr="002F54B5">
              <w:rPr>
                <w:rFonts w:eastAsia="Calibri" w:cs="Calibri"/>
                <w:b/>
                <w:bCs/>
                <w:sz w:val="22"/>
                <w:szCs w:val="22"/>
              </w:rPr>
              <w:t xml:space="preserve"> </w:t>
            </w:r>
          </w:p>
          <w:tbl>
            <w:tblPr>
              <w:tblStyle w:val="TableGrid"/>
              <w:tblW w:w="8850" w:type="dxa"/>
              <w:tblLayout w:type="fixed"/>
              <w:tblLook w:val="04A0" w:firstRow="1" w:lastRow="0" w:firstColumn="1" w:lastColumn="0" w:noHBand="0" w:noVBand="1"/>
            </w:tblPr>
            <w:tblGrid>
              <w:gridCol w:w="22"/>
              <w:gridCol w:w="214"/>
              <w:gridCol w:w="1545"/>
              <w:gridCol w:w="1350"/>
              <w:gridCol w:w="1230"/>
              <w:gridCol w:w="1185"/>
              <w:gridCol w:w="1545"/>
              <w:gridCol w:w="1759"/>
            </w:tblGrid>
            <w:tr w:rsidRPr="002F54B5" w:rsidR="002F54B5" w:rsidTr="0026580D" w14:paraId="311E9681" w14:textId="77777777">
              <w:trPr>
                <w:gridBefore w:val="1"/>
                <w:wBefore w:w="22" w:type="dxa"/>
                <w:trHeight w:val="795"/>
              </w:trPr>
              <w:tc>
                <w:tcPr>
                  <w:tcW w:w="1759" w:type="dxa"/>
                  <w:gridSpan w:val="2"/>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Pr="002F54B5" w:rsidR="36CBF623" w:rsidRDefault="36CBF623" w14:paraId="0F3D2428" w14:textId="6E78E8DA">
                  <w:r w:rsidRPr="002F54B5">
                    <w:rPr>
                      <w:rFonts w:eastAsia="Calibri" w:cs="Calibri"/>
                      <w:b/>
                      <w:bCs/>
                      <w:sz w:val="22"/>
                      <w:szCs w:val="22"/>
                    </w:rPr>
                    <w:t>Assessment items</w:t>
                  </w:r>
                </w:p>
              </w:tc>
              <w:tc>
                <w:tcPr>
                  <w:tcW w:w="135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2F54B5" w:rsidR="36CBF623" w:rsidRDefault="36CBF623" w14:paraId="6FBCB303" w14:textId="23EEFA40">
                  <w:r w:rsidRPr="002F54B5">
                    <w:rPr>
                      <w:rFonts w:eastAsia="Calibri" w:cs="Calibri"/>
                      <w:b/>
                      <w:bCs/>
                      <w:sz w:val="22"/>
                      <w:szCs w:val="22"/>
                    </w:rPr>
                    <w:t>Word Length</w:t>
                  </w:r>
                </w:p>
              </w:tc>
              <w:tc>
                <w:tcPr>
                  <w:tcW w:w="1230"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2F54B5" w:rsidR="36CBF623" w:rsidRDefault="36CBF623" w14:paraId="5626B5DA" w14:textId="51B8B5FD">
                  <w:r w:rsidRPr="002F54B5">
                    <w:rPr>
                      <w:rFonts w:eastAsia="Calibri" w:cs="Calibri"/>
                      <w:b/>
                      <w:bCs/>
                      <w:sz w:val="22"/>
                      <w:szCs w:val="22"/>
                    </w:rPr>
                    <w:t>Weighting</w:t>
                  </w:r>
                </w:p>
              </w:tc>
              <w:tc>
                <w:tcPr>
                  <w:tcW w:w="1185"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2F54B5" w:rsidR="36CBF623" w:rsidRDefault="36CBF623" w14:paraId="7D07A856" w14:textId="1369FCF6">
                  <w:r w:rsidRPr="002F54B5">
                    <w:rPr>
                      <w:rFonts w:eastAsia="Calibri" w:cs="Calibri"/>
                      <w:b/>
                      <w:bCs/>
                      <w:sz w:val="22"/>
                      <w:szCs w:val="22"/>
                    </w:rPr>
                    <w:t>Learning Outcome</w:t>
                  </w:r>
                </w:p>
              </w:tc>
              <w:tc>
                <w:tcPr>
                  <w:tcW w:w="1545"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2F54B5" w:rsidR="36CBF623" w:rsidRDefault="36CBF623" w14:paraId="28FD068C" w14:textId="6ED7367A">
                  <w:r w:rsidRPr="002F54B5">
                    <w:rPr>
                      <w:rFonts w:eastAsia="Calibri" w:cs="Calibri"/>
                      <w:b/>
                      <w:bCs/>
                      <w:sz w:val="22"/>
                      <w:szCs w:val="22"/>
                    </w:rPr>
                    <w:t>Who will assess and how?</w:t>
                  </w:r>
                </w:p>
              </w:tc>
              <w:tc>
                <w:tcPr>
                  <w:tcW w:w="1759"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2F54B5" w:rsidR="36CBF623" w:rsidRDefault="36CBF623" w14:paraId="3DBBEB27" w14:textId="0FBD8B59">
                  <w:r w:rsidRPr="002F54B5">
                    <w:rPr>
                      <w:rFonts w:eastAsia="Calibri" w:cs="Calibri"/>
                      <w:b/>
                      <w:bCs/>
                      <w:sz w:val="22"/>
                      <w:szCs w:val="22"/>
                    </w:rPr>
                    <w:t>Date for submission</w:t>
                  </w:r>
                </w:p>
              </w:tc>
            </w:tr>
            <w:tr w:rsidRPr="002F54B5" w:rsidR="002F54B5" w:rsidTr="0026580D" w14:paraId="423E1233" w14:textId="77777777">
              <w:trPr>
                <w:trHeight w:val="345"/>
              </w:trPr>
              <w:tc>
                <w:tcPr>
                  <w:tcW w:w="1781" w:type="dxa"/>
                  <w:gridSpan w:val="3"/>
                  <w:tcBorders>
                    <w:top w:val="single" w:color="auto" w:sz="8" w:space="0"/>
                    <w:left w:val="single" w:color="auto" w:sz="8" w:space="0"/>
                    <w:bottom w:val="single" w:color="auto" w:sz="8" w:space="0"/>
                    <w:right w:val="single" w:color="auto" w:sz="8" w:space="0"/>
                  </w:tcBorders>
                </w:tcPr>
                <w:p w:rsidRPr="002F54B5" w:rsidR="36CBF623" w:rsidRDefault="36CBF623" w14:paraId="010DA7F4" w14:textId="2F1C4AAC">
                  <w:r w:rsidRPr="002F54B5">
                    <w:rPr>
                      <w:rFonts w:eastAsia="Calibri" w:cs="Calibri"/>
                      <w:sz w:val="22"/>
                      <w:szCs w:val="22"/>
                    </w:rPr>
                    <w:t>A reflective, critically evaluative commentary</w:t>
                  </w:r>
                </w:p>
              </w:tc>
              <w:tc>
                <w:tcPr>
                  <w:tcW w:w="1350" w:type="dxa"/>
                  <w:tcBorders>
                    <w:top w:val="single" w:color="auto" w:sz="8" w:space="0"/>
                    <w:left w:val="nil"/>
                    <w:bottom w:val="single" w:color="auto" w:sz="8" w:space="0"/>
                    <w:right w:val="single" w:color="auto" w:sz="8" w:space="0"/>
                  </w:tcBorders>
                </w:tcPr>
                <w:p w:rsidRPr="002F54B5" w:rsidR="36CBF623" w:rsidRDefault="36CBF623" w14:paraId="7CA4A0ED" w14:textId="1425A6A0">
                  <w:r w:rsidRPr="002F54B5">
                    <w:rPr>
                      <w:rFonts w:eastAsia="Calibri" w:cs="Calibri"/>
                      <w:sz w:val="22"/>
                      <w:szCs w:val="22"/>
                    </w:rPr>
                    <w:t>2,500 words</w:t>
                  </w:r>
                </w:p>
                <w:p w:rsidRPr="002F54B5" w:rsidR="36CBF623" w:rsidRDefault="36CBF623" w14:paraId="7199415D" w14:textId="418F240D">
                  <w:r w:rsidRPr="002F54B5">
                    <w:rPr>
                      <w:rFonts w:eastAsia="Calibri" w:cs="Calibri"/>
                      <w:sz w:val="22"/>
                      <w:szCs w:val="22"/>
                    </w:rPr>
                    <w:t xml:space="preserve"> </w:t>
                  </w:r>
                </w:p>
              </w:tc>
              <w:tc>
                <w:tcPr>
                  <w:tcW w:w="1230" w:type="dxa"/>
                  <w:tcBorders>
                    <w:top w:val="single" w:color="auto" w:sz="8" w:space="0"/>
                    <w:left w:val="single" w:color="auto" w:sz="8" w:space="0"/>
                    <w:bottom w:val="single" w:color="auto" w:sz="8" w:space="0"/>
                    <w:right w:val="single" w:color="auto" w:sz="8" w:space="0"/>
                  </w:tcBorders>
                </w:tcPr>
                <w:p w:rsidRPr="002F54B5" w:rsidR="36CBF623" w:rsidRDefault="36CBF623" w14:paraId="28A53E7D" w14:textId="2BC905F4">
                  <w:r w:rsidRPr="002F54B5">
                    <w:rPr>
                      <w:rFonts w:eastAsia="Calibri" w:cs="Calibri"/>
                      <w:sz w:val="22"/>
                      <w:szCs w:val="22"/>
                    </w:rPr>
                    <w:t>60%</w:t>
                  </w:r>
                </w:p>
              </w:tc>
              <w:tc>
                <w:tcPr>
                  <w:tcW w:w="1185" w:type="dxa"/>
                  <w:tcBorders>
                    <w:top w:val="single" w:color="auto" w:sz="8" w:space="0"/>
                    <w:left w:val="single" w:color="auto" w:sz="8" w:space="0"/>
                    <w:bottom w:val="single" w:color="auto" w:sz="8" w:space="0"/>
                    <w:right w:val="single" w:color="auto" w:sz="8" w:space="0"/>
                  </w:tcBorders>
                </w:tcPr>
                <w:p w:rsidRPr="002F54B5" w:rsidR="36CBF623" w:rsidRDefault="36CBF623" w14:paraId="1505481E" w14:textId="38D633E1">
                  <w:r w:rsidRPr="002F54B5">
                    <w:rPr>
                      <w:rFonts w:eastAsia="Calibri" w:cs="Calibri"/>
                      <w:sz w:val="22"/>
                      <w:szCs w:val="22"/>
                    </w:rPr>
                    <w:t>2, 3, 4, 5</w:t>
                  </w:r>
                </w:p>
              </w:tc>
              <w:tc>
                <w:tcPr>
                  <w:tcW w:w="1545" w:type="dxa"/>
                  <w:tcBorders>
                    <w:top w:val="single" w:color="auto" w:sz="8" w:space="0"/>
                    <w:left w:val="single" w:color="auto" w:sz="8" w:space="0"/>
                    <w:bottom w:val="single" w:color="auto" w:sz="8" w:space="0"/>
                    <w:right w:val="single" w:color="auto" w:sz="8" w:space="0"/>
                  </w:tcBorders>
                </w:tcPr>
                <w:p w:rsidRPr="002F54B5" w:rsidR="36CBF623" w:rsidRDefault="36CBF623" w14:paraId="29A04AF2" w14:textId="13C9120F">
                  <w:r w:rsidRPr="002F54B5">
                    <w:rPr>
                      <w:rFonts w:eastAsia="Calibri" w:cs="Calibri"/>
                      <w:sz w:val="22"/>
                      <w:szCs w:val="22"/>
                    </w:rPr>
                    <w:t>Subject Tutor (summative)</w:t>
                  </w:r>
                </w:p>
              </w:tc>
              <w:tc>
                <w:tcPr>
                  <w:tcW w:w="1759" w:type="dxa"/>
                  <w:tcBorders>
                    <w:top w:val="single" w:color="auto" w:sz="8" w:space="0"/>
                    <w:left w:val="single" w:color="auto" w:sz="8" w:space="0"/>
                    <w:bottom w:val="single" w:color="auto" w:sz="8" w:space="0"/>
                    <w:right w:val="single" w:color="auto" w:sz="8" w:space="0"/>
                  </w:tcBorders>
                </w:tcPr>
                <w:p w:rsidRPr="002F54B5" w:rsidR="36CBF623" w:rsidRDefault="36CBF623" w14:paraId="6127CF25" w14:textId="21F763B9">
                  <w:r w:rsidRPr="002F54B5">
                    <w:rPr>
                      <w:rFonts w:eastAsia="Calibri" w:cs="Calibri"/>
                      <w:sz w:val="22"/>
                      <w:szCs w:val="22"/>
                    </w:rPr>
                    <w:t xml:space="preserve">Electronic submission </w:t>
                  </w:r>
                </w:p>
                <w:p w:rsidRPr="002F54B5" w:rsidR="36CBF623" w:rsidRDefault="36CBF623" w14:paraId="418AD439" w14:textId="303B2A5C">
                  <w:r w:rsidRPr="002F54B5">
                    <w:rPr>
                      <w:rFonts w:eastAsia="Calibri" w:cs="Calibri"/>
                      <w:sz w:val="22"/>
                      <w:szCs w:val="22"/>
                    </w:rPr>
                    <w:t>26</w:t>
                  </w:r>
                  <w:r w:rsidRPr="002F54B5">
                    <w:rPr>
                      <w:rFonts w:eastAsia="Calibri" w:cs="Calibri"/>
                      <w:sz w:val="22"/>
                      <w:szCs w:val="22"/>
                      <w:vertAlign w:val="superscript"/>
                    </w:rPr>
                    <w:t>th</w:t>
                  </w:r>
                  <w:r w:rsidRPr="002F54B5">
                    <w:rPr>
                      <w:rFonts w:eastAsia="Calibri" w:cs="Calibri"/>
                      <w:sz w:val="22"/>
                      <w:szCs w:val="22"/>
                    </w:rPr>
                    <w:t xml:space="preserve"> January 2023</w:t>
                  </w:r>
                </w:p>
              </w:tc>
            </w:tr>
            <w:tr w:rsidRPr="002F54B5" w:rsidR="002F54B5" w:rsidTr="0026580D" w14:paraId="3DAE9B9D" w14:textId="77777777">
              <w:tc>
                <w:tcPr>
                  <w:tcW w:w="236" w:type="dxa"/>
                  <w:gridSpan w:val="2"/>
                  <w:tcBorders>
                    <w:top w:val="single" w:color="auto" w:sz="8" w:space="0"/>
                    <w:left w:val="nil"/>
                    <w:bottom w:val="nil"/>
                    <w:right w:val="nil"/>
                  </w:tcBorders>
                  <w:vAlign w:val="center"/>
                </w:tcPr>
                <w:p w:rsidRPr="002F54B5" w:rsidR="36CBF623" w:rsidRDefault="36CBF623" w14:paraId="0BA66614" w14:textId="55C71E6A"/>
              </w:tc>
              <w:tc>
                <w:tcPr>
                  <w:tcW w:w="1545" w:type="dxa"/>
                  <w:tcBorders>
                    <w:top w:val="nil"/>
                    <w:left w:val="nil"/>
                    <w:bottom w:val="nil"/>
                    <w:right w:val="nil"/>
                  </w:tcBorders>
                  <w:vAlign w:val="center"/>
                </w:tcPr>
                <w:p w:rsidRPr="002F54B5" w:rsidR="36CBF623" w:rsidRDefault="36CBF623" w14:paraId="46834DA2" w14:textId="369F7B65"/>
              </w:tc>
              <w:tc>
                <w:tcPr>
                  <w:tcW w:w="1350" w:type="dxa"/>
                  <w:tcBorders>
                    <w:top w:val="single" w:color="auto" w:sz="8" w:space="0"/>
                    <w:left w:val="nil"/>
                    <w:bottom w:val="nil"/>
                    <w:right w:val="nil"/>
                  </w:tcBorders>
                  <w:vAlign w:val="center"/>
                </w:tcPr>
                <w:p w:rsidRPr="002F54B5" w:rsidR="36CBF623" w:rsidRDefault="36CBF623" w14:paraId="7BE2CA3A" w14:textId="0FDFF249"/>
              </w:tc>
              <w:tc>
                <w:tcPr>
                  <w:tcW w:w="1230" w:type="dxa"/>
                  <w:tcBorders>
                    <w:top w:val="single" w:color="auto" w:sz="8" w:space="0"/>
                    <w:left w:val="nil"/>
                    <w:bottom w:val="nil"/>
                    <w:right w:val="nil"/>
                  </w:tcBorders>
                  <w:vAlign w:val="center"/>
                </w:tcPr>
                <w:p w:rsidRPr="002F54B5" w:rsidR="36CBF623" w:rsidRDefault="36CBF623" w14:paraId="1445E921" w14:textId="79EF618B"/>
              </w:tc>
              <w:tc>
                <w:tcPr>
                  <w:tcW w:w="1185" w:type="dxa"/>
                  <w:tcBorders>
                    <w:top w:val="single" w:color="auto" w:sz="8" w:space="0"/>
                    <w:left w:val="nil"/>
                    <w:bottom w:val="nil"/>
                    <w:right w:val="nil"/>
                  </w:tcBorders>
                  <w:vAlign w:val="center"/>
                </w:tcPr>
                <w:p w:rsidRPr="002F54B5" w:rsidR="36CBF623" w:rsidRDefault="36CBF623" w14:paraId="3A00533F" w14:textId="25370087"/>
              </w:tc>
              <w:tc>
                <w:tcPr>
                  <w:tcW w:w="1545" w:type="dxa"/>
                  <w:tcBorders>
                    <w:top w:val="single" w:color="auto" w:sz="8" w:space="0"/>
                    <w:left w:val="nil"/>
                    <w:bottom w:val="nil"/>
                    <w:right w:val="nil"/>
                  </w:tcBorders>
                  <w:vAlign w:val="center"/>
                </w:tcPr>
                <w:p w:rsidRPr="002F54B5" w:rsidR="36CBF623" w:rsidRDefault="36CBF623" w14:paraId="4C445BE1" w14:textId="029983B0"/>
              </w:tc>
              <w:tc>
                <w:tcPr>
                  <w:tcW w:w="1759" w:type="dxa"/>
                  <w:tcBorders>
                    <w:top w:val="single" w:color="auto" w:sz="8" w:space="0"/>
                    <w:left w:val="nil"/>
                    <w:bottom w:val="nil"/>
                    <w:right w:val="nil"/>
                  </w:tcBorders>
                  <w:vAlign w:val="center"/>
                </w:tcPr>
                <w:p w:rsidRPr="002F54B5" w:rsidR="36CBF623" w:rsidRDefault="36CBF623" w14:paraId="45472782" w14:textId="6EB89C5A"/>
              </w:tc>
            </w:tr>
          </w:tbl>
          <w:p w:rsidRPr="002F54B5" w:rsidR="36CBF623" w:rsidP="36CBF623" w:rsidRDefault="36CBF623" w14:paraId="4D2264B2" w14:textId="23D7D3EE">
            <w:pPr>
              <w:jc w:val="both"/>
            </w:pPr>
            <w:r w:rsidRPr="002F54B5">
              <w:rPr>
                <w:rFonts w:eastAsia="Calibri" w:cs="Calibri"/>
                <w:b/>
                <w:bCs/>
                <w:sz w:val="22"/>
                <w:szCs w:val="22"/>
              </w:rPr>
              <w:lastRenderedPageBreak/>
              <w:t xml:space="preserve"> </w:t>
            </w:r>
          </w:p>
          <w:p w:rsidRPr="002F54B5" w:rsidR="36CBF623" w:rsidP="36CBF623" w:rsidRDefault="36CBF623" w14:paraId="07CB9857" w14:textId="35A41760">
            <w:pPr>
              <w:jc w:val="both"/>
            </w:pPr>
            <w:r w:rsidRPr="002F54B5">
              <w:rPr>
                <w:rFonts w:eastAsia="Calibri" w:cs="Calibri"/>
                <w:sz w:val="22"/>
                <w:szCs w:val="22"/>
              </w:rPr>
              <w:t xml:space="preserve"> </w:t>
            </w:r>
          </w:p>
          <w:p w:rsidRPr="002F54B5" w:rsidR="36CBF623" w:rsidP="36CBF623" w:rsidRDefault="36CBF623" w14:paraId="660FB890" w14:textId="792BD6FA">
            <w:pPr>
              <w:jc w:val="both"/>
            </w:pPr>
            <w:r w:rsidRPr="002F54B5">
              <w:rPr>
                <w:rFonts w:eastAsia="Calibri" w:cs="Calibri"/>
                <w:sz w:val="22"/>
                <w:szCs w:val="22"/>
              </w:rPr>
              <w:t xml:space="preserve"> </w:t>
            </w:r>
            <w:r w:rsidRPr="002F54B5">
              <w:rPr>
                <w:rFonts w:eastAsia="Calibri" w:cs="Calibri"/>
                <w:b/>
                <w:bCs/>
              </w:rPr>
              <w:t>Assignment A: Turnitin submission</w:t>
            </w:r>
          </w:p>
          <w:p w:rsidRPr="002F54B5" w:rsidR="36CBF623" w:rsidP="36CBF623" w:rsidRDefault="36CBF623" w14:paraId="79D357AA" w14:textId="5AA722E4">
            <w:pPr>
              <w:jc w:val="both"/>
            </w:pPr>
            <w:r w:rsidRPr="002F54B5">
              <w:rPr>
                <w:rFonts w:eastAsia="Calibri" w:cs="Calibri"/>
                <w:b/>
                <w:bCs/>
              </w:rPr>
              <w:t xml:space="preserve"> </w:t>
            </w:r>
          </w:p>
          <w:tbl>
            <w:tblPr>
              <w:tblStyle w:val="TableGrid"/>
              <w:tblW w:w="0" w:type="auto"/>
              <w:tblLayout w:type="fixed"/>
              <w:tblLook w:val="04A0" w:firstRow="1" w:lastRow="0" w:firstColumn="1" w:lastColumn="0" w:noHBand="0" w:noVBand="1"/>
            </w:tblPr>
            <w:tblGrid>
              <w:gridCol w:w="8828"/>
            </w:tblGrid>
            <w:tr w:rsidRPr="002F54B5" w:rsidR="002F54B5" w:rsidTr="36CBF623" w14:paraId="4BD598ED" w14:textId="77777777">
              <w:trPr>
                <w:trHeight w:val="570"/>
              </w:trPr>
              <w:tc>
                <w:tcPr>
                  <w:tcW w:w="8828" w:type="dxa"/>
                  <w:tcBorders>
                    <w:top w:val="single" w:color="auto" w:sz="8" w:space="0"/>
                    <w:left w:val="single" w:color="auto" w:sz="8" w:space="0"/>
                    <w:bottom w:val="single" w:color="auto" w:sz="8" w:space="0"/>
                    <w:right w:val="single" w:color="auto" w:sz="8" w:space="0"/>
                  </w:tcBorders>
                </w:tcPr>
                <w:p w:rsidRPr="002F54B5" w:rsidR="36CBF623" w:rsidP="36CBF623" w:rsidRDefault="36CBF623" w14:paraId="71C82D99" w14:textId="4C0372FB">
                  <w:pPr>
                    <w:jc w:val="center"/>
                  </w:pPr>
                  <w:r w:rsidRPr="002F54B5">
                    <w:rPr>
                      <w:rFonts w:eastAsia="Calibri" w:cs="Calibri"/>
                      <w:b/>
                      <w:bCs/>
                    </w:rPr>
                    <w:t xml:space="preserve">You must check the Turnitin similarity report and address referencing issues </w:t>
                  </w:r>
                </w:p>
                <w:p w:rsidRPr="002F54B5" w:rsidR="36CBF623" w:rsidP="36CBF623" w:rsidRDefault="36CBF623" w14:paraId="61DBBBF3" w14:textId="40BEB34C">
                  <w:pPr>
                    <w:jc w:val="center"/>
                  </w:pPr>
                  <w:r w:rsidRPr="002F54B5">
                    <w:rPr>
                      <w:rFonts w:eastAsia="Calibri" w:cs="Calibri"/>
                      <w:b/>
                      <w:bCs/>
                    </w:rPr>
                    <w:t>(if any), by the submission deadline.</w:t>
                  </w:r>
                </w:p>
              </w:tc>
            </w:tr>
          </w:tbl>
          <w:p w:rsidRPr="002F54B5" w:rsidR="36CBF623" w:rsidP="36CBF623" w:rsidRDefault="36CBF623" w14:paraId="751090DB" w14:textId="13B06A4E">
            <w:pPr>
              <w:jc w:val="both"/>
            </w:pPr>
            <w:r w:rsidRPr="002F54B5">
              <w:rPr>
                <w:rFonts w:eastAsia="Calibri" w:cs="Calibri"/>
                <w:b/>
                <w:bCs/>
              </w:rPr>
              <w:t xml:space="preserve"> </w:t>
            </w:r>
          </w:p>
          <w:tbl>
            <w:tblPr>
              <w:tblStyle w:val="TableGrid"/>
              <w:tblW w:w="0" w:type="auto"/>
              <w:tblLayout w:type="fixed"/>
              <w:tblLook w:val="04A0" w:firstRow="1" w:lastRow="0" w:firstColumn="1" w:lastColumn="0" w:noHBand="0" w:noVBand="1"/>
            </w:tblPr>
            <w:tblGrid>
              <w:gridCol w:w="3705"/>
              <w:gridCol w:w="780"/>
              <w:gridCol w:w="4342"/>
            </w:tblGrid>
            <w:tr w:rsidRPr="002F54B5" w:rsidR="002F54B5" w:rsidTr="6C3139E7" w14:paraId="0D6B436D" w14:textId="77777777">
              <w:trPr>
                <w:trHeight w:val="4560"/>
              </w:trPr>
              <w:tc>
                <w:tcPr>
                  <w:tcW w:w="3705" w:type="dxa"/>
                  <w:tcBorders>
                    <w:top w:val="single" w:color="auto" w:sz="8" w:space="0"/>
                    <w:left w:val="single" w:color="auto" w:sz="8" w:space="0"/>
                    <w:bottom w:val="single" w:color="auto" w:sz="8" w:space="0"/>
                    <w:right w:val="single" w:color="auto" w:sz="8" w:space="0"/>
                  </w:tcBorders>
                </w:tcPr>
                <w:p w:rsidRPr="002F54B5" w:rsidR="36CBF623" w:rsidRDefault="36CBF623" w14:paraId="516C0B7B" w14:textId="78B91AF4">
                  <w:r w:rsidRPr="002F54B5">
                    <w:rPr>
                      <w:rFonts w:eastAsia="Calibri" w:cs="Calibri"/>
                      <w:b/>
                      <w:bCs/>
                      <w:sz w:val="22"/>
                      <w:szCs w:val="22"/>
                    </w:rPr>
                    <w:t>Name your submission</w:t>
                  </w:r>
                  <w:r w:rsidRPr="002F54B5">
                    <w:rPr>
                      <w:rFonts w:eastAsia="Calibri" w:cs="Calibri"/>
                      <w:sz w:val="22"/>
                      <w:szCs w:val="22"/>
                    </w:rPr>
                    <w:t>:</w:t>
                  </w:r>
                </w:p>
                <w:p w:rsidRPr="002F54B5" w:rsidR="36CBF623" w:rsidRDefault="36CBF623" w14:paraId="610ADCB7" w14:textId="061F723E">
                  <w:r w:rsidRPr="002F54B5">
                    <w:rPr>
                      <w:rFonts w:eastAsia="Calibri" w:cs="Calibri"/>
                      <w:sz w:val="22"/>
                      <w:szCs w:val="22"/>
                    </w:rPr>
                    <w:t xml:space="preserve"> </w:t>
                  </w:r>
                </w:p>
                <w:p w:rsidRPr="002F54B5" w:rsidR="36CBF623" w:rsidRDefault="36CBF623" w14:paraId="7F66B66E" w14:textId="3CBF822F">
                  <w:r w:rsidRPr="002F54B5">
                    <w:rPr>
                      <w:rFonts w:eastAsia="Calibri" w:cs="Calibri"/>
                      <w:sz w:val="22"/>
                      <w:szCs w:val="22"/>
                    </w:rPr>
                    <w:t>Subject_ name_  Assignment A</w:t>
                  </w:r>
                </w:p>
                <w:p w:rsidRPr="002F54B5" w:rsidR="36CBF623" w:rsidRDefault="1ACB6156" w14:paraId="07D49669" w14:textId="38D41A82">
                  <w:r w:rsidRPr="6C3139E7">
                    <w:rPr>
                      <w:rFonts w:eastAsia="Calibri" w:cs="Calibri"/>
                      <w:sz w:val="22"/>
                      <w:szCs w:val="22"/>
                    </w:rPr>
                    <w:t xml:space="preserve"> </w:t>
                  </w:r>
                </w:p>
                <w:p w:rsidRPr="002F54B5" w:rsidR="36CBF623" w:rsidRDefault="36CBF623" w14:paraId="09E569E4" w14:textId="75E79237">
                  <w:r w:rsidRPr="002F54B5">
                    <w:rPr>
                      <w:rFonts w:eastAsia="Calibri" w:cs="Calibri"/>
                      <w:sz w:val="22"/>
                      <w:szCs w:val="22"/>
                    </w:rPr>
                    <w:t>Format:</w:t>
                  </w:r>
                </w:p>
                <w:p w:rsidRPr="002F54B5" w:rsidR="36CBF623" w:rsidRDefault="36CBF623" w14:paraId="1C4C4FE5" w14:textId="217BF9DD">
                  <w:r w:rsidRPr="002F54B5">
                    <w:rPr>
                      <w:rFonts w:eastAsia="Calibri" w:cs="Calibri"/>
                      <w:sz w:val="22"/>
                      <w:szCs w:val="22"/>
                    </w:rPr>
                    <w:t>. A word document</w:t>
                  </w:r>
                </w:p>
                <w:p w:rsidRPr="002F54B5" w:rsidR="36CBF623" w:rsidRDefault="36CBF623" w14:paraId="5DF24D70" w14:textId="5569E9B8">
                  <w:r w:rsidRPr="002F54B5">
                    <w:rPr>
                      <w:rFonts w:eastAsia="Calibri" w:cs="Calibri"/>
                      <w:sz w:val="22"/>
                      <w:szCs w:val="22"/>
                    </w:rPr>
                    <w:t xml:space="preserve">. Font (Size 12) </w:t>
                  </w:r>
                </w:p>
                <w:p w:rsidRPr="002F54B5" w:rsidR="36CBF623" w:rsidRDefault="36CBF623" w14:paraId="6AA6F3DD" w14:textId="76A6D7B1">
                  <w:r w:rsidRPr="002F54B5">
                    <w:rPr>
                      <w:rFonts w:eastAsia="Calibri" w:cs="Calibri"/>
                      <w:sz w:val="22"/>
                      <w:szCs w:val="22"/>
                    </w:rPr>
                    <w:t>Use 1.5 or double spacing</w:t>
                  </w:r>
                </w:p>
                <w:p w:rsidRPr="002F54B5" w:rsidR="36CBF623" w:rsidRDefault="36CBF623" w14:paraId="528B13B1" w14:textId="062ADBE1">
                  <w:r w:rsidRPr="002F54B5">
                    <w:rPr>
                      <w:rFonts w:eastAsia="Calibri" w:cs="Calibri"/>
                      <w:sz w:val="22"/>
                      <w:szCs w:val="22"/>
                    </w:rPr>
                    <w:t>. Number your pages for easy reference.</w:t>
                  </w:r>
                </w:p>
                <w:p w:rsidRPr="002F54B5" w:rsidR="36CBF623" w:rsidRDefault="36CBF623" w14:paraId="07DB5840" w14:textId="496A1B8A">
                  <w:r w:rsidRPr="002F54B5">
                    <w:rPr>
                      <w:rFonts w:eastAsia="Calibri" w:cs="Calibri"/>
                      <w:sz w:val="22"/>
                      <w:szCs w:val="22"/>
                    </w:rPr>
                    <w:t xml:space="preserve">. Number and refer to all items in the appendix. </w:t>
                  </w:r>
                </w:p>
                <w:p w:rsidRPr="002F54B5" w:rsidR="36CBF623" w:rsidRDefault="36CBF623" w14:paraId="54B32817" w14:textId="7DEEFFC6">
                  <w:r w:rsidRPr="002F54B5">
                    <w:rPr>
                      <w:rFonts w:eastAsia="Calibri" w:cs="Calibri"/>
                      <w:sz w:val="22"/>
                      <w:szCs w:val="22"/>
                    </w:rPr>
                    <w:t xml:space="preserve"> </w:t>
                  </w:r>
                </w:p>
                <w:p w:rsidRPr="002F54B5" w:rsidR="36CBF623" w:rsidRDefault="36CBF623" w14:paraId="072E6C23" w14:textId="7CDF9C2D">
                  <w:r w:rsidRPr="002F54B5">
                    <w:rPr>
                      <w:rFonts w:eastAsia="Calibri" w:cs="Calibri"/>
                      <w:sz w:val="22"/>
                      <w:szCs w:val="22"/>
                    </w:rPr>
                    <w:t xml:space="preserve"> </w:t>
                  </w:r>
                </w:p>
              </w:tc>
              <w:tc>
                <w:tcPr>
                  <w:tcW w:w="780" w:type="dxa"/>
                  <w:tcBorders>
                    <w:top w:val="nil"/>
                    <w:left w:val="single" w:color="auto" w:sz="8" w:space="0"/>
                    <w:bottom w:val="nil"/>
                    <w:right w:val="single" w:color="auto" w:sz="8" w:space="0"/>
                  </w:tcBorders>
                </w:tcPr>
                <w:p w:rsidRPr="002F54B5" w:rsidR="36CBF623" w:rsidRDefault="36CBF623" w14:paraId="0BA7693F" w14:textId="0BEAE08D">
                  <w:r w:rsidRPr="002F54B5">
                    <w:rPr>
                      <w:rFonts w:eastAsia="Calibri" w:cs="Calibri"/>
                      <w:sz w:val="22"/>
                      <w:szCs w:val="22"/>
                    </w:rPr>
                    <w:t xml:space="preserve"> </w:t>
                  </w:r>
                </w:p>
              </w:tc>
              <w:tc>
                <w:tcPr>
                  <w:tcW w:w="4342" w:type="dxa"/>
                  <w:tcBorders>
                    <w:top w:val="single" w:color="auto" w:sz="8" w:space="0"/>
                    <w:left w:val="single" w:color="auto" w:sz="8" w:space="0"/>
                    <w:bottom w:val="single" w:color="auto" w:sz="8" w:space="0"/>
                    <w:right w:val="single" w:color="auto" w:sz="8" w:space="0"/>
                  </w:tcBorders>
                </w:tcPr>
                <w:p w:rsidRPr="002F54B5" w:rsidR="36CBF623" w:rsidRDefault="36CBF623" w14:paraId="56AD6C90" w14:textId="4ACBB92C">
                  <w:r w:rsidRPr="002F54B5">
                    <w:rPr>
                      <w:rFonts w:eastAsia="Calibri" w:cs="Calibri"/>
                      <w:b/>
                      <w:bCs/>
                      <w:sz w:val="22"/>
                      <w:szCs w:val="22"/>
                    </w:rPr>
                    <w:t>Include, in this order</w:t>
                  </w:r>
                  <w:r w:rsidRPr="002F54B5">
                    <w:rPr>
                      <w:rFonts w:eastAsia="Calibri" w:cs="Calibri"/>
                      <w:sz w:val="22"/>
                      <w:szCs w:val="22"/>
                    </w:rPr>
                    <w:t>:</w:t>
                  </w:r>
                </w:p>
                <w:p w:rsidRPr="002F54B5" w:rsidR="36CBF623" w:rsidRDefault="36CBF623" w14:paraId="65A84A6C" w14:textId="3C9983D8">
                  <w:r w:rsidRPr="002F54B5">
                    <w:rPr>
                      <w:rFonts w:eastAsia="Calibri" w:cs="Calibri"/>
                      <w:sz w:val="22"/>
                      <w:szCs w:val="22"/>
                    </w:rPr>
                    <w:t xml:space="preserve"> </w:t>
                  </w:r>
                </w:p>
                <w:p w:rsidRPr="002F54B5" w:rsidR="36CBF623" w:rsidRDefault="36CBF623" w14:paraId="613EA55F" w14:textId="01425C88">
                  <w:r w:rsidRPr="002F54B5">
                    <w:rPr>
                      <w:rFonts w:eastAsia="Calibri" w:cs="Calibri"/>
                      <w:sz w:val="22"/>
                      <w:szCs w:val="22"/>
                    </w:rPr>
                    <w:t xml:space="preserve">1 - A quality photograph of the resource (screenshots, photographs, slides as appropriate). You may </w:t>
                  </w:r>
                  <w:r w:rsidRPr="002F54B5">
                    <w:rPr>
                      <w:rFonts w:eastAsia="Calibri" w:cs="Calibri"/>
                      <w:sz w:val="22"/>
                      <w:szCs w:val="22"/>
                      <w:u w:val="single"/>
                    </w:rPr>
                    <w:t>also</w:t>
                  </w:r>
                  <w:r w:rsidRPr="002F54B5">
                    <w:rPr>
                      <w:rFonts w:eastAsia="Calibri" w:cs="Calibri"/>
                      <w:sz w:val="22"/>
                      <w:szCs w:val="22"/>
                    </w:rPr>
                    <w:t xml:space="preserve"> (not instead) want to hand in a paper copy of your resource, for example if you have created a game.</w:t>
                  </w:r>
                </w:p>
                <w:p w:rsidRPr="002F54B5" w:rsidR="36CBF623" w:rsidRDefault="36CBF623" w14:paraId="7CDBA640" w14:textId="60BCFD38">
                  <w:r w:rsidRPr="002F54B5">
                    <w:rPr>
                      <w:rFonts w:eastAsia="Calibri" w:cs="Calibri"/>
                      <w:sz w:val="22"/>
                      <w:szCs w:val="22"/>
                    </w:rPr>
                    <w:t xml:space="preserve"> </w:t>
                  </w:r>
                </w:p>
                <w:p w:rsidRPr="002F54B5" w:rsidR="36CBF623" w:rsidRDefault="36CBF623" w14:paraId="08A8A7E1" w14:textId="49E77F02">
                  <w:r w:rsidRPr="002F54B5">
                    <w:rPr>
                      <w:rFonts w:eastAsia="Calibri" w:cs="Calibri"/>
                      <w:sz w:val="22"/>
                      <w:szCs w:val="22"/>
                    </w:rPr>
                    <w:t>2 - The introduction</w:t>
                  </w:r>
                </w:p>
                <w:p w:rsidRPr="002F54B5" w:rsidR="36CBF623" w:rsidRDefault="36CBF623" w14:paraId="388CEE14" w14:textId="1B2AC81A">
                  <w:r w:rsidRPr="002F54B5">
                    <w:rPr>
                      <w:rFonts w:eastAsia="Calibri" w:cs="Calibri"/>
                      <w:sz w:val="22"/>
                      <w:szCs w:val="22"/>
                    </w:rPr>
                    <w:t xml:space="preserve"> </w:t>
                  </w:r>
                </w:p>
                <w:p w:rsidRPr="002F54B5" w:rsidR="36CBF623" w:rsidRDefault="36CBF623" w14:paraId="642C41BB" w14:textId="118A3A32">
                  <w:r w:rsidRPr="002F54B5">
                    <w:rPr>
                      <w:rFonts w:eastAsia="Calibri" w:cs="Calibri"/>
                      <w:sz w:val="22"/>
                      <w:szCs w:val="22"/>
                    </w:rPr>
                    <w:t>3 - The commentary</w:t>
                  </w:r>
                </w:p>
                <w:p w:rsidRPr="002F54B5" w:rsidR="36CBF623" w:rsidRDefault="36CBF623" w14:paraId="0EC21BF8" w14:textId="01B2EC98">
                  <w:r w:rsidRPr="002F54B5">
                    <w:rPr>
                      <w:rFonts w:eastAsia="Calibri" w:cs="Calibri"/>
                      <w:sz w:val="22"/>
                      <w:szCs w:val="22"/>
                    </w:rPr>
                    <w:t xml:space="preserve"> </w:t>
                  </w:r>
                </w:p>
                <w:p w:rsidRPr="002F54B5" w:rsidR="36CBF623" w:rsidRDefault="36CBF623" w14:paraId="4B9DD2A3" w14:textId="251DBCF3">
                  <w:r w:rsidRPr="002F54B5">
                    <w:rPr>
                      <w:rFonts w:eastAsia="Calibri" w:cs="Calibri"/>
                      <w:sz w:val="22"/>
                      <w:szCs w:val="22"/>
                    </w:rPr>
                    <w:t>4 – one single reference list (common to the introduction and to the commentary)</w:t>
                  </w:r>
                </w:p>
                <w:p w:rsidRPr="002F54B5" w:rsidR="36CBF623" w:rsidRDefault="36CBF623" w14:paraId="0B42E361" w14:textId="49B8CB5D">
                  <w:r w:rsidRPr="002F54B5">
                    <w:rPr>
                      <w:rFonts w:eastAsia="Calibri" w:cs="Calibri"/>
                      <w:sz w:val="22"/>
                      <w:szCs w:val="22"/>
                    </w:rPr>
                    <w:t xml:space="preserve"> </w:t>
                  </w:r>
                </w:p>
                <w:p w:rsidRPr="002F54B5" w:rsidR="36CBF623" w:rsidRDefault="36CBF623" w14:paraId="554A5B75" w14:textId="063ACA2E">
                  <w:r w:rsidRPr="002F54B5">
                    <w:rPr>
                      <w:rFonts w:eastAsia="Calibri" w:cs="Calibri"/>
                      <w:sz w:val="22"/>
                      <w:szCs w:val="22"/>
                    </w:rPr>
                    <w:t>5 - Appendices</w:t>
                  </w:r>
                </w:p>
                <w:p w:rsidRPr="002F54B5" w:rsidR="36CBF623" w:rsidRDefault="36CBF623" w14:paraId="70752C12" w14:textId="3141B064">
                  <w:r w:rsidRPr="002F54B5">
                    <w:rPr>
                      <w:rFonts w:eastAsia="Calibri" w:cs="Calibri"/>
                      <w:sz w:val="22"/>
                      <w:szCs w:val="22"/>
                    </w:rPr>
                    <w:t xml:space="preserve"> </w:t>
                  </w:r>
                </w:p>
              </w:tc>
            </w:tr>
          </w:tbl>
          <w:p w:rsidRPr="002F54B5" w:rsidR="36CBF623" w:rsidP="36CBF623" w:rsidRDefault="36CBF623" w14:paraId="4E8F9EA1" w14:textId="7AB5F1D0">
            <w:pPr>
              <w:jc w:val="both"/>
            </w:pPr>
            <w:r w:rsidRPr="002F54B5">
              <w:rPr>
                <w:rFonts w:eastAsia="Calibri" w:cs="Calibri"/>
                <w:b/>
                <w:bCs/>
              </w:rPr>
              <w:t xml:space="preserve"> </w:t>
            </w:r>
          </w:p>
          <w:p w:rsidRPr="002F54B5" w:rsidR="36CBF623" w:rsidP="36CBF623" w:rsidRDefault="36CBF623" w14:paraId="06568507" w14:textId="392DFEC8">
            <w:pPr>
              <w:jc w:val="both"/>
            </w:pPr>
            <w:r w:rsidRPr="002F54B5">
              <w:rPr>
                <w:rFonts w:eastAsia="Calibri" w:cs="Calibri"/>
                <w:b/>
                <w:bCs/>
              </w:rPr>
              <w:t xml:space="preserve"> </w:t>
            </w:r>
          </w:p>
          <w:p w:rsidRPr="002F54B5" w:rsidR="36CBF623" w:rsidP="36CBF623" w:rsidRDefault="36CBF623" w14:paraId="7F8CDA97" w14:textId="6B97274A">
            <w:pPr>
              <w:jc w:val="both"/>
            </w:pPr>
            <w:r w:rsidRPr="002F54B5">
              <w:rPr>
                <w:rFonts w:eastAsia="Calibri" w:cs="Calibri"/>
                <w:b/>
                <w:bCs/>
              </w:rPr>
              <w:t xml:space="preserve"> </w:t>
            </w:r>
          </w:p>
          <w:p w:rsidRPr="002F54B5" w:rsidR="36CBF623" w:rsidP="36CBF623" w:rsidRDefault="36CBF623" w14:paraId="5FE52371" w14:textId="526CA45B">
            <w:pPr>
              <w:jc w:val="both"/>
            </w:pPr>
            <w:r w:rsidRPr="002F54B5">
              <w:rPr>
                <w:rFonts w:eastAsia="Calibri" w:cs="Calibri"/>
                <w:b/>
                <w:bCs/>
              </w:rPr>
              <w:t xml:space="preserve"> </w:t>
            </w:r>
          </w:p>
          <w:p w:rsidRPr="002F54B5" w:rsidR="36CBF623" w:rsidP="36CBF623" w:rsidRDefault="36CBF623" w14:paraId="759AE746" w14:textId="6E0DE177">
            <w:pPr>
              <w:jc w:val="both"/>
            </w:pPr>
            <w:r w:rsidRPr="002F54B5">
              <w:rPr>
                <w:rFonts w:eastAsia="Calibri" w:cs="Calibri"/>
                <w:b/>
                <w:bCs/>
              </w:rPr>
              <w:t xml:space="preserve"> </w:t>
            </w:r>
          </w:p>
          <w:p w:rsidRPr="002F54B5" w:rsidR="36CBF623" w:rsidP="36CBF623" w:rsidRDefault="36CBF623" w14:paraId="31BDD3EC" w14:textId="0397CE60">
            <w:pPr>
              <w:jc w:val="both"/>
            </w:pPr>
            <w:r w:rsidRPr="002F54B5">
              <w:rPr>
                <w:rFonts w:eastAsia="Calibri" w:cs="Calibri"/>
                <w:b/>
                <w:bCs/>
              </w:rPr>
              <w:t xml:space="preserve"> </w:t>
            </w:r>
          </w:p>
          <w:p w:rsidRPr="002F54B5" w:rsidR="36CBF623" w:rsidP="36CBF623" w:rsidRDefault="36CBF623" w14:paraId="79BED1AB" w14:textId="65065D76">
            <w:pPr>
              <w:jc w:val="both"/>
            </w:pPr>
            <w:r w:rsidRPr="002F54B5">
              <w:rPr>
                <w:rFonts w:eastAsia="Calibri" w:cs="Calibri"/>
                <w:b/>
                <w:bCs/>
              </w:rPr>
              <w:t xml:space="preserve"> </w:t>
            </w:r>
          </w:p>
          <w:p w:rsidRPr="002F54B5" w:rsidR="36CBF623" w:rsidP="36CBF623" w:rsidRDefault="36CBF623" w14:paraId="080F0CEB" w14:textId="437308F3">
            <w:pPr>
              <w:jc w:val="both"/>
            </w:pPr>
            <w:r w:rsidRPr="002F54B5">
              <w:rPr>
                <w:rFonts w:eastAsia="Calibri" w:cs="Calibri"/>
                <w:b/>
                <w:bCs/>
              </w:rPr>
              <w:t xml:space="preserve"> </w:t>
            </w:r>
          </w:p>
          <w:p w:rsidRPr="002F54B5" w:rsidR="36CBF623" w:rsidP="36CBF623" w:rsidRDefault="36CBF623" w14:paraId="11EDBD17" w14:textId="58E3CDB2">
            <w:pPr>
              <w:jc w:val="both"/>
            </w:pPr>
            <w:r w:rsidRPr="002F54B5">
              <w:rPr>
                <w:rFonts w:eastAsia="Calibri" w:cs="Calibri"/>
                <w:b/>
                <w:bCs/>
              </w:rPr>
              <w:t xml:space="preserve"> </w:t>
            </w:r>
          </w:p>
          <w:p w:rsidRPr="002F54B5" w:rsidR="36CBF623" w:rsidP="36CBF623" w:rsidRDefault="36CBF623" w14:paraId="76480604" w14:textId="48910E92">
            <w:pPr>
              <w:jc w:val="both"/>
            </w:pPr>
            <w:r w:rsidRPr="002F54B5">
              <w:rPr>
                <w:rFonts w:eastAsia="Calibri" w:cs="Calibri"/>
                <w:sz w:val="22"/>
                <w:szCs w:val="22"/>
              </w:rPr>
              <w:t xml:space="preserve"> </w:t>
            </w:r>
          </w:p>
          <w:p w:rsidRPr="002F54B5" w:rsidR="002F54B5" w:rsidP="36CBF623" w:rsidRDefault="002F54B5" w14:paraId="12E4930D" w14:textId="77777777">
            <w:pPr>
              <w:jc w:val="both"/>
              <w:rPr>
                <w:rFonts w:eastAsia="Calibri" w:cs="Calibri"/>
                <w:b/>
                <w:bCs/>
                <w:sz w:val="22"/>
                <w:szCs w:val="22"/>
              </w:rPr>
            </w:pPr>
          </w:p>
          <w:p w:rsidRPr="002F54B5" w:rsidR="36CBF623" w:rsidP="36CBF623" w:rsidRDefault="36CBF623" w14:paraId="1EE31DA8" w14:textId="58B42B0E">
            <w:pPr>
              <w:jc w:val="both"/>
            </w:pPr>
            <w:r w:rsidRPr="002F54B5">
              <w:rPr>
                <w:rFonts w:eastAsia="Calibri" w:cs="Calibri"/>
                <w:b/>
                <w:bCs/>
                <w:sz w:val="22"/>
                <w:szCs w:val="22"/>
              </w:rPr>
              <w:lastRenderedPageBreak/>
              <w:t>ASSIGNMENT A LEARNING OUTCOMES</w:t>
            </w:r>
          </w:p>
          <w:p w:rsidRPr="002F54B5" w:rsidR="36CBF623" w:rsidP="36CBF623" w:rsidRDefault="36CBF623" w14:paraId="6F52CBDE" w14:textId="2B6073EB">
            <w:pPr>
              <w:jc w:val="both"/>
            </w:pPr>
            <w:r w:rsidRPr="002F54B5">
              <w:rPr>
                <w:rFonts w:eastAsia="Calibri" w:cs="Calibri"/>
                <w:b/>
                <w:bCs/>
                <w:sz w:val="22"/>
                <w:szCs w:val="22"/>
              </w:rPr>
              <w:t>Level 7</w:t>
            </w:r>
          </w:p>
          <w:p w:rsidRPr="002F54B5" w:rsidR="36CBF623" w:rsidP="36CBF623" w:rsidRDefault="36CBF623" w14:paraId="229AC3C7" w14:textId="31B62CC2">
            <w:pPr>
              <w:jc w:val="both"/>
            </w:pPr>
            <w:r w:rsidRPr="002F54B5">
              <w:rPr>
                <w:rFonts w:eastAsia="Calibri" w:cs="Calibri"/>
                <w:sz w:val="22"/>
                <w:szCs w:val="22"/>
              </w:rPr>
              <w:t>On successful completion of the module, trainees should be able to:</w:t>
            </w:r>
          </w:p>
          <w:p w:rsidRPr="002F54B5" w:rsidR="36CBF623" w:rsidP="36CBF623" w:rsidRDefault="36CBF623" w14:paraId="367C76A2" w14:textId="49D1D2C0">
            <w:pPr>
              <w:jc w:val="both"/>
            </w:pPr>
            <w:r w:rsidRPr="002F54B5">
              <w:rPr>
                <w:rFonts w:eastAsia="Calibri" w:cs="Calibri"/>
                <w:sz w:val="22"/>
                <w:szCs w:val="22"/>
              </w:rPr>
              <w:t>1. Produce an effective resource that demonstrates your application of creative skills showing originality of thinking, adequate sound advanced knowledge and understanding of some of the key aspects of teaching in your subject.</w:t>
            </w:r>
          </w:p>
          <w:p w:rsidRPr="002F54B5" w:rsidR="36CBF623" w:rsidP="36CBF623" w:rsidRDefault="36CBF623" w14:paraId="03A50F87" w14:textId="0166E277">
            <w:pPr>
              <w:jc w:val="both"/>
            </w:pPr>
            <w:r w:rsidRPr="002F54B5">
              <w:rPr>
                <w:rFonts w:eastAsia="Calibri" w:cs="Calibri"/>
                <w:sz w:val="22"/>
                <w:szCs w:val="22"/>
              </w:rPr>
              <w:t>2.Review complex issues systematically and creatively. Show evidence of independent engagement with advanced research using subject and specific pedagogy to inform a response to the task in relation to subject knowledge and pedagogy (including common misconceptions), assessment and inclusion.</w:t>
            </w:r>
          </w:p>
          <w:p w:rsidRPr="002F54B5" w:rsidR="36CBF623" w:rsidRDefault="36CBF623" w14:paraId="709875C8" w14:textId="2936B318">
            <w:r w:rsidRPr="002F54B5">
              <w:rPr>
                <w:rFonts w:eastAsia="Calibri" w:cs="Calibri"/>
                <w:sz w:val="22"/>
                <w:szCs w:val="22"/>
              </w:rPr>
              <w:t>3.Analyse the effectiveness of the resource by deconstructing the learning and drawing on research at the forefront of your subject’s discipline. Make sound judgements and interpretation of outcomes with evidence of critical analysis.</w:t>
            </w:r>
          </w:p>
          <w:p w:rsidRPr="002F54B5" w:rsidR="36CBF623" w:rsidP="36CBF623" w:rsidRDefault="36CBF623" w14:paraId="0D30DB21" w14:textId="3AE33FE4">
            <w:pPr>
              <w:jc w:val="both"/>
            </w:pPr>
            <w:r w:rsidRPr="002F54B5">
              <w:rPr>
                <w:rFonts w:eastAsia="Calibri" w:cs="Calibri"/>
                <w:sz w:val="22"/>
                <w:szCs w:val="22"/>
              </w:rPr>
              <w:t xml:space="preserve">4. Critically reflect on professional practice demonstrating independent learning ability to identify areas for future development. </w:t>
            </w:r>
          </w:p>
          <w:p w:rsidRPr="002F54B5" w:rsidR="36CBF623" w:rsidP="36CBF623" w:rsidRDefault="36CBF623" w14:paraId="0CC5D59C" w14:textId="2378B467">
            <w:pPr>
              <w:jc w:val="both"/>
            </w:pPr>
            <w:r w:rsidRPr="002F54B5">
              <w:rPr>
                <w:rFonts w:eastAsia="Calibri" w:cs="Calibri"/>
                <w:sz w:val="22"/>
                <w:szCs w:val="22"/>
              </w:rPr>
              <w:t xml:space="preserve">5. Communicate competently, logically and coherently complex ideas, viewpoints and information. Include suitable evidence that is referenced and discussed. Reference work correctly using the Harvard System. </w:t>
            </w:r>
          </w:p>
          <w:p w:rsidRPr="002F54B5" w:rsidR="36CBF623" w:rsidP="36CBF623" w:rsidRDefault="36CBF623" w14:paraId="2EC57B2F" w14:textId="44677D4A">
            <w:pPr>
              <w:jc w:val="both"/>
            </w:pPr>
            <w:r w:rsidRPr="002F54B5">
              <w:rPr>
                <w:rFonts w:eastAsia="Calibri" w:cs="Calibri"/>
                <w:b/>
                <w:bCs/>
                <w:sz w:val="22"/>
                <w:szCs w:val="22"/>
              </w:rPr>
              <w:t xml:space="preserve"> </w:t>
            </w:r>
          </w:p>
          <w:p w:rsidRPr="002F54B5" w:rsidR="36CBF623" w:rsidP="36CBF623" w:rsidRDefault="36CBF623" w14:paraId="17995160" w14:textId="39963BFE">
            <w:pPr>
              <w:jc w:val="both"/>
            </w:pPr>
            <w:r w:rsidRPr="002F54B5">
              <w:rPr>
                <w:rFonts w:eastAsia="Calibri" w:cs="Calibri"/>
                <w:b/>
                <w:bCs/>
                <w:sz w:val="22"/>
                <w:szCs w:val="22"/>
              </w:rPr>
              <w:t>Level 6</w:t>
            </w:r>
          </w:p>
          <w:p w:rsidRPr="002F54B5" w:rsidR="36CBF623" w:rsidP="36CBF623" w:rsidRDefault="36CBF623" w14:paraId="16B0D923" w14:textId="36466E16">
            <w:pPr>
              <w:jc w:val="both"/>
            </w:pPr>
            <w:r w:rsidRPr="002F54B5">
              <w:rPr>
                <w:rFonts w:eastAsia="Calibri" w:cs="Calibri"/>
                <w:sz w:val="22"/>
                <w:szCs w:val="22"/>
              </w:rPr>
              <w:t>On successful completion of the module, trainees should be able to:</w:t>
            </w:r>
          </w:p>
          <w:p w:rsidRPr="002F54B5" w:rsidR="36CBF623" w:rsidP="36CBF623" w:rsidRDefault="36CBF623" w14:paraId="5DB81D8D" w14:textId="3DB682A4">
            <w:pPr>
              <w:jc w:val="both"/>
            </w:pPr>
            <w:r w:rsidRPr="002F54B5">
              <w:rPr>
                <w:rFonts w:eastAsia="Calibri" w:cs="Calibri"/>
                <w:sz w:val="22"/>
                <w:szCs w:val="22"/>
              </w:rPr>
              <w:t xml:space="preserve">1.Produce an adequate resource that demonstrates your application of creative skills and shows originality of thinking, adequate sound advanced knowledge and understanding of some of the key aspects of teaching. </w:t>
            </w:r>
          </w:p>
          <w:p w:rsidRPr="002F54B5" w:rsidR="36CBF623" w:rsidP="36CBF623" w:rsidRDefault="36CBF623" w14:paraId="408EF95B" w14:textId="42D1CD19">
            <w:pPr>
              <w:jc w:val="both"/>
            </w:pPr>
            <w:r w:rsidRPr="002F54B5">
              <w:rPr>
                <w:rFonts w:eastAsia="Calibri" w:cs="Calibri"/>
                <w:sz w:val="22"/>
                <w:szCs w:val="22"/>
              </w:rPr>
              <w:t>2.Research issues clearly and effectively. Show evidence of some independent engagement with reading and research using subject and specific pedagogy to inform a response to the task in relation to subject knowledge and pedagogy (including common misconceptions), assessment and inclusion.</w:t>
            </w:r>
          </w:p>
          <w:p w:rsidRPr="002F54B5" w:rsidR="36CBF623" w:rsidRDefault="36CBF623" w14:paraId="0D26F5D6" w14:textId="0E607A90">
            <w:r w:rsidRPr="002F54B5">
              <w:rPr>
                <w:rFonts w:eastAsia="Calibri" w:cs="Calibri"/>
                <w:sz w:val="22"/>
                <w:szCs w:val="22"/>
              </w:rPr>
              <w:t xml:space="preserve">3.Reflect on the use of the resource by deconstructing the learning and drawing on research at the forefront of your subject’s  discipline. Make a relevant response to the judgements of outcomes. </w:t>
            </w:r>
          </w:p>
          <w:p w:rsidRPr="002F54B5" w:rsidR="36CBF623" w:rsidP="36CBF623" w:rsidRDefault="36CBF623" w14:paraId="3D8BCC77" w14:textId="2DAAA36B">
            <w:pPr>
              <w:jc w:val="both"/>
            </w:pPr>
            <w:r w:rsidRPr="002F54B5">
              <w:rPr>
                <w:rFonts w:eastAsia="Calibri" w:cs="Calibri"/>
                <w:sz w:val="22"/>
                <w:szCs w:val="22"/>
              </w:rPr>
              <w:t>4.Demonstrate adequ</w:t>
            </w:r>
            <w:r w:rsidRPr="002F54B5" w:rsidR="002F54B5">
              <w:rPr>
                <w:rFonts w:eastAsia="Calibri" w:cs="Calibri"/>
                <w:sz w:val="22"/>
                <w:szCs w:val="22"/>
              </w:rPr>
              <w:t>a</w:t>
            </w:r>
            <w:r w:rsidRPr="002F54B5">
              <w:rPr>
                <w:rFonts w:eastAsia="Calibri" w:cs="Calibri"/>
                <w:sz w:val="22"/>
                <w:szCs w:val="22"/>
              </w:rPr>
              <w:t xml:space="preserve">tely how your reflections will impact on developing your future practice. </w:t>
            </w:r>
          </w:p>
          <w:p w:rsidRPr="002F54B5" w:rsidR="002F54B5" w:rsidP="002F54B5" w:rsidRDefault="36CBF623" w14:paraId="62BE7FF6" w14:textId="1736D9FF">
            <w:pPr>
              <w:jc w:val="both"/>
            </w:pPr>
            <w:r w:rsidRPr="002F54B5">
              <w:rPr>
                <w:rFonts w:eastAsia="Calibri" w:cs="Calibri"/>
                <w:sz w:val="22"/>
                <w:szCs w:val="22"/>
              </w:rPr>
              <w:t xml:space="preserve">5.Communicate competently complex matters. Include suitable evidence that is referenced and discussed. Reference work using the Harvard System. </w:t>
            </w:r>
          </w:p>
        </w:tc>
      </w:tr>
    </w:tbl>
    <w:p w:rsidRPr="002F54B5" w:rsidR="002F54B5" w:rsidP="36CBF623" w:rsidRDefault="002F54B5" w14:paraId="434381EE" w14:textId="77777777">
      <w:pPr>
        <w:rPr>
          <w:rFonts w:eastAsia="Calibri" w:cs="Calibri"/>
          <w:sz w:val="22"/>
          <w:szCs w:val="22"/>
        </w:rPr>
        <w:sectPr w:rsidRPr="002F54B5" w:rsidR="002F54B5" w:rsidSect="00276785">
          <w:headerReference w:type="default" r:id="rId49"/>
          <w:pgSz w:w="11906" w:h="16838"/>
          <w:pgMar w:top="1440" w:right="1440" w:bottom="1440" w:left="1440" w:header="680" w:footer="680" w:gutter="0"/>
          <w:cols w:space="708"/>
          <w:docGrid w:linePitch="382"/>
        </w:sectPr>
      </w:pPr>
    </w:p>
    <w:tbl>
      <w:tblPr>
        <w:tblW w:w="14427" w:type="dxa"/>
        <w:tblLayout w:type="fixed"/>
        <w:tblLook w:val="04A0" w:firstRow="1" w:lastRow="0" w:firstColumn="1" w:lastColumn="0" w:noHBand="0" w:noVBand="1"/>
      </w:tblPr>
      <w:tblGrid>
        <w:gridCol w:w="1058"/>
        <w:gridCol w:w="1838"/>
        <w:gridCol w:w="1744"/>
        <w:gridCol w:w="1744"/>
        <w:gridCol w:w="1892"/>
        <w:gridCol w:w="2180"/>
        <w:gridCol w:w="2035"/>
        <w:gridCol w:w="1936"/>
      </w:tblGrid>
      <w:tr w:rsidRPr="002F54B5" w:rsidR="002F54B5" w:rsidTr="00C72C2A" w14:paraId="47CD7F63" w14:textId="77777777">
        <w:trPr>
          <w:trHeight w:val="2148"/>
        </w:trPr>
        <w:tc>
          <w:tcPr>
            <w:tcW w:w="14427" w:type="dxa"/>
            <w:gridSpan w:val="8"/>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Pr="002F54B5" w:rsidR="36CBF623" w:rsidP="36CBF623" w:rsidRDefault="36CBF623" w14:paraId="2AE32546" w14:textId="7809114A">
            <w:r w:rsidRPr="002F54B5">
              <w:rPr>
                <w:rFonts w:eastAsia="Calibri" w:cs="Calibri"/>
                <w:sz w:val="22"/>
                <w:szCs w:val="22"/>
              </w:rPr>
              <w:lastRenderedPageBreak/>
              <w:t xml:space="preserve">Communication skills: </w:t>
            </w:r>
          </w:p>
          <w:p w:rsidRPr="002F54B5" w:rsidR="36CBF623" w:rsidP="36CBF623" w:rsidRDefault="36CBF623" w14:paraId="2E24B418" w14:textId="34B8473D">
            <w:r w:rsidRPr="002F54B5">
              <w:rPr>
                <w:rFonts w:eastAsia="Calibri" w:cs="Calibri"/>
                <w:sz w:val="22"/>
                <w:szCs w:val="22"/>
              </w:rPr>
              <w:t>At Level 7, students are expected to demonstrate effective communication skills in line with the purpose of the assignment. Proficiency in English language, including spelling, punctuation and grammar should mostly be accurate throughout, and writing should always be clear and literate.</w:t>
            </w:r>
          </w:p>
          <w:p w:rsidRPr="002F54B5" w:rsidR="36CBF623" w:rsidP="36CBF623" w:rsidRDefault="36CBF623" w14:paraId="582A0A43" w14:textId="1627E3DA">
            <w:pPr>
              <w:jc w:val="center"/>
            </w:pPr>
            <w:r w:rsidRPr="002F54B5">
              <w:rPr>
                <w:rFonts w:eastAsia="Calibri" w:cs="Calibri"/>
                <w:sz w:val="22"/>
                <w:szCs w:val="22"/>
              </w:rPr>
              <w:t>At level 6, communicates ideas effectively and conveys meaning with clarity and appropriate style verbally, electronically, visually and/or in writing with mostly accurate use of English/spelling, punctuation and grammar.</w:t>
            </w:r>
          </w:p>
        </w:tc>
      </w:tr>
      <w:tr w:rsidRPr="002F54B5" w:rsidR="002F54B5" w:rsidTr="00C72C2A" w14:paraId="07A34578" w14:textId="77777777">
        <w:trPr>
          <w:trHeight w:val="976"/>
        </w:trPr>
        <w:tc>
          <w:tcPr>
            <w:tcW w:w="1058"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Pr="002F54B5" w:rsidR="36CBF623" w:rsidRDefault="36CBF623" w14:paraId="12AC1FF6" w14:textId="22ED8F0F">
            <w:r w:rsidRPr="002F54B5">
              <w:rPr>
                <w:rFonts w:eastAsia="Calibri" w:cs="Calibri"/>
                <w:b/>
                <w:bCs/>
                <w:sz w:val="16"/>
                <w:szCs w:val="16"/>
              </w:rPr>
              <w:t xml:space="preserve">Assessment criteria </w:t>
            </w:r>
          </w:p>
        </w:tc>
        <w:tc>
          <w:tcPr>
            <w:tcW w:w="1838" w:type="dxa"/>
            <w:tcBorders>
              <w:top w:val="nil"/>
              <w:left w:val="single" w:color="auto" w:sz="8" w:space="0"/>
              <w:bottom w:val="single" w:color="auto" w:sz="8" w:space="0"/>
              <w:right w:val="single" w:color="auto" w:sz="8" w:space="0"/>
            </w:tcBorders>
            <w:shd w:val="clear" w:color="auto" w:fill="D9D9D9" w:themeFill="background1" w:themeFillShade="D9"/>
            <w:vAlign w:val="center"/>
          </w:tcPr>
          <w:p w:rsidRPr="002F54B5" w:rsidR="36CBF623" w:rsidP="36CBF623" w:rsidRDefault="36CBF623" w14:paraId="1B7E3C8E" w14:textId="6EC184C5">
            <w:pPr>
              <w:jc w:val="center"/>
            </w:pPr>
            <w:r w:rsidRPr="002F54B5">
              <w:rPr>
                <w:rFonts w:eastAsia="Calibri" w:cs="Calibri"/>
                <w:sz w:val="16"/>
                <w:szCs w:val="16"/>
              </w:rPr>
              <w:t>A</w:t>
            </w:r>
          </w:p>
        </w:tc>
        <w:tc>
          <w:tcPr>
            <w:tcW w:w="1744" w:type="dxa"/>
            <w:tcBorders>
              <w:top w:val="nil"/>
              <w:left w:val="single" w:color="auto" w:sz="8" w:space="0"/>
              <w:bottom w:val="single" w:color="auto" w:sz="8" w:space="0"/>
              <w:right w:val="single" w:color="auto" w:sz="8" w:space="0"/>
            </w:tcBorders>
            <w:shd w:val="clear" w:color="auto" w:fill="D9D9D9" w:themeFill="background1" w:themeFillShade="D9"/>
            <w:vAlign w:val="center"/>
          </w:tcPr>
          <w:p w:rsidRPr="002F54B5" w:rsidR="36CBF623" w:rsidP="36CBF623" w:rsidRDefault="36CBF623" w14:paraId="6282C382" w14:textId="22184C8E">
            <w:pPr>
              <w:jc w:val="center"/>
            </w:pPr>
            <w:r w:rsidRPr="002F54B5">
              <w:rPr>
                <w:rFonts w:eastAsia="Calibri" w:cs="Calibri"/>
                <w:sz w:val="16"/>
                <w:szCs w:val="16"/>
              </w:rPr>
              <w:t>B</w:t>
            </w:r>
          </w:p>
        </w:tc>
        <w:tc>
          <w:tcPr>
            <w:tcW w:w="1744" w:type="dxa"/>
            <w:tcBorders>
              <w:top w:val="nil"/>
              <w:left w:val="single" w:color="auto" w:sz="8" w:space="0"/>
              <w:bottom w:val="single" w:color="auto" w:sz="8" w:space="0"/>
              <w:right w:val="single" w:color="auto" w:sz="8" w:space="0"/>
            </w:tcBorders>
            <w:shd w:val="clear" w:color="auto" w:fill="D9D9D9" w:themeFill="background1" w:themeFillShade="D9"/>
            <w:vAlign w:val="center"/>
          </w:tcPr>
          <w:p w:rsidRPr="002F54B5" w:rsidR="36CBF623" w:rsidP="36CBF623" w:rsidRDefault="36CBF623" w14:paraId="262FC1CD" w14:textId="49BB553E">
            <w:pPr>
              <w:jc w:val="center"/>
            </w:pPr>
            <w:r w:rsidRPr="002F54B5">
              <w:rPr>
                <w:rFonts w:eastAsia="Calibri" w:cs="Calibri"/>
                <w:sz w:val="16"/>
                <w:szCs w:val="16"/>
              </w:rPr>
              <w:t>C</w:t>
            </w:r>
          </w:p>
        </w:tc>
        <w:tc>
          <w:tcPr>
            <w:tcW w:w="1890" w:type="dxa"/>
            <w:tcBorders>
              <w:top w:val="nil"/>
              <w:left w:val="single" w:color="auto" w:sz="8" w:space="0"/>
              <w:bottom w:val="single" w:color="auto" w:sz="8" w:space="0"/>
              <w:right w:val="single" w:color="auto" w:sz="8" w:space="0"/>
            </w:tcBorders>
            <w:shd w:val="clear" w:color="auto" w:fill="D9D9D9" w:themeFill="background1" w:themeFillShade="D9"/>
            <w:vAlign w:val="center"/>
          </w:tcPr>
          <w:p w:rsidRPr="002F54B5" w:rsidR="36CBF623" w:rsidP="36CBF623" w:rsidRDefault="36CBF623" w14:paraId="394E676E" w14:textId="03496CB0">
            <w:pPr>
              <w:jc w:val="center"/>
            </w:pPr>
            <w:r w:rsidRPr="002F54B5">
              <w:rPr>
                <w:rFonts w:eastAsia="Calibri" w:cs="Calibri"/>
                <w:sz w:val="16"/>
                <w:szCs w:val="16"/>
              </w:rPr>
              <w:t>D</w:t>
            </w:r>
          </w:p>
        </w:tc>
        <w:tc>
          <w:tcPr>
            <w:tcW w:w="2180" w:type="dxa"/>
            <w:vMerge w:val="restart"/>
            <w:tcBorders>
              <w:top w:val="nil"/>
              <w:left w:val="single" w:color="auto" w:sz="8" w:space="0"/>
              <w:bottom w:val="single" w:color="auto" w:sz="8" w:space="0"/>
              <w:right w:val="single" w:color="auto" w:sz="8" w:space="0"/>
            </w:tcBorders>
            <w:shd w:val="clear" w:color="auto" w:fill="D9D9D9" w:themeFill="background1" w:themeFillShade="D9"/>
          </w:tcPr>
          <w:p w:rsidRPr="002F54B5" w:rsidR="36CBF623" w:rsidP="36CBF623" w:rsidRDefault="36CBF623" w14:paraId="5F254D09" w14:textId="5D4670B1">
            <w:pPr>
              <w:jc w:val="center"/>
            </w:pPr>
            <w:r w:rsidRPr="002F54B5">
              <w:rPr>
                <w:rFonts w:eastAsia="Calibri" w:cs="Calibri"/>
                <w:sz w:val="16"/>
                <w:szCs w:val="16"/>
              </w:rPr>
              <w:t xml:space="preserve"> </w:t>
            </w:r>
          </w:p>
          <w:p w:rsidRPr="002F54B5" w:rsidR="36CBF623" w:rsidRDefault="36CBF623" w14:paraId="222ADB83" w14:textId="3132FB12">
            <w:r w:rsidRPr="002F54B5">
              <w:rPr>
                <w:rFonts w:eastAsia="Calibri" w:cs="Calibri"/>
                <w:b/>
                <w:bCs/>
                <w:sz w:val="16"/>
                <w:szCs w:val="16"/>
              </w:rPr>
              <w:t>To pass at Level 6 (PSEC3002) you will be able to</w:t>
            </w:r>
          </w:p>
        </w:tc>
        <w:tc>
          <w:tcPr>
            <w:tcW w:w="2035" w:type="dxa"/>
            <w:tcBorders>
              <w:top w:val="nil"/>
              <w:left w:val="single" w:color="auto" w:sz="8" w:space="0"/>
              <w:bottom w:val="single" w:color="auto" w:sz="8" w:space="0"/>
              <w:right w:val="single" w:color="auto" w:sz="8" w:space="0"/>
            </w:tcBorders>
            <w:shd w:val="clear" w:color="auto" w:fill="D9D9D9" w:themeFill="background1" w:themeFillShade="D9"/>
          </w:tcPr>
          <w:p w:rsidRPr="002F54B5" w:rsidR="36CBF623" w:rsidP="36CBF623" w:rsidRDefault="36CBF623" w14:paraId="47B8D40A" w14:textId="006BCC68">
            <w:pPr>
              <w:jc w:val="center"/>
            </w:pPr>
            <w:r w:rsidRPr="002F54B5">
              <w:rPr>
                <w:rFonts w:eastAsia="Calibri" w:cs="Calibri"/>
                <w:sz w:val="16"/>
                <w:szCs w:val="16"/>
              </w:rPr>
              <w:t xml:space="preserve"> </w:t>
            </w:r>
          </w:p>
          <w:p w:rsidRPr="002F54B5" w:rsidR="36CBF623" w:rsidP="36CBF623" w:rsidRDefault="36CBF623" w14:paraId="4AEECCDF" w14:textId="7CA29523">
            <w:pPr>
              <w:jc w:val="center"/>
            </w:pPr>
            <w:r w:rsidRPr="002F54B5">
              <w:rPr>
                <w:rFonts w:eastAsia="Calibri" w:cs="Calibri"/>
                <w:sz w:val="16"/>
                <w:szCs w:val="16"/>
              </w:rPr>
              <w:t>F</w:t>
            </w:r>
          </w:p>
        </w:tc>
        <w:tc>
          <w:tcPr>
            <w:tcW w:w="1934" w:type="dxa"/>
            <w:tcBorders>
              <w:top w:val="nil"/>
              <w:left w:val="single" w:color="auto" w:sz="8" w:space="0"/>
              <w:bottom w:val="single" w:color="auto" w:sz="8" w:space="0"/>
              <w:right w:val="single" w:color="auto" w:sz="8" w:space="0"/>
            </w:tcBorders>
            <w:shd w:val="clear" w:color="auto" w:fill="D9D9D9" w:themeFill="background1" w:themeFillShade="D9"/>
          </w:tcPr>
          <w:p w:rsidRPr="002F54B5" w:rsidR="36CBF623" w:rsidP="36CBF623" w:rsidRDefault="36CBF623" w14:paraId="063D0C97" w14:textId="6CAE2C0A">
            <w:pPr>
              <w:jc w:val="center"/>
            </w:pPr>
            <w:r w:rsidRPr="002F54B5">
              <w:rPr>
                <w:rFonts w:eastAsia="Calibri" w:cs="Calibri"/>
                <w:sz w:val="16"/>
                <w:szCs w:val="16"/>
              </w:rPr>
              <w:t xml:space="preserve"> </w:t>
            </w:r>
          </w:p>
          <w:p w:rsidRPr="002F54B5" w:rsidR="36CBF623" w:rsidP="36CBF623" w:rsidRDefault="36CBF623" w14:paraId="4713DD69" w14:textId="3A00241C">
            <w:pPr>
              <w:jc w:val="center"/>
            </w:pPr>
            <w:r w:rsidRPr="002F54B5">
              <w:rPr>
                <w:rFonts w:eastAsia="Calibri" w:cs="Calibri"/>
                <w:sz w:val="16"/>
                <w:szCs w:val="16"/>
              </w:rPr>
              <w:t>G</w:t>
            </w:r>
          </w:p>
        </w:tc>
      </w:tr>
      <w:tr w:rsidRPr="002F54B5" w:rsidR="002F54B5" w:rsidTr="00C72C2A" w14:paraId="76BB206D" w14:textId="77777777">
        <w:trPr>
          <w:trHeight w:val="540"/>
        </w:trPr>
        <w:tc>
          <w:tcPr>
            <w:tcW w:w="1058" w:type="dxa"/>
            <w:tcBorders>
              <w:top w:val="single" w:color="auto" w:sz="8" w:space="0"/>
              <w:left w:val="single" w:color="auto" w:sz="8" w:space="0"/>
              <w:bottom w:val="single" w:color="auto" w:sz="8" w:space="0"/>
              <w:right w:val="single" w:color="auto" w:sz="8" w:space="0"/>
            </w:tcBorders>
            <w:shd w:val="clear" w:color="auto" w:fill="D9D9D9" w:themeFill="background1" w:themeFillShade="D9"/>
            <w:vAlign w:val="center"/>
          </w:tcPr>
          <w:p w:rsidRPr="002F54B5" w:rsidR="36CBF623" w:rsidRDefault="36CBF623" w14:paraId="4CDC29AD" w14:textId="60BD9A4E">
            <w:r w:rsidRPr="002F54B5">
              <w:rPr>
                <w:rFonts w:eastAsia="Calibri" w:cs="Calibri"/>
                <w:b/>
                <w:bCs/>
                <w:sz w:val="16"/>
                <w:szCs w:val="16"/>
              </w:rPr>
              <w:t xml:space="preserve"> </w:t>
            </w:r>
          </w:p>
        </w:tc>
        <w:tc>
          <w:tcPr>
            <w:tcW w:w="7218" w:type="dxa"/>
            <w:gridSpan w:val="4"/>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Pr="002F54B5" w:rsidR="36CBF623" w:rsidRDefault="36CBF623" w14:paraId="563FDE05" w14:textId="162CCD4E">
            <w:r w:rsidRPr="002F54B5">
              <w:rPr>
                <w:rFonts w:eastAsia="Calibri" w:cs="Calibri"/>
                <w:b/>
                <w:bCs/>
                <w:sz w:val="16"/>
                <w:szCs w:val="16"/>
              </w:rPr>
              <w:t>To pass at Level 7 (PSEC4002) you will be able to:</w:t>
            </w:r>
          </w:p>
        </w:tc>
        <w:tc>
          <w:tcPr>
            <w:tcW w:w="2180" w:type="dxa"/>
            <w:vMerge/>
            <w:tcBorders>
              <w:left w:val="single" w:color="auto" w:sz="0" w:space="0"/>
              <w:bottom w:val="single" w:color="auto" w:sz="0" w:space="0"/>
              <w:right w:val="single" w:color="auto" w:sz="0" w:space="0"/>
            </w:tcBorders>
            <w:vAlign w:val="center"/>
          </w:tcPr>
          <w:p w:rsidRPr="002F54B5" w:rsidR="0085286D" w:rsidRDefault="0085286D" w14:paraId="3F9A32A4" w14:textId="77777777"/>
        </w:tc>
        <w:tc>
          <w:tcPr>
            <w:tcW w:w="3970" w:type="dxa"/>
            <w:gridSpan w:val="2"/>
            <w:tcBorders>
              <w:top w:val="single" w:color="auto" w:sz="8" w:space="0"/>
              <w:left w:val="nil"/>
              <w:bottom w:val="single" w:color="auto" w:sz="8" w:space="0"/>
              <w:right w:val="single" w:color="auto" w:sz="8" w:space="0"/>
            </w:tcBorders>
            <w:shd w:val="clear" w:color="auto" w:fill="D9D9D9" w:themeFill="background1" w:themeFillShade="D9"/>
          </w:tcPr>
          <w:p w:rsidRPr="002F54B5" w:rsidR="36CBF623" w:rsidP="36CBF623" w:rsidRDefault="36CBF623" w14:paraId="6CC88154" w14:textId="09AA432C">
            <w:pPr>
              <w:jc w:val="center"/>
            </w:pPr>
            <w:r w:rsidRPr="002F54B5">
              <w:rPr>
                <w:rFonts w:eastAsia="Calibri" w:cs="Calibri"/>
                <w:b/>
                <w:bCs/>
                <w:sz w:val="16"/>
                <w:szCs w:val="16"/>
              </w:rPr>
              <w:t>Fail grades</w:t>
            </w:r>
          </w:p>
        </w:tc>
      </w:tr>
      <w:tr w:rsidRPr="002F54B5" w:rsidR="002F54B5" w:rsidTr="00C72C2A" w14:paraId="1A1416D6" w14:textId="77777777">
        <w:trPr>
          <w:trHeight w:val="5077"/>
        </w:trPr>
        <w:tc>
          <w:tcPr>
            <w:tcW w:w="1058"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Pr="002F54B5" w:rsidR="36CBF623" w:rsidP="36CBF623" w:rsidRDefault="36CBF623" w14:paraId="187A236D" w14:textId="66B425E5">
            <w:r w:rsidRPr="002F54B5">
              <w:rPr>
                <w:rFonts w:eastAsia="Calibri" w:cs="Calibri"/>
                <w:sz w:val="16"/>
                <w:szCs w:val="16"/>
              </w:rPr>
              <w:t>Criteria 1</w:t>
            </w:r>
          </w:p>
          <w:p w:rsidRPr="002F54B5" w:rsidR="36CBF623" w:rsidP="36CBF623" w:rsidRDefault="36CBF623" w14:paraId="02C94181" w14:textId="66C6EBC2">
            <w:r w:rsidRPr="002F54B5">
              <w:rPr>
                <w:rFonts w:eastAsia="Calibri" w:cs="Calibri"/>
                <w:sz w:val="16"/>
                <w:szCs w:val="16"/>
              </w:rPr>
              <w:t xml:space="preserve">The resource – practical skills </w:t>
            </w:r>
          </w:p>
          <w:p w:rsidRPr="002F54B5" w:rsidR="36CBF623" w:rsidP="36CBF623" w:rsidRDefault="36CBF623" w14:paraId="19AB2A39" w14:textId="23D8C543">
            <w:r w:rsidRPr="002F54B5">
              <w:rPr>
                <w:rFonts w:eastAsia="Calibri" w:cs="Calibri"/>
                <w:sz w:val="16"/>
                <w:szCs w:val="16"/>
              </w:rPr>
              <w:t xml:space="preserve">The introduction - situating the resource </w:t>
            </w:r>
          </w:p>
        </w:tc>
        <w:tc>
          <w:tcPr>
            <w:tcW w:w="1838" w:type="dxa"/>
            <w:tcBorders>
              <w:top w:val="single" w:color="auto" w:sz="8" w:space="0"/>
              <w:left w:val="single" w:color="auto" w:sz="8" w:space="0"/>
              <w:bottom w:val="single" w:color="auto" w:sz="8" w:space="0"/>
              <w:right w:val="single" w:color="auto" w:sz="8" w:space="0"/>
            </w:tcBorders>
          </w:tcPr>
          <w:p w:rsidRPr="002F54B5" w:rsidR="36CBF623" w:rsidP="36CBF623" w:rsidRDefault="36CBF623" w14:paraId="7DA7F5E0" w14:textId="0EA04EEB">
            <w:r w:rsidRPr="002F54B5">
              <w:rPr>
                <w:rFonts w:eastAsia="Calibri" w:cs="Calibri"/>
                <w:sz w:val="16"/>
                <w:szCs w:val="16"/>
              </w:rPr>
              <w:t xml:space="preserve">Produce an expertly designed learning resource that shows originality of thought and initiative and competency in creative skills.  </w:t>
            </w:r>
          </w:p>
          <w:p w:rsidRPr="002F54B5" w:rsidR="36CBF623" w:rsidP="36CBF623" w:rsidRDefault="36CBF623" w14:paraId="1146015A" w14:textId="3F119758">
            <w:r w:rsidRPr="002F54B5">
              <w:rPr>
                <w:rFonts w:eastAsia="Calibri" w:cs="Calibri"/>
                <w:sz w:val="16"/>
                <w:szCs w:val="16"/>
              </w:rPr>
              <w:t>Demonstrate an exceptional mastery of theories from subject or relevant literature and current issues to critically articulate a reasoned case in relation to your context intentions, rationale and design of the resource in your context.</w:t>
            </w:r>
          </w:p>
        </w:tc>
        <w:tc>
          <w:tcPr>
            <w:tcW w:w="1744" w:type="dxa"/>
            <w:tcBorders>
              <w:top w:val="nil"/>
              <w:left w:val="single" w:color="auto" w:sz="8" w:space="0"/>
              <w:bottom w:val="single" w:color="auto" w:sz="8" w:space="0"/>
              <w:right w:val="single" w:color="auto" w:sz="8" w:space="0"/>
            </w:tcBorders>
          </w:tcPr>
          <w:p w:rsidRPr="002F54B5" w:rsidR="36CBF623" w:rsidP="36CBF623" w:rsidRDefault="36CBF623" w14:paraId="26D56B9A" w14:textId="39303EE5">
            <w:r w:rsidRPr="002F54B5">
              <w:rPr>
                <w:rFonts w:eastAsia="Calibri" w:cs="Calibri"/>
                <w:sz w:val="16"/>
                <w:szCs w:val="16"/>
              </w:rPr>
              <w:t xml:space="preserve">Produce a very well-designed learning resource that shows originality of thought and initiative and command in creative skills.  </w:t>
            </w:r>
          </w:p>
          <w:p w:rsidRPr="002F54B5" w:rsidR="36CBF623" w:rsidP="36CBF623" w:rsidRDefault="36CBF623" w14:paraId="25B7F2E5" w14:textId="2914EB6B">
            <w:r w:rsidRPr="002F54B5">
              <w:rPr>
                <w:rFonts w:eastAsia="Calibri" w:cs="Calibri"/>
                <w:sz w:val="16"/>
                <w:szCs w:val="16"/>
              </w:rPr>
              <w:t>Demonstrate a highly developed and systematic understanding of theories from subject or relevant literature and current issues to critically justify your intentions, rationale and design of the resource in your context.</w:t>
            </w:r>
          </w:p>
        </w:tc>
        <w:tc>
          <w:tcPr>
            <w:tcW w:w="1744" w:type="dxa"/>
            <w:tcBorders>
              <w:top w:val="nil"/>
              <w:left w:val="single" w:color="auto" w:sz="8" w:space="0"/>
              <w:bottom w:val="single" w:color="auto" w:sz="8" w:space="0"/>
              <w:right w:val="single" w:color="auto" w:sz="8" w:space="0"/>
            </w:tcBorders>
          </w:tcPr>
          <w:p w:rsidRPr="002F54B5" w:rsidR="36CBF623" w:rsidP="36CBF623" w:rsidRDefault="36CBF623" w14:paraId="5CD9C385" w14:textId="03FBFF16">
            <w:r w:rsidRPr="002F54B5">
              <w:rPr>
                <w:rFonts w:eastAsia="Calibri" w:cs="Calibri"/>
                <w:sz w:val="16"/>
                <w:szCs w:val="16"/>
              </w:rPr>
              <w:t xml:space="preserve">Produce a well-designed learning resource that shows initiative and ability to apply creative skills.  </w:t>
            </w:r>
          </w:p>
          <w:p w:rsidRPr="002F54B5" w:rsidR="36CBF623" w:rsidP="36CBF623" w:rsidRDefault="36CBF623" w14:paraId="4FEFEE6C" w14:textId="18347B25">
            <w:r w:rsidRPr="002F54B5">
              <w:rPr>
                <w:rFonts w:eastAsia="Calibri" w:cs="Calibri"/>
                <w:sz w:val="16"/>
                <w:szCs w:val="16"/>
              </w:rPr>
              <w:t xml:space="preserve"> </w:t>
            </w:r>
          </w:p>
          <w:p w:rsidRPr="002F54B5" w:rsidR="36CBF623" w:rsidP="36CBF623" w:rsidRDefault="36CBF623" w14:paraId="39C71006" w14:textId="269F6894">
            <w:r w:rsidRPr="002F54B5">
              <w:rPr>
                <w:rFonts w:eastAsia="Calibri" w:cs="Calibri"/>
                <w:sz w:val="16"/>
                <w:szCs w:val="16"/>
              </w:rPr>
              <w:t>Demonstrate a good systematic understanding of theories from subject or relevant literature and some awareness of current issues to justify your intentions, rationale and design of the resource in your context.</w:t>
            </w:r>
          </w:p>
        </w:tc>
        <w:tc>
          <w:tcPr>
            <w:tcW w:w="1890" w:type="dxa"/>
            <w:tcBorders>
              <w:top w:val="nil"/>
              <w:left w:val="single" w:color="auto" w:sz="8" w:space="0"/>
              <w:bottom w:val="single" w:color="auto" w:sz="8" w:space="0"/>
              <w:right w:val="single" w:color="auto" w:sz="8" w:space="0"/>
            </w:tcBorders>
          </w:tcPr>
          <w:p w:rsidRPr="002F54B5" w:rsidR="36CBF623" w:rsidP="36CBF623" w:rsidRDefault="36CBF623" w14:paraId="6F99CE12" w14:textId="7B4D4377">
            <w:r w:rsidRPr="002F54B5">
              <w:rPr>
                <w:rFonts w:eastAsia="Calibri" w:cs="Calibri"/>
                <w:sz w:val="16"/>
                <w:szCs w:val="16"/>
              </w:rPr>
              <w:t xml:space="preserve">Produce an effective learning resource that shows some level of initiative at and ability to apply creative skills.  </w:t>
            </w:r>
          </w:p>
          <w:p w:rsidRPr="002F54B5" w:rsidR="36CBF623" w:rsidP="36CBF623" w:rsidRDefault="36CBF623" w14:paraId="15EC80F0" w14:textId="217B81E7">
            <w:r w:rsidRPr="002F54B5">
              <w:rPr>
                <w:rFonts w:eastAsia="Calibri" w:cs="Calibri"/>
                <w:sz w:val="16"/>
                <w:szCs w:val="16"/>
              </w:rPr>
              <w:t xml:space="preserve"> </w:t>
            </w:r>
          </w:p>
          <w:p w:rsidRPr="002F54B5" w:rsidR="36CBF623" w:rsidP="36CBF623" w:rsidRDefault="36CBF623" w14:paraId="156FCDA0" w14:textId="28D7A1BE">
            <w:r w:rsidRPr="002F54B5">
              <w:rPr>
                <w:rFonts w:eastAsia="Calibri" w:cs="Calibri"/>
                <w:sz w:val="16"/>
                <w:szCs w:val="16"/>
              </w:rPr>
              <w:t>Demonstrate an adequate and sound understanding of theories from subject or relevant literature to justify your intentions, rationale and design of the resource in your context.</w:t>
            </w:r>
          </w:p>
        </w:tc>
        <w:tc>
          <w:tcPr>
            <w:tcW w:w="2180" w:type="dxa"/>
            <w:tcBorders>
              <w:top w:val="nil"/>
              <w:left w:val="single" w:color="auto" w:sz="8" w:space="0"/>
              <w:bottom w:val="single" w:color="auto" w:sz="8" w:space="0"/>
              <w:right w:val="single" w:color="auto" w:sz="8" w:space="0"/>
            </w:tcBorders>
          </w:tcPr>
          <w:p w:rsidRPr="002F54B5" w:rsidR="36CBF623" w:rsidP="36CBF623" w:rsidRDefault="36CBF623" w14:paraId="118D65E3" w14:textId="71DA1187">
            <w:r w:rsidRPr="002F54B5">
              <w:rPr>
                <w:rFonts w:eastAsia="Calibri" w:cs="Calibri"/>
                <w:sz w:val="16"/>
                <w:szCs w:val="16"/>
              </w:rPr>
              <w:t xml:space="preserve">Produce a functional resource that shows an adequate application of creative skills. </w:t>
            </w:r>
          </w:p>
          <w:p w:rsidRPr="002F54B5" w:rsidR="36CBF623" w:rsidP="36CBF623" w:rsidRDefault="36CBF623" w14:paraId="4D2F4E26" w14:textId="1131ECC7">
            <w:r w:rsidRPr="002F54B5">
              <w:rPr>
                <w:rFonts w:eastAsia="Calibri" w:cs="Calibri"/>
                <w:sz w:val="16"/>
                <w:szCs w:val="16"/>
              </w:rPr>
              <w:t xml:space="preserve"> </w:t>
            </w:r>
          </w:p>
          <w:p w:rsidRPr="002F54B5" w:rsidR="36CBF623" w:rsidP="36CBF623" w:rsidRDefault="36CBF623" w14:paraId="58535F7A" w14:textId="0D485F7F">
            <w:r w:rsidRPr="002F54B5">
              <w:rPr>
                <w:rFonts w:eastAsia="Calibri" w:cs="Calibri"/>
                <w:sz w:val="16"/>
                <w:szCs w:val="16"/>
              </w:rPr>
              <w:t>Demonstrate some breadth and depth of  understanding of theories from subject or relevant literature to justify your intentions, rationale and design of the resource in your context.</w:t>
            </w:r>
          </w:p>
        </w:tc>
        <w:tc>
          <w:tcPr>
            <w:tcW w:w="2035" w:type="dxa"/>
            <w:tcBorders>
              <w:top w:val="single" w:color="auto" w:sz="8" w:space="0"/>
              <w:left w:val="single" w:color="auto" w:sz="8" w:space="0"/>
              <w:bottom w:val="single" w:color="auto" w:sz="8" w:space="0"/>
              <w:right w:val="single" w:color="auto" w:sz="8" w:space="0"/>
            </w:tcBorders>
          </w:tcPr>
          <w:p w:rsidRPr="002F54B5" w:rsidR="36CBF623" w:rsidP="36CBF623" w:rsidRDefault="36CBF623" w14:paraId="18EE6406" w14:textId="07E554C8">
            <w:r w:rsidRPr="002F54B5">
              <w:rPr>
                <w:rFonts w:eastAsia="Calibri" w:cs="Calibri"/>
                <w:sz w:val="16"/>
                <w:szCs w:val="16"/>
              </w:rPr>
              <w:t xml:space="preserve">Produce a resource that shows insufficient evidence of application of creative skills. </w:t>
            </w:r>
          </w:p>
        </w:tc>
        <w:tc>
          <w:tcPr>
            <w:tcW w:w="1934" w:type="dxa"/>
            <w:tcBorders>
              <w:top w:val="nil"/>
              <w:left w:val="single" w:color="auto" w:sz="8" w:space="0"/>
              <w:bottom w:val="single" w:color="auto" w:sz="8" w:space="0"/>
              <w:right w:val="single" w:color="auto" w:sz="8" w:space="0"/>
            </w:tcBorders>
          </w:tcPr>
          <w:p w:rsidRPr="002F54B5" w:rsidR="36CBF623" w:rsidP="36CBF623" w:rsidRDefault="36CBF623" w14:paraId="2679C90B" w14:textId="33DBCB47">
            <w:r w:rsidRPr="002F54B5">
              <w:rPr>
                <w:rFonts w:eastAsia="Calibri" w:cs="Calibri"/>
                <w:sz w:val="16"/>
                <w:szCs w:val="16"/>
              </w:rPr>
              <w:t>Produce a resource that shows very limited evidence of application of creative skills.</w:t>
            </w:r>
          </w:p>
        </w:tc>
      </w:tr>
      <w:tr w:rsidRPr="002F54B5" w:rsidR="002F54B5" w:rsidTr="00C72C2A" w14:paraId="2BB3098E" w14:textId="77777777">
        <w:trPr>
          <w:trHeight w:val="375"/>
        </w:trPr>
        <w:tc>
          <w:tcPr>
            <w:tcW w:w="1058"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Pr="002F54B5" w:rsidR="36CBF623" w:rsidRDefault="36CBF623" w14:paraId="1476F897" w14:textId="64697BD5">
            <w:r w:rsidRPr="002F54B5">
              <w:rPr>
                <w:rFonts w:eastAsia="Calibri" w:cs="Calibri"/>
                <w:sz w:val="16"/>
                <w:szCs w:val="16"/>
              </w:rPr>
              <w:lastRenderedPageBreak/>
              <w:t xml:space="preserve">Criteria 2 – Literature review and theory – show your engagement with research - the commentary </w:t>
            </w:r>
          </w:p>
          <w:p w:rsidRPr="002F54B5" w:rsidR="36CBF623" w:rsidRDefault="36CBF623" w14:paraId="1C04CDBD" w14:textId="60C912AB">
            <w:r w:rsidRPr="002F54B5">
              <w:rPr>
                <w:rFonts w:eastAsia="Calibri" w:cs="Calibri"/>
                <w:b/>
                <w:bCs/>
                <w:sz w:val="16"/>
                <w:szCs w:val="16"/>
              </w:rPr>
              <w:t xml:space="preserve"> </w:t>
            </w:r>
          </w:p>
        </w:tc>
        <w:tc>
          <w:tcPr>
            <w:tcW w:w="1838" w:type="dxa"/>
            <w:tcBorders>
              <w:top w:val="single" w:color="auto" w:sz="8" w:space="0"/>
              <w:left w:val="single" w:color="auto" w:sz="8" w:space="0"/>
              <w:bottom w:val="single" w:color="auto" w:sz="8" w:space="0"/>
              <w:right w:val="single" w:color="auto" w:sz="8" w:space="0"/>
            </w:tcBorders>
          </w:tcPr>
          <w:p w:rsidRPr="002F54B5" w:rsidR="36CBF623" w:rsidRDefault="36CBF623" w14:paraId="1B73B178" w14:textId="69F92C26">
            <w:r w:rsidRPr="002F54B5">
              <w:rPr>
                <w:rFonts w:eastAsia="Calibri" w:cs="Calibri"/>
                <w:sz w:val="16"/>
                <w:szCs w:val="16"/>
              </w:rPr>
              <w:t>Understand a full range of literature at the forefront of current understanding of the discipline.</w:t>
            </w:r>
          </w:p>
          <w:p w:rsidRPr="002F54B5" w:rsidR="36CBF623" w:rsidRDefault="36CBF623" w14:paraId="3AFEDBD2" w14:textId="72A3646A">
            <w:r w:rsidRPr="002F54B5">
              <w:rPr>
                <w:rFonts w:eastAsia="Calibri" w:cs="Calibri"/>
                <w:sz w:val="16"/>
                <w:szCs w:val="16"/>
              </w:rPr>
              <w:t>It is consistently critically analysed, challenged, synthesised and critically evaluated to scrutinise the effectiveness of the learning and teaching sequence. from a learner-centred perspective.</w:t>
            </w:r>
          </w:p>
          <w:p w:rsidRPr="002F54B5" w:rsidR="36CBF623" w:rsidRDefault="36CBF623" w14:paraId="578CFFAF" w14:textId="40680D08">
            <w:r w:rsidRPr="002F54B5">
              <w:rPr>
                <w:rFonts w:eastAsia="Calibri" w:cs="Calibri"/>
                <w:sz w:val="16"/>
                <w:szCs w:val="16"/>
              </w:rPr>
              <w:t xml:space="preserve"> </w:t>
            </w:r>
          </w:p>
        </w:tc>
        <w:tc>
          <w:tcPr>
            <w:tcW w:w="1744" w:type="dxa"/>
            <w:tcBorders>
              <w:top w:val="single" w:color="auto" w:sz="8" w:space="0"/>
              <w:left w:val="single" w:color="auto" w:sz="8" w:space="0"/>
              <w:bottom w:val="single" w:color="auto" w:sz="8" w:space="0"/>
              <w:right w:val="single" w:color="auto" w:sz="8" w:space="0"/>
            </w:tcBorders>
          </w:tcPr>
          <w:p w:rsidRPr="002F54B5" w:rsidR="36CBF623" w:rsidRDefault="36CBF623" w14:paraId="312170FA" w14:textId="6C0B3A2C">
            <w:r w:rsidRPr="002F54B5">
              <w:rPr>
                <w:rFonts w:eastAsia="Calibri" w:cs="Calibri"/>
                <w:sz w:val="16"/>
                <w:szCs w:val="16"/>
              </w:rPr>
              <w:t>Understand a wide range of literature at the forefront of current understanding of the discipline.</w:t>
            </w:r>
          </w:p>
          <w:p w:rsidRPr="002F54B5" w:rsidR="36CBF623" w:rsidRDefault="36CBF623" w14:paraId="716AD8C7" w14:textId="193719C5">
            <w:r w:rsidRPr="002F54B5">
              <w:rPr>
                <w:rFonts w:eastAsia="Calibri" w:cs="Calibri"/>
                <w:sz w:val="16"/>
                <w:szCs w:val="16"/>
              </w:rPr>
              <w:t>There is sustained ability to critically analyse, synthesise, challenge and evaluate research to scrutinise the effectiveness of the learning and teaching sequence. from a learner-centred perspective.</w:t>
            </w:r>
          </w:p>
        </w:tc>
        <w:tc>
          <w:tcPr>
            <w:tcW w:w="1744" w:type="dxa"/>
            <w:tcBorders>
              <w:top w:val="single" w:color="auto" w:sz="8" w:space="0"/>
              <w:left w:val="single" w:color="auto" w:sz="8" w:space="0"/>
              <w:bottom w:val="single" w:color="auto" w:sz="8" w:space="0"/>
              <w:right w:val="single" w:color="auto" w:sz="8" w:space="0"/>
            </w:tcBorders>
          </w:tcPr>
          <w:p w:rsidRPr="002F54B5" w:rsidR="36CBF623" w:rsidRDefault="36CBF623" w14:paraId="743FC2DE" w14:textId="04223360">
            <w:r w:rsidRPr="002F54B5">
              <w:rPr>
                <w:rFonts w:eastAsia="Calibri" w:cs="Calibri"/>
                <w:sz w:val="16"/>
                <w:szCs w:val="16"/>
              </w:rPr>
              <w:t>Understand a good range of literature at the forefront of current understanding of the discipline.</w:t>
            </w:r>
          </w:p>
          <w:p w:rsidRPr="002F54B5" w:rsidR="36CBF623" w:rsidRDefault="36CBF623" w14:paraId="6DA28542" w14:textId="45086B38">
            <w:r w:rsidRPr="002F54B5">
              <w:rPr>
                <w:rFonts w:eastAsia="Calibri" w:cs="Calibri"/>
                <w:sz w:val="16"/>
                <w:szCs w:val="16"/>
              </w:rPr>
              <w:t>There is evidence of sustained ability to analyse, synthesise, challenge and evaluate research the effectiveness of the learning and teaching sequence from a learner-centred perspective.</w:t>
            </w:r>
          </w:p>
        </w:tc>
        <w:tc>
          <w:tcPr>
            <w:tcW w:w="1890" w:type="dxa"/>
            <w:tcBorders>
              <w:top w:val="single" w:color="auto" w:sz="8" w:space="0"/>
              <w:left w:val="single" w:color="auto" w:sz="8" w:space="0"/>
              <w:bottom w:val="single" w:color="auto" w:sz="8" w:space="0"/>
              <w:right w:val="single" w:color="auto" w:sz="8" w:space="0"/>
            </w:tcBorders>
          </w:tcPr>
          <w:p w:rsidRPr="002F54B5" w:rsidR="36CBF623" w:rsidRDefault="36CBF623" w14:paraId="649533A3" w14:textId="117EA6FB">
            <w:r w:rsidRPr="002F54B5">
              <w:rPr>
                <w:rFonts w:eastAsia="Calibri" w:cs="Calibri"/>
                <w:sz w:val="16"/>
                <w:szCs w:val="16"/>
              </w:rPr>
              <w:t>Understand an adequate range of literature at the forefront of current understanding of the discipline.</w:t>
            </w:r>
          </w:p>
          <w:p w:rsidRPr="002F54B5" w:rsidR="36CBF623" w:rsidRDefault="36CBF623" w14:paraId="18094042" w14:textId="5949DD99">
            <w:r w:rsidRPr="002F54B5">
              <w:rPr>
                <w:rFonts w:eastAsia="Calibri" w:cs="Calibri"/>
                <w:sz w:val="16"/>
                <w:szCs w:val="16"/>
              </w:rPr>
              <w:t>There is some evidence of ability to critically analyse the effectiveness of the learning and teaching sequence from a learner-centred perspective upon current received opinion.</w:t>
            </w:r>
          </w:p>
        </w:tc>
        <w:tc>
          <w:tcPr>
            <w:tcW w:w="2180" w:type="dxa"/>
            <w:tcBorders>
              <w:top w:val="single" w:color="auto" w:sz="8" w:space="0"/>
              <w:left w:val="single" w:color="auto" w:sz="8" w:space="0"/>
              <w:bottom w:val="single" w:color="auto" w:sz="8" w:space="0"/>
              <w:right w:val="single" w:color="auto" w:sz="8" w:space="0"/>
            </w:tcBorders>
          </w:tcPr>
          <w:p w:rsidRPr="002F54B5" w:rsidR="36CBF623" w:rsidRDefault="36CBF623" w14:paraId="6228DBED" w14:textId="35ABCD76">
            <w:r w:rsidRPr="002F54B5">
              <w:rPr>
                <w:rFonts w:eastAsia="Calibri" w:cs="Calibri"/>
                <w:sz w:val="16"/>
                <w:szCs w:val="16"/>
              </w:rPr>
              <w:t>An adequate range of literature is understood.</w:t>
            </w:r>
          </w:p>
          <w:p w:rsidRPr="002F54B5" w:rsidR="36CBF623" w:rsidRDefault="36CBF623" w14:paraId="63D15E84" w14:textId="20E144A5">
            <w:r w:rsidRPr="002F54B5">
              <w:rPr>
                <w:rFonts w:eastAsia="Calibri" w:cs="Calibri"/>
                <w:sz w:val="16"/>
                <w:szCs w:val="16"/>
              </w:rPr>
              <w:t>Literature is used to support the scrutiny of the learning and teaching sequence from a learner-centred perspective upon current received opinion.</w:t>
            </w:r>
          </w:p>
          <w:p w:rsidRPr="002F54B5" w:rsidR="36CBF623" w:rsidRDefault="36CBF623" w14:paraId="0D767815" w14:textId="2D392E3C">
            <w:r w:rsidRPr="002F54B5">
              <w:rPr>
                <w:rFonts w:eastAsia="Calibri" w:cs="Calibri"/>
                <w:sz w:val="16"/>
                <w:szCs w:val="16"/>
              </w:rPr>
              <w:t xml:space="preserve"> </w:t>
            </w:r>
          </w:p>
        </w:tc>
        <w:tc>
          <w:tcPr>
            <w:tcW w:w="2035" w:type="dxa"/>
            <w:tcBorders>
              <w:top w:val="single" w:color="auto" w:sz="8" w:space="0"/>
              <w:left w:val="single" w:color="auto" w:sz="8" w:space="0"/>
              <w:bottom w:val="single" w:color="auto" w:sz="8" w:space="0"/>
              <w:right w:val="single" w:color="auto" w:sz="8" w:space="0"/>
            </w:tcBorders>
          </w:tcPr>
          <w:p w:rsidRPr="002F54B5" w:rsidR="36CBF623" w:rsidRDefault="36CBF623" w14:paraId="234E9FE3" w14:textId="2CBB4DAA">
            <w:r w:rsidRPr="002F54B5">
              <w:rPr>
                <w:rFonts w:eastAsia="Calibri" w:cs="Calibri"/>
                <w:sz w:val="16"/>
                <w:szCs w:val="16"/>
              </w:rPr>
              <w:t>A limited range of literature is understood.</w:t>
            </w:r>
          </w:p>
          <w:p w:rsidRPr="002F54B5" w:rsidR="36CBF623" w:rsidRDefault="36CBF623" w14:paraId="45AA5EE3" w14:textId="49B0BFA0">
            <w:r w:rsidRPr="002F54B5">
              <w:rPr>
                <w:rFonts w:eastAsia="Calibri" w:cs="Calibri"/>
                <w:sz w:val="16"/>
                <w:szCs w:val="16"/>
              </w:rPr>
              <w:t xml:space="preserve"> </w:t>
            </w:r>
          </w:p>
          <w:p w:rsidRPr="002F54B5" w:rsidR="36CBF623" w:rsidRDefault="36CBF623" w14:paraId="2672BECA" w14:textId="6A47CF5E">
            <w:r w:rsidRPr="002F54B5">
              <w:rPr>
                <w:rFonts w:eastAsia="Calibri" w:cs="Calibri"/>
                <w:sz w:val="16"/>
                <w:szCs w:val="16"/>
              </w:rPr>
              <w:t xml:space="preserve">The scrutiny of the learning and teaching sequence is unsubstantiated. </w:t>
            </w:r>
          </w:p>
          <w:p w:rsidRPr="002F54B5" w:rsidR="36CBF623" w:rsidRDefault="36CBF623" w14:paraId="4CA24DAD" w14:textId="530F87B0">
            <w:r w:rsidRPr="002F54B5">
              <w:rPr>
                <w:rFonts w:eastAsia="Calibri" w:cs="Calibri"/>
                <w:sz w:val="16"/>
                <w:szCs w:val="16"/>
              </w:rPr>
              <w:t xml:space="preserve"> </w:t>
            </w:r>
          </w:p>
        </w:tc>
        <w:tc>
          <w:tcPr>
            <w:tcW w:w="1934" w:type="dxa"/>
            <w:tcBorders>
              <w:top w:val="single" w:color="auto" w:sz="8" w:space="0"/>
              <w:left w:val="single" w:color="auto" w:sz="8" w:space="0"/>
              <w:bottom w:val="single" w:color="auto" w:sz="8" w:space="0"/>
              <w:right w:val="single" w:color="auto" w:sz="8" w:space="0"/>
            </w:tcBorders>
          </w:tcPr>
          <w:p w:rsidRPr="002F54B5" w:rsidR="36CBF623" w:rsidRDefault="36CBF623" w14:paraId="1EA9BC25" w14:textId="6327716C">
            <w:r w:rsidRPr="002F54B5">
              <w:rPr>
                <w:rFonts w:eastAsia="Calibri" w:cs="Calibri"/>
                <w:sz w:val="16"/>
                <w:szCs w:val="16"/>
              </w:rPr>
              <w:t>A very limited range of literature is understood.</w:t>
            </w:r>
          </w:p>
          <w:p w:rsidRPr="002F54B5" w:rsidR="36CBF623" w:rsidRDefault="36CBF623" w14:paraId="10904DCD" w14:textId="7E45101B">
            <w:r w:rsidRPr="002F54B5">
              <w:rPr>
                <w:rFonts w:eastAsia="Calibri" w:cs="Calibri"/>
                <w:sz w:val="16"/>
                <w:szCs w:val="16"/>
              </w:rPr>
              <w:t xml:space="preserve"> </w:t>
            </w:r>
          </w:p>
          <w:p w:rsidRPr="002F54B5" w:rsidR="36CBF623" w:rsidRDefault="36CBF623" w14:paraId="240BF08B" w14:textId="01C37050">
            <w:r w:rsidRPr="002F54B5">
              <w:rPr>
                <w:rFonts w:eastAsia="Calibri" w:cs="Calibri"/>
                <w:sz w:val="16"/>
                <w:szCs w:val="16"/>
              </w:rPr>
              <w:t>Little understanding is demonstrated.</w:t>
            </w:r>
          </w:p>
        </w:tc>
      </w:tr>
      <w:tr w:rsidRPr="002F54B5" w:rsidR="002F54B5" w:rsidTr="00C72C2A" w14:paraId="5CB884DA" w14:textId="77777777">
        <w:trPr>
          <w:trHeight w:val="841"/>
        </w:trPr>
        <w:tc>
          <w:tcPr>
            <w:tcW w:w="1058"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Pr="002F54B5" w:rsidR="36CBF623" w:rsidRDefault="36CBF623" w14:paraId="23772501" w14:textId="5DD9BE5E">
            <w:r w:rsidRPr="002F54B5">
              <w:rPr>
                <w:rFonts w:eastAsia="Calibri" w:cs="Calibri"/>
                <w:sz w:val="16"/>
                <w:szCs w:val="16"/>
              </w:rPr>
              <w:t>Criteria 3 -  Deconstruct the impact of teaching on learning, showing the interaction between theory and practice.</w:t>
            </w:r>
          </w:p>
          <w:p w:rsidRPr="002F54B5" w:rsidR="36CBF623" w:rsidRDefault="36CBF623" w14:paraId="1C7DB86D" w14:textId="4434156F">
            <w:r w:rsidRPr="002F54B5">
              <w:rPr>
                <w:rFonts w:eastAsia="Calibri" w:cs="Calibri"/>
                <w:sz w:val="16"/>
                <w:szCs w:val="16"/>
              </w:rPr>
              <w:t xml:space="preserve">– the commentary </w:t>
            </w:r>
          </w:p>
          <w:p w:rsidRPr="002F54B5" w:rsidR="36CBF623" w:rsidRDefault="36CBF623" w14:paraId="47861500" w14:textId="64FCB761">
            <w:r w:rsidRPr="002F54B5">
              <w:rPr>
                <w:rFonts w:eastAsia="Calibri" w:cs="Calibri"/>
                <w:b/>
                <w:bCs/>
                <w:sz w:val="16"/>
                <w:szCs w:val="16"/>
              </w:rPr>
              <w:t xml:space="preserve"> </w:t>
            </w:r>
          </w:p>
        </w:tc>
        <w:tc>
          <w:tcPr>
            <w:tcW w:w="1838" w:type="dxa"/>
            <w:tcBorders>
              <w:top w:val="single" w:color="auto" w:sz="8" w:space="0"/>
              <w:left w:val="single" w:color="auto" w:sz="8" w:space="0"/>
              <w:bottom w:val="single" w:color="auto" w:sz="8" w:space="0"/>
              <w:right w:val="single" w:color="auto" w:sz="8" w:space="0"/>
            </w:tcBorders>
          </w:tcPr>
          <w:p w:rsidRPr="002F54B5" w:rsidR="36CBF623" w:rsidP="36CBF623" w:rsidRDefault="36CBF623" w14:paraId="75574918" w14:textId="51FE2E8D">
            <w:r w:rsidRPr="002F54B5">
              <w:rPr>
                <w:rFonts w:eastAsia="Calibri" w:cs="Calibri"/>
                <w:sz w:val="16"/>
                <w:szCs w:val="16"/>
              </w:rPr>
              <w:t xml:space="preserve">To deconstruct the learning, practice is strongly analysed and critiqued with systematic links made to specialist theoretical perspectives in relation to subject knowledge, subject pedagogy (including common misconceptions), assessment and inclusion.  </w:t>
            </w:r>
          </w:p>
          <w:p w:rsidRPr="002F54B5" w:rsidR="36CBF623" w:rsidP="00DF5B30" w:rsidRDefault="36CBF623" w14:paraId="0BF78BAB" w14:textId="30ADEEEC">
            <w:r w:rsidRPr="002F54B5">
              <w:rPr>
                <w:rFonts w:eastAsia="Calibri" w:cs="Calibri"/>
                <w:sz w:val="16"/>
                <w:szCs w:val="16"/>
              </w:rPr>
              <w:t>A range of rigorous supporting evidence in the appendices is critically evaluated.</w:t>
            </w:r>
          </w:p>
        </w:tc>
        <w:tc>
          <w:tcPr>
            <w:tcW w:w="1744" w:type="dxa"/>
            <w:tcBorders>
              <w:top w:val="single" w:color="auto" w:sz="8" w:space="0"/>
              <w:left w:val="single" w:color="auto" w:sz="8" w:space="0"/>
              <w:bottom w:val="single" w:color="auto" w:sz="8" w:space="0"/>
              <w:right w:val="single" w:color="auto" w:sz="8" w:space="0"/>
            </w:tcBorders>
          </w:tcPr>
          <w:p w:rsidRPr="002F54B5" w:rsidR="36CBF623" w:rsidP="36CBF623" w:rsidRDefault="36CBF623" w14:paraId="382C6246" w14:textId="46384CD5">
            <w:r w:rsidRPr="002F54B5">
              <w:rPr>
                <w:rFonts w:eastAsia="Calibri" w:cs="Calibri"/>
                <w:sz w:val="16"/>
                <w:szCs w:val="16"/>
              </w:rPr>
              <w:t>To deconstruct the learning, practice is analysed and critiqued with systematic links to multiple theoretical perspectives in relation to subject knowledge, subject pedagogy (including common misconceptions), assessment and inclusion.</w:t>
            </w:r>
          </w:p>
          <w:p w:rsidRPr="002F54B5" w:rsidR="36CBF623" w:rsidP="00DF5B30" w:rsidRDefault="36CBF623" w14:paraId="13340EF8" w14:textId="50CFA961">
            <w:r w:rsidRPr="002F54B5">
              <w:rPr>
                <w:rFonts w:eastAsia="Calibri" w:cs="Calibri"/>
                <w:sz w:val="16"/>
                <w:szCs w:val="16"/>
              </w:rPr>
              <w:t>A range of rigorous supporting evidence in the appendices is discussed.</w:t>
            </w:r>
          </w:p>
        </w:tc>
        <w:tc>
          <w:tcPr>
            <w:tcW w:w="1744" w:type="dxa"/>
            <w:tcBorders>
              <w:top w:val="single" w:color="auto" w:sz="8" w:space="0"/>
              <w:left w:val="single" w:color="auto" w:sz="8" w:space="0"/>
              <w:bottom w:val="single" w:color="auto" w:sz="8" w:space="0"/>
              <w:right w:val="single" w:color="auto" w:sz="8" w:space="0"/>
            </w:tcBorders>
          </w:tcPr>
          <w:p w:rsidRPr="002F54B5" w:rsidR="36CBF623" w:rsidRDefault="36CBF623" w14:paraId="5EE52F86" w14:textId="42C4AB5E">
            <w:r w:rsidRPr="002F54B5">
              <w:rPr>
                <w:rFonts w:eastAsia="Calibri" w:cs="Calibri"/>
                <w:sz w:val="16"/>
                <w:szCs w:val="16"/>
              </w:rPr>
              <w:t>To deconstruct the learning, practice is analysed with links to theoretical perspectives in relation to subject knowledge, subject pedagogy (including common misconceptions), assessment and inclusion.</w:t>
            </w:r>
          </w:p>
          <w:p w:rsidRPr="002F54B5" w:rsidR="36CBF623" w:rsidRDefault="36CBF623" w14:paraId="00C63BF5" w14:textId="63444F4D">
            <w:r w:rsidRPr="002F54B5">
              <w:rPr>
                <w:rFonts w:eastAsia="Calibri" w:cs="Calibri"/>
                <w:sz w:val="16"/>
                <w:szCs w:val="16"/>
              </w:rPr>
              <w:t xml:space="preserve"> </w:t>
            </w:r>
          </w:p>
          <w:p w:rsidRPr="002F54B5" w:rsidR="36CBF623" w:rsidP="00DF5B30" w:rsidRDefault="36CBF623" w14:paraId="5248AAA3" w14:textId="325C8417">
            <w:r w:rsidRPr="002F54B5">
              <w:rPr>
                <w:rFonts w:eastAsia="Calibri" w:cs="Calibri"/>
                <w:sz w:val="16"/>
                <w:szCs w:val="16"/>
              </w:rPr>
              <w:t>Supporting evidence in the appendices is used to some effect.</w:t>
            </w:r>
          </w:p>
        </w:tc>
        <w:tc>
          <w:tcPr>
            <w:tcW w:w="1890" w:type="dxa"/>
            <w:tcBorders>
              <w:top w:val="single" w:color="auto" w:sz="8" w:space="0"/>
              <w:left w:val="single" w:color="auto" w:sz="8" w:space="0"/>
              <w:bottom w:val="single" w:color="auto" w:sz="8" w:space="0"/>
              <w:right w:val="single" w:color="auto" w:sz="8" w:space="0"/>
            </w:tcBorders>
          </w:tcPr>
          <w:p w:rsidRPr="002F54B5" w:rsidR="36CBF623" w:rsidRDefault="36CBF623" w14:paraId="7D1EEB12" w14:textId="715F7D93">
            <w:r w:rsidRPr="002F54B5">
              <w:rPr>
                <w:rFonts w:eastAsia="Calibri" w:cs="Calibri"/>
                <w:sz w:val="16"/>
                <w:szCs w:val="16"/>
              </w:rPr>
              <w:t>To understand learning, a generally sound analysis of some of the key issues with links to theoretical perspectives in relation to subject knowledge, subject pedagogy (including common misconceptions), assessment and inclusion is carried out.</w:t>
            </w:r>
          </w:p>
          <w:p w:rsidRPr="002F54B5" w:rsidR="36CBF623" w:rsidP="36CBF623" w:rsidRDefault="36CBF623" w14:paraId="19B78491" w14:textId="6C709E84">
            <w:r w:rsidRPr="002F54B5">
              <w:rPr>
                <w:rFonts w:eastAsia="Calibri" w:cs="Calibri"/>
                <w:sz w:val="16"/>
                <w:szCs w:val="16"/>
              </w:rPr>
              <w:t xml:space="preserve"> </w:t>
            </w:r>
          </w:p>
          <w:p w:rsidRPr="002F54B5" w:rsidR="36CBF623" w:rsidRDefault="36CBF623" w14:paraId="292AB184" w14:textId="3799B6EE">
            <w:r w:rsidRPr="002F54B5">
              <w:rPr>
                <w:rFonts w:eastAsia="Calibri" w:cs="Calibri"/>
                <w:sz w:val="16"/>
                <w:szCs w:val="16"/>
              </w:rPr>
              <w:t xml:space="preserve"> </w:t>
            </w:r>
          </w:p>
        </w:tc>
        <w:tc>
          <w:tcPr>
            <w:tcW w:w="2180" w:type="dxa"/>
            <w:tcBorders>
              <w:top w:val="single" w:color="auto" w:sz="8" w:space="0"/>
              <w:left w:val="single" w:color="auto" w:sz="8" w:space="0"/>
              <w:bottom w:val="single" w:color="auto" w:sz="8" w:space="0"/>
              <w:right w:val="single" w:color="auto" w:sz="8" w:space="0"/>
            </w:tcBorders>
          </w:tcPr>
          <w:p w:rsidRPr="002F54B5" w:rsidR="36CBF623" w:rsidRDefault="36CBF623" w14:paraId="77495E7A" w14:textId="48445A58">
            <w:r w:rsidRPr="002F54B5">
              <w:rPr>
                <w:rFonts w:eastAsia="Calibri" w:cs="Calibri"/>
                <w:sz w:val="16"/>
                <w:szCs w:val="16"/>
              </w:rPr>
              <w:t>Interpretation of learning is generally effective and research on subject knowledge, subject pedagogy (including common misconceptions), assessment and inclusion is presented clearly.</w:t>
            </w:r>
          </w:p>
        </w:tc>
        <w:tc>
          <w:tcPr>
            <w:tcW w:w="2035" w:type="dxa"/>
            <w:tcBorders>
              <w:top w:val="single" w:color="auto" w:sz="8" w:space="0"/>
              <w:left w:val="single" w:color="auto" w:sz="8" w:space="0"/>
              <w:bottom w:val="single" w:color="auto" w:sz="8" w:space="0"/>
              <w:right w:val="single" w:color="auto" w:sz="8" w:space="0"/>
            </w:tcBorders>
          </w:tcPr>
          <w:p w:rsidRPr="002F54B5" w:rsidR="36CBF623" w:rsidRDefault="36CBF623" w14:paraId="3E69A017" w14:textId="21F24470">
            <w:r w:rsidRPr="002F54B5">
              <w:rPr>
                <w:rFonts w:eastAsia="Calibri" w:cs="Calibri"/>
                <w:sz w:val="16"/>
                <w:szCs w:val="16"/>
              </w:rPr>
              <w:t>Interpretation of learning is attempted and there is little research-informed reflection on this.</w:t>
            </w:r>
          </w:p>
        </w:tc>
        <w:tc>
          <w:tcPr>
            <w:tcW w:w="1934" w:type="dxa"/>
            <w:tcBorders>
              <w:top w:val="single" w:color="auto" w:sz="8" w:space="0"/>
              <w:left w:val="single" w:color="auto" w:sz="8" w:space="0"/>
              <w:bottom w:val="single" w:color="auto" w:sz="8" w:space="0"/>
              <w:right w:val="single" w:color="auto" w:sz="8" w:space="0"/>
            </w:tcBorders>
          </w:tcPr>
          <w:p w:rsidRPr="002F54B5" w:rsidR="36CBF623" w:rsidRDefault="36CBF623" w14:paraId="58307286" w14:textId="14330895">
            <w:r w:rsidRPr="002F54B5">
              <w:rPr>
                <w:rFonts w:eastAsia="Calibri" w:cs="Calibri"/>
                <w:sz w:val="16"/>
                <w:szCs w:val="16"/>
              </w:rPr>
              <w:t>Interpretation of learning and understanding of research are limited.</w:t>
            </w:r>
          </w:p>
        </w:tc>
      </w:tr>
    </w:tbl>
    <w:p w:rsidR="00DF5B30" w:rsidRDefault="00DF5B30" w14:paraId="56AF36BB" w14:textId="77777777">
      <w:r>
        <w:br w:type="page"/>
      </w:r>
    </w:p>
    <w:tbl>
      <w:tblPr>
        <w:tblW w:w="14470" w:type="dxa"/>
        <w:tblLayout w:type="fixed"/>
        <w:tblLook w:val="04A0" w:firstRow="1" w:lastRow="0" w:firstColumn="1" w:lastColumn="0" w:noHBand="0" w:noVBand="1"/>
      </w:tblPr>
      <w:tblGrid>
        <w:gridCol w:w="1061"/>
        <w:gridCol w:w="1844"/>
        <w:gridCol w:w="1750"/>
        <w:gridCol w:w="1750"/>
        <w:gridCol w:w="1896"/>
        <w:gridCol w:w="2187"/>
        <w:gridCol w:w="2042"/>
        <w:gridCol w:w="1940"/>
      </w:tblGrid>
      <w:tr w:rsidRPr="002F54B5" w:rsidR="002F54B5" w:rsidTr="00C72C2A" w14:paraId="18643DDF" w14:textId="77777777">
        <w:trPr>
          <w:trHeight w:val="421"/>
        </w:trPr>
        <w:tc>
          <w:tcPr>
            <w:tcW w:w="1061"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Pr="002F54B5" w:rsidR="36CBF623" w:rsidRDefault="36CBF623" w14:paraId="22FF1F7B" w14:textId="1BB3AAE1">
            <w:r w:rsidRPr="002F54B5">
              <w:rPr>
                <w:rFonts w:eastAsia="Calibri" w:cs="Calibri"/>
                <w:sz w:val="16"/>
                <w:szCs w:val="16"/>
              </w:rPr>
              <w:lastRenderedPageBreak/>
              <w:t xml:space="preserve">Criteria 4 – Critical reflection and evaluation – the commentary </w:t>
            </w:r>
          </w:p>
        </w:tc>
        <w:tc>
          <w:tcPr>
            <w:tcW w:w="1844" w:type="dxa"/>
            <w:tcBorders>
              <w:top w:val="single" w:color="auto" w:sz="8" w:space="0"/>
              <w:left w:val="single" w:color="auto" w:sz="8" w:space="0"/>
              <w:bottom w:val="single" w:color="auto" w:sz="8" w:space="0"/>
              <w:right w:val="single" w:color="auto" w:sz="8" w:space="0"/>
            </w:tcBorders>
          </w:tcPr>
          <w:p w:rsidRPr="002F54B5" w:rsidR="36CBF623" w:rsidRDefault="36CBF623" w14:paraId="37BA3FB6" w14:textId="0FF81991">
            <w:r w:rsidRPr="002F54B5">
              <w:rPr>
                <w:rFonts w:eastAsia="Calibri" w:cs="Calibri"/>
                <w:sz w:val="16"/>
                <w:szCs w:val="16"/>
              </w:rPr>
              <w:t>Critically and systematically reflect on your future professional practice, demonstrating exceptional initiative when identifying key decisions, their rationale and their impact, fully grounded in research.</w:t>
            </w:r>
          </w:p>
          <w:p w:rsidRPr="002F54B5" w:rsidR="36CBF623" w:rsidRDefault="36CBF623" w14:paraId="55C09B5D" w14:textId="0C0B76EF">
            <w:r w:rsidRPr="002F54B5">
              <w:rPr>
                <w:rFonts w:eastAsia="Calibri" w:cs="Calibri"/>
                <w:sz w:val="16"/>
                <w:szCs w:val="16"/>
              </w:rPr>
              <w:t xml:space="preserve"> </w:t>
            </w:r>
          </w:p>
          <w:p w:rsidRPr="002F54B5" w:rsidR="36CBF623" w:rsidRDefault="36CBF623" w14:paraId="56D302EF" w14:textId="3D68ABE7">
            <w:r w:rsidRPr="002F54B5">
              <w:rPr>
                <w:rFonts w:eastAsia="Calibri" w:cs="Calibri"/>
                <w:sz w:val="16"/>
                <w:szCs w:val="16"/>
              </w:rPr>
              <w:t xml:space="preserve">Identify targets which relate to future development in your subject pedagogy and critically reflect on strategies for meeting these. </w:t>
            </w:r>
          </w:p>
          <w:p w:rsidRPr="002F54B5" w:rsidR="36CBF623" w:rsidRDefault="36CBF623" w14:paraId="00B2F283" w14:textId="3CFF4D39">
            <w:r w:rsidRPr="002F54B5">
              <w:rPr>
                <w:rFonts w:eastAsia="Calibri" w:cs="Calibri"/>
                <w:sz w:val="16"/>
                <w:szCs w:val="16"/>
              </w:rPr>
              <w:t xml:space="preserve"> </w:t>
            </w:r>
          </w:p>
          <w:p w:rsidRPr="002F54B5" w:rsidR="36CBF623" w:rsidRDefault="36CBF623" w14:paraId="08E2ED67" w14:textId="0902183D">
            <w:r w:rsidRPr="002F54B5">
              <w:rPr>
                <w:rFonts w:eastAsia="Calibri" w:cs="Calibri"/>
                <w:sz w:val="16"/>
                <w:szCs w:val="16"/>
              </w:rPr>
              <w:t>Show how your strategies are informed by research and by your values, beliefs, an independent grasp of issues and based on evidence from learner outcomes.</w:t>
            </w:r>
          </w:p>
        </w:tc>
        <w:tc>
          <w:tcPr>
            <w:tcW w:w="1750" w:type="dxa"/>
            <w:tcBorders>
              <w:top w:val="single" w:color="auto" w:sz="8" w:space="0"/>
              <w:left w:val="single" w:color="auto" w:sz="8" w:space="0"/>
              <w:bottom w:val="single" w:color="auto" w:sz="8" w:space="0"/>
              <w:right w:val="single" w:color="auto" w:sz="8" w:space="0"/>
            </w:tcBorders>
          </w:tcPr>
          <w:p w:rsidRPr="002F54B5" w:rsidR="36CBF623" w:rsidRDefault="36CBF623" w14:paraId="54C8D869" w14:textId="5FF5B10A">
            <w:r w:rsidRPr="002F54B5">
              <w:rPr>
                <w:rFonts w:eastAsia="Calibri" w:cs="Calibri"/>
                <w:sz w:val="16"/>
                <w:szCs w:val="16"/>
              </w:rPr>
              <w:t>Critically and systematically reflect on your future professional practice when identifying key decisions, their rationale and their impact, grounded in research.</w:t>
            </w:r>
          </w:p>
          <w:p w:rsidRPr="002F54B5" w:rsidR="36CBF623" w:rsidRDefault="36CBF623" w14:paraId="12DEA784" w14:textId="5686E46F">
            <w:r w:rsidRPr="002F54B5">
              <w:rPr>
                <w:rFonts w:eastAsia="Calibri" w:cs="Calibri"/>
                <w:sz w:val="16"/>
                <w:szCs w:val="16"/>
              </w:rPr>
              <w:t xml:space="preserve"> </w:t>
            </w:r>
          </w:p>
          <w:p w:rsidRPr="002F54B5" w:rsidR="36CBF623" w:rsidRDefault="36CBF623" w14:paraId="2C83A032" w14:textId="0236B799">
            <w:r w:rsidRPr="002F54B5">
              <w:rPr>
                <w:rFonts w:eastAsia="Calibri" w:cs="Calibri"/>
                <w:sz w:val="16"/>
                <w:szCs w:val="16"/>
              </w:rPr>
              <w:t xml:space="preserve">Identify targets which relate to future development in your subject pedagogy and critically reflect on strategies for meeting these. </w:t>
            </w:r>
          </w:p>
          <w:p w:rsidRPr="002F54B5" w:rsidR="36CBF623" w:rsidRDefault="36CBF623" w14:paraId="1F95256A" w14:textId="2EF43DEB">
            <w:r w:rsidRPr="002F54B5">
              <w:rPr>
                <w:rFonts w:eastAsia="Calibri" w:cs="Calibri"/>
                <w:sz w:val="16"/>
                <w:szCs w:val="16"/>
              </w:rPr>
              <w:t xml:space="preserve"> </w:t>
            </w:r>
          </w:p>
          <w:p w:rsidRPr="002F54B5" w:rsidR="36CBF623" w:rsidRDefault="36CBF623" w14:paraId="291D750B" w14:textId="69C88AA9">
            <w:r w:rsidRPr="002F54B5">
              <w:rPr>
                <w:rFonts w:eastAsia="Calibri" w:cs="Calibri"/>
                <w:sz w:val="16"/>
                <w:szCs w:val="16"/>
              </w:rPr>
              <w:t>Show how your strategies are informed by research and an independent grasp of issues based on evidence from learner outcomes.</w:t>
            </w:r>
          </w:p>
        </w:tc>
        <w:tc>
          <w:tcPr>
            <w:tcW w:w="1750" w:type="dxa"/>
            <w:tcBorders>
              <w:top w:val="single" w:color="auto" w:sz="8" w:space="0"/>
              <w:left w:val="single" w:color="auto" w:sz="8" w:space="0"/>
              <w:bottom w:val="single" w:color="auto" w:sz="8" w:space="0"/>
              <w:right w:val="single" w:color="auto" w:sz="8" w:space="0"/>
            </w:tcBorders>
          </w:tcPr>
          <w:p w:rsidRPr="002F54B5" w:rsidR="36CBF623" w:rsidRDefault="36CBF623" w14:paraId="2E880D81" w14:textId="25687FC5">
            <w:r w:rsidRPr="002F54B5">
              <w:rPr>
                <w:rFonts w:eastAsia="Calibri" w:cs="Calibri"/>
                <w:sz w:val="16"/>
                <w:szCs w:val="16"/>
              </w:rPr>
              <w:t>Critically and systematically reflect on your future professional practice when identifying key decisions and their impact, grounded in research.</w:t>
            </w:r>
          </w:p>
          <w:p w:rsidRPr="002F54B5" w:rsidR="36CBF623" w:rsidRDefault="36CBF623" w14:paraId="312B25A7" w14:textId="17328374">
            <w:r w:rsidRPr="002F54B5">
              <w:rPr>
                <w:rFonts w:eastAsia="Calibri" w:cs="Calibri"/>
                <w:sz w:val="16"/>
                <w:szCs w:val="16"/>
              </w:rPr>
              <w:t xml:space="preserve"> </w:t>
            </w:r>
          </w:p>
          <w:p w:rsidRPr="002F54B5" w:rsidR="36CBF623" w:rsidRDefault="36CBF623" w14:paraId="1B136EFF" w14:textId="2DFEA06E">
            <w:r w:rsidRPr="002F54B5">
              <w:rPr>
                <w:rFonts w:eastAsia="Calibri" w:cs="Calibri"/>
                <w:sz w:val="16"/>
                <w:szCs w:val="16"/>
              </w:rPr>
              <w:t xml:space="preserve">Identify targets which relate to future development in your subject pedagogy and critically reflect on strategies for meeting these. </w:t>
            </w:r>
          </w:p>
          <w:p w:rsidRPr="002F54B5" w:rsidR="36CBF623" w:rsidRDefault="36CBF623" w14:paraId="0E4BC7C6" w14:textId="60A25E48">
            <w:r w:rsidRPr="002F54B5">
              <w:rPr>
                <w:rFonts w:eastAsia="Calibri" w:cs="Calibri"/>
                <w:sz w:val="16"/>
                <w:szCs w:val="16"/>
              </w:rPr>
              <w:t xml:space="preserve"> </w:t>
            </w:r>
          </w:p>
          <w:p w:rsidRPr="002F54B5" w:rsidR="36CBF623" w:rsidRDefault="36CBF623" w14:paraId="608397A9" w14:textId="6D2C8B1F">
            <w:r w:rsidRPr="002F54B5">
              <w:rPr>
                <w:rFonts w:eastAsia="Calibri" w:cs="Calibri"/>
                <w:sz w:val="16"/>
                <w:szCs w:val="16"/>
              </w:rPr>
              <w:t xml:space="preserve"> </w:t>
            </w:r>
          </w:p>
        </w:tc>
        <w:tc>
          <w:tcPr>
            <w:tcW w:w="1896" w:type="dxa"/>
            <w:tcBorders>
              <w:top w:val="single" w:color="auto" w:sz="8" w:space="0"/>
              <w:left w:val="single" w:color="auto" w:sz="8" w:space="0"/>
              <w:bottom w:val="single" w:color="auto" w:sz="8" w:space="0"/>
              <w:right w:val="single" w:color="auto" w:sz="8" w:space="0"/>
            </w:tcBorders>
          </w:tcPr>
          <w:p w:rsidRPr="002F54B5" w:rsidR="36CBF623" w:rsidRDefault="36CBF623" w14:paraId="52C5BE45" w14:textId="6F49CD84">
            <w:r w:rsidRPr="002F54B5">
              <w:rPr>
                <w:rFonts w:eastAsia="Calibri" w:cs="Calibri"/>
                <w:sz w:val="16"/>
                <w:szCs w:val="16"/>
              </w:rPr>
              <w:t>Use research evidence to critically reflect on your future professional practice when describing some of your key decisions and their impact.</w:t>
            </w:r>
          </w:p>
          <w:p w:rsidRPr="002F54B5" w:rsidR="36CBF623" w:rsidRDefault="36CBF623" w14:paraId="77F9F33D" w14:textId="3921905E">
            <w:r w:rsidRPr="002F54B5">
              <w:rPr>
                <w:rFonts w:eastAsia="Calibri" w:cs="Calibri"/>
                <w:sz w:val="16"/>
                <w:szCs w:val="16"/>
              </w:rPr>
              <w:t xml:space="preserve">Identify targets which relate to future development in your subject pedagogy and reflect on strategies for meeting these. </w:t>
            </w:r>
          </w:p>
          <w:p w:rsidRPr="002F54B5" w:rsidR="36CBF623" w:rsidRDefault="36CBF623" w14:paraId="16F58BF5" w14:textId="5A3E9CB3">
            <w:r w:rsidRPr="002F54B5">
              <w:rPr>
                <w:rFonts w:eastAsia="Calibri" w:cs="Calibri"/>
                <w:sz w:val="16"/>
                <w:szCs w:val="16"/>
              </w:rPr>
              <w:t xml:space="preserve"> </w:t>
            </w:r>
          </w:p>
        </w:tc>
        <w:tc>
          <w:tcPr>
            <w:tcW w:w="2187" w:type="dxa"/>
            <w:tcBorders>
              <w:top w:val="single" w:color="auto" w:sz="8" w:space="0"/>
              <w:left w:val="single" w:color="auto" w:sz="8" w:space="0"/>
              <w:bottom w:val="single" w:color="auto" w:sz="8" w:space="0"/>
              <w:right w:val="single" w:color="auto" w:sz="8" w:space="0"/>
            </w:tcBorders>
          </w:tcPr>
          <w:p w:rsidRPr="002F54B5" w:rsidR="36CBF623" w:rsidRDefault="36CBF623" w14:paraId="59CE3439" w14:textId="00DA4EF6">
            <w:r w:rsidRPr="002F54B5">
              <w:rPr>
                <w:rFonts w:eastAsia="Calibri" w:cs="Calibri"/>
                <w:sz w:val="16"/>
                <w:szCs w:val="16"/>
              </w:rPr>
              <w:t xml:space="preserve">Reflect on your future professional practice when identifying key decisions. </w:t>
            </w:r>
          </w:p>
          <w:p w:rsidRPr="002F54B5" w:rsidR="36CBF623" w:rsidRDefault="36CBF623" w14:paraId="0F5C1A31" w14:textId="69809D49">
            <w:r w:rsidRPr="002F54B5">
              <w:rPr>
                <w:rFonts w:eastAsia="Calibri" w:cs="Calibri"/>
                <w:sz w:val="16"/>
                <w:szCs w:val="16"/>
              </w:rPr>
              <w:t xml:space="preserve"> </w:t>
            </w:r>
          </w:p>
          <w:p w:rsidRPr="002F54B5" w:rsidR="36CBF623" w:rsidRDefault="36CBF623" w14:paraId="1EAE183E" w14:textId="5E6BE43A">
            <w:r w:rsidRPr="002F54B5">
              <w:rPr>
                <w:rFonts w:eastAsia="Calibri" w:cs="Calibri"/>
                <w:sz w:val="16"/>
                <w:szCs w:val="16"/>
              </w:rPr>
              <w:t>Identify targets which relate to future development in your subject pedagogy.</w:t>
            </w:r>
          </w:p>
          <w:p w:rsidRPr="002F54B5" w:rsidR="36CBF623" w:rsidRDefault="36CBF623" w14:paraId="3B4C4483" w14:textId="52904760">
            <w:r w:rsidRPr="002F54B5">
              <w:rPr>
                <w:rFonts w:eastAsia="Calibri" w:cs="Calibri"/>
                <w:sz w:val="16"/>
                <w:szCs w:val="16"/>
              </w:rPr>
              <w:t xml:space="preserve"> </w:t>
            </w:r>
          </w:p>
        </w:tc>
        <w:tc>
          <w:tcPr>
            <w:tcW w:w="2042" w:type="dxa"/>
            <w:tcBorders>
              <w:top w:val="single" w:color="auto" w:sz="8" w:space="0"/>
              <w:left w:val="single" w:color="auto" w:sz="8" w:space="0"/>
              <w:bottom w:val="single" w:color="auto" w:sz="8" w:space="0"/>
              <w:right w:val="single" w:color="auto" w:sz="8" w:space="0"/>
            </w:tcBorders>
          </w:tcPr>
          <w:p w:rsidRPr="002F54B5" w:rsidR="36CBF623" w:rsidRDefault="36CBF623" w14:paraId="3DEE39B4" w14:textId="4D790A38">
            <w:r w:rsidRPr="002F54B5">
              <w:rPr>
                <w:rFonts w:eastAsia="Calibri" w:cs="Calibri"/>
                <w:sz w:val="16"/>
                <w:szCs w:val="16"/>
              </w:rPr>
              <w:t>Insufficient evidence of reflection on future practice.</w:t>
            </w:r>
          </w:p>
          <w:p w:rsidRPr="002F54B5" w:rsidR="36CBF623" w:rsidRDefault="36CBF623" w14:paraId="31FA5747" w14:textId="1F6CD882">
            <w:r w:rsidRPr="002F54B5">
              <w:rPr>
                <w:rFonts w:eastAsia="Calibri" w:cs="Calibri"/>
                <w:sz w:val="16"/>
                <w:szCs w:val="16"/>
              </w:rPr>
              <w:t xml:space="preserve"> </w:t>
            </w:r>
          </w:p>
          <w:p w:rsidRPr="002F54B5" w:rsidR="36CBF623" w:rsidRDefault="36CBF623" w14:paraId="608DA231" w14:textId="19055FAB">
            <w:r w:rsidRPr="002F54B5">
              <w:rPr>
                <w:rFonts w:eastAsia="Calibri" w:cs="Calibri"/>
                <w:sz w:val="16"/>
                <w:szCs w:val="16"/>
              </w:rPr>
              <w:t xml:space="preserve"> </w:t>
            </w:r>
          </w:p>
          <w:p w:rsidRPr="002F54B5" w:rsidR="36CBF623" w:rsidRDefault="36CBF623" w14:paraId="712055DF" w14:textId="0A83F88F">
            <w:r w:rsidRPr="002F54B5">
              <w:rPr>
                <w:rFonts w:eastAsia="Calibri" w:cs="Calibri"/>
                <w:sz w:val="16"/>
                <w:szCs w:val="16"/>
              </w:rPr>
              <w:t xml:space="preserve"> </w:t>
            </w:r>
          </w:p>
        </w:tc>
        <w:tc>
          <w:tcPr>
            <w:tcW w:w="1940" w:type="dxa"/>
            <w:tcBorders>
              <w:top w:val="single" w:color="auto" w:sz="8" w:space="0"/>
              <w:left w:val="single" w:color="auto" w:sz="8" w:space="0"/>
              <w:bottom w:val="single" w:color="auto" w:sz="8" w:space="0"/>
              <w:right w:val="single" w:color="auto" w:sz="8" w:space="0"/>
            </w:tcBorders>
          </w:tcPr>
          <w:p w:rsidRPr="002F54B5" w:rsidR="36CBF623" w:rsidRDefault="36CBF623" w14:paraId="105010AA" w14:textId="7F721491">
            <w:r w:rsidRPr="002F54B5">
              <w:rPr>
                <w:rFonts w:eastAsia="Calibri" w:cs="Calibri"/>
                <w:sz w:val="16"/>
                <w:szCs w:val="16"/>
              </w:rPr>
              <w:t>Limited evidence of reflection on future practice.</w:t>
            </w:r>
          </w:p>
        </w:tc>
      </w:tr>
    </w:tbl>
    <w:p w:rsidR="00C72C2A" w:rsidRDefault="00C72C2A" w14:paraId="1501E3ED" w14:textId="77777777">
      <w:r>
        <w:br w:type="page"/>
      </w:r>
    </w:p>
    <w:tbl>
      <w:tblPr>
        <w:tblW w:w="14438" w:type="dxa"/>
        <w:tblLayout w:type="fixed"/>
        <w:tblLook w:val="04A0" w:firstRow="1" w:lastRow="0" w:firstColumn="1" w:lastColumn="0" w:noHBand="0" w:noVBand="1"/>
      </w:tblPr>
      <w:tblGrid>
        <w:gridCol w:w="1059"/>
        <w:gridCol w:w="1840"/>
        <w:gridCol w:w="1746"/>
        <w:gridCol w:w="1746"/>
        <w:gridCol w:w="1892"/>
        <w:gridCol w:w="2182"/>
        <w:gridCol w:w="2037"/>
        <w:gridCol w:w="1936"/>
      </w:tblGrid>
      <w:tr w:rsidRPr="002F54B5" w:rsidR="002F54B5" w:rsidTr="00C72C2A" w14:paraId="1850EFB9" w14:textId="77777777">
        <w:trPr>
          <w:trHeight w:val="430"/>
        </w:trPr>
        <w:tc>
          <w:tcPr>
            <w:tcW w:w="1059" w:type="dxa"/>
            <w:tcBorders>
              <w:top w:val="single" w:color="auto" w:sz="8" w:space="0"/>
              <w:left w:val="single" w:color="auto" w:sz="8" w:space="0"/>
              <w:bottom w:val="single" w:color="auto" w:sz="8" w:space="0"/>
              <w:right w:val="single" w:color="auto" w:sz="8" w:space="0"/>
            </w:tcBorders>
            <w:shd w:val="clear" w:color="auto" w:fill="D9D9D9" w:themeFill="background1" w:themeFillShade="D9"/>
          </w:tcPr>
          <w:p w:rsidRPr="002F54B5" w:rsidR="36CBF623" w:rsidRDefault="36CBF623" w14:paraId="46C54809" w14:textId="10EAA67E">
            <w:r w:rsidRPr="002F54B5">
              <w:rPr>
                <w:rFonts w:eastAsia="Calibri" w:cs="Calibri"/>
                <w:sz w:val="16"/>
                <w:szCs w:val="16"/>
              </w:rPr>
              <w:lastRenderedPageBreak/>
              <w:t>Criteria 5 – Argument – the commentary</w:t>
            </w:r>
          </w:p>
          <w:p w:rsidRPr="002F54B5" w:rsidR="36CBF623" w:rsidRDefault="36CBF623" w14:paraId="17692480" w14:textId="72B99584">
            <w:r w:rsidRPr="002F54B5">
              <w:rPr>
                <w:rFonts w:eastAsia="Calibri" w:cs="Calibri"/>
                <w:sz w:val="16"/>
                <w:szCs w:val="16"/>
              </w:rPr>
              <w:t xml:space="preserve"> </w:t>
            </w:r>
          </w:p>
          <w:p w:rsidRPr="002F54B5" w:rsidR="36CBF623" w:rsidRDefault="36CBF623" w14:paraId="3661DD62" w14:textId="4345EBA0">
            <w:r w:rsidRPr="002F54B5">
              <w:rPr>
                <w:rFonts w:eastAsia="Calibri" w:cs="Calibri"/>
                <w:sz w:val="16"/>
                <w:szCs w:val="16"/>
              </w:rPr>
              <w:t xml:space="preserve"> </w:t>
            </w:r>
          </w:p>
          <w:p w:rsidRPr="002F54B5" w:rsidR="36CBF623" w:rsidRDefault="36CBF623" w14:paraId="01F7A4C2" w14:textId="127EC79B">
            <w:r w:rsidRPr="002F54B5">
              <w:rPr>
                <w:rFonts w:eastAsia="Calibri" w:cs="Calibri"/>
                <w:sz w:val="16"/>
                <w:szCs w:val="16"/>
              </w:rPr>
              <w:t xml:space="preserve"> </w:t>
            </w:r>
          </w:p>
        </w:tc>
        <w:tc>
          <w:tcPr>
            <w:tcW w:w="1840" w:type="dxa"/>
            <w:tcBorders>
              <w:top w:val="single" w:color="auto" w:sz="8" w:space="0"/>
              <w:left w:val="single" w:color="auto" w:sz="8" w:space="0"/>
              <w:bottom w:val="single" w:color="auto" w:sz="8" w:space="0"/>
              <w:right w:val="single" w:color="auto" w:sz="8" w:space="0"/>
            </w:tcBorders>
          </w:tcPr>
          <w:p w:rsidRPr="002F54B5" w:rsidR="36CBF623" w:rsidRDefault="36CBF623" w14:paraId="1B76C5B1" w14:textId="4BE82357">
            <w:r w:rsidRPr="002F54B5">
              <w:rPr>
                <w:rFonts w:eastAsia="Calibri" w:cs="Calibri"/>
                <w:sz w:val="16"/>
                <w:szCs w:val="16"/>
              </w:rPr>
              <w:t>Exceptional skills in constructing academic arguments and communicating complex ideas/ viewpoints/ information/ evidence to advance knowledge and understanding.</w:t>
            </w:r>
          </w:p>
          <w:p w:rsidRPr="002F54B5" w:rsidR="36CBF623" w:rsidRDefault="36CBF623" w14:paraId="5D002DEA" w14:textId="32F84FA8">
            <w:r w:rsidRPr="002F54B5">
              <w:rPr>
                <w:rFonts w:eastAsia="Calibri" w:cs="Calibri"/>
                <w:sz w:val="16"/>
                <w:szCs w:val="16"/>
              </w:rPr>
              <w:t xml:space="preserve"> </w:t>
            </w:r>
          </w:p>
          <w:p w:rsidRPr="002F54B5" w:rsidR="36CBF623" w:rsidRDefault="36CBF623" w14:paraId="6C40A360" w14:textId="5893A25B">
            <w:r w:rsidRPr="002F54B5">
              <w:rPr>
                <w:rFonts w:eastAsia="Calibri" w:cs="Calibri"/>
                <w:sz w:val="16"/>
                <w:szCs w:val="16"/>
              </w:rPr>
              <w:t>Reference work correctly and meticulously using the Harvard System.</w:t>
            </w:r>
          </w:p>
        </w:tc>
        <w:tc>
          <w:tcPr>
            <w:tcW w:w="1746" w:type="dxa"/>
            <w:tcBorders>
              <w:top w:val="single" w:color="auto" w:sz="8" w:space="0"/>
              <w:left w:val="single" w:color="auto" w:sz="8" w:space="0"/>
              <w:bottom w:val="single" w:color="auto" w:sz="8" w:space="0"/>
              <w:right w:val="single" w:color="auto" w:sz="8" w:space="0"/>
            </w:tcBorders>
          </w:tcPr>
          <w:p w:rsidRPr="002F54B5" w:rsidR="36CBF623" w:rsidRDefault="36CBF623" w14:paraId="6CEEFE16" w14:textId="6B806931">
            <w:r w:rsidRPr="002F54B5">
              <w:rPr>
                <w:rFonts w:eastAsia="Calibri" w:cs="Calibri"/>
                <w:sz w:val="16"/>
                <w:szCs w:val="16"/>
              </w:rPr>
              <w:t>Very well developed communication/ presentation of complex ideas/ viewpoints/ information/ evidence to sustain scholarly arguments that advance understanding.</w:t>
            </w:r>
          </w:p>
          <w:p w:rsidRPr="002F54B5" w:rsidR="36CBF623" w:rsidRDefault="36CBF623" w14:paraId="4DFF1A16" w14:textId="72D43CD2">
            <w:r w:rsidRPr="002F54B5">
              <w:rPr>
                <w:rFonts w:eastAsia="Calibri" w:cs="Calibri"/>
                <w:sz w:val="16"/>
                <w:szCs w:val="16"/>
              </w:rPr>
              <w:t>Reference work correctly and consistently with minimal errors of detail using the Harvard System.</w:t>
            </w:r>
          </w:p>
        </w:tc>
        <w:tc>
          <w:tcPr>
            <w:tcW w:w="1746" w:type="dxa"/>
            <w:tcBorders>
              <w:top w:val="single" w:color="auto" w:sz="8" w:space="0"/>
              <w:left w:val="single" w:color="auto" w:sz="8" w:space="0"/>
              <w:bottom w:val="single" w:color="auto" w:sz="8" w:space="0"/>
              <w:right w:val="single" w:color="auto" w:sz="8" w:space="0"/>
            </w:tcBorders>
          </w:tcPr>
          <w:p w:rsidRPr="002F54B5" w:rsidR="36CBF623" w:rsidRDefault="36CBF623" w14:paraId="0A1D7F1D" w14:textId="2A62B407">
            <w:r w:rsidRPr="002F54B5">
              <w:rPr>
                <w:rFonts w:eastAsia="Calibri" w:cs="Calibri"/>
                <w:sz w:val="16"/>
                <w:szCs w:val="16"/>
              </w:rPr>
              <w:t>Effective logical and coherent communication/ presentation of complex ideas/ viewpoints/ information/ evidence to sustain informed arguments.</w:t>
            </w:r>
          </w:p>
          <w:p w:rsidRPr="002F54B5" w:rsidR="36CBF623" w:rsidRDefault="36CBF623" w14:paraId="56178270" w14:textId="0823A1F4">
            <w:r w:rsidRPr="002F54B5">
              <w:rPr>
                <w:rFonts w:eastAsia="Calibri" w:cs="Calibri"/>
                <w:sz w:val="16"/>
                <w:szCs w:val="16"/>
              </w:rPr>
              <w:t xml:space="preserve"> </w:t>
            </w:r>
          </w:p>
          <w:p w:rsidRPr="002F54B5" w:rsidR="36CBF623" w:rsidRDefault="36CBF623" w14:paraId="083648BC" w14:textId="53931F84">
            <w:r w:rsidRPr="002F54B5">
              <w:rPr>
                <w:rFonts w:eastAsia="Calibri" w:cs="Calibri"/>
                <w:sz w:val="16"/>
                <w:szCs w:val="16"/>
              </w:rPr>
              <w:t>Reference work correctly using the Harvard System.</w:t>
            </w:r>
          </w:p>
        </w:tc>
        <w:tc>
          <w:tcPr>
            <w:tcW w:w="1892" w:type="dxa"/>
            <w:tcBorders>
              <w:top w:val="single" w:color="auto" w:sz="8" w:space="0"/>
              <w:left w:val="single" w:color="auto" w:sz="8" w:space="0"/>
              <w:bottom w:val="single" w:color="auto" w:sz="8" w:space="0"/>
              <w:right w:val="single" w:color="auto" w:sz="8" w:space="0"/>
            </w:tcBorders>
          </w:tcPr>
          <w:p w:rsidRPr="002F54B5" w:rsidR="36CBF623" w:rsidRDefault="36CBF623" w14:paraId="67474345" w14:textId="6949FF9B">
            <w:r w:rsidRPr="002F54B5">
              <w:rPr>
                <w:rFonts w:eastAsia="Calibri" w:cs="Calibri"/>
                <w:sz w:val="16"/>
                <w:szCs w:val="16"/>
              </w:rPr>
              <w:t>Competent logical and coherent communication/ presentation of complex ideas/ viewpoints/ information/ evidence to sustain argument with some weaknesses, eg in structure, coherence or currency, but generally sound if standard judgement</w:t>
            </w:r>
          </w:p>
          <w:p w:rsidRPr="002F54B5" w:rsidR="36CBF623" w:rsidRDefault="36CBF623" w14:paraId="2A5929EE" w14:textId="4CD230AC">
            <w:r w:rsidRPr="002F54B5">
              <w:rPr>
                <w:rFonts w:eastAsia="Calibri" w:cs="Calibri"/>
                <w:sz w:val="16"/>
                <w:szCs w:val="16"/>
              </w:rPr>
              <w:t xml:space="preserve"> </w:t>
            </w:r>
          </w:p>
          <w:p w:rsidRPr="002F54B5" w:rsidR="36CBF623" w:rsidRDefault="36CBF623" w14:paraId="3F658A1F" w14:textId="13144859">
            <w:r w:rsidRPr="002F54B5">
              <w:rPr>
                <w:rFonts w:eastAsia="Calibri" w:cs="Calibri"/>
                <w:sz w:val="16"/>
                <w:szCs w:val="16"/>
              </w:rPr>
              <w:t xml:space="preserve">Reference work generally correct using the Harvard System. </w:t>
            </w:r>
          </w:p>
        </w:tc>
        <w:tc>
          <w:tcPr>
            <w:tcW w:w="2182" w:type="dxa"/>
            <w:tcBorders>
              <w:top w:val="single" w:color="auto" w:sz="8" w:space="0"/>
              <w:left w:val="single" w:color="auto" w:sz="8" w:space="0"/>
              <w:bottom w:val="single" w:color="auto" w:sz="8" w:space="0"/>
              <w:right w:val="single" w:color="auto" w:sz="8" w:space="0"/>
            </w:tcBorders>
          </w:tcPr>
          <w:p w:rsidRPr="002F54B5" w:rsidR="36CBF623" w:rsidRDefault="36CBF623" w14:paraId="0A79880B" w14:textId="64103540">
            <w:r w:rsidRPr="002F54B5">
              <w:rPr>
                <w:rFonts w:eastAsia="Calibri" w:cs="Calibri"/>
                <w:sz w:val="16"/>
                <w:szCs w:val="16"/>
              </w:rPr>
              <w:t>Competently devised and sustained argument to explain complex matters perhaps with some minor weaknesses, eg in structure, coherence or currency, but generally sound if standard judgement.</w:t>
            </w:r>
          </w:p>
          <w:p w:rsidRPr="002F54B5" w:rsidR="36CBF623" w:rsidRDefault="36CBF623" w14:paraId="0F9BA48B" w14:textId="2CEF11AC">
            <w:r w:rsidRPr="002F54B5">
              <w:rPr>
                <w:rFonts w:eastAsia="Calibri" w:cs="Calibri"/>
                <w:sz w:val="16"/>
                <w:szCs w:val="16"/>
              </w:rPr>
              <w:t xml:space="preserve"> </w:t>
            </w:r>
          </w:p>
          <w:p w:rsidRPr="002F54B5" w:rsidR="36CBF623" w:rsidRDefault="36CBF623" w14:paraId="00F073D8" w14:textId="341D28BF">
            <w:r w:rsidRPr="002F54B5">
              <w:rPr>
                <w:rFonts w:eastAsia="Calibri" w:cs="Calibri"/>
                <w:sz w:val="16"/>
                <w:szCs w:val="16"/>
              </w:rPr>
              <w:t>Reference work mainly correct using the Harvard System.</w:t>
            </w:r>
          </w:p>
        </w:tc>
        <w:tc>
          <w:tcPr>
            <w:tcW w:w="2037" w:type="dxa"/>
            <w:tcBorders>
              <w:top w:val="single" w:color="auto" w:sz="8" w:space="0"/>
              <w:left w:val="single" w:color="auto" w:sz="8" w:space="0"/>
              <w:bottom w:val="single" w:color="auto" w:sz="8" w:space="0"/>
              <w:right w:val="single" w:color="auto" w:sz="8" w:space="0"/>
            </w:tcBorders>
          </w:tcPr>
          <w:p w:rsidRPr="002F54B5" w:rsidR="36CBF623" w:rsidRDefault="36CBF623" w14:paraId="27DF1928" w14:textId="4C4B3F51">
            <w:r w:rsidRPr="002F54B5">
              <w:rPr>
                <w:rFonts w:eastAsia="Calibri" w:cs="Calibri"/>
                <w:sz w:val="16"/>
                <w:szCs w:val="16"/>
              </w:rPr>
              <w:t>Argument/ explanation is weak/poorly constructed, unsubstantiated or significantly lacking in coherence or validity</w:t>
            </w:r>
          </w:p>
        </w:tc>
        <w:tc>
          <w:tcPr>
            <w:tcW w:w="1936" w:type="dxa"/>
            <w:tcBorders>
              <w:top w:val="single" w:color="auto" w:sz="8" w:space="0"/>
              <w:left w:val="single" w:color="auto" w:sz="8" w:space="0"/>
              <w:bottom w:val="single" w:color="auto" w:sz="8" w:space="0"/>
              <w:right w:val="single" w:color="auto" w:sz="8" w:space="0"/>
            </w:tcBorders>
          </w:tcPr>
          <w:p w:rsidRPr="002F54B5" w:rsidR="36CBF623" w:rsidRDefault="36CBF623" w14:paraId="63455595" w14:textId="77B57F78">
            <w:r w:rsidRPr="002F54B5">
              <w:rPr>
                <w:rFonts w:eastAsia="Calibri" w:cs="Calibri"/>
                <w:sz w:val="16"/>
                <w:szCs w:val="16"/>
              </w:rPr>
              <w:t>Little evidence of an independently constructed argument with appropriate supporting analysis or evidence.</w:t>
            </w:r>
          </w:p>
        </w:tc>
      </w:tr>
    </w:tbl>
    <w:p w:rsidRPr="002F54B5" w:rsidR="002F54B5" w:rsidRDefault="002E681B" w14:paraId="19D8861E" w14:textId="77777777">
      <w:r w:rsidRPr="002F54B5">
        <w:br/>
      </w:r>
    </w:p>
    <w:p w:rsidRPr="002F54B5" w:rsidR="002F54B5" w:rsidRDefault="002F54B5" w14:paraId="0FDC7310" w14:textId="696D1C03">
      <w:pPr>
        <w:sectPr w:rsidRPr="002F54B5" w:rsidR="002F54B5" w:rsidSect="002F54B5">
          <w:pgSz w:w="16838" w:h="11906" w:orient="landscape"/>
          <w:pgMar w:top="1440" w:right="1440" w:bottom="1440" w:left="1440" w:header="680" w:footer="680" w:gutter="0"/>
          <w:cols w:space="708"/>
          <w:docGrid w:linePitch="382"/>
        </w:sectPr>
      </w:pPr>
    </w:p>
    <w:p w:rsidRPr="002F54B5" w:rsidR="00276785" w:rsidP="00276785" w:rsidRDefault="00276785" w14:paraId="4CFFCC51" w14:textId="77777777">
      <w:pPr>
        <w:jc w:val="both"/>
      </w:pPr>
      <w:r w:rsidRPr="002F54B5">
        <w:rPr>
          <w:rFonts w:eastAsia="Calibri" w:cs="Calibri"/>
          <w:sz w:val="22"/>
          <w:szCs w:val="22"/>
        </w:rPr>
        <w:lastRenderedPageBreak/>
        <w:t xml:space="preserve">For further help and guidance for reading and writing, please consult the University of Worcester’s </w:t>
      </w:r>
      <w:hyperlink r:id="rId50">
        <w:r w:rsidRPr="002F54B5">
          <w:rPr>
            <w:rStyle w:val="Hyperlink"/>
            <w:rFonts w:eastAsia="Calibri" w:cs="Calibri"/>
            <w:color w:val="auto"/>
            <w:sz w:val="22"/>
            <w:szCs w:val="22"/>
          </w:rPr>
          <w:t>Study Skills</w:t>
        </w:r>
      </w:hyperlink>
      <w:r w:rsidRPr="002F54B5">
        <w:rPr>
          <w:rFonts w:eastAsia="Calibri" w:cs="Calibri"/>
          <w:sz w:val="22"/>
          <w:szCs w:val="22"/>
        </w:rPr>
        <w:t xml:space="preserve"> website.</w:t>
      </w:r>
    </w:p>
    <w:p w:rsidRPr="002F54B5" w:rsidR="00276785" w:rsidP="00276785" w:rsidRDefault="00276785" w14:paraId="0C4E15AC" w14:textId="77777777">
      <w:pPr>
        <w:jc w:val="both"/>
      </w:pPr>
    </w:p>
    <w:p w:rsidRPr="002F54B5" w:rsidR="00276785" w:rsidP="00276785" w:rsidRDefault="00276785" w14:paraId="2AA21D96" w14:textId="77777777">
      <w:pPr>
        <w:jc w:val="both"/>
      </w:pPr>
      <w:r w:rsidRPr="002F54B5">
        <w:rPr>
          <w:rFonts w:eastAsia="Calibri" w:cs="Calibri"/>
          <w:b/>
          <w:bCs/>
          <w:sz w:val="22"/>
          <w:szCs w:val="22"/>
        </w:rPr>
        <w:t>Assessment terms explained</w:t>
      </w:r>
      <w:r w:rsidRPr="002F54B5">
        <w:rPr>
          <w:rFonts w:eastAsia="Calibri" w:cs="Calibri"/>
          <w:sz w:val="22"/>
          <w:szCs w:val="22"/>
        </w:rPr>
        <w:t>:</w:t>
      </w:r>
    </w:p>
    <w:p w:rsidRPr="002F54B5" w:rsidR="00276785" w:rsidP="00276785" w:rsidRDefault="00276785" w14:paraId="2855BC84" w14:textId="77777777">
      <w:pPr>
        <w:jc w:val="both"/>
      </w:pPr>
      <w:r w:rsidRPr="002F54B5">
        <w:rPr>
          <w:rFonts w:eastAsia="Calibri" w:cs="Calibri"/>
          <w:sz w:val="22"/>
          <w:szCs w:val="22"/>
        </w:rPr>
        <w:t xml:space="preserve"> </w:t>
      </w:r>
    </w:p>
    <w:p w:rsidRPr="002F54B5" w:rsidR="00276785" w:rsidP="00276785" w:rsidRDefault="00276785" w14:paraId="7C2DD031" w14:textId="77777777">
      <w:r w:rsidRPr="002F54B5">
        <w:rPr>
          <w:rFonts w:eastAsia="Calibri" w:cs="Calibri"/>
          <w:sz w:val="22"/>
          <w:szCs w:val="22"/>
        </w:rPr>
        <w:t>“</w:t>
      </w:r>
      <w:r w:rsidRPr="002F54B5">
        <w:rPr>
          <w:rFonts w:eastAsia="Calibri" w:cs="Calibri"/>
          <w:b/>
          <w:bCs/>
          <w:sz w:val="22"/>
          <w:szCs w:val="22"/>
        </w:rPr>
        <w:t>effective resource</w:t>
      </w:r>
      <w:r w:rsidRPr="002F54B5">
        <w:rPr>
          <w:rFonts w:eastAsia="Calibri" w:cs="Calibri"/>
          <w:sz w:val="22"/>
          <w:szCs w:val="22"/>
        </w:rPr>
        <w:t xml:space="preserve">” – the resource may take any form you wish. It could be paper based, laminated, visual, a resource pack, digital.... there are no limits. The same rules concerning plagiarism apply </w:t>
      </w:r>
      <w:r w:rsidRPr="002F54B5">
        <w:rPr>
          <w:rFonts w:eastAsia="Calibri" w:cs="Calibri"/>
          <w:i/>
          <w:iCs/>
          <w:sz w:val="22"/>
          <w:szCs w:val="22"/>
        </w:rPr>
        <w:t>so all credit must be given if the resource originates from the work of another person</w:t>
      </w:r>
      <w:r w:rsidRPr="002F54B5">
        <w:rPr>
          <w:rFonts w:eastAsia="Calibri" w:cs="Calibri"/>
          <w:sz w:val="22"/>
          <w:szCs w:val="22"/>
        </w:rPr>
        <w:t xml:space="preserve">. </w:t>
      </w:r>
    </w:p>
    <w:p w:rsidRPr="002F54B5" w:rsidR="00276785" w:rsidP="00276785" w:rsidRDefault="00276785" w14:paraId="0498E981" w14:textId="77777777">
      <w:pPr>
        <w:jc w:val="both"/>
      </w:pPr>
      <w:r w:rsidRPr="002F54B5">
        <w:rPr>
          <w:rFonts w:eastAsia="Calibri" w:cs="Calibri"/>
          <w:sz w:val="22"/>
          <w:szCs w:val="22"/>
        </w:rPr>
        <w:t xml:space="preserve"> </w:t>
      </w:r>
    </w:p>
    <w:p w:rsidRPr="002F54B5" w:rsidR="00276785" w:rsidP="00276785" w:rsidRDefault="00276785" w14:paraId="7942BD85" w14:textId="77777777">
      <w:pPr>
        <w:jc w:val="both"/>
      </w:pPr>
      <w:r w:rsidRPr="002F54B5">
        <w:rPr>
          <w:rFonts w:eastAsia="Calibri" w:cs="Calibri"/>
          <w:sz w:val="22"/>
          <w:szCs w:val="22"/>
        </w:rPr>
        <w:t xml:space="preserve">You will present your resource to peers and your Subject Tutor for formative feedback in November. Please note that the resource can be a prototype at this stage and that the introduction can be in draft form. You will use the feedback from your peers as part of the reflective commentary.  </w:t>
      </w:r>
    </w:p>
    <w:p w:rsidRPr="002F54B5" w:rsidR="00276785" w:rsidP="00276785" w:rsidRDefault="00276785" w14:paraId="106D9859" w14:textId="77777777">
      <w:pPr>
        <w:jc w:val="both"/>
      </w:pPr>
      <w:r w:rsidRPr="002F54B5">
        <w:rPr>
          <w:rFonts w:eastAsia="Calibri" w:cs="Calibri"/>
          <w:sz w:val="22"/>
          <w:szCs w:val="22"/>
        </w:rPr>
        <w:t xml:space="preserve"> </w:t>
      </w:r>
    </w:p>
    <w:p w:rsidRPr="002F54B5" w:rsidR="00276785" w:rsidP="00276785" w:rsidRDefault="00276785" w14:paraId="577A39B7" w14:textId="77777777">
      <w:pPr>
        <w:jc w:val="both"/>
      </w:pPr>
      <w:r w:rsidRPr="002F54B5">
        <w:rPr>
          <w:rFonts w:eastAsia="Calibri" w:cs="Calibri"/>
          <w:sz w:val="22"/>
          <w:szCs w:val="22"/>
        </w:rPr>
        <w:t>“</w:t>
      </w:r>
      <w:r w:rsidRPr="002F54B5">
        <w:rPr>
          <w:rFonts w:eastAsia="Calibri" w:cs="Calibri"/>
          <w:b/>
          <w:bCs/>
          <w:sz w:val="22"/>
          <w:szCs w:val="22"/>
        </w:rPr>
        <w:t>Creative skills/originality of thinking</w:t>
      </w:r>
      <w:r w:rsidRPr="002F54B5">
        <w:rPr>
          <w:rFonts w:eastAsia="Calibri" w:cs="Calibri"/>
          <w:sz w:val="22"/>
          <w:szCs w:val="22"/>
        </w:rPr>
        <w:t xml:space="preserve">” – creativity is the ability to think about a task or problem in a new of different way, or the ability to use the imagination to generate new ideas. Creativity in this context enables you to solve complex problems of find interesting ways to approach tasks. If you are creative, you look at things form an original or unique perspective. </w:t>
      </w:r>
    </w:p>
    <w:p w:rsidRPr="002F54B5" w:rsidR="00276785" w:rsidP="00276785" w:rsidRDefault="00276785" w14:paraId="070501D8" w14:textId="77777777">
      <w:pPr>
        <w:jc w:val="both"/>
      </w:pPr>
      <w:r w:rsidRPr="002F54B5">
        <w:rPr>
          <w:rFonts w:eastAsia="Calibri" w:cs="Calibri"/>
          <w:sz w:val="22"/>
          <w:szCs w:val="22"/>
        </w:rPr>
        <w:t xml:space="preserve"> </w:t>
      </w:r>
    </w:p>
    <w:p w:rsidRPr="002F54B5" w:rsidR="00276785" w:rsidP="00276785" w:rsidRDefault="00276785" w14:paraId="66245F35" w14:textId="77777777">
      <w:pPr>
        <w:jc w:val="both"/>
      </w:pPr>
      <w:r w:rsidRPr="002F54B5">
        <w:rPr>
          <w:rFonts w:eastAsia="Calibri" w:cs="Calibri"/>
          <w:sz w:val="22"/>
          <w:szCs w:val="22"/>
        </w:rPr>
        <w:t>‘</w:t>
      </w:r>
      <w:r w:rsidRPr="002F54B5">
        <w:rPr>
          <w:rFonts w:eastAsia="Calibri" w:cs="Calibri"/>
          <w:b/>
          <w:bCs/>
          <w:sz w:val="22"/>
          <w:szCs w:val="22"/>
        </w:rPr>
        <w:t>Sound advanced knowledge’</w:t>
      </w:r>
      <w:r w:rsidRPr="002F54B5">
        <w:rPr>
          <w:rFonts w:eastAsia="Calibri" w:cs="Calibri"/>
          <w:sz w:val="22"/>
          <w:szCs w:val="22"/>
        </w:rPr>
        <w:t xml:space="preserve"> – this is specialised knowledge perhaps originating from research studies in academic journals or specialist books. You will need to use a range of reading and literature and show your critical awareness of knowledge issues in your specialist subjects. Remember to ‘question the given’ linking theory to practice.  </w:t>
      </w:r>
    </w:p>
    <w:p w:rsidRPr="002F54B5" w:rsidR="00276785" w:rsidP="00276785" w:rsidRDefault="00276785" w14:paraId="1C6566BF" w14:textId="77777777">
      <w:pPr>
        <w:jc w:val="both"/>
      </w:pPr>
      <w:r w:rsidRPr="002F54B5">
        <w:rPr>
          <w:rFonts w:eastAsia="Calibri" w:cs="Calibri"/>
          <w:sz w:val="22"/>
          <w:szCs w:val="22"/>
        </w:rPr>
        <w:t xml:space="preserve"> </w:t>
      </w:r>
    </w:p>
    <w:p w:rsidRPr="002F54B5" w:rsidR="00276785" w:rsidP="00276785" w:rsidRDefault="00276785" w14:paraId="792375D7" w14:textId="77777777">
      <w:pPr>
        <w:jc w:val="both"/>
      </w:pPr>
      <w:r w:rsidRPr="002F54B5">
        <w:rPr>
          <w:rFonts w:eastAsia="Calibri" w:cs="Calibri"/>
          <w:sz w:val="22"/>
          <w:szCs w:val="22"/>
        </w:rPr>
        <w:t>‘</w:t>
      </w:r>
      <w:r w:rsidRPr="002F54B5">
        <w:rPr>
          <w:rFonts w:eastAsia="Calibri" w:cs="Calibri"/>
          <w:b/>
          <w:bCs/>
          <w:sz w:val="22"/>
          <w:szCs w:val="22"/>
        </w:rPr>
        <w:t>Complex issues’</w:t>
      </w:r>
      <w:r w:rsidRPr="002F54B5">
        <w:rPr>
          <w:rFonts w:eastAsia="Calibri" w:cs="Calibri"/>
          <w:sz w:val="22"/>
          <w:szCs w:val="22"/>
        </w:rPr>
        <w:t xml:space="preserve"> – something that is complex has many different parts, and is therefore often difficult to understand </w:t>
      </w:r>
    </w:p>
    <w:p w:rsidRPr="002F54B5" w:rsidR="00276785" w:rsidP="00276785" w:rsidRDefault="00276785" w14:paraId="606CABBE" w14:textId="77777777">
      <w:pPr>
        <w:jc w:val="both"/>
      </w:pPr>
      <w:r w:rsidRPr="002F54B5">
        <w:rPr>
          <w:rFonts w:eastAsia="Calibri" w:cs="Calibri"/>
          <w:sz w:val="22"/>
          <w:szCs w:val="22"/>
        </w:rPr>
        <w:t xml:space="preserve"> </w:t>
      </w:r>
    </w:p>
    <w:p w:rsidRPr="002F54B5" w:rsidR="00276785" w:rsidP="00276785" w:rsidRDefault="00276785" w14:paraId="440594EE" w14:textId="77777777">
      <w:pPr>
        <w:jc w:val="both"/>
      </w:pPr>
      <w:r w:rsidRPr="002F54B5">
        <w:rPr>
          <w:rFonts w:eastAsia="Calibri" w:cs="Calibri"/>
          <w:b/>
          <w:bCs/>
          <w:sz w:val="22"/>
          <w:szCs w:val="22"/>
        </w:rPr>
        <w:t>“engagement with advanced research”</w:t>
      </w:r>
      <w:r w:rsidRPr="002F54B5">
        <w:rPr>
          <w:rFonts w:eastAsia="Calibri" w:cs="Calibri"/>
          <w:sz w:val="22"/>
          <w:szCs w:val="22"/>
        </w:rPr>
        <w:t xml:space="preserve"> – published within the last 10 years where possible but can include authoritative literature from general theory or subject specific theory published prior to this if relevant.</w:t>
      </w:r>
    </w:p>
    <w:p w:rsidRPr="002F54B5" w:rsidR="00276785" w:rsidP="00276785" w:rsidRDefault="00276785" w14:paraId="252F406F" w14:textId="77777777">
      <w:pPr>
        <w:jc w:val="both"/>
      </w:pPr>
      <w:r w:rsidRPr="002F54B5">
        <w:rPr>
          <w:rFonts w:eastAsia="Calibri" w:cs="Calibri"/>
          <w:sz w:val="22"/>
          <w:szCs w:val="22"/>
        </w:rPr>
        <w:t xml:space="preserve"> </w:t>
      </w:r>
    </w:p>
    <w:p w:rsidRPr="002F54B5" w:rsidR="00276785" w:rsidP="00276785" w:rsidRDefault="00276785" w14:paraId="20C7B13A" w14:textId="77777777">
      <w:pPr>
        <w:jc w:val="both"/>
      </w:pPr>
      <w:r w:rsidRPr="002F54B5">
        <w:rPr>
          <w:rFonts w:eastAsia="Calibri" w:cs="Calibri"/>
          <w:sz w:val="22"/>
          <w:szCs w:val="22"/>
        </w:rPr>
        <w:t>“</w:t>
      </w:r>
      <w:r w:rsidRPr="002F54B5">
        <w:rPr>
          <w:rFonts w:eastAsia="Calibri" w:cs="Calibri"/>
          <w:b/>
          <w:bCs/>
          <w:sz w:val="22"/>
          <w:szCs w:val="22"/>
        </w:rPr>
        <w:t>Subject specific pedagogy</w:t>
      </w:r>
      <w:r w:rsidRPr="002F54B5">
        <w:rPr>
          <w:rFonts w:eastAsia="Calibri" w:cs="Calibri"/>
          <w:sz w:val="22"/>
          <w:szCs w:val="22"/>
        </w:rPr>
        <w:t xml:space="preserve">” – A subject’s culture is what makes it unique and goes beyond knowledge. You need to explore ways of thinking, acting and being that inform the processes by which teachers teach (your pedagogy) and learners learn. </w:t>
      </w:r>
    </w:p>
    <w:p w:rsidRPr="002F54B5" w:rsidR="00276785" w:rsidP="00276785" w:rsidRDefault="00276785" w14:paraId="27E6BBD0" w14:textId="77777777">
      <w:pPr>
        <w:jc w:val="both"/>
      </w:pPr>
      <w:r w:rsidRPr="002F54B5">
        <w:rPr>
          <w:rFonts w:eastAsia="Calibri" w:cs="Calibri"/>
          <w:sz w:val="22"/>
          <w:szCs w:val="22"/>
        </w:rPr>
        <w:lastRenderedPageBreak/>
        <w:t xml:space="preserve"> </w:t>
      </w:r>
    </w:p>
    <w:p w:rsidRPr="002F54B5" w:rsidR="00276785" w:rsidP="00276785" w:rsidRDefault="00276785" w14:paraId="59BFE7D0" w14:textId="77777777">
      <w:pPr>
        <w:jc w:val="both"/>
      </w:pPr>
      <w:r w:rsidRPr="002F54B5">
        <w:rPr>
          <w:rFonts w:eastAsia="Calibri" w:cs="Calibri"/>
          <w:b/>
          <w:bCs/>
          <w:sz w:val="22"/>
          <w:szCs w:val="22"/>
        </w:rPr>
        <w:t>“Subject knowledge”</w:t>
      </w:r>
      <w:r w:rsidRPr="002F54B5">
        <w:rPr>
          <w:rFonts w:eastAsia="Calibri" w:cs="Calibri"/>
          <w:sz w:val="22"/>
          <w:szCs w:val="22"/>
        </w:rPr>
        <w:t xml:space="preserve"> – there are many types of “knowledge”. You need to consider knowledge in terms of your subject including that prescribed by the National Curriculum (if applicable) or examination specifications. It may be procedural knowledge involving knowing how to do something, what the procedures involved in doing it are, and importantly, being able to actually do it. It could also be declarative knowledge.</w:t>
      </w:r>
    </w:p>
    <w:p w:rsidRPr="002F54B5" w:rsidR="00276785" w:rsidP="00276785" w:rsidRDefault="00276785" w14:paraId="322CFAD1" w14:textId="77777777">
      <w:pPr>
        <w:jc w:val="both"/>
      </w:pPr>
      <w:r w:rsidRPr="002F54B5">
        <w:rPr>
          <w:rFonts w:eastAsia="Calibri" w:cs="Calibri"/>
          <w:sz w:val="22"/>
          <w:szCs w:val="22"/>
        </w:rPr>
        <w:t xml:space="preserve"> </w:t>
      </w:r>
    </w:p>
    <w:p w:rsidRPr="002F54B5" w:rsidR="00276785" w:rsidP="00276785" w:rsidRDefault="00276785" w14:paraId="029EFF1E" w14:textId="77777777">
      <w:pPr>
        <w:jc w:val="both"/>
      </w:pPr>
      <w:r w:rsidRPr="002F54B5">
        <w:rPr>
          <w:rFonts w:eastAsia="Calibri" w:cs="Calibri"/>
          <w:b/>
          <w:bCs/>
          <w:sz w:val="22"/>
          <w:szCs w:val="22"/>
        </w:rPr>
        <w:t>“Common Misconceptions”</w:t>
      </w:r>
      <w:r w:rsidRPr="002F54B5">
        <w:rPr>
          <w:rFonts w:eastAsia="Calibri" w:cs="Calibri"/>
          <w:sz w:val="22"/>
          <w:szCs w:val="22"/>
        </w:rPr>
        <w:t xml:space="preserve"> – this term links to cognitive development and the process through which learners develop their knowledge, understanding, reasoning, problem solving and creative thinking - that is</w:t>
      </w:r>
      <w:r w:rsidRPr="002F54B5">
        <w:rPr>
          <w:rFonts w:eastAsia="Calibri" w:cs="Calibri"/>
          <w:i/>
          <w:iCs/>
          <w:sz w:val="22"/>
          <w:szCs w:val="22"/>
        </w:rPr>
        <w:t xml:space="preserve"> their</w:t>
      </w:r>
      <w:r w:rsidRPr="002F54B5">
        <w:rPr>
          <w:rFonts w:eastAsia="Calibri" w:cs="Calibri"/>
          <w:sz w:val="22"/>
          <w:szCs w:val="22"/>
        </w:rPr>
        <w:t xml:space="preserve"> thinking. A misconception is a view, opinion, thought etc. that is based on current thinking or understanding.</w:t>
      </w:r>
    </w:p>
    <w:p w:rsidRPr="002F54B5" w:rsidR="00276785" w:rsidP="00276785" w:rsidRDefault="00276785" w14:paraId="28ADD78D" w14:textId="77777777">
      <w:pPr>
        <w:jc w:val="both"/>
      </w:pPr>
      <w:r w:rsidRPr="002F54B5">
        <w:rPr>
          <w:rFonts w:eastAsia="Calibri" w:cs="Calibri"/>
          <w:sz w:val="22"/>
          <w:szCs w:val="22"/>
        </w:rPr>
        <w:t xml:space="preserve"> </w:t>
      </w:r>
    </w:p>
    <w:p w:rsidRPr="002F54B5" w:rsidR="00276785" w:rsidP="00276785" w:rsidRDefault="00276785" w14:paraId="3032F1CD" w14:textId="77777777">
      <w:pPr>
        <w:jc w:val="both"/>
      </w:pPr>
      <w:r w:rsidRPr="002F54B5">
        <w:rPr>
          <w:rFonts w:eastAsia="Calibri" w:cs="Calibri"/>
          <w:b/>
          <w:bCs/>
          <w:sz w:val="22"/>
          <w:szCs w:val="22"/>
        </w:rPr>
        <w:t>“Assessment”</w:t>
      </w:r>
      <w:r w:rsidRPr="002F54B5">
        <w:rPr>
          <w:rFonts w:eastAsia="Calibri" w:cs="Calibri"/>
          <w:sz w:val="22"/>
          <w:szCs w:val="22"/>
        </w:rPr>
        <w:t xml:space="preserve"> – assessment can take many forms and may be used in many contexts. The most important aspect of assessment in this work is that you do something useful or appropriate with the information it yields. You will want to make your assessments as reliable as you can make them so that you can make decisions and suggestions based on the basis of your assessment data. Identify who your learners are. You could select the whole class or a small group. Identify what they know at the beginning of the sequence and the knowledge and skills developed. You will need to use a range of assessment strategies to measure this impact.</w:t>
      </w:r>
    </w:p>
    <w:p w:rsidRPr="002F54B5" w:rsidR="00276785" w:rsidP="00276785" w:rsidRDefault="00276785" w14:paraId="2D730B15" w14:textId="77777777">
      <w:pPr>
        <w:jc w:val="both"/>
      </w:pPr>
      <w:r w:rsidRPr="002F54B5">
        <w:rPr>
          <w:rFonts w:eastAsia="Calibri" w:cs="Calibri"/>
          <w:sz w:val="22"/>
          <w:szCs w:val="22"/>
        </w:rPr>
        <w:t xml:space="preserve"> </w:t>
      </w:r>
    </w:p>
    <w:p w:rsidRPr="002F54B5" w:rsidR="00276785" w:rsidP="00276785" w:rsidRDefault="00276785" w14:paraId="317CF4A7" w14:textId="77777777">
      <w:pPr>
        <w:jc w:val="both"/>
      </w:pPr>
      <w:r w:rsidRPr="002F54B5">
        <w:rPr>
          <w:rFonts w:eastAsia="Calibri" w:cs="Calibri"/>
          <w:b/>
          <w:bCs/>
          <w:sz w:val="22"/>
          <w:szCs w:val="22"/>
        </w:rPr>
        <w:t>“Inclusion”</w:t>
      </w:r>
      <w:r w:rsidRPr="002F54B5">
        <w:rPr>
          <w:rFonts w:eastAsia="Calibri" w:cs="Calibri"/>
          <w:sz w:val="22"/>
          <w:szCs w:val="22"/>
        </w:rPr>
        <w:t xml:space="preserve"> – consider this in terms of setting suitable learning challenges, responding to learners’ diverse learning needs and overcoming potential barriers to learning and assessment. </w:t>
      </w:r>
    </w:p>
    <w:p w:rsidRPr="002F54B5" w:rsidR="00276785" w:rsidP="00276785" w:rsidRDefault="00276785" w14:paraId="21C28436" w14:textId="77777777">
      <w:pPr>
        <w:jc w:val="both"/>
      </w:pPr>
      <w:r w:rsidRPr="002F54B5">
        <w:rPr>
          <w:rFonts w:eastAsia="Calibri" w:cs="Calibri"/>
          <w:b/>
          <w:bCs/>
          <w:sz w:val="22"/>
          <w:szCs w:val="22"/>
        </w:rPr>
        <w:t xml:space="preserve">“deconstructing the learning” </w:t>
      </w:r>
      <w:r w:rsidRPr="002F54B5">
        <w:rPr>
          <w:rFonts w:eastAsia="Calibri" w:cs="Calibri"/>
          <w:sz w:val="22"/>
          <w:szCs w:val="22"/>
        </w:rPr>
        <w:t>– be explicit about the links between teaching and learning. Success should be measured on the impact that the learning sequence, and resource, have had on learners’ development of knowledge and skills. Talk about this in terms of them knowing more, remembering more and being able to do more.</w:t>
      </w:r>
    </w:p>
    <w:p w:rsidRPr="002F54B5" w:rsidR="00276785" w:rsidP="00276785" w:rsidRDefault="00276785" w14:paraId="3E56C16B" w14:textId="77777777">
      <w:pPr>
        <w:jc w:val="both"/>
      </w:pPr>
      <w:r w:rsidRPr="002F54B5">
        <w:rPr>
          <w:rFonts w:eastAsia="Calibri" w:cs="Calibri"/>
          <w:sz w:val="22"/>
          <w:szCs w:val="22"/>
        </w:rPr>
        <w:t xml:space="preserve"> </w:t>
      </w:r>
    </w:p>
    <w:p w:rsidRPr="002F54B5" w:rsidR="00276785" w:rsidP="00276785" w:rsidRDefault="00276785" w14:paraId="2146E962" w14:textId="77777777">
      <w:pPr>
        <w:jc w:val="both"/>
      </w:pPr>
      <w:r w:rsidRPr="002F54B5">
        <w:rPr>
          <w:rFonts w:eastAsia="Calibri" w:cs="Calibri"/>
          <w:b/>
          <w:bCs/>
          <w:sz w:val="22"/>
          <w:szCs w:val="22"/>
        </w:rPr>
        <w:t xml:space="preserve">“research at the forefront of your subject’s discipline” – </w:t>
      </w:r>
      <w:r w:rsidRPr="002F54B5">
        <w:rPr>
          <w:rFonts w:eastAsia="Calibri" w:cs="Calibri"/>
          <w:sz w:val="22"/>
          <w:szCs w:val="22"/>
        </w:rPr>
        <w:t xml:space="preserve">in both aspects of the assessment (the introduction and the reflective commentary) you will need to refer to ideas from educators at the forefront of your discipline meaning specifically within </w:t>
      </w:r>
      <w:r w:rsidRPr="002F54B5">
        <w:rPr>
          <w:rFonts w:eastAsia="Calibri" w:cs="Calibri"/>
          <w:i/>
          <w:iCs/>
          <w:sz w:val="22"/>
          <w:szCs w:val="22"/>
        </w:rPr>
        <w:t>your subject</w:t>
      </w:r>
      <w:r w:rsidRPr="002F54B5">
        <w:rPr>
          <w:rFonts w:eastAsia="Calibri" w:cs="Calibri"/>
          <w:sz w:val="22"/>
          <w:szCs w:val="22"/>
        </w:rPr>
        <w:t xml:space="preserve"> as well as ‘education generally’.</w:t>
      </w:r>
    </w:p>
    <w:p w:rsidRPr="002F54B5" w:rsidR="00276785" w:rsidP="00276785" w:rsidRDefault="00276785" w14:paraId="38742154" w14:textId="77777777">
      <w:pPr>
        <w:jc w:val="both"/>
      </w:pPr>
      <w:r w:rsidRPr="002F54B5">
        <w:rPr>
          <w:rFonts w:eastAsia="Calibri" w:cs="Calibri"/>
          <w:sz w:val="22"/>
          <w:szCs w:val="22"/>
        </w:rPr>
        <w:t xml:space="preserve"> </w:t>
      </w:r>
    </w:p>
    <w:p w:rsidR="0A62E728" w:rsidP="6C3139E7" w:rsidRDefault="0A62E728" w14:paraId="764CE157" w14:textId="5F9B24A8">
      <w:pPr>
        <w:jc w:val="both"/>
      </w:pPr>
      <w:r w:rsidRPr="6C3139E7">
        <w:rPr>
          <w:rFonts w:eastAsia="Calibri" w:cs="Calibri"/>
          <w:b/>
          <w:bCs/>
          <w:sz w:val="22"/>
          <w:szCs w:val="22"/>
        </w:rPr>
        <w:t>“Critical analysis”</w:t>
      </w:r>
      <w:r w:rsidRPr="6C3139E7">
        <w:rPr>
          <w:rFonts w:eastAsia="Calibri" w:cs="Calibri"/>
          <w:sz w:val="22"/>
          <w:szCs w:val="22"/>
        </w:rPr>
        <w:t xml:space="preserve"> – the definition of this term might include the terms ‘musing, rumination, thoughtfulness, contemplation, reflexion, mediation, introspection and speculation’ (Savage and Fautley 2013). All or some would be useful!</w:t>
      </w:r>
    </w:p>
    <w:p w:rsidRPr="002F54B5" w:rsidR="00276785" w:rsidP="00276785" w:rsidRDefault="0A62E728" w14:paraId="68830DBA" w14:textId="77777777">
      <w:pPr>
        <w:jc w:val="both"/>
      </w:pPr>
      <w:r w:rsidRPr="6C3139E7">
        <w:rPr>
          <w:rFonts w:eastAsia="Calibri" w:cs="Calibri"/>
          <w:sz w:val="22"/>
          <w:szCs w:val="22"/>
        </w:rPr>
        <w:t xml:space="preserve"> </w:t>
      </w:r>
    </w:p>
    <w:p w:rsidR="6C3139E7" w:rsidP="6C3139E7" w:rsidRDefault="6C3139E7" w14:paraId="548EFF0C" w14:textId="6F05591F">
      <w:pPr>
        <w:jc w:val="both"/>
        <w:rPr>
          <w:rFonts w:eastAsia="Calibri" w:cs="Calibri"/>
          <w:b/>
          <w:bCs/>
          <w:sz w:val="22"/>
          <w:szCs w:val="22"/>
        </w:rPr>
      </w:pPr>
    </w:p>
    <w:p w:rsidR="6C3139E7" w:rsidP="6C3139E7" w:rsidRDefault="6C3139E7" w14:paraId="58C1A15B" w14:textId="47B72F2F">
      <w:pPr>
        <w:jc w:val="both"/>
        <w:rPr>
          <w:rFonts w:eastAsia="Calibri" w:cs="Calibri"/>
          <w:b/>
          <w:bCs/>
          <w:sz w:val="22"/>
          <w:szCs w:val="22"/>
        </w:rPr>
      </w:pPr>
    </w:p>
    <w:p w:rsidRPr="002F54B5" w:rsidR="00276785" w:rsidP="00276785" w:rsidRDefault="00276785" w14:paraId="06B29854" w14:textId="77777777">
      <w:pPr>
        <w:jc w:val="both"/>
      </w:pPr>
      <w:r w:rsidRPr="002F54B5">
        <w:rPr>
          <w:rFonts w:eastAsia="Calibri" w:cs="Calibri"/>
          <w:b/>
          <w:bCs/>
          <w:sz w:val="22"/>
          <w:szCs w:val="22"/>
        </w:rPr>
        <w:t>“Future practice”</w:t>
      </w:r>
      <w:r w:rsidRPr="002F54B5">
        <w:rPr>
          <w:rFonts w:eastAsia="Calibri" w:cs="Calibri"/>
          <w:sz w:val="22"/>
          <w:szCs w:val="22"/>
        </w:rPr>
        <w:t xml:space="preserve"> – this is in relation to your own development over time. You need to consider the breadth and depth of this development using explicit examples that are specific and measurable. It is useful to set these within the context of your own teaching so that the reader understands the impact that the assignment has had on your own emerging practice. </w:t>
      </w:r>
    </w:p>
    <w:p w:rsidRPr="002F54B5" w:rsidR="00276785" w:rsidP="00276785" w:rsidRDefault="00276785" w14:paraId="0C8A7662" w14:textId="77777777">
      <w:pPr>
        <w:jc w:val="both"/>
      </w:pPr>
      <w:r w:rsidRPr="002F54B5">
        <w:rPr>
          <w:rFonts w:eastAsia="Calibri" w:cs="Calibri"/>
          <w:sz w:val="22"/>
          <w:szCs w:val="22"/>
        </w:rPr>
        <w:t xml:space="preserve"> </w:t>
      </w:r>
    </w:p>
    <w:p w:rsidRPr="002F54B5" w:rsidR="00276785" w:rsidP="00276785" w:rsidRDefault="00276785" w14:paraId="36EC32FE" w14:textId="77777777">
      <w:pPr>
        <w:jc w:val="both"/>
      </w:pPr>
      <w:r w:rsidRPr="002F54B5">
        <w:rPr>
          <w:rFonts w:eastAsia="Calibri" w:cs="Calibri"/>
          <w:b/>
          <w:bCs/>
          <w:sz w:val="22"/>
          <w:szCs w:val="22"/>
        </w:rPr>
        <w:t>“References”</w:t>
      </w:r>
      <w:r w:rsidRPr="002F54B5">
        <w:rPr>
          <w:rFonts w:eastAsia="Calibri" w:cs="Calibri"/>
          <w:sz w:val="22"/>
          <w:szCs w:val="22"/>
        </w:rPr>
        <w:t xml:space="preserve"> – for example refereed research articles and/or original materials related to learning and teaching. Typically, a D grade will reference 7-10 sources, a C grade 10-14 and a B grade and above more than 15. </w:t>
      </w:r>
    </w:p>
    <w:p w:rsidRPr="002F54B5" w:rsidR="00276785" w:rsidP="00276785" w:rsidRDefault="00276785" w14:paraId="1E6D0641" w14:textId="77777777">
      <w:r w:rsidRPr="002F54B5">
        <w:rPr>
          <w:rFonts w:eastAsia="Calibri" w:cs="Calibri"/>
          <w:sz w:val="22"/>
          <w:szCs w:val="22"/>
        </w:rPr>
        <w:t xml:space="preserve"> </w:t>
      </w:r>
    </w:p>
    <w:p w:rsidRPr="002F54B5" w:rsidR="00276785" w:rsidP="00276785" w:rsidRDefault="00276785" w14:paraId="5795A622" w14:textId="77777777">
      <w:r w:rsidRPr="002F54B5">
        <w:rPr>
          <w:rFonts w:eastAsia="Calibri" w:cs="Calibri"/>
          <w:b/>
          <w:bCs/>
          <w:i/>
          <w:iCs/>
          <w:sz w:val="22"/>
          <w:szCs w:val="22"/>
        </w:rPr>
        <w:t>Room information</w:t>
      </w:r>
      <w:r w:rsidRPr="002F54B5">
        <w:rPr>
          <w:rFonts w:eastAsia="Calibri" w:cs="Calibri"/>
          <w:b/>
          <w:bCs/>
          <w:sz w:val="22"/>
          <w:szCs w:val="22"/>
        </w:rPr>
        <w:t xml:space="preserve">:  </w:t>
      </w:r>
      <w:r w:rsidRPr="002F54B5">
        <w:rPr>
          <w:rFonts w:eastAsia="Calibri" w:cs="Calibri"/>
          <w:b/>
          <w:bCs/>
          <w:i/>
          <w:iCs/>
          <w:sz w:val="22"/>
          <w:szCs w:val="22"/>
        </w:rPr>
        <w:t xml:space="preserve">Students are advised to check room details on the </w:t>
      </w:r>
      <w:hyperlink r:id="rId51">
        <w:r w:rsidRPr="002F54B5">
          <w:rPr>
            <w:rStyle w:val="Hyperlink"/>
            <w:rFonts w:eastAsia="Calibri" w:cs="Calibri"/>
            <w:color w:val="auto"/>
            <w:sz w:val="22"/>
            <w:szCs w:val="22"/>
          </w:rPr>
          <w:t>Live Timetable System link</w:t>
        </w:r>
      </w:hyperlink>
      <w:r w:rsidRPr="002F54B5">
        <w:rPr>
          <w:rFonts w:eastAsia="Calibri" w:cs="Calibri"/>
          <w:b/>
          <w:bCs/>
          <w:i/>
          <w:iCs/>
          <w:sz w:val="22"/>
          <w:szCs w:val="22"/>
        </w:rPr>
        <w:t xml:space="preserve"> on the UW website Student portal.  </w:t>
      </w:r>
    </w:p>
    <w:p w:rsidRPr="002F54B5" w:rsidR="00276785" w:rsidP="00276785" w:rsidRDefault="00276785" w14:paraId="23133ADF" w14:textId="77777777">
      <w:r w:rsidRPr="002F54B5">
        <w:rPr>
          <w:rFonts w:eastAsia="Calibri" w:cs="Calibri"/>
          <w:b/>
          <w:bCs/>
          <w:i/>
          <w:iCs/>
          <w:sz w:val="22"/>
          <w:szCs w:val="22"/>
        </w:rPr>
        <w:t xml:space="preserve">Should on occasion class cancellations be necessary, notifications will be made in accordance with the Class Cancellation Policy, which can be found </w:t>
      </w:r>
      <w:hyperlink r:id="rId52">
        <w:r w:rsidRPr="002F54B5">
          <w:rPr>
            <w:rStyle w:val="Hyperlink"/>
            <w:rFonts w:eastAsia="Calibri" w:cs="Calibri"/>
            <w:color w:val="auto"/>
            <w:sz w:val="22"/>
            <w:szCs w:val="22"/>
          </w:rPr>
          <w:t>here</w:t>
        </w:r>
      </w:hyperlink>
      <w:r w:rsidRPr="002F54B5">
        <w:rPr>
          <w:rFonts w:eastAsia="Calibri" w:cs="Calibri"/>
          <w:b/>
          <w:bCs/>
          <w:i/>
          <w:iCs/>
          <w:sz w:val="22"/>
          <w:szCs w:val="22"/>
        </w:rPr>
        <w:t>.</w:t>
      </w:r>
    </w:p>
    <w:p w:rsidRPr="002F54B5" w:rsidR="00276785" w:rsidP="00276785" w:rsidRDefault="00276785" w14:paraId="33C652A8" w14:textId="77777777">
      <w:r w:rsidRPr="002F54B5">
        <w:rPr>
          <w:rFonts w:eastAsia="Calibri" w:cs="Calibri"/>
          <w:sz w:val="22"/>
          <w:szCs w:val="22"/>
          <w:u w:val="single"/>
        </w:rPr>
        <w:t xml:space="preserve">The resource list for this module can be accessed at </w:t>
      </w:r>
      <w:hyperlink r:id="rId53">
        <w:r w:rsidRPr="002F54B5">
          <w:rPr>
            <w:rStyle w:val="Hyperlink"/>
            <w:rFonts w:eastAsia="Calibri" w:cs="Calibri"/>
            <w:color w:val="auto"/>
            <w:sz w:val="22"/>
            <w:szCs w:val="22"/>
          </w:rPr>
          <w:t>http://resourcelists.worc.ac.uk/search.html?q=PSEC4002</w:t>
        </w:r>
      </w:hyperlink>
      <w:r w:rsidRPr="002F54B5">
        <w:rPr>
          <w:rFonts w:eastAsia="Calibri" w:cs="Calibri"/>
          <w:sz w:val="22"/>
          <w:szCs w:val="22"/>
        </w:rPr>
        <w:t xml:space="preserve"> </w:t>
      </w:r>
    </w:p>
    <w:p w:rsidRPr="002F54B5" w:rsidR="00276785" w:rsidP="00276785" w:rsidRDefault="00276785" w14:paraId="5A5DC21C" w14:textId="77777777">
      <w:r w:rsidRPr="002F54B5">
        <w:rPr>
          <w:rFonts w:eastAsia="Calibri" w:cs="Calibri"/>
          <w:b/>
          <w:bCs/>
          <w:i/>
          <w:iCs/>
          <w:sz w:val="22"/>
          <w:szCs w:val="22"/>
        </w:rPr>
        <w:t xml:space="preserve"> </w:t>
      </w:r>
    </w:p>
    <w:p w:rsidRPr="002F54B5" w:rsidR="00276785" w:rsidP="00276785" w:rsidRDefault="00276785" w14:paraId="59EC8629" w14:textId="77777777">
      <w:r w:rsidRPr="002F54B5">
        <w:rPr>
          <w:rFonts w:eastAsia="Calibri" w:cs="Calibri"/>
          <w:sz w:val="22"/>
          <w:szCs w:val="22"/>
          <w:u w:val="single"/>
        </w:rPr>
        <w:t>The latest guidance and policy relating to referencing at the University of Worcester is</w:t>
      </w:r>
      <w:r w:rsidRPr="002F54B5">
        <w:rPr>
          <w:rFonts w:eastAsia="Calibri" w:cs="Calibri"/>
          <w:sz w:val="22"/>
          <w:szCs w:val="22"/>
        </w:rPr>
        <w:t xml:space="preserve"> </w:t>
      </w:r>
      <w:r w:rsidRPr="002F54B5">
        <w:rPr>
          <w:rFonts w:eastAsia="Calibri" w:cs="Calibri"/>
          <w:b/>
          <w:bCs/>
          <w:i/>
          <w:iCs/>
          <w:sz w:val="22"/>
          <w:szCs w:val="22"/>
        </w:rPr>
        <w:t xml:space="preserve">available at </w:t>
      </w:r>
      <w:hyperlink r:id="rId54">
        <w:r w:rsidRPr="002F54B5">
          <w:rPr>
            <w:rStyle w:val="Hyperlink"/>
            <w:rFonts w:eastAsia="Calibri" w:cs="Calibri"/>
            <w:color w:val="auto"/>
            <w:sz w:val="22"/>
            <w:szCs w:val="22"/>
          </w:rPr>
          <w:t>http://library.worc.ac.uk/guides/study-skills/referencing</w:t>
        </w:r>
      </w:hyperlink>
      <w:r w:rsidRPr="002F54B5">
        <w:rPr>
          <w:rFonts w:eastAsia="Calibri" w:cs="Calibri"/>
          <w:b/>
          <w:bCs/>
          <w:i/>
          <w:iCs/>
          <w:sz w:val="22"/>
          <w:szCs w:val="22"/>
        </w:rPr>
        <w:t xml:space="preserve">. </w:t>
      </w:r>
    </w:p>
    <w:p w:rsidRPr="002F54B5" w:rsidR="00276785" w:rsidP="00276785" w:rsidRDefault="00276785" w14:paraId="61E3B280" w14:textId="77777777">
      <w:r w:rsidRPr="002F54B5">
        <w:rPr>
          <w:rFonts w:eastAsia="Calibri" w:cs="Calibri"/>
          <w:sz w:val="22"/>
          <w:szCs w:val="22"/>
          <w:u w:val="single"/>
        </w:rPr>
        <w:t xml:space="preserve">Students studying this module are advised to use the Harvard style of referencing. </w:t>
      </w:r>
    </w:p>
    <w:p w:rsidRPr="002F54B5" w:rsidR="002E681B" w:rsidP="36CBF623" w:rsidRDefault="002E681B" w14:paraId="01F99DFE" w14:textId="139FBB5F">
      <w:r w:rsidRPr="002F54B5">
        <w:br/>
      </w:r>
    </w:p>
    <w:p w:rsidRPr="002F54B5" w:rsidR="0026580D" w:rsidP="36CBF623" w:rsidRDefault="0026580D" w14:paraId="0982D574" w14:textId="7B43873F"/>
    <w:p w:rsidRPr="002F54B5" w:rsidR="0026580D" w:rsidP="36CBF623" w:rsidRDefault="0026580D" w14:paraId="68A8805C" w14:textId="235128A8"/>
    <w:p w:rsidRPr="002F54B5" w:rsidR="0026580D" w:rsidP="36CBF623" w:rsidRDefault="0026580D" w14:paraId="7B9189B2" w14:textId="195C7B9C"/>
    <w:p w:rsidRPr="002F54B5" w:rsidR="0026580D" w:rsidP="36CBF623" w:rsidRDefault="0026580D" w14:paraId="0BFED296" w14:textId="49E17FD6"/>
    <w:p w:rsidRPr="002F54B5" w:rsidR="0026580D" w:rsidP="36CBF623" w:rsidRDefault="0026580D" w14:paraId="6AF2092F" w14:textId="6257451C"/>
    <w:p w:rsidRPr="002F54B5" w:rsidR="0026580D" w:rsidP="36CBF623" w:rsidRDefault="0026580D" w14:paraId="490338E2" w14:textId="77777777"/>
    <w:p w:rsidR="002C0051" w:rsidP="002C0051" w:rsidRDefault="002C0051" w14:paraId="65A5FCF5" w14:textId="77777777">
      <w:pPr>
        <w:sectPr w:rsidR="002C0051" w:rsidSect="00276785">
          <w:pgSz w:w="11906" w:h="16838"/>
          <w:pgMar w:top="1440" w:right="1440" w:bottom="1440" w:left="1440" w:header="680" w:footer="680" w:gutter="0"/>
          <w:cols w:space="708"/>
          <w:docGrid w:linePitch="382"/>
        </w:sectPr>
      </w:pPr>
    </w:p>
    <w:p w:rsidRPr="009C7761" w:rsidR="00CB5049" w:rsidP="00CB5049" w:rsidRDefault="00CB5049" w14:paraId="419E87D5" w14:textId="77777777">
      <w:pPr>
        <w:pStyle w:val="Heading2"/>
      </w:pPr>
      <w:bookmarkStart w:name="_Toc14432093" w:id="112"/>
      <w:bookmarkStart w:name="_Toc48558010" w:id="113"/>
      <w:bookmarkStart w:name="_Toc365900233" w:id="114"/>
      <w:bookmarkStart w:name="_Toc395006467" w:id="115"/>
      <w:bookmarkStart w:name="_Toc331675418" w:id="116"/>
      <w:bookmarkStart w:name="_Toc303089514" w:id="117"/>
      <w:r>
        <w:lastRenderedPageBreak/>
        <w:t>PSEC4003 Assignment Guidance – Evidence Informed Teaching</w:t>
      </w:r>
      <w:bookmarkEnd w:id="112"/>
      <w:bookmarkEnd w:id="113"/>
      <w:r>
        <w:t xml:space="preserve"> </w:t>
      </w:r>
    </w:p>
    <w:p w:rsidRPr="0038586F" w:rsidR="00CB5049" w:rsidP="00CB5049" w:rsidRDefault="00CB5049" w14:paraId="79CDBC5C" w14:textId="77777777">
      <w:pPr>
        <w:spacing w:after="0" w:line="240" w:lineRule="auto"/>
        <w:rPr>
          <w:rFonts w:eastAsia="Times New Roman" w:cs="Times New Roman"/>
          <w:b/>
          <w:sz w:val="22"/>
          <w:szCs w:val="22"/>
        </w:rPr>
      </w:pPr>
    </w:p>
    <w:p w:rsidR="00CB5049" w:rsidP="00CB5049" w:rsidRDefault="00CB5049" w14:paraId="7B9E7BAD" w14:textId="77777777">
      <w:pPr>
        <w:spacing w:after="0" w:line="240" w:lineRule="auto"/>
        <w:contextualSpacing/>
        <w:rPr>
          <w:rFonts w:eastAsia="Times New Roman" w:cs="Times New Roman" w:asciiTheme="minorHAnsi" w:hAnsiTheme="minorHAnsi"/>
          <w:sz w:val="22"/>
          <w:szCs w:val="22"/>
          <w:lang w:eastAsia="en-GB"/>
        </w:rPr>
      </w:pPr>
    </w:p>
    <w:tbl>
      <w:tblPr>
        <w:tblW w:w="9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87"/>
        <w:gridCol w:w="6150"/>
      </w:tblGrid>
      <w:tr w:rsidRPr="0038586F" w:rsidR="00A82F37" w:rsidTr="00356BD9" w14:paraId="2D78C810" w14:textId="77777777">
        <w:trPr>
          <w:trHeight w:val="255"/>
        </w:trPr>
        <w:tc>
          <w:tcPr>
            <w:tcW w:w="3187" w:type="dxa"/>
            <w:shd w:val="clear" w:color="auto" w:fill="D9D9D9"/>
            <w:vAlign w:val="center"/>
          </w:tcPr>
          <w:p w:rsidRPr="0038586F" w:rsidR="00A82F37" w:rsidP="00356BD9" w:rsidRDefault="00A82F37" w14:paraId="48D2F548" w14:textId="77777777">
            <w:pPr>
              <w:spacing w:after="0" w:line="240" w:lineRule="auto"/>
              <w:rPr>
                <w:rFonts w:eastAsia="Times New Roman" w:cs="Times New Roman"/>
                <w:b/>
                <w:sz w:val="22"/>
              </w:rPr>
            </w:pPr>
            <w:r w:rsidRPr="0038586F">
              <w:rPr>
                <w:rFonts w:eastAsia="Times New Roman" w:cs="Times New Roman"/>
                <w:b/>
                <w:bCs/>
                <w:sz w:val="22"/>
                <w:szCs w:val="22"/>
              </w:rPr>
              <w:t>Assignment:</w:t>
            </w:r>
          </w:p>
        </w:tc>
        <w:tc>
          <w:tcPr>
            <w:tcW w:w="6150" w:type="dxa"/>
            <w:vAlign w:val="center"/>
          </w:tcPr>
          <w:p w:rsidRPr="0038586F" w:rsidR="00A82F37" w:rsidP="00356BD9" w:rsidRDefault="00A82F37" w14:paraId="6018AB84" w14:textId="77777777">
            <w:pPr>
              <w:spacing w:after="120" w:line="240" w:lineRule="auto"/>
              <w:rPr>
                <w:rFonts w:eastAsia="Times New Roman" w:cs="Arial"/>
                <w:bCs/>
                <w:sz w:val="22"/>
              </w:rPr>
            </w:pPr>
            <w:r w:rsidRPr="0038586F">
              <w:rPr>
                <w:rFonts w:eastAsia="Times New Roman" w:cs="Arial"/>
                <w:bCs/>
                <w:sz w:val="22"/>
                <w:szCs w:val="22"/>
              </w:rPr>
              <w:t xml:space="preserve">Assignment </w:t>
            </w:r>
            <w:r>
              <w:rPr>
                <w:rFonts w:eastAsia="Times New Roman" w:cs="Arial"/>
                <w:bCs/>
                <w:sz w:val="22"/>
                <w:szCs w:val="22"/>
              </w:rPr>
              <w:t xml:space="preserve">B: </w:t>
            </w:r>
            <w:r w:rsidRPr="0038586F">
              <w:rPr>
                <w:rFonts w:eastAsia="Times New Roman" w:cs="Arial"/>
                <w:bCs/>
                <w:sz w:val="22"/>
                <w:szCs w:val="22"/>
              </w:rPr>
              <w:t xml:space="preserve">Evidence Informed Teaching  </w:t>
            </w:r>
          </w:p>
        </w:tc>
      </w:tr>
      <w:tr w:rsidRPr="0038586F" w:rsidR="00A82F37" w:rsidTr="00356BD9" w14:paraId="471CEAA8" w14:textId="77777777">
        <w:tc>
          <w:tcPr>
            <w:tcW w:w="9337" w:type="dxa"/>
            <w:gridSpan w:val="2"/>
            <w:vAlign w:val="center"/>
          </w:tcPr>
          <w:p w:rsidRPr="0038586F" w:rsidR="00A82F37" w:rsidP="00356BD9" w:rsidRDefault="00A82F37" w14:paraId="0D9FD0E0" w14:textId="77777777">
            <w:pPr>
              <w:spacing w:after="0" w:line="240" w:lineRule="auto"/>
              <w:rPr>
                <w:rFonts w:eastAsia="Times New Roman" w:cs="Times New Roman"/>
                <w:b/>
                <w:sz w:val="22"/>
              </w:rPr>
            </w:pPr>
          </w:p>
        </w:tc>
      </w:tr>
      <w:tr w:rsidRPr="0038586F" w:rsidR="00A82F37" w:rsidTr="00356BD9" w14:paraId="2774DEDD" w14:textId="77777777">
        <w:trPr>
          <w:trHeight w:val="255"/>
        </w:trPr>
        <w:tc>
          <w:tcPr>
            <w:tcW w:w="3187" w:type="dxa"/>
            <w:shd w:val="clear" w:color="auto" w:fill="D9D9D9"/>
            <w:vAlign w:val="center"/>
          </w:tcPr>
          <w:p w:rsidRPr="0038586F" w:rsidR="00A82F37" w:rsidP="00356BD9" w:rsidRDefault="00A82F37" w14:paraId="3B62FB3C" w14:textId="77777777">
            <w:pPr>
              <w:spacing w:after="0" w:line="240" w:lineRule="auto"/>
              <w:rPr>
                <w:rFonts w:eastAsia="Times New Roman" w:cs="Times New Roman"/>
                <w:b/>
                <w:sz w:val="22"/>
              </w:rPr>
            </w:pPr>
            <w:r w:rsidRPr="0038586F">
              <w:rPr>
                <w:rFonts w:eastAsia="Times New Roman" w:cs="Times New Roman"/>
                <w:b/>
                <w:bCs/>
                <w:sz w:val="22"/>
                <w:szCs w:val="22"/>
              </w:rPr>
              <w:t>Module code:</w:t>
            </w:r>
          </w:p>
        </w:tc>
        <w:tc>
          <w:tcPr>
            <w:tcW w:w="6150" w:type="dxa"/>
            <w:vAlign w:val="center"/>
          </w:tcPr>
          <w:p w:rsidRPr="0038586F" w:rsidR="00A82F37" w:rsidP="00356BD9" w:rsidRDefault="00A82F37" w14:paraId="5F4CFC38" w14:textId="77777777">
            <w:pPr>
              <w:spacing w:after="120" w:line="240" w:lineRule="auto"/>
              <w:rPr>
                <w:rFonts w:eastAsia="Times New Roman" w:cs="Arial"/>
                <w:b/>
                <w:bCs/>
                <w:sz w:val="22"/>
              </w:rPr>
            </w:pPr>
            <w:r w:rsidRPr="0038586F">
              <w:rPr>
                <w:rFonts w:eastAsia="Times New Roman" w:cs="Arial"/>
                <w:bCs/>
                <w:sz w:val="22"/>
                <w:szCs w:val="22"/>
              </w:rPr>
              <w:t xml:space="preserve">PSEC3003 and </w:t>
            </w:r>
            <w:r>
              <w:rPr>
                <w:rFonts w:eastAsia="Times New Roman" w:cs="Arial"/>
                <w:bCs/>
                <w:sz w:val="22"/>
                <w:szCs w:val="22"/>
              </w:rPr>
              <w:t>PSEC</w:t>
            </w:r>
            <w:r w:rsidRPr="0038586F">
              <w:rPr>
                <w:rFonts w:eastAsia="Times New Roman" w:cs="Arial"/>
                <w:bCs/>
                <w:sz w:val="22"/>
                <w:szCs w:val="22"/>
              </w:rPr>
              <w:t xml:space="preserve">4003 </w:t>
            </w:r>
          </w:p>
        </w:tc>
      </w:tr>
      <w:tr w:rsidRPr="0038586F" w:rsidR="00A82F37" w:rsidTr="00356BD9" w14:paraId="31C7289A" w14:textId="77777777">
        <w:tc>
          <w:tcPr>
            <w:tcW w:w="9337" w:type="dxa"/>
            <w:gridSpan w:val="2"/>
            <w:vAlign w:val="center"/>
          </w:tcPr>
          <w:p w:rsidRPr="0038586F" w:rsidR="00A82F37" w:rsidP="00356BD9" w:rsidRDefault="00A82F37" w14:paraId="49969B0D" w14:textId="77777777">
            <w:pPr>
              <w:spacing w:after="0" w:line="240" w:lineRule="auto"/>
              <w:rPr>
                <w:rFonts w:eastAsia="Times New Roman" w:cs="Times New Roman"/>
                <w:b/>
                <w:sz w:val="22"/>
              </w:rPr>
            </w:pPr>
          </w:p>
        </w:tc>
      </w:tr>
      <w:tr w:rsidRPr="0038586F" w:rsidR="00A82F37" w:rsidTr="00356BD9" w14:paraId="1227C8B2" w14:textId="77777777">
        <w:trPr>
          <w:trHeight w:val="255"/>
        </w:trPr>
        <w:tc>
          <w:tcPr>
            <w:tcW w:w="3187" w:type="dxa"/>
            <w:shd w:val="clear" w:color="auto" w:fill="D9D9D9"/>
            <w:vAlign w:val="center"/>
          </w:tcPr>
          <w:p w:rsidRPr="0038586F" w:rsidR="00A82F37" w:rsidP="00356BD9" w:rsidRDefault="00A82F37" w14:paraId="406D5E7B" w14:textId="77777777">
            <w:pPr>
              <w:keepNext/>
              <w:spacing w:after="0" w:line="240" w:lineRule="auto"/>
              <w:outlineLvl w:val="3"/>
              <w:rPr>
                <w:rFonts w:eastAsia="Times New Roman" w:cs="Times New Roman"/>
                <w:b/>
                <w:bCs/>
                <w:sz w:val="22"/>
              </w:rPr>
            </w:pPr>
            <w:r w:rsidRPr="0038586F">
              <w:rPr>
                <w:rFonts w:eastAsia="Times New Roman" w:cs="Times New Roman"/>
                <w:b/>
                <w:bCs/>
                <w:sz w:val="22"/>
                <w:szCs w:val="22"/>
              </w:rPr>
              <w:t>Level:</w:t>
            </w:r>
          </w:p>
        </w:tc>
        <w:tc>
          <w:tcPr>
            <w:tcW w:w="6150" w:type="dxa"/>
            <w:vAlign w:val="center"/>
          </w:tcPr>
          <w:p w:rsidRPr="0038586F" w:rsidR="00A82F37" w:rsidP="00356BD9" w:rsidRDefault="00A82F37" w14:paraId="3ECE79EA" w14:textId="77777777">
            <w:pPr>
              <w:spacing w:after="0" w:line="240" w:lineRule="auto"/>
              <w:rPr>
                <w:rFonts w:eastAsia="Times New Roman" w:cs="Times New Roman"/>
                <w:b/>
                <w:sz w:val="22"/>
              </w:rPr>
            </w:pPr>
            <w:r w:rsidRPr="0038586F">
              <w:rPr>
                <w:rFonts w:eastAsia="Times New Roman" w:cs="Times New Roman"/>
                <w:sz w:val="22"/>
                <w:szCs w:val="22"/>
              </w:rPr>
              <w:t>6 or 7</w:t>
            </w:r>
          </w:p>
        </w:tc>
      </w:tr>
      <w:tr w:rsidRPr="0038586F" w:rsidR="00A82F37" w:rsidTr="00356BD9" w14:paraId="2C4FB30A" w14:textId="77777777">
        <w:tc>
          <w:tcPr>
            <w:tcW w:w="9337" w:type="dxa"/>
            <w:gridSpan w:val="2"/>
            <w:vAlign w:val="center"/>
          </w:tcPr>
          <w:p w:rsidRPr="0038586F" w:rsidR="00A82F37" w:rsidP="00356BD9" w:rsidRDefault="00A82F37" w14:paraId="1B4B2178" w14:textId="77777777">
            <w:pPr>
              <w:spacing w:after="0" w:line="240" w:lineRule="auto"/>
              <w:rPr>
                <w:rFonts w:eastAsia="Times New Roman" w:cs="Times New Roman"/>
                <w:b/>
                <w:sz w:val="22"/>
              </w:rPr>
            </w:pPr>
          </w:p>
        </w:tc>
      </w:tr>
      <w:tr w:rsidRPr="0038586F" w:rsidR="00A82F37" w:rsidTr="00356BD9" w14:paraId="4FB8CACF" w14:textId="77777777">
        <w:trPr>
          <w:trHeight w:val="255"/>
        </w:trPr>
        <w:tc>
          <w:tcPr>
            <w:tcW w:w="3187" w:type="dxa"/>
            <w:shd w:val="clear" w:color="auto" w:fill="D9D9D9"/>
            <w:vAlign w:val="center"/>
          </w:tcPr>
          <w:p w:rsidRPr="0038586F" w:rsidR="00A82F37" w:rsidP="00356BD9" w:rsidRDefault="00A82F37" w14:paraId="08945430" w14:textId="77777777">
            <w:pPr>
              <w:keepNext/>
              <w:spacing w:after="0" w:line="240" w:lineRule="auto"/>
              <w:outlineLvl w:val="3"/>
              <w:rPr>
                <w:rFonts w:eastAsia="Times New Roman" w:cs="Times New Roman"/>
                <w:b/>
                <w:bCs/>
                <w:sz w:val="22"/>
              </w:rPr>
            </w:pPr>
            <w:r w:rsidRPr="0038586F">
              <w:rPr>
                <w:rFonts w:eastAsia="Times New Roman" w:cs="Times New Roman"/>
                <w:b/>
                <w:bCs/>
                <w:sz w:val="22"/>
                <w:szCs w:val="22"/>
              </w:rPr>
              <w:t>Credit rating:</w:t>
            </w:r>
          </w:p>
        </w:tc>
        <w:tc>
          <w:tcPr>
            <w:tcW w:w="6150" w:type="dxa"/>
            <w:vAlign w:val="center"/>
          </w:tcPr>
          <w:p w:rsidRPr="0038586F" w:rsidR="00A82F37" w:rsidP="00356BD9" w:rsidRDefault="00A82F37" w14:paraId="3D6E68D7" w14:textId="77777777">
            <w:pPr>
              <w:spacing w:after="0" w:line="240" w:lineRule="auto"/>
              <w:rPr>
                <w:rFonts w:eastAsia="Times New Roman" w:cs="Times New Roman"/>
                <w:b/>
                <w:sz w:val="22"/>
              </w:rPr>
            </w:pPr>
            <w:r w:rsidRPr="0038586F">
              <w:rPr>
                <w:rFonts w:eastAsia="Times New Roman" w:cs="Times New Roman"/>
                <w:sz w:val="22"/>
                <w:szCs w:val="22"/>
              </w:rPr>
              <w:t>30 credits at level 6 or 7</w:t>
            </w:r>
          </w:p>
        </w:tc>
      </w:tr>
      <w:tr w:rsidRPr="0038586F" w:rsidR="00A82F37" w:rsidTr="00356BD9" w14:paraId="38DDC7F8" w14:textId="77777777">
        <w:tc>
          <w:tcPr>
            <w:tcW w:w="9337" w:type="dxa"/>
            <w:gridSpan w:val="2"/>
            <w:vAlign w:val="center"/>
          </w:tcPr>
          <w:p w:rsidRPr="0038586F" w:rsidR="00A82F37" w:rsidP="00356BD9" w:rsidRDefault="00A82F37" w14:paraId="7F4944B5" w14:textId="77777777">
            <w:pPr>
              <w:spacing w:after="0" w:line="240" w:lineRule="auto"/>
              <w:rPr>
                <w:rFonts w:eastAsia="Times New Roman" w:cs="Times New Roman"/>
                <w:b/>
                <w:sz w:val="22"/>
              </w:rPr>
            </w:pPr>
          </w:p>
        </w:tc>
      </w:tr>
      <w:tr w:rsidRPr="0038586F" w:rsidR="00A82F37" w:rsidTr="00356BD9" w14:paraId="1D9BA1E2" w14:textId="77777777">
        <w:trPr>
          <w:trHeight w:val="255"/>
        </w:trPr>
        <w:tc>
          <w:tcPr>
            <w:tcW w:w="3187" w:type="dxa"/>
            <w:shd w:val="clear" w:color="auto" w:fill="D9D9D9"/>
            <w:vAlign w:val="center"/>
          </w:tcPr>
          <w:p w:rsidRPr="0038586F" w:rsidR="00A82F37" w:rsidP="00356BD9" w:rsidRDefault="00A82F37" w14:paraId="2F4D4472" w14:textId="77777777">
            <w:pPr>
              <w:spacing w:after="0" w:line="240" w:lineRule="auto"/>
              <w:rPr>
                <w:rFonts w:eastAsia="Times New Roman" w:cs="Times New Roman"/>
                <w:b/>
                <w:sz w:val="22"/>
              </w:rPr>
            </w:pPr>
            <w:r w:rsidRPr="0038586F">
              <w:rPr>
                <w:rFonts w:eastAsia="Times New Roman" w:cs="Times New Roman"/>
                <w:b/>
                <w:sz w:val="22"/>
                <w:szCs w:val="22"/>
              </w:rPr>
              <w:t>Submission procedure:</w:t>
            </w:r>
          </w:p>
        </w:tc>
        <w:tc>
          <w:tcPr>
            <w:tcW w:w="6150" w:type="dxa"/>
            <w:vAlign w:val="center"/>
          </w:tcPr>
          <w:p w:rsidRPr="00605492" w:rsidR="00A82F37" w:rsidP="00356BD9" w:rsidRDefault="00A82F37" w14:paraId="42478A9A" w14:textId="77777777">
            <w:pPr>
              <w:spacing w:after="0" w:line="240" w:lineRule="auto"/>
              <w:rPr>
                <w:rFonts w:eastAsia="Times New Roman" w:cs="Times New Roman"/>
                <w:sz w:val="22"/>
                <w:szCs w:val="22"/>
              </w:rPr>
            </w:pPr>
            <w:r w:rsidRPr="00605492">
              <w:rPr>
                <w:rFonts w:eastAsia="Times New Roman" w:cs="Times New Roman"/>
                <w:sz w:val="22"/>
                <w:szCs w:val="22"/>
              </w:rPr>
              <w:t>Task 1 (critical literature review): Upload to Turnitin</w:t>
            </w:r>
          </w:p>
          <w:p w:rsidRPr="00605492" w:rsidR="00A82F37" w:rsidP="00356BD9" w:rsidRDefault="00A82F37" w14:paraId="4D9D10D5" w14:textId="77777777">
            <w:pPr>
              <w:spacing w:after="0" w:line="240" w:lineRule="auto"/>
              <w:rPr>
                <w:rFonts w:eastAsia="Times New Roman" w:cs="Times New Roman"/>
                <w:b/>
                <w:sz w:val="22"/>
                <w:szCs w:val="22"/>
              </w:rPr>
            </w:pPr>
            <w:r w:rsidRPr="00605492">
              <w:rPr>
                <w:rFonts w:eastAsia="Times New Roman" w:cs="Times New Roman"/>
                <w:sz w:val="22"/>
                <w:szCs w:val="22"/>
              </w:rPr>
              <w:t>Task 2 (presentation): Upload to Turnitin</w:t>
            </w:r>
          </w:p>
        </w:tc>
      </w:tr>
      <w:tr w:rsidRPr="0038586F" w:rsidR="00A82F37" w:rsidTr="00356BD9" w14:paraId="2B6AF55E" w14:textId="77777777">
        <w:tc>
          <w:tcPr>
            <w:tcW w:w="9337" w:type="dxa"/>
            <w:gridSpan w:val="2"/>
            <w:vAlign w:val="center"/>
          </w:tcPr>
          <w:p w:rsidRPr="00605492" w:rsidR="00A82F37" w:rsidP="00356BD9" w:rsidRDefault="00A82F37" w14:paraId="769E2128" w14:textId="77777777">
            <w:pPr>
              <w:spacing w:after="0" w:line="240" w:lineRule="auto"/>
              <w:rPr>
                <w:rFonts w:eastAsia="Times New Roman" w:cs="Times New Roman"/>
                <w:b/>
                <w:sz w:val="22"/>
                <w:szCs w:val="22"/>
              </w:rPr>
            </w:pPr>
          </w:p>
        </w:tc>
      </w:tr>
      <w:tr w:rsidRPr="0038586F" w:rsidR="00A82F37" w:rsidTr="00356BD9" w14:paraId="05FEBF72" w14:textId="77777777">
        <w:trPr>
          <w:trHeight w:val="255"/>
        </w:trPr>
        <w:tc>
          <w:tcPr>
            <w:tcW w:w="3187" w:type="dxa"/>
            <w:shd w:val="clear" w:color="auto" w:fill="D9D9D9"/>
            <w:vAlign w:val="center"/>
          </w:tcPr>
          <w:p w:rsidRPr="0038586F" w:rsidR="00A82F37" w:rsidP="00356BD9" w:rsidRDefault="00A82F37" w14:paraId="4153D81D" w14:textId="77777777">
            <w:pPr>
              <w:spacing w:after="0" w:line="240" w:lineRule="auto"/>
              <w:rPr>
                <w:rFonts w:eastAsia="Times New Roman" w:cs="Times New Roman"/>
                <w:b/>
                <w:sz w:val="22"/>
              </w:rPr>
            </w:pPr>
            <w:r w:rsidRPr="0038586F">
              <w:rPr>
                <w:rFonts w:eastAsia="Times New Roman" w:cs="Times New Roman"/>
                <w:b/>
                <w:sz w:val="22"/>
                <w:szCs w:val="22"/>
              </w:rPr>
              <w:t>Date due:</w:t>
            </w:r>
          </w:p>
        </w:tc>
        <w:tc>
          <w:tcPr>
            <w:tcW w:w="6150" w:type="dxa"/>
            <w:shd w:val="clear" w:color="auto" w:fill="auto"/>
            <w:vAlign w:val="center"/>
          </w:tcPr>
          <w:p w:rsidRPr="00605492" w:rsidR="00A82F37" w:rsidP="00356BD9" w:rsidRDefault="00A82F37" w14:paraId="48969685" w14:textId="77777777">
            <w:pPr>
              <w:spacing w:after="0" w:line="240" w:lineRule="auto"/>
              <w:jc w:val="center"/>
              <w:rPr>
                <w:rFonts w:eastAsiaTheme="minorHAnsi"/>
                <w:sz w:val="22"/>
                <w:szCs w:val="22"/>
                <w:u w:val="single"/>
              </w:rPr>
            </w:pPr>
            <w:r w:rsidRPr="00605492">
              <w:rPr>
                <w:sz w:val="22"/>
                <w:szCs w:val="22"/>
                <w:u w:val="single"/>
              </w:rPr>
              <w:t>Task 1 – Critical Literature Review</w:t>
            </w:r>
          </w:p>
          <w:p w:rsidRPr="00605492" w:rsidR="00A82F37" w:rsidP="00356BD9" w:rsidRDefault="00A82F37" w14:paraId="541938D1" w14:textId="77777777">
            <w:pPr>
              <w:spacing w:after="0" w:line="240" w:lineRule="auto"/>
              <w:rPr>
                <w:sz w:val="22"/>
                <w:szCs w:val="22"/>
              </w:rPr>
            </w:pPr>
            <w:r w:rsidRPr="00605492">
              <w:rPr>
                <w:sz w:val="22"/>
                <w:szCs w:val="22"/>
              </w:rPr>
              <w:t>Formative assessment:</w:t>
            </w:r>
          </w:p>
          <w:p w:rsidRPr="00605492" w:rsidR="00A82F37" w:rsidP="00A82F37" w:rsidRDefault="00A82F37" w14:paraId="66A59539" w14:textId="77777777">
            <w:pPr>
              <w:pStyle w:val="ListParagraph"/>
              <w:numPr>
                <w:ilvl w:val="0"/>
                <w:numId w:val="38"/>
              </w:numPr>
              <w:spacing w:after="0" w:line="240" w:lineRule="auto"/>
              <w:rPr>
                <w:rFonts w:eastAsia="Times New Roman"/>
                <w:sz w:val="22"/>
                <w:szCs w:val="22"/>
              </w:rPr>
            </w:pPr>
            <w:r w:rsidRPr="00605492">
              <w:rPr>
                <w:rFonts w:eastAsia="Times New Roman"/>
                <w:sz w:val="22"/>
                <w:szCs w:val="22"/>
              </w:rPr>
              <w:t>Poster review of literature – 13</w:t>
            </w:r>
            <w:r w:rsidRPr="00605492">
              <w:rPr>
                <w:rFonts w:eastAsia="Times New Roman"/>
                <w:sz w:val="22"/>
                <w:szCs w:val="22"/>
                <w:vertAlign w:val="superscript"/>
              </w:rPr>
              <w:t>th</w:t>
            </w:r>
            <w:r w:rsidRPr="00605492">
              <w:rPr>
                <w:rFonts w:eastAsia="Times New Roman"/>
                <w:sz w:val="22"/>
                <w:szCs w:val="22"/>
              </w:rPr>
              <w:t xml:space="preserve"> March 2023</w:t>
            </w:r>
          </w:p>
          <w:p w:rsidRPr="00605492" w:rsidR="00A82F37" w:rsidP="00A82F37" w:rsidRDefault="00A82F37" w14:paraId="795A89BD" w14:textId="77777777">
            <w:pPr>
              <w:pStyle w:val="ListParagraph"/>
              <w:numPr>
                <w:ilvl w:val="0"/>
                <w:numId w:val="38"/>
              </w:numPr>
              <w:spacing w:after="0" w:line="240" w:lineRule="auto"/>
              <w:rPr>
                <w:rFonts w:eastAsia="Times New Roman"/>
                <w:sz w:val="22"/>
                <w:szCs w:val="22"/>
              </w:rPr>
            </w:pPr>
            <w:r w:rsidRPr="00605492">
              <w:rPr>
                <w:rFonts w:eastAsia="Times New Roman"/>
                <w:sz w:val="22"/>
                <w:szCs w:val="22"/>
              </w:rPr>
              <w:t xml:space="preserve">500 words uploaded to Turnitin – by negotiation with tutor (absolute deadline </w:t>
            </w:r>
            <w:r>
              <w:rPr>
                <w:rFonts w:eastAsia="Times New Roman"/>
                <w:sz w:val="22"/>
                <w:szCs w:val="22"/>
              </w:rPr>
              <w:t>6</w:t>
            </w:r>
            <w:r w:rsidRPr="008E7EB0">
              <w:rPr>
                <w:rFonts w:eastAsia="Times New Roman"/>
                <w:sz w:val="22"/>
                <w:szCs w:val="22"/>
                <w:vertAlign w:val="superscript"/>
              </w:rPr>
              <w:t>th</w:t>
            </w:r>
            <w:r>
              <w:rPr>
                <w:rFonts w:eastAsia="Times New Roman"/>
                <w:sz w:val="22"/>
                <w:szCs w:val="22"/>
              </w:rPr>
              <w:t xml:space="preserve"> </w:t>
            </w:r>
            <w:r w:rsidRPr="00605492">
              <w:rPr>
                <w:rFonts w:eastAsia="Times New Roman"/>
                <w:sz w:val="22"/>
                <w:szCs w:val="22"/>
              </w:rPr>
              <w:t>April 2023)</w:t>
            </w:r>
          </w:p>
          <w:p w:rsidRPr="00605492" w:rsidR="00A82F37" w:rsidP="00356BD9" w:rsidRDefault="00A82F37" w14:paraId="2163164B" w14:textId="77777777">
            <w:pPr>
              <w:spacing w:after="0" w:line="240" w:lineRule="auto"/>
              <w:rPr>
                <w:rFonts w:eastAsiaTheme="minorHAnsi"/>
                <w:sz w:val="22"/>
                <w:szCs w:val="22"/>
              </w:rPr>
            </w:pPr>
          </w:p>
          <w:p w:rsidRPr="00605492" w:rsidR="00A82F37" w:rsidP="00356BD9" w:rsidRDefault="00A82F37" w14:paraId="715AEDD2" w14:textId="77777777">
            <w:pPr>
              <w:spacing w:after="0" w:line="240" w:lineRule="auto"/>
              <w:rPr>
                <w:sz w:val="22"/>
                <w:szCs w:val="22"/>
              </w:rPr>
            </w:pPr>
            <w:r w:rsidRPr="00605492">
              <w:rPr>
                <w:sz w:val="22"/>
                <w:szCs w:val="22"/>
              </w:rPr>
              <w:t>Summative assessment:</w:t>
            </w:r>
          </w:p>
          <w:p w:rsidRPr="00605492" w:rsidR="00A82F37" w:rsidP="00A82F37" w:rsidRDefault="00A82F37" w14:paraId="4862826E" w14:textId="77777777">
            <w:pPr>
              <w:pStyle w:val="ListParagraph"/>
              <w:numPr>
                <w:ilvl w:val="0"/>
                <w:numId w:val="39"/>
              </w:numPr>
              <w:spacing w:after="0" w:line="240" w:lineRule="auto"/>
              <w:rPr>
                <w:rFonts w:eastAsia="Times New Roman"/>
                <w:sz w:val="22"/>
                <w:szCs w:val="22"/>
              </w:rPr>
            </w:pPr>
            <w:r w:rsidRPr="00605492">
              <w:rPr>
                <w:rFonts w:eastAsia="Times New Roman"/>
                <w:sz w:val="22"/>
                <w:szCs w:val="22"/>
              </w:rPr>
              <w:t xml:space="preserve">Electronic submission: By 3pm </w:t>
            </w:r>
            <w:r>
              <w:rPr>
                <w:rFonts w:eastAsia="Times New Roman"/>
                <w:sz w:val="22"/>
                <w:szCs w:val="22"/>
              </w:rPr>
              <w:t>14</w:t>
            </w:r>
            <w:r w:rsidRPr="00605492">
              <w:rPr>
                <w:rFonts w:eastAsia="Times New Roman"/>
                <w:sz w:val="22"/>
                <w:szCs w:val="22"/>
                <w:vertAlign w:val="superscript"/>
              </w:rPr>
              <w:t>th</w:t>
            </w:r>
            <w:r w:rsidRPr="00605492">
              <w:rPr>
                <w:rFonts w:eastAsia="Times New Roman"/>
                <w:sz w:val="22"/>
                <w:szCs w:val="22"/>
              </w:rPr>
              <w:t xml:space="preserve"> April 2023</w:t>
            </w:r>
          </w:p>
          <w:p w:rsidRPr="00605492" w:rsidR="00A82F37" w:rsidP="00356BD9" w:rsidRDefault="00A82F37" w14:paraId="06329A98" w14:textId="77777777">
            <w:pPr>
              <w:spacing w:after="0" w:line="240" w:lineRule="auto"/>
              <w:rPr>
                <w:rFonts w:eastAsiaTheme="minorHAnsi"/>
                <w:sz w:val="22"/>
                <w:szCs w:val="22"/>
              </w:rPr>
            </w:pPr>
          </w:p>
          <w:p w:rsidRPr="00605492" w:rsidR="00A82F37" w:rsidP="00356BD9" w:rsidRDefault="00A82F37" w14:paraId="5E616A85" w14:textId="77777777">
            <w:pPr>
              <w:spacing w:after="0" w:line="240" w:lineRule="auto"/>
              <w:jc w:val="center"/>
              <w:rPr>
                <w:sz w:val="22"/>
                <w:szCs w:val="22"/>
                <w:u w:val="single"/>
              </w:rPr>
            </w:pPr>
            <w:r w:rsidRPr="00605492">
              <w:rPr>
                <w:sz w:val="22"/>
                <w:szCs w:val="22"/>
                <w:u w:val="single"/>
              </w:rPr>
              <w:t>Task 2 – Presentation</w:t>
            </w:r>
          </w:p>
          <w:p w:rsidRPr="00605492" w:rsidR="00A82F37" w:rsidP="00356BD9" w:rsidRDefault="00A82F37" w14:paraId="5A405E16" w14:textId="77777777">
            <w:pPr>
              <w:spacing w:after="0" w:line="240" w:lineRule="auto"/>
              <w:rPr>
                <w:sz w:val="22"/>
                <w:szCs w:val="22"/>
              </w:rPr>
            </w:pPr>
            <w:r w:rsidRPr="00605492">
              <w:rPr>
                <w:sz w:val="22"/>
                <w:szCs w:val="22"/>
              </w:rPr>
              <w:t xml:space="preserve">Formative assessment: </w:t>
            </w:r>
          </w:p>
          <w:p w:rsidRPr="00605492" w:rsidR="00A82F37" w:rsidP="00A82F37" w:rsidRDefault="00A82F37" w14:paraId="72664FCD" w14:textId="77777777">
            <w:pPr>
              <w:pStyle w:val="ListParagraph"/>
              <w:numPr>
                <w:ilvl w:val="0"/>
                <w:numId w:val="39"/>
              </w:numPr>
              <w:spacing w:after="0" w:line="240" w:lineRule="auto"/>
              <w:rPr>
                <w:rFonts w:eastAsia="Times New Roman"/>
                <w:sz w:val="22"/>
                <w:szCs w:val="22"/>
              </w:rPr>
            </w:pPr>
            <w:r w:rsidRPr="00605492">
              <w:rPr>
                <w:rFonts w:eastAsia="Times New Roman"/>
                <w:sz w:val="22"/>
                <w:szCs w:val="22"/>
              </w:rPr>
              <w:t>Presentations in school – w/</w:t>
            </w:r>
            <w:r>
              <w:rPr>
                <w:rFonts w:eastAsia="Times New Roman"/>
                <w:sz w:val="22"/>
                <w:szCs w:val="22"/>
              </w:rPr>
              <w:t>c</w:t>
            </w:r>
            <w:r w:rsidRPr="00605492">
              <w:rPr>
                <w:rFonts w:eastAsia="Times New Roman"/>
                <w:sz w:val="22"/>
                <w:szCs w:val="22"/>
              </w:rPr>
              <w:t xml:space="preserve"> 22</w:t>
            </w:r>
            <w:r w:rsidRPr="00605492">
              <w:rPr>
                <w:rFonts w:eastAsia="Times New Roman"/>
                <w:sz w:val="22"/>
                <w:szCs w:val="22"/>
                <w:vertAlign w:val="superscript"/>
              </w:rPr>
              <w:t>nd</w:t>
            </w:r>
            <w:r w:rsidRPr="00605492">
              <w:rPr>
                <w:rFonts w:eastAsia="Times New Roman"/>
                <w:sz w:val="22"/>
                <w:szCs w:val="22"/>
              </w:rPr>
              <w:t xml:space="preserve"> May 2023</w:t>
            </w:r>
          </w:p>
          <w:p w:rsidRPr="00605492" w:rsidR="00A82F37" w:rsidP="00356BD9" w:rsidRDefault="00A82F37" w14:paraId="5A105532" w14:textId="77777777">
            <w:pPr>
              <w:spacing w:after="0" w:line="240" w:lineRule="auto"/>
              <w:rPr>
                <w:rFonts w:eastAsiaTheme="minorHAnsi"/>
                <w:sz w:val="22"/>
                <w:szCs w:val="22"/>
              </w:rPr>
            </w:pPr>
          </w:p>
          <w:p w:rsidRPr="00605492" w:rsidR="00A82F37" w:rsidP="00356BD9" w:rsidRDefault="00A82F37" w14:paraId="3FA14464" w14:textId="77777777">
            <w:pPr>
              <w:spacing w:after="0" w:line="240" w:lineRule="auto"/>
              <w:rPr>
                <w:sz w:val="22"/>
                <w:szCs w:val="22"/>
              </w:rPr>
            </w:pPr>
            <w:r w:rsidRPr="00605492">
              <w:rPr>
                <w:sz w:val="22"/>
                <w:szCs w:val="22"/>
              </w:rPr>
              <w:t>Summative assessment</w:t>
            </w:r>
          </w:p>
          <w:p w:rsidRPr="00605492" w:rsidR="00A82F37" w:rsidP="00A82F37" w:rsidRDefault="00A82F37" w14:paraId="28C99961" w14:textId="77777777">
            <w:pPr>
              <w:pStyle w:val="ListParagraph"/>
              <w:numPr>
                <w:ilvl w:val="0"/>
                <w:numId w:val="39"/>
              </w:numPr>
              <w:spacing w:after="120" w:line="240" w:lineRule="auto"/>
              <w:rPr>
                <w:rFonts w:eastAsia="Times New Roman"/>
                <w:sz w:val="22"/>
                <w:szCs w:val="22"/>
              </w:rPr>
            </w:pPr>
            <w:r w:rsidRPr="00605492">
              <w:rPr>
                <w:rFonts w:eastAsia="Times New Roman"/>
                <w:sz w:val="22"/>
                <w:szCs w:val="22"/>
              </w:rPr>
              <w:t>Electronic submission: By 3pm Sunday 4</w:t>
            </w:r>
            <w:r w:rsidRPr="00605492">
              <w:rPr>
                <w:rFonts w:eastAsia="Times New Roman"/>
                <w:sz w:val="22"/>
                <w:szCs w:val="22"/>
                <w:vertAlign w:val="superscript"/>
              </w:rPr>
              <w:t>th</w:t>
            </w:r>
            <w:r w:rsidRPr="00605492">
              <w:rPr>
                <w:rFonts w:eastAsia="Times New Roman"/>
                <w:sz w:val="22"/>
                <w:szCs w:val="22"/>
              </w:rPr>
              <w:t xml:space="preserve"> June 2023 </w:t>
            </w:r>
          </w:p>
          <w:p w:rsidRPr="00605492" w:rsidR="00A82F37" w:rsidP="00A82F37" w:rsidRDefault="00A82F37" w14:paraId="590DEB0A" w14:textId="77777777">
            <w:pPr>
              <w:pStyle w:val="ListParagraph"/>
              <w:numPr>
                <w:ilvl w:val="0"/>
                <w:numId w:val="39"/>
              </w:numPr>
              <w:spacing w:after="120" w:line="240" w:lineRule="auto"/>
              <w:rPr>
                <w:rFonts w:eastAsia="Times New Roman" w:cs="Times New Roman"/>
                <w:sz w:val="22"/>
                <w:szCs w:val="22"/>
                <w:u w:color="FF0000"/>
              </w:rPr>
            </w:pPr>
            <w:r w:rsidRPr="00605492">
              <w:rPr>
                <w:rFonts w:eastAsia="Times New Roman"/>
                <w:sz w:val="22"/>
                <w:szCs w:val="22"/>
              </w:rPr>
              <w:t>Face to face presentation in university: 5</w:t>
            </w:r>
            <w:r w:rsidRPr="00605492">
              <w:rPr>
                <w:rFonts w:eastAsia="Times New Roman"/>
                <w:sz w:val="22"/>
                <w:szCs w:val="22"/>
                <w:vertAlign w:val="superscript"/>
              </w:rPr>
              <w:t>th</w:t>
            </w:r>
            <w:r w:rsidRPr="00605492">
              <w:rPr>
                <w:rFonts w:eastAsia="Times New Roman"/>
                <w:sz w:val="22"/>
                <w:szCs w:val="22"/>
              </w:rPr>
              <w:t>/6</w:t>
            </w:r>
            <w:r w:rsidRPr="00605492">
              <w:rPr>
                <w:rFonts w:eastAsia="Times New Roman"/>
                <w:sz w:val="22"/>
                <w:szCs w:val="22"/>
                <w:vertAlign w:val="superscript"/>
              </w:rPr>
              <w:t>th</w:t>
            </w:r>
            <w:r w:rsidRPr="00605492">
              <w:rPr>
                <w:rFonts w:eastAsia="Times New Roman"/>
                <w:sz w:val="22"/>
                <w:szCs w:val="22"/>
              </w:rPr>
              <w:t xml:space="preserve"> June 2023</w:t>
            </w:r>
          </w:p>
        </w:tc>
      </w:tr>
      <w:tr w:rsidRPr="0038586F" w:rsidR="00A82F37" w:rsidTr="00356BD9" w14:paraId="27E030B6" w14:textId="77777777">
        <w:tc>
          <w:tcPr>
            <w:tcW w:w="9337" w:type="dxa"/>
            <w:gridSpan w:val="2"/>
            <w:vAlign w:val="center"/>
          </w:tcPr>
          <w:p w:rsidRPr="00605492" w:rsidR="00A82F37" w:rsidP="00356BD9" w:rsidRDefault="00A82F37" w14:paraId="19031F9B" w14:textId="77777777">
            <w:pPr>
              <w:spacing w:after="0" w:line="240" w:lineRule="auto"/>
              <w:rPr>
                <w:rFonts w:eastAsia="Times New Roman" w:cs="Times New Roman"/>
                <w:b/>
                <w:sz w:val="22"/>
                <w:szCs w:val="22"/>
              </w:rPr>
            </w:pPr>
          </w:p>
        </w:tc>
      </w:tr>
      <w:tr w:rsidRPr="0038586F" w:rsidR="00A82F37" w:rsidTr="00356BD9" w14:paraId="30FC2A6D" w14:textId="77777777">
        <w:trPr>
          <w:trHeight w:val="255"/>
        </w:trPr>
        <w:tc>
          <w:tcPr>
            <w:tcW w:w="3187" w:type="dxa"/>
            <w:shd w:val="clear" w:color="auto" w:fill="D9D9D9"/>
            <w:vAlign w:val="center"/>
          </w:tcPr>
          <w:p w:rsidRPr="00E647F6" w:rsidR="00A82F37" w:rsidP="00356BD9" w:rsidRDefault="00A82F37" w14:paraId="5EB980D2" w14:textId="77777777">
            <w:pPr>
              <w:spacing w:after="0" w:line="240" w:lineRule="auto"/>
              <w:rPr>
                <w:rFonts w:eastAsia="Times New Roman" w:cs="Times New Roman"/>
                <w:b/>
                <w:sz w:val="22"/>
              </w:rPr>
            </w:pPr>
            <w:r w:rsidRPr="00E647F6">
              <w:rPr>
                <w:rFonts w:eastAsia="Times New Roman" w:cs="Times New Roman"/>
                <w:b/>
                <w:sz w:val="22"/>
                <w:szCs w:val="22"/>
              </w:rPr>
              <w:t>Notification of result:</w:t>
            </w:r>
          </w:p>
        </w:tc>
        <w:tc>
          <w:tcPr>
            <w:tcW w:w="6150" w:type="dxa"/>
            <w:vAlign w:val="center"/>
          </w:tcPr>
          <w:p w:rsidRPr="00605492" w:rsidR="00A82F37" w:rsidP="00356BD9" w:rsidRDefault="00A82F37" w14:paraId="0D8FD5CE" w14:textId="77777777">
            <w:pPr>
              <w:spacing w:after="0" w:line="240" w:lineRule="auto"/>
              <w:rPr>
                <w:rFonts w:eastAsia="Times New Roman" w:cs="Times New Roman"/>
                <w:sz w:val="22"/>
                <w:szCs w:val="22"/>
              </w:rPr>
            </w:pPr>
            <w:r w:rsidRPr="00605492">
              <w:rPr>
                <w:rFonts w:eastAsia="Times New Roman" w:cs="Times New Roman"/>
                <w:sz w:val="22"/>
                <w:szCs w:val="22"/>
              </w:rPr>
              <w:t xml:space="preserve">Task 1 – Literature Review: </w:t>
            </w:r>
            <w:r>
              <w:rPr>
                <w:rFonts w:eastAsia="Times New Roman" w:cs="Times New Roman"/>
                <w:sz w:val="22"/>
                <w:szCs w:val="22"/>
              </w:rPr>
              <w:t>12</w:t>
            </w:r>
            <w:r w:rsidRPr="00B91601">
              <w:rPr>
                <w:rFonts w:eastAsia="Times New Roman" w:cs="Times New Roman"/>
                <w:sz w:val="22"/>
                <w:szCs w:val="22"/>
                <w:vertAlign w:val="superscript"/>
              </w:rPr>
              <w:t>th</w:t>
            </w:r>
            <w:r>
              <w:rPr>
                <w:rFonts w:eastAsia="Times New Roman" w:cs="Times New Roman"/>
                <w:sz w:val="22"/>
                <w:szCs w:val="22"/>
              </w:rPr>
              <w:t xml:space="preserve"> May 2023</w:t>
            </w:r>
          </w:p>
          <w:p w:rsidRPr="00605492" w:rsidR="00A82F37" w:rsidP="00356BD9" w:rsidRDefault="00A82F37" w14:paraId="6209E752" w14:textId="77777777">
            <w:pPr>
              <w:spacing w:after="0" w:line="240" w:lineRule="auto"/>
              <w:rPr>
                <w:rFonts w:eastAsia="Times New Roman" w:cs="Times New Roman"/>
                <w:sz w:val="22"/>
                <w:szCs w:val="22"/>
              </w:rPr>
            </w:pPr>
            <w:r w:rsidRPr="00605492">
              <w:rPr>
                <w:rFonts w:eastAsia="Times New Roman" w:cs="Times New Roman"/>
                <w:sz w:val="22"/>
                <w:szCs w:val="22"/>
              </w:rPr>
              <w:t xml:space="preserve">Task 2 – Presentation: </w:t>
            </w:r>
            <w:r>
              <w:rPr>
                <w:rFonts w:eastAsia="Times New Roman" w:cs="Times New Roman"/>
                <w:sz w:val="22"/>
                <w:szCs w:val="22"/>
              </w:rPr>
              <w:t xml:space="preserve">by </w:t>
            </w:r>
            <w:r w:rsidRPr="00605492">
              <w:rPr>
                <w:rFonts w:eastAsia="Times New Roman" w:cs="Times New Roman"/>
                <w:sz w:val="22"/>
                <w:szCs w:val="22"/>
              </w:rPr>
              <w:t>2</w:t>
            </w:r>
            <w:r>
              <w:rPr>
                <w:rFonts w:eastAsia="Times New Roman" w:cs="Times New Roman"/>
                <w:sz w:val="22"/>
                <w:szCs w:val="22"/>
              </w:rPr>
              <w:t>9</w:t>
            </w:r>
            <w:r w:rsidRPr="00605492">
              <w:rPr>
                <w:rFonts w:eastAsia="Times New Roman" w:cs="Times New Roman"/>
                <w:sz w:val="22"/>
                <w:szCs w:val="22"/>
                <w:vertAlign w:val="superscript"/>
              </w:rPr>
              <w:t>th</w:t>
            </w:r>
            <w:r w:rsidRPr="00605492">
              <w:rPr>
                <w:rFonts w:eastAsia="Times New Roman" w:cs="Times New Roman"/>
                <w:sz w:val="22"/>
                <w:szCs w:val="22"/>
              </w:rPr>
              <w:t xml:space="preserve"> June 202</w:t>
            </w:r>
            <w:r>
              <w:rPr>
                <w:rFonts w:eastAsia="Times New Roman" w:cs="Times New Roman"/>
                <w:sz w:val="22"/>
                <w:szCs w:val="22"/>
              </w:rPr>
              <w:t>3</w:t>
            </w:r>
          </w:p>
        </w:tc>
      </w:tr>
      <w:tr w:rsidRPr="0038586F" w:rsidR="00A82F37" w:rsidTr="00356BD9" w14:paraId="41B35BB8" w14:textId="77777777">
        <w:tc>
          <w:tcPr>
            <w:tcW w:w="9337" w:type="dxa"/>
            <w:gridSpan w:val="2"/>
            <w:vAlign w:val="center"/>
          </w:tcPr>
          <w:p w:rsidRPr="0038586F" w:rsidR="00A82F37" w:rsidP="00356BD9" w:rsidRDefault="00A82F37" w14:paraId="54F4782E" w14:textId="77777777">
            <w:pPr>
              <w:spacing w:after="0" w:line="240" w:lineRule="auto"/>
              <w:rPr>
                <w:rFonts w:eastAsia="Times New Roman" w:cs="Times New Roman"/>
                <w:b/>
                <w:sz w:val="22"/>
              </w:rPr>
            </w:pPr>
          </w:p>
        </w:tc>
      </w:tr>
      <w:tr w:rsidRPr="0038586F" w:rsidR="00A82F37" w:rsidTr="00356BD9" w14:paraId="1014B259" w14:textId="77777777">
        <w:trPr>
          <w:trHeight w:val="255"/>
        </w:trPr>
        <w:tc>
          <w:tcPr>
            <w:tcW w:w="3187" w:type="dxa"/>
            <w:shd w:val="clear" w:color="auto" w:fill="D9D9D9"/>
            <w:vAlign w:val="center"/>
          </w:tcPr>
          <w:p w:rsidRPr="0038586F" w:rsidR="00A82F37" w:rsidP="00356BD9" w:rsidRDefault="00A82F37" w14:paraId="18D287F9" w14:textId="77777777">
            <w:pPr>
              <w:spacing w:after="0" w:line="240" w:lineRule="auto"/>
              <w:rPr>
                <w:rFonts w:eastAsia="Times New Roman" w:cs="Times New Roman"/>
                <w:b/>
                <w:sz w:val="22"/>
              </w:rPr>
            </w:pPr>
            <w:r w:rsidRPr="0038586F">
              <w:rPr>
                <w:rFonts w:eastAsia="Times New Roman" w:cs="Times New Roman"/>
                <w:b/>
                <w:sz w:val="22"/>
                <w:szCs w:val="22"/>
              </w:rPr>
              <w:t>Resubmission 1:</w:t>
            </w:r>
          </w:p>
        </w:tc>
        <w:tc>
          <w:tcPr>
            <w:tcW w:w="6150" w:type="dxa"/>
            <w:vAlign w:val="center"/>
          </w:tcPr>
          <w:p w:rsidRPr="0038586F" w:rsidR="00A82F37" w:rsidP="00356BD9" w:rsidRDefault="00A82F37" w14:paraId="5FB72509" w14:textId="77777777">
            <w:pPr>
              <w:spacing w:after="120" w:line="240" w:lineRule="auto"/>
              <w:rPr>
                <w:rFonts w:eastAsia="Times New Roman" w:cs="Times New Roman"/>
                <w:sz w:val="22"/>
                <w:u w:color="FF00FF"/>
              </w:rPr>
            </w:pPr>
            <w:r>
              <w:rPr>
                <w:rFonts w:eastAsia="Times New Roman" w:cs="Times New Roman"/>
                <w:sz w:val="22"/>
                <w:u w:color="FF00FF"/>
              </w:rPr>
              <w:t>7</w:t>
            </w:r>
            <w:r w:rsidRPr="0089489B">
              <w:rPr>
                <w:rFonts w:eastAsia="Times New Roman" w:cs="Times New Roman"/>
                <w:sz w:val="22"/>
                <w:u w:color="FF00FF"/>
                <w:vertAlign w:val="superscript"/>
              </w:rPr>
              <w:t>th</w:t>
            </w:r>
            <w:r>
              <w:rPr>
                <w:rFonts w:eastAsia="Times New Roman" w:cs="Times New Roman"/>
                <w:sz w:val="22"/>
                <w:u w:color="FF00FF"/>
              </w:rPr>
              <w:t xml:space="preserve"> July 2023</w:t>
            </w:r>
          </w:p>
        </w:tc>
      </w:tr>
    </w:tbl>
    <w:p w:rsidR="00AC40AD" w:rsidP="00AC40AD" w:rsidRDefault="00AC40AD" w14:paraId="15BB03BE" w14:textId="77777777">
      <w:pPr>
        <w:spacing w:after="0" w:line="240" w:lineRule="auto"/>
        <w:rPr>
          <w:rFonts w:eastAsia="Times New Roman" w:cs="Times New Roman"/>
          <w:b/>
          <w:sz w:val="22"/>
          <w:szCs w:val="22"/>
        </w:rPr>
      </w:pPr>
    </w:p>
    <w:tbl>
      <w:tblPr>
        <w:tblW w:w="9724" w:type="dxa"/>
        <w:tblLook w:val="00A0" w:firstRow="1" w:lastRow="0" w:firstColumn="1" w:lastColumn="0" w:noHBand="0" w:noVBand="0"/>
      </w:tblPr>
      <w:tblGrid>
        <w:gridCol w:w="6117"/>
        <w:gridCol w:w="3607"/>
      </w:tblGrid>
      <w:tr w:rsidRPr="0038586F" w:rsidR="005A283F" w:rsidTr="008D7B89" w14:paraId="3D365F02" w14:textId="77777777">
        <w:tc>
          <w:tcPr>
            <w:tcW w:w="6117" w:type="dxa"/>
            <w:shd w:val="clear" w:color="auto" w:fill="FFFFFF" w:themeFill="background1"/>
          </w:tcPr>
          <w:p w:rsidRPr="0038586F" w:rsidR="005A283F" w:rsidP="00356BD9" w:rsidRDefault="005A283F" w14:paraId="78E77201" w14:textId="77777777">
            <w:pPr>
              <w:spacing w:after="0" w:line="240" w:lineRule="auto"/>
              <w:rPr>
                <w:rFonts w:eastAsia="Times New Roman" w:cs="Times New Roman"/>
                <w:b/>
                <w:sz w:val="22"/>
              </w:rPr>
            </w:pPr>
            <w:r w:rsidRPr="0038586F">
              <w:rPr>
                <w:rFonts w:eastAsia="Times New Roman" w:cs="Times New Roman"/>
                <w:b/>
                <w:sz w:val="22"/>
                <w:szCs w:val="22"/>
              </w:rPr>
              <w:t>Essential Information</w:t>
            </w:r>
          </w:p>
        </w:tc>
        <w:tc>
          <w:tcPr>
            <w:tcW w:w="3607" w:type="dxa"/>
            <w:tcBorders>
              <w:left w:val="nil"/>
            </w:tcBorders>
          </w:tcPr>
          <w:p w:rsidRPr="0038586F" w:rsidR="005A283F" w:rsidP="00356BD9" w:rsidRDefault="005A283F" w14:paraId="620D8F11" w14:textId="77777777">
            <w:pPr>
              <w:spacing w:after="0" w:line="240" w:lineRule="auto"/>
              <w:rPr>
                <w:rFonts w:eastAsia="Times New Roman" w:cs="Times New Roman"/>
                <w:sz w:val="22"/>
              </w:rPr>
            </w:pPr>
          </w:p>
        </w:tc>
      </w:tr>
      <w:tr w:rsidRPr="00E107B6" w:rsidR="005A283F" w:rsidTr="008D7B89" w14:paraId="4100B8ED" w14:textId="77777777">
        <w:tblPrEx>
          <w:tblLook w:val="0000" w:firstRow="0" w:lastRow="0" w:firstColumn="0" w:lastColumn="0" w:noHBand="0" w:noVBand="0"/>
        </w:tblPrEx>
        <w:tc>
          <w:tcPr>
            <w:tcW w:w="9724" w:type="dxa"/>
            <w:gridSpan w:val="2"/>
          </w:tcPr>
          <w:tbl>
            <w:tblPr>
              <w:tblW w:w="9337" w:type="dxa"/>
              <w:tblLook w:val="01E0" w:firstRow="1" w:lastRow="1" w:firstColumn="1" w:lastColumn="1" w:noHBand="0" w:noVBand="0"/>
            </w:tblPr>
            <w:tblGrid>
              <w:gridCol w:w="9337"/>
            </w:tblGrid>
            <w:tr w:rsidRPr="004C2459" w:rsidR="005A283F" w:rsidTr="00356BD9" w14:paraId="79357C44" w14:textId="77777777">
              <w:tc>
                <w:tcPr>
                  <w:tcW w:w="9337" w:type="dxa"/>
                </w:tcPr>
                <w:p w:rsidRPr="004C2459" w:rsidR="005A283F" w:rsidP="00356BD9" w:rsidRDefault="005A283F" w14:paraId="69E7B5C7" w14:textId="77777777">
                  <w:pPr>
                    <w:spacing w:after="0" w:line="240" w:lineRule="auto"/>
                    <w:ind w:left="-108"/>
                    <w:jc w:val="both"/>
                    <w:rPr>
                      <w:rFonts w:eastAsia="Times New Roman" w:cs="Times New Roman"/>
                      <w:b/>
                      <w:sz w:val="22"/>
                    </w:rPr>
                  </w:pPr>
                  <w:r w:rsidRPr="004C2459">
                    <w:rPr>
                      <w:rFonts w:eastAsia="Times New Roman" w:cs="Times New Roman"/>
                      <w:b/>
                      <w:sz w:val="22"/>
                      <w:szCs w:val="22"/>
                    </w:rPr>
                    <w:t>Teachers’ Standards Focus</w:t>
                  </w:r>
                </w:p>
              </w:tc>
            </w:tr>
          </w:tbl>
          <w:p w:rsidRPr="004C2459" w:rsidR="005A283F" w:rsidP="00356BD9" w:rsidRDefault="005A283F" w14:paraId="13ED28E7" w14:textId="77777777">
            <w:pPr>
              <w:spacing w:after="0" w:line="240" w:lineRule="auto"/>
              <w:rPr>
                <w:rFonts w:eastAsia="Times New Roman" w:cs="Times New Roman"/>
                <w:sz w:val="22"/>
              </w:rPr>
            </w:pPr>
            <w:r w:rsidRPr="004C2459">
              <w:rPr>
                <w:rFonts w:eastAsia="Times New Roman" w:cs="Times New Roman"/>
                <w:sz w:val="22"/>
                <w:szCs w:val="22"/>
              </w:rPr>
              <w:t>In completing this assignment, you are likely to address aspects of the following Teachers’ Standards:</w:t>
            </w:r>
          </w:p>
          <w:p w:rsidRPr="004C2459" w:rsidR="005A283F" w:rsidP="00356BD9" w:rsidRDefault="005A283F" w14:paraId="0C46E47D" w14:textId="77777777">
            <w:pPr>
              <w:spacing w:after="0" w:line="240" w:lineRule="auto"/>
              <w:rPr>
                <w:rFonts w:eastAsia="Times New Roman" w:cs="Times New Roman"/>
                <w:sz w:val="22"/>
                <w:szCs w:val="22"/>
              </w:rPr>
            </w:pPr>
            <w:r w:rsidRPr="004C2459">
              <w:rPr>
                <w:rFonts w:eastAsia="Times New Roman" w:cs="Times New Roman"/>
                <w:sz w:val="22"/>
                <w:szCs w:val="22"/>
              </w:rPr>
              <w:t>TS2, TS3, TS5, TS8. You may also address other Teachers’ Standards, based on individual work.</w:t>
            </w:r>
          </w:p>
          <w:p w:rsidRPr="004C2459" w:rsidR="005A283F" w:rsidP="00356BD9" w:rsidRDefault="005A283F" w14:paraId="16B8363A" w14:textId="77777777">
            <w:pPr>
              <w:spacing w:after="0" w:line="240" w:lineRule="auto"/>
              <w:jc w:val="both"/>
              <w:rPr>
                <w:rFonts w:eastAsia="Times New Roman" w:cs="Times New Roman"/>
                <w:sz w:val="22"/>
              </w:rPr>
            </w:pPr>
          </w:p>
          <w:p w:rsidRPr="004C2459" w:rsidR="005A283F" w:rsidP="00356BD9" w:rsidRDefault="005A283F" w14:paraId="340505FE" w14:textId="77777777">
            <w:pPr>
              <w:spacing w:after="0" w:line="240" w:lineRule="auto"/>
              <w:jc w:val="both"/>
              <w:rPr>
                <w:rFonts w:eastAsia="Times New Roman" w:cs="Times New Roman"/>
                <w:b/>
                <w:bCs/>
                <w:sz w:val="22"/>
              </w:rPr>
            </w:pPr>
            <w:r w:rsidRPr="004C2459">
              <w:rPr>
                <w:rFonts w:eastAsia="Times New Roman" w:cs="Times New Roman"/>
                <w:b/>
                <w:bCs/>
                <w:sz w:val="22"/>
              </w:rPr>
              <w:t>Core Content Framework:</w:t>
            </w:r>
          </w:p>
          <w:p w:rsidRPr="004C2459" w:rsidR="005A283F" w:rsidP="00356BD9" w:rsidRDefault="005A283F" w14:paraId="3FC3C095" w14:textId="77777777">
            <w:pPr>
              <w:spacing w:after="0" w:line="240" w:lineRule="auto"/>
              <w:jc w:val="both"/>
              <w:rPr>
                <w:rFonts w:eastAsia="Times New Roman" w:cs="Times New Roman"/>
                <w:sz w:val="22"/>
              </w:rPr>
            </w:pPr>
            <w:r w:rsidRPr="004C2459">
              <w:rPr>
                <w:rFonts w:eastAsia="Times New Roman" w:cs="Times New Roman"/>
                <w:sz w:val="22"/>
              </w:rPr>
              <w:t>By completing this assignment, you will have the opportunity to address areas of the Core Content Framework (CCF) which are relevant or of personal interest to you. In addition to those strands of the CCF which you choose to cover, you will also address the following aspects as a minimum:</w:t>
            </w:r>
          </w:p>
          <w:p w:rsidRPr="004C2459" w:rsidR="005A283F" w:rsidP="005A283F" w:rsidRDefault="005A283F" w14:paraId="53BFEFC4" w14:textId="77777777">
            <w:pPr>
              <w:pStyle w:val="ListParagraph"/>
              <w:numPr>
                <w:ilvl w:val="0"/>
                <w:numId w:val="44"/>
              </w:numPr>
              <w:spacing w:after="0" w:line="240" w:lineRule="auto"/>
              <w:jc w:val="both"/>
              <w:rPr>
                <w:rFonts w:eastAsia="Times New Roman" w:cs="Times New Roman"/>
                <w:sz w:val="22"/>
              </w:rPr>
            </w:pPr>
            <w:r w:rsidRPr="004C2459">
              <w:rPr>
                <w:rFonts w:eastAsia="Times New Roman" w:cs="Times New Roman"/>
                <w:sz w:val="22"/>
              </w:rPr>
              <w:t>1.1 Teachers have the ability to affect and improve the wellbeing, motivation and behaviour of their pupils</w:t>
            </w:r>
          </w:p>
          <w:p w:rsidRPr="004C2459" w:rsidR="005A283F" w:rsidP="005A283F" w:rsidRDefault="005A283F" w14:paraId="055E11AA" w14:textId="77777777">
            <w:pPr>
              <w:pStyle w:val="ListParagraph"/>
              <w:numPr>
                <w:ilvl w:val="0"/>
                <w:numId w:val="44"/>
              </w:numPr>
              <w:spacing w:after="0" w:line="240" w:lineRule="auto"/>
              <w:jc w:val="both"/>
              <w:rPr>
                <w:rFonts w:eastAsia="Times New Roman" w:cs="Times New Roman"/>
                <w:sz w:val="22"/>
              </w:rPr>
            </w:pPr>
            <w:r w:rsidRPr="004C2459">
              <w:rPr>
                <w:rFonts w:eastAsia="Times New Roman" w:cs="Times New Roman"/>
                <w:sz w:val="22"/>
              </w:rPr>
              <w:t>1.2 Teachers are key role models, who can influence the attitudes, values and behaviours of their pupils</w:t>
            </w:r>
          </w:p>
          <w:p w:rsidRPr="004C2459" w:rsidR="005A283F" w:rsidP="005A283F" w:rsidRDefault="005A283F" w14:paraId="04D869F9" w14:textId="77777777">
            <w:pPr>
              <w:pStyle w:val="ListParagraph"/>
              <w:numPr>
                <w:ilvl w:val="0"/>
                <w:numId w:val="44"/>
              </w:numPr>
              <w:spacing w:after="0" w:line="240" w:lineRule="auto"/>
              <w:jc w:val="both"/>
              <w:rPr>
                <w:rFonts w:eastAsia="Times New Roman" w:cs="Times New Roman"/>
                <w:sz w:val="22"/>
              </w:rPr>
            </w:pPr>
            <w:r w:rsidRPr="004C2459">
              <w:rPr>
                <w:rFonts w:eastAsia="Times New Roman" w:cs="Times New Roman"/>
                <w:sz w:val="22"/>
              </w:rPr>
              <w:lastRenderedPageBreak/>
              <w:t xml:space="preserve">4.1 </w:t>
            </w:r>
            <w:r w:rsidRPr="004C2459">
              <w:rPr>
                <w:rFonts w:cs="Calibri"/>
                <w:color w:val="000000"/>
                <w:sz w:val="22"/>
                <w:szCs w:val="22"/>
              </w:rPr>
              <w:t>Effective teaching can transform pupils' knowledge, capabilities and beliefs about learning</w:t>
            </w:r>
          </w:p>
          <w:p w:rsidRPr="004C2459" w:rsidR="005A283F" w:rsidP="005A283F" w:rsidRDefault="005A283F" w14:paraId="7D66264F" w14:textId="77777777">
            <w:pPr>
              <w:pStyle w:val="ListParagraph"/>
              <w:numPr>
                <w:ilvl w:val="0"/>
                <w:numId w:val="44"/>
              </w:numPr>
              <w:spacing w:after="0" w:line="240" w:lineRule="auto"/>
              <w:jc w:val="both"/>
              <w:rPr>
                <w:rFonts w:cs="Calibri"/>
                <w:color w:val="000000"/>
                <w:sz w:val="22"/>
                <w:szCs w:val="22"/>
              </w:rPr>
            </w:pPr>
            <w:r w:rsidRPr="004C2459">
              <w:rPr>
                <w:rFonts w:eastAsia="Times New Roman" w:cs="Times New Roman"/>
                <w:sz w:val="22"/>
              </w:rPr>
              <w:t xml:space="preserve">5.1 </w:t>
            </w:r>
            <w:r w:rsidRPr="004C2459">
              <w:rPr>
                <w:rFonts w:cs="Calibri"/>
                <w:color w:val="000000"/>
                <w:sz w:val="22"/>
                <w:szCs w:val="22"/>
              </w:rPr>
              <w:t>Pupils are likely to learn at different rates and to require different levels and types of support from teachers to succeed</w:t>
            </w:r>
          </w:p>
          <w:p w:rsidRPr="004C2459" w:rsidR="005A283F" w:rsidP="005A283F" w:rsidRDefault="005A283F" w14:paraId="52D88F06" w14:textId="77777777">
            <w:pPr>
              <w:pStyle w:val="ListParagraph"/>
              <w:numPr>
                <w:ilvl w:val="0"/>
                <w:numId w:val="44"/>
              </w:numPr>
              <w:spacing w:after="0" w:line="240" w:lineRule="auto"/>
              <w:jc w:val="both"/>
              <w:rPr>
                <w:rFonts w:cs="Calibri"/>
                <w:color w:val="000000"/>
                <w:sz w:val="22"/>
                <w:szCs w:val="22"/>
              </w:rPr>
            </w:pPr>
            <w:r w:rsidRPr="004C2459">
              <w:rPr>
                <w:rFonts w:cs="Calibri"/>
                <w:color w:val="000000"/>
                <w:sz w:val="22"/>
                <w:szCs w:val="22"/>
              </w:rPr>
              <w:t>7.4 Teachers can influence pupils’ resilience and beliefs about their ability to succeed, by ensuring all pupils have the opportunity to experience meaningful success</w:t>
            </w:r>
          </w:p>
          <w:p w:rsidRPr="004C2459" w:rsidR="005A283F" w:rsidP="005A283F" w:rsidRDefault="005A283F" w14:paraId="58F3A96D" w14:textId="77777777">
            <w:pPr>
              <w:pStyle w:val="ListParagraph"/>
              <w:numPr>
                <w:ilvl w:val="0"/>
                <w:numId w:val="44"/>
              </w:numPr>
              <w:spacing w:after="0" w:line="240" w:lineRule="auto"/>
              <w:jc w:val="both"/>
              <w:rPr>
                <w:rFonts w:cs="Calibri"/>
                <w:color w:val="000000"/>
                <w:sz w:val="22"/>
                <w:szCs w:val="22"/>
              </w:rPr>
            </w:pPr>
            <w:r w:rsidRPr="004C2459">
              <w:rPr>
                <w:rFonts w:cs="Calibri"/>
                <w:color w:val="000000"/>
                <w:sz w:val="22"/>
                <w:szCs w:val="22"/>
              </w:rPr>
              <w:t>8.1 Effective professional development is likely to be sustained over time, involve expert support or coaching and opportunities for collaboration</w:t>
            </w:r>
          </w:p>
          <w:p w:rsidRPr="004C2459" w:rsidR="005A283F" w:rsidP="005A283F" w:rsidRDefault="005A283F" w14:paraId="16B7A90B" w14:textId="77777777">
            <w:pPr>
              <w:pStyle w:val="ListParagraph"/>
              <w:numPr>
                <w:ilvl w:val="0"/>
                <w:numId w:val="44"/>
              </w:numPr>
              <w:spacing w:after="0" w:line="240" w:lineRule="auto"/>
              <w:jc w:val="both"/>
              <w:rPr>
                <w:rFonts w:cs="Calibri"/>
                <w:color w:val="000000"/>
                <w:sz w:val="22"/>
                <w:szCs w:val="22"/>
              </w:rPr>
            </w:pPr>
            <w:r w:rsidRPr="004C2459">
              <w:rPr>
                <w:rFonts w:cs="Calibri"/>
                <w:color w:val="000000"/>
                <w:sz w:val="22"/>
                <w:szCs w:val="22"/>
              </w:rPr>
              <w:t>8.2 Reflective practice, supported by feedback from and observation of experienced colleagues, professional debate, and learning from educational research, is also likely to support improvement</w:t>
            </w:r>
          </w:p>
          <w:p w:rsidRPr="004C2459" w:rsidR="005A283F" w:rsidP="005A283F" w:rsidRDefault="005A283F" w14:paraId="1EDCDACC" w14:textId="77777777">
            <w:pPr>
              <w:pStyle w:val="ListParagraph"/>
              <w:numPr>
                <w:ilvl w:val="0"/>
                <w:numId w:val="44"/>
              </w:numPr>
              <w:spacing w:after="0" w:line="240" w:lineRule="auto"/>
              <w:jc w:val="both"/>
              <w:rPr>
                <w:rFonts w:eastAsia="Times New Roman" w:cs="Calibri"/>
                <w:color w:val="000000"/>
                <w:sz w:val="22"/>
                <w:szCs w:val="22"/>
              </w:rPr>
            </w:pPr>
            <w:r w:rsidRPr="004C2459">
              <w:rPr>
                <w:rFonts w:cs="Calibri"/>
                <w:color w:val="000000"/>
                <w:sz w:val="22"/>
                <w:szCs w:val="22"/>
              </w:rPr>
              <w:t>8.3 Teachers can make valuable contributions to the wider life of the school in a broad range of ways, including by supporting and developing effective professional relationships with colleagues</w:t>
            </w:r>
          </w:p>
          <w:p w:rsidRPr="004C2459" w:rsidR="005A283F" w:rsidP="00356BD9" w:rsidRDefault="005A283F" w14:paraId="19C288BF" w14:textId="77777777">
            <w:pPr>
              <w:spacing w:after="0" w:line="240" w:lineRule="auto"/>
              <w:jc w:val="both"/>
              <w:rPr>
                <w:rFonts w:eastAsia="Times New Roman" w:cs="Calibri"/>
                <w:color w:val="000000"/>
                <w:sz w:val="22"/>
                <w:szCs w:val="22"/>
              </w:rPr>
            </w:pPr>
          </w:p>
          <w:p w:rsidRPr="004C2459" w:rsidR="005A283F" w:rsidP="00356BD9" w:rsidRDefault="005A283F" w14:paraId="5704C98C" w14:textId="77777777">
            <w:pPr>
              <w:spacing w:after="0" w:line="240" w:lineRule="auto"/>
              <w:jc w:val="both"/>
              <w:rPr>
                <w:rFonts w:eastAsia="Times New Roman" w:cs="Times New Roman"/>
                <w:sz w:val="22"/>
              </w:rPr>
            </w:pPr>
          </w:p>
          <w:p w:rsidRPr="004C2459" w:rsidR="005A283F" w:rsidP="00356BD9" w:rsidRDefault="005A283F" w14:paraId="6DB4E89B" w14:textId="77777777">
            <w:pPr>
              <w:spacing w:after="0" w:line="240" w:lineRule="auto"/>
              <w:jc w:val="both"/>
              <w:rPr>
                <w:rFonts w:eastAsia="Times New Roman" w:cs="Times New Roman"/>
                <w:sz w:val="22"/>
              </w:rPr>
            </w:pPr>
          </w:p>
          <w:p w:rsidRPr="004C2459" w:rsidR="005A283F" w:rsidP="00356BD9" w:rsidRDefault="005A283F" w14:paraId="504C7FF6" w14:textId="77777777">
            <w:pPr>
              <w:spacing w:after="0" w:line="240" w:lineRule="auto"/>
              <w:jc w:val="both"/>
              <w:rPr>
                <w:rFonts w:eastAsia="Times New Roman" w:cs="Times New Roman"/>
                <w:b/>
                <w:sz w:val="22"/>
              </w:rPr>
            </w:pPr>
            <w:r w:rsidRPr="004C2459">
              <w:rPr>
                <w:rFonts w:eastAsia="Times New Roman" w:cs="Arial"/>
                <w:b/>
                <w:bCs/>
                <w:sz w:val="22"/>
                <w:szCs w:val="22"/>
              </w:rPr>
              <w:t xml:space="preserve">Assignment B - Evidence Informed teaching </w:t>
            </w:r>
          </w:p>
          <w:p w:rsidRPr="004C2459" w:rsidR="005A283F" w:rsidP="00356BD9" w:rsidRDefault="005A283F" w14:paraId="21D5F1BC" w14:textId="77777777">
            <w:pPr>
              <w:spacing w:after="0" w:line="240" w:lineRule="auto"/>
              <w:jc w:val="both"/>
              <w:rPr>
                <w:rFonts w:eastAsia="Times New Roman" w:cs="Times New Roman"/>
                <w:b/>
                <w:sz w:val="22"/>
              </w:rPr>
            </w:pPr>
          </w:p>
          <w:p w:rsidRPr="004C2459" w:rsidR="005A283F" w:rsidP="00356BD9" w:rsidRDefault="005A283F" w14:paraId="27A78C52" w14:textId="77777777">
            <w:pPr>
              <w:spacing w:after="0" w:line="240" w:lineRule="auto"/>
              <w:jc w:val="both"/>
              <w:rPr>
                <w:rFonts w:eastAsia="Times New Roman" w:cs="Times New Roman"/>
                <w:b/>
                <w:sz w:val="22"/>
              </w:rPr>
            </w:pPr>
            <w:r w:rsidRPr="004C2459">
              <w:rPr>
                <w:rFonts w:eastAsia="Times New Roman" w:cs="Times New Roman"/>
                <w:b/>
                <w:sz w:val="22"/>
                <w:szCs w:val="22"/>
              </w:rPr>
              <w:t>INTRODUCTION</w:t>
            </w:r>
          </w:p>
          <w:p w:rsidRPr="004C2459" w:rsidR="005A283F" w:rsidP="00356BD9" w:rsidRDefault="005A283F" w14:paraId="61BEE327" w14:textId="77777777">
            <w:pPr>
              <w:spacing w:after="0" w:line="240" w:lineRule="auto"/>
              <w:jc w:val="both"/>
              <w:rPr>
                <w:rFonts w:eastAsia="Times New Roman" w:cs="Arial"/>
                <w:sz w:val="22"/>
              </w:rPr>
            </w:pPr>
            <w:r w:rsidRPr="004C2459">
              <w:rPr>
                <w:rFonts w:eastAsia="Times New Roman" w:cs="Arial"/>
                <w:sz w:val="22"/>
                <w:szCs w:val="22"/>
              </w:rPr>
              <w:t>This module is about evidence informed teaching. You will appraise your personal professional practice to develop evidence informed teaching based on an area of interest or personal challenge. This should be an area of your practice that you wish to develop, an aspect that you are interested in, linked to your specialist Enhancement Activity or an area of future professional development.</w:t>
            </w:r>
            <w:r>
              <w:rPr>
                <w:rFonts w:eastAsia="Times New Roman" w:cs="Arial"/>
                <w:sz w:val="22"/>
                <w:szCs w:val="22"/>
              </w:rPr>
              <w:t xml:space="preserve"> It should not be an area of practice which you are unable to have an impact on (for example those areas which require leadership engagement).</w:t>
            </w:r>
          </w:p>
          <w:p w:rsidRPr="004C2459" w:rsidR="005A283F" w:rsidP="00356BD9" w:rsidRDefault="005A283F" w14:paraId="731D464D" w14:textId="77777777">
            <w:pPr>
              <w:spacing w:after="0" w:line="240" w:lineRule="auto"/>
              <w:jc w:val="both"/>
              <w:rPr>
                <w:rFonts w:eastAsia="Times New Roman" w:cs="Arial"/>
                <w:sz w:val="22"/>
              </w:rPr>
            </w:pPr>
          </w:p>
          <w:p w:rsidRPr="004C2459" w:rsidR="005A283F" w:rsidP="00356BD9" w:rsidRDefault="005A283F" w14:paraId="451EF0D5" w14:textId="77777777">
            <w:pPr>
              <w:spacing w:after="0" w:line="240" w:lineRule="auto"/>
              <w:jc w:val="both"/>
              <w:rPr>
                <w:rFonts w:eastAsia="Times New Roman" w:cs="Arial"/>
                <w:sz w:val="22"/>
                <w:szCs w:val="22"/>
              </w:rPr>
            </w:pPr>
            <w:r w:rsidRPr="004C2459">
              <w:rPr>
                <w:rFonts w:eastAsia="Times New Roman" w:cs="Arial"/>
                <w:sz w:val="22"/>
                <w:szCs w:val="22"/>
              </w:rPr>
              <w:t>The assignment is in 2 parts.</w:t>
            </w:r>
          </w:p>
          <w:p w:rsidRPr="002D472E" w:rsidR="005A283F" w:rsidP="005A283F" w:rsidRDefault="005A283F" w14:paraId="4F09F4C5" w14:textId="77777777">
            <w:pPr>
              <w:pStyle w:val="ListParagraph"/>
              <w:numPr>
                <w:ilvl w:val="0"/>
                <w:numId w:val="45"/>
              </w:numPr>
              <w:spacing w:after="0" w:line="240" w:lineRule="auto"/>
              <w:jc w:val="both"/>
              <w:rPr>
                <w:rFonts w:eastAsia="Times New Roman" w:cs="Arial"/>
                <w:sz w:val="22"/>
                <w:szCs w:val="22"/>
              </w:rPr>
            </w:pPr>
            <w:r w:rsidRPr="002D472E">
              <w:rPr>
                <w:rFonts w:eastAsia="Times New Roman" w:cs="Arial"/>
                <w:sz w:val="22"/>
                <w:szCs w:val="22"/>
              </w:rPr>
              <w:t xml:space="preserve">Part 1 is a critical literature review of current research relating directly to the key theme you have selected. </w:t>
            </w:r>
          </w:p>
          <w:p w:rsidRPr="002D472E" w:rsidR="005A283F" w:rsidP="005A283F" w:rsidRDefault="005A283F" w14:paraId="4BFFF7CB" w14:textId="77777777">
            <w:pPr>
              <w:pStyle w:val="ListParagraph"/>
              <w:numPr>
                <w:ilvl w:val="0"/>
                <w:numId w:val="45"/>
              </w:numPr>
              <w:spacing w:after="0" w:line="240" w:lineRule="auto"/>
              <w:jc w:val="both"/>
              <w:rPr>
                <w:rFonts w:eastAsia="Times New Roman" w:cs="Arial"/>
                <w:sz w:val="22"/>
              </w:rPr>
            </w:pPr>
            <w:r w:rsidRPr="002D472E">
              <w:rPr>
                <w:rFonts w:eastAsia="Times New Roman" w:cs="Arial"/>
                <w:sz w:val="22"/>
                <w:szCs w:val="22"/>
              </w:rPr>
              <w:t>Part 2 is a presentation that seeks to use an evidence</w:t>
            </w:r>
            <w:r>
              <w:rPr>
                <w:rFonts w:eastAsia="Times New Roman" w:cs="Arial"/>
                <w:sz w:val="22"/>
                <w:szCs w:val="22"/>
              </w:rPr>
              <w:t>-</w:t>
            </w:r>
            <w:r w:rsidRPr="002D472E">
              <w:rPr>
                <w:rFonts w:eastAsia="Times New Roman" w:cs="Arial"/>
                <w:sz w:val="22"/>
                <w:szCs w:val="22"/>
              </w:rPr>
              <w:t>informed approach to evaluate the potential impact that the literature review will have on learning and teaching in your classroom.</w:t>
            </w:r>
          </w:p>
          <w:p w:rsidRPr="004C2459" w:rsidR="005A283F" w:rsidP="00356BD9" w:rsidRDefault="005A283F" w14:paraId="35D1F280" w14:textId="77777777">
            <w:pPr>
              <w:spacing w:after="0" w:line="240" w:lineRule="auto"/>
              <w:jc w:val="both"/>
              <w:rPr>
                <w:rFonts w:eastAsia="Times New Roman" w:cs="Arial"/>
                <w:b/>
                <w:sz w:val="22"/>
              </w:rPr>
            </w:pPr>
          </w:p>
          <w:p w:rsidRPr="004C2459" w:rsidR="005A283F" w:rsidP="00356BD9" w:rsidRDefault="005A283F" w14:paraId="5250E47A" w14:textId="77777777">
            <w:pPr>
              <w:spacing w:after="0" w:line="240" w:lineRule="auto"/>
              <w:jc w:val="both"/>
              <w:rPr>
                <w:rFonts w:eastAsia="Times New Roman" w:cs="Arial"/>
                <w:b/>
                <w:sz w:val="22"/>
              </w:rPr>
            </w:pPr>
            <w:r w:rsidRPr="004C2459">
              <w:rPr>
                <w:rFonts w:eastAsia="Times New Roman" w:cs="Arial"/>
                <w:b/>
                <w:sz w:val="22"/>
                <w:szCs w:val="22"/>
              </w:rPr>
              <w:t xml:space="preserve">WHAT YOU NEED TO DO </w:t>
            </w:r>
          </w:p>
          <w:p w:rsidRPr="004C2459" w:rsidR="005A283F" w:rsidP="00356BD9" w:rsidRDefault="005A283F" w14:paraId="0459FD35" w14:textId="77777777">
            <w:pPr>
              <w:spacing w:after="0" w:line="240" w:lineRule="auto"/>
              <w:jc w:val="both"/>
              <w:rPr>
                <w:rFonts w:eastAsia="Times New Roman" w:cs="Arial"/>
                <w:b/>
                <w:sz w:val="22"/>
                <w:szCs w:val="22"/>
              </w:rPr>
            </w:pPr>
          </w:p>
          <w:p w:rsidRPr="004C2459" w:rsidR="005A283F" w:rsidP="00356BD9" w:rsidRDefault="005A283F" w14:paraId="0B53886A" w14:textId="77777777">
            <w:pPr>
              <w:spacing w:after="0" w:line="240" w:lineRule="auto"/>
              <w:jc w:val="both"/>
              <w:rPr>
                <w:rFonts w:eastAsia="Times New Roman" w:cs="Arial"/>
                <w:b/>
                <w:sz w:val="22"/>
              </w:rPr>
            </w:pPr>
            <w:r w:rsidRPr="004C2459">
              <w:rPr>
                <w:rFonts w:eastAsia="Times New Roman" w:cs="Arial"/>
                <w:b/>
                <w:sz w:val="22"/>
                <w:szCs w:val="22"/>
              </w:rPr>
              <w:t>Part 1</w:t>
            </w:r>
          </w:p>
          <w:p w:rsidRPr="004C2459" w:rsidR="005A283F" w:rsidP="00356BD9" w:rsidRDefault="005A283F" w14:paraId="1EA4F9CA" w14:textId="77777777">
            <w:pPr>
              <w:spacing w:after="0" w:line="240" w:lineRule="auto"/>
              <w:jc w:val="both"/>
              <w:rPr>
                <w:rFonts w:eastAsia="Times New Roman" w:cs="Arial"/>
                <w:sz w:val="22"/>
                <w:szCs w:val="22"/>
              </w:rPr>
            </w:pPr>
            <w:r w:rsidRPr="004C2459">
              <w:rPr>
                <w:rFonts w:eastAsia="Times New Roman" w:cs="Arial"/>
                <w:sz w:val="22"/>
                <w:szCs w:val="22"/>
              </w:rPr>
              <w:t>Identify an area of professional practice as a focus for your investigation.</w:t>
            </w:r>
          </w:p>
          <w:p w:rsidRPr="004C2459" w:rsidR="005A283F" w:rsidP="00356BD9" w:rsidRDefault="005A283F" w14:paraId="3A0F8576" w14:textId="77777777">
            <w:pPr>
              <w:spacing w:after="0" w:line="240" w:lineRule="auto"/>
              <w:jc w:val="both"/>
              <w:rPr>
                <w:rFonts w:eastAsia="Times New Roman" w:cs="Arial"/>
                <w:sz w:val="22"/>
                <w:szCs w:val="22"/>
              </w:rPr>
            </w:pPr>
            <w:r w:rsidRPr="004C2459">
              <w:rPr>
                <w:rFonts w:eastAsia="Times New Roman" w:cs="Arial"/>
                <w:sz w:val="22"/>
                <w:szCs w:val="22"/>
              </w:rPr>
              <w:t>This will require you to:</w:t>
            </w:r>
          </w:p>
          <w:p w:rsidRPr="004C2459" w:rsidR="005A283F" w:rsidP="005A283F" w:rsidRDefault="005A283F" w14:paraId="007FD9DC" w14:textId="77777777">
            <w:pPr>
              <w:pStyle w:val="ListParagraph"/>
              <w:numPr>
                <w:ilvl w:val="0"/>
                <w:numId w:val="37"/>
              </w:numPr>
              <w:spacing w:after="0" w:line="240" w:lineRule="auto"/>
              <w:jc w:val="both"/>
              <w:rPr>
                <w:rFonts w:eastAsia="Times New Roman" w:cs="Arial"/>
                <w:sz w:val="22"/>
                <w:szCs w:val="22"/>
              </w:rPr>
            </w:pPr>
            <w:r w:rsidRPr="004C2459">
              <w:rPr>
                <w:rFonts w:eastAsia="Times New Roman" w:cs="Arial"/>
                <w:sz w:val="22"/>
                <w:szCs w:val="22"/>
              </w:rPr>
              <w:t>appraise your personal professional practice (this might link to evidence in the appendices from lesson observations of school reports),</w:t>
            </w:r>
          </w:p>
          <w:p w:rsidRPr="004C2459" w:rsidR="005A283F" w:rsidP="005A283F" w:rsidRDefault="005A283F" w14:paraId="43D5862B" w14:textId="77777777">
            <w:pPr>
              <w:pStyle w:val="ListParagraph"/>
              <w:numPr>
                <w:ilvl w:val="0"/>
                <w:numId w:val="37"/>
              </w:numPr>
              <w:spacing w:after="0" w:line="240" w:lineRule="auto"/>
              <w:jc w:val="both"/>
              <w:rPr>
                <w:rFonts w:eastAsia="Times New Roman" w:cs="Arial"/>
                <w:sz w:val="22"/>
                <w:szCs w:val="22"/>
              </w:rPr>
            </w:pPr>
            <w:r w:rsidRPr="004C2459">
              <w:rPr>
                <w:rFonts w:eastAsia="Times New Roman" w:cs="Arial"/>
                <w:sz w:val="22"/>
                <w:szCs w:val="22"/>
              </w:rPr>
              <w:t>identify an area of personal challenge for investigation</w:t>
            </w:r>
          </w:p>
          <w:p w:rsidRPr="004C2459" w:rsidR="005A283F" w:rsidP="005A283F" w:rsidRDefault="005A283F" w14:paraId="7188F0C4" w14:textId="77777777">
            <w:pPr>
              <w:pStyle w:val="ListParagraph"/>
              <w:numPr>
                <w:ilvl w:val="0"/>
                <w:numId w:val="37"/>
              </w:numPr>
              <w:spacing w:after="0" w:line="240" w:lineRule="auto"/>
              <w:jc w:val="both"/>
              <w:rPr>
                <w:rFonts w:eastAsia="Times New Roman" w:cs="Arial"/>
                <w:sz w:val="22"/>
                <w:szCs w:val="22"/>
              </w:rPr>
            </w:pPr>
            <w:r w:rsidRPr="004C2459">
              <w:rPr>
                <w:rFonts w:eastAsia="Times New Roman" w:cs="Arial"/>
                <w:sz w:val="22"/>
                <w:szCs w:val="22"/>
              </w:rPr>
              <w:t>propose a focussed research question.</w:t>
            </w:r>
          </w:p>
          <w:p w:rsidRPr="004C2459" w:rsidR="005A283F" w:rsidP="00356BD9" w:rsidRDefault="005A283F" w14:paraId="2D899002" w14:textId="77777777">
            <w:pPr>
              <w:pStyle w:val="ListParagraph"/>
              <w:spacing w:after="0" w:line="240" w:lineRule="auto"/>
              <w:jc w:val="both"/>
              <w:rPr>
                <w:rFonts w:eastAsia="Times New Roman" w:cs="Arial"/>
                <w:sz w:val="22"/>
                <w:szCs w:val="22"/>
              </w:rPr>
            </w:pPr>
          </w:p>
          <w:p w:rsidRPr="004C2459" w:rsidR="005A283F" w:rsidP="00356BD9" w:rsidRDefault="005A283F" w14:paraId="1166597F" w14:textId="77777777">
            <w:pPr>
              <w:spacing w:after="0" w:line="240" w:lineRule="auto"/>
              <w:ind w:right="-24"/>
              <w:jc w:val="both"/>
              <w:rPr>
                <w:rFonts w:eastAsia="Times New Roman" w:cs="Arial"/>
                <w:sz w:val="22"/>
                <w:szCs w:val="22"/>
              </w:rPr>
            </w:pPr>
            <w:r w:rsidRPr="004C2459">
              <w:rPr>
                <w:rFonts w:eastAsia="Times New Roman" w:cs="Arial"/>
                <w:sz w:val="22"/>
                <w:szCs w:val="22"/>
              </w:rPr>
              <w:t>Before you write your literature review, you will outline and discuss, as a poster presentation, the key findings with a plan detailing how you will evaluate and present these in your assessed presentation at the end of the course. The poster should be a summary of your initial findings from the articles and books you have read, with a description of  how you might use this in your classroom.  This will enable you to get some formative feedback and learn from each other’s work. This will allow you to make links between a variety of research perspectives on an issue and share ideas with your peers.</w:t>
            </w:r>
          </w:p>
          <w:p w:rsidRPr="004C2459" w:rsidR="005A283F" w:rsidP="00356BD9" w:rsidRDefault="005A283F" w14:paraId="1E841C87" w14:textId="77777777">
            <w:pPr>
              <w:spacing w:after="0" w:line="240" w:lineRule="auto"/>
              <w:ind w:right="-24"/>
              <w:jc w:val="both"/>
              <w:rPr>
                <w:rFonts w:eastAsia="Times New Roman" w:cs="Arial"/>
                <w:sz w:val="22"/>
                <w:szCs w:val="22"/>
              </w:rPr>
            </w:pPr>
          </w:p>
          <w:p w:rsidRPr="004C2459" w:rsidR="005A283F" w:rsidP="00356BD9" w:rsidRDefault="005A283F" w14:paraId="4D473425" w14:textId="77777777">
            <w:pPr>
              <w:spacing w:after="0" w:line="240" w:lineRule="auto"/>
              <w:ind w:right="-24"/>
              <w:jc w:val="both"/>
              <w:rPr>
                <w:rFonts w:eastAsia="Times New Roman" w:cs="Arial"/>
                <w:sz w:val="22"/>
                <w:szCs w:val="22"/>
              </w:rPr>
            </w:pPr>
            <w:r w:rsidRPr="004C2459">
              <w:rPr>
                <w:rFonts w:eastAsia="Times New Roman" w:cs="Arial"/>
                <w:sz w:val="22"/>
                <w:szCs w:val="22"/>
              </w:rPr>
              <w:t>You will have the opportunity to submit 500 words of your literature review to your subject tutor for formative feedback.</w:t>
            </w:r>
          </w:p>
          <w:p w:rsidRPr="004C2459" w:rsidR="005A283F" w:rsidP="00356BD9" w:rsidRDefault="005A283F" w14:paraId="3FA845C2" w14:textId="77777777">
            <w:pPr>
              <w:spacing w:after="0" w:line="240" w:lineRule="auto"/>
              <w:ind w:right="-24"/>
              <w:jc w:val="both"/>
              <w:rPr>
                <w:rFonts w:eastAsia="Times New Roman" w:cs="Arial"/>
                <w:sz w:val="22"/>
              </w:rPr>
            </w:pPr>
          </w:p>
          <w:p w:rsidRPr="004C2459" w:rsidR="005A283F" w:rsidP="00356BD9" w:rsidRDefault="005A283F" w14:paraId="358906E8" w14:textId="77777777">
            <w:pPr>
              <w:spacing w:after="0" w:line="240" w:lineRule="auto"/>
              <w:jc w:val="both"/>
              <w:rPr>
                <w:rFonts w:eastAsia="Times New Roman" w:cs="Arial"/>
                <w:sz w:val="22"/>
                <w:szCs w:val="22"/>
              </w:rPr>
            </w:pPr>
            <w:r w:rsidRPr="004C2459">
              <w:rPr>
                <w:rFonts w:eastAsia="Times New Roman" w:cs="Arial"/>
                <w:sz w:val="22"/>
                <w:szCs w:val="22"/>
              </w:rPr>
              <w:t xml:space="preserve">Having done this, you need to conduct a critical literature review (see Grant and Booth, 2008). </w:t>
            </w:r>
          </w:p>
          <w:p w:rsidRPr="004C2459" w:rsidR="005A283F" w:rsidP="00356BD9" w:rsidRDefault="005A283F" w14:paraId="64DACD8B" w14:textId="77777777">
            <w:pPr>
              <w:spacing w:after="0" w:line="240" w:lineRule="auto"/>
              <w:jc w:val="both"/>
              <w:rPr>
                <w:rFonts w:eastAsia="Times New Roman" w:cs="Arial"/>
                <w:sz w:val="22"/>
                <w:szCs w:val="22"/>
              </w:rPr>
            </w:pPr>
            <w:r w:rsidRPr="004C2459">
              <w:rPr>
                <w:rFonts w:eastAsia="Times New Roman" w:cs="Arial"/>
                <w:sz w:val="22"/>
                <w:szCs w:val="22"/>
              </w:rPr>
              <w:t>You will:</w:t>
            </w:r>
          </w:p>
          <w:p w:rsidRPr="004C2459" w:rsidR="005A283F" w:rsidP="005A283F" w:rsidRDefault="005A283F" w14:paraId="390C307A" w14:textId="77777777">
            <w:pPr>
              <w:pStyle w:val="ListParagraph"/>
              <w:numPr>
                <w:ilvl w:val="0"/>
                <w:numId w:val="43"/>
              </w:numPr>
              <w:spacing w:after="0" w:line="240" w:lineRule="auto"/>
              <w:jc w:val="both"/>
              <w:rPr>
                <w:rFonts w:eastAsia="Times New Roman" w:cs="Arial"/>
                <w:sz w:val="22"/>
                <w:szCs w:val="22"/>
              </w:rPr>
            </w:pPr>
            <w:r w:rsidRPr="004C2459">
              <w:rPr>
                <w:rFonts w:eastAsia="Times New Roman" w:cs="Arial"/>
                <w:sz w:val="22"/>
                <w:szCs w:val="22"/>
              </w:rPr>
              <w:t>Identify key factors and themes that relate to your chosen area of study.</w:t>
            </w:r>
          </w:p>
          <w:p w:rsidRPr="004C2459" w:rsidR="005A283F" w:rsidP="005A283F" w:rsidRDefault="005A283F" w14:paraId="23AC9023" w14:textId="77777777">
            <w:pPr>
              <w:pStyle w:val="ListParagraph"/>
              <w:numPr>
                <w:ilvl w:val="0"/>
                <w:numId w:val="43"/>
              </w:numPr>
              <w:spacing w:after="0" w:line="240" w:lineRule="auto"/>
              <w:jc w:val="both"/>
              <w:rPr>
                <w:rFonts w:eastAsia="Times New Roman" w:cs="Arial"/>
                <w:sz w:val="22"/>
                <w:szCs w:val="22"/>
              </w:rPr>
            </w:pPr>
            <w:r w:rsidRPr="004C2459">
              <w:rPr>
                <w:rFonts w:eastAsia="Times New Roman" w:cs="Arial"/>
                <w:sz w:val="22"/>
                <w:szCs w:val="22"/>
              </w:rPr>
              <w:lastRenderedPageBreak/>
              <w:t>Analyse and critically evaluate the extant literature.</w:t>
            </w:r>
          </w:p>
          <w:p w:rsidRPr="004C2459" w:rsidR="005A283F" w:rsidP="005A283F" w:rsidRDefault="005A283F" w14:paraId="2E22640F" w14:textId="77777777">
            <w:pPr>
              <w:pStyle w:val="ListParagraph"/>
              <w:numPr>
                <w:ilvl w:val="0"/>
                <w:numId w:val="43"/>
              </w:numPr>
              <w:spacing w:after="0" w:line="240" w:lineRule="auto"/>
              <w:jc w:val="both"/>
              <w:rPr>
                <w:rFonts w:eastAsia="Times New Roman" w:cs="Arial"/>
                <w:sz w:val="22"/>
                <w:szCs w:val="22"/>
              </w:rPr>
            </w:pPr>
            <w:r w:rsidRPr="004C2459">
              <w:rPr>
                <w:rFonts w:eastAsia="Times New Roman" w:cs="Arial"/>
                <w:sz w:val="22"/>
                <w:szCs w:val="22"/>
              </w:rPr>
              <w:t>Develop strategies which can be used in your teaching practice.</w:t>
            </w:r>
          </w:p>
          <w:p w:rsidRPr="004C2459" w:rsidR="005A283F" w:rsidP="005A283F" w:rsidRDefault="005A283F" w14:paraId="78656904" w14:textId="77777777">
            <w:pPr>
              <w:pStyle w:val="ListParagraph"/>
              <w:numPr>
                <w:ilvl w:val="0"/>
                <w:numId w:val="43"/>
              </w:numPr>
              <w:spacing w:after="0" w:line="240" w:lineRule="auto"/>
              <w:jc w:val="both"/>
              <w:rPr>
                <w:rFonts w:eastAsia="Times New Roman" w:cs="Arial"/>
                <w:sz w:val="22"/>
                <w:szCs w:val="22"/>
              </w:rPr>
            </w:pPr>
            <w:r w:rsidRPr="004C2459">
              <w:rPr>
                <w:rFonts w:eastAsia="Times New Roman" w:cs="Arial"/>
                <w:sz w:val="22"/>
                <w:szCs w:val="22"/>
              </w:rPr>
              <w:t>Include a full reference list using the Harvard system</w:t>
            </w:r>
            <w:r>
              <w:rPr>
                <w:rFonts w:eastAsia="Times New Roman" w:cs="Arial"/>
                <w:sz w:val="22"/>
                <w:szCs w:val="22"/>
              </w:rPr>
              <w:t>.</w:t>
            </w:r>
          </w:p>
          <w:p w:rsidRPr="004C2459" w:rsidR="005A283F" w:rsidP="005A283F" w:rsidRDefault="005A283F" w14:paraId="657AA8ED" w14:textId="77777777">
            <w:pPr>
              <w:pStyle w:val="ListParagraph"/>
              <w:numPr>
                <w:ilvl w:val="0"/>
                <w:numId w:val="43"/>
              </w:numPr>
              <w:spacing w:after="0" w:line="240" w:lineRule="auto"/>
              <w:jc w:val="both"/>
              <w:rPr>
                <w:rFonts w:eastAsia="Times New Roman" w:cs="Arial"/>
                <w:sz w:val="22"/>
                <w:szCs w:val="22"/>
              </w:rPr>
            </w:pPr>
            <w:r w:rsidRPr="004C2459">
              <w:rPr>
                <w:rFonts w:eastAsia="Times New Roman" w:cs="Arial"/>
                <w:sz w:val="22"/>
                <w:szCs w:val="22"/>
              </w:rPr>
              <w:t>Include appendices</w:t>
            </w:r>
            <w:r>
              <w:rPr>
                <w:rFonts w:eastAsia="Times New Roman" w:cs="Arial"/>
                <w:sz w:val="22"/>
                <w:szCs w:val="22"/>
              </w:rPr>
              <w:t>.</w:t>
            </w:r>
          </w:p>
          <w:p w:rsidRPr="004C2459" w:rsidR="005A283F" w:rsidP="00356BD9" w:rsidRDefault="005A283F" w14:paraId="2DAF6A49" w14:textId="77777777">
            <w:pPr>
              <w:spacing w:after="0" w:line="240" w:lineRule="auto"/>
              <w:jc w:val="both"/>
              <w:rPr>
                <w:rFonts w:eastAsia="Times New Roman" w:cs="Arial"/>
                <w:sz w:val="22"/>
                <w:szCs w:val="22"/>
              </w:rPr>
            </w:pPr>
          </w:p>
          <w:p w:rsidRPr="004C2459" w:rsidR="005A283F" w:rsidP="00356BD9" w:rsidRDefault="005A283F" w14:paraId="3D8D325C" w14:textId="77777777">
            <w:pPr>
              <w:spacing w:after="0" w:line="240" w:lineRule="auto"/>
              <w:jc w:val="both"/>
              <w:rPr>
                <w:rFonts w:eastAsia="Times New Roman" w:cs="Arial"/>
                <w:sz w:val="22"/>
                <w:szCs w:val="22"/>
              </w:rPr>
            </w:pPr>
            <w:r w:rsidRPr="004C2459">
              <w:rPr>
                <w:rFonts w:eastAsia="Times New Roman" w:cs="Arial"/>
                <w:sz w:val="22"/>
                <w:szCs w:val="22"/>
              </w:rPr>
              <w:t>The purpose of the assignment is to engage you in reading about current educational research so that you can develop your teaching practice from a well-informed perspective.</w:t>
            </w:r>
          </w:p>
          <w:p w:rsidRPr="004C2459" w:rsidR="005A283F" w:rsidP="00356BD9" w:rsidRDefault="005A283F" w14:paraId="6CD1C3F8" w14:textId="77777777">
            <w:pPr>
              <w:spacing w:after="0" w:line="240" w:lineRule="auto"/>
              <w:jc w:val="both"/>
              <w:rPr>
                <w:rFonts w:eastAsia="Times New Roman" w:cs="Arial"/>
                <w:sz w:val="22"/>
              </w:rPr>
            </w:pPr>
          </w:p>
          <w:p w:rsidRPr="004C2459" w:rsidR="005A283F" w:rsidP="00356BD9" w:rsidRDefault="005A283F" w14:paraId="4657E50C" w14:textId="77777777">
            <w:pPr>
              <w:spacing w:after="0" w:line="240" w:lineRule="auto"/>
              <w:jc w:val="both"/>
              <w:rPr>
                <w:rFonts w:eastAsia="Times New Roman" w:cs="Arial"/>
                <w:sz w:val="22"/>
              </w:rPr>
            </w:pPr>
            <w:r w:rsidRPr="004C2459">
              <w:rPr>
                <w:rFonts w:eastAsia="Times New Roman" w:cs="Arial"/>
                <w:sz w:val="22"/>
              </w:rPr>
              <w:t xml:space="preserve">After you have conducted your literature review, it may be necessary to refine your research question. You should also identify some strategies that you will explore and discuss in the presentation. </w:t>
            </w:r>
          </w:p>
          <w:p w:rsidRPr="004C2459" w:rsidR="005A283F" w:rsidP="00356BD9" w:rsidRDefault="005A283F" w14:paraId="34FAE330" w14:textId="77777777">
            <w:pPr>
              <w:spacing w:after="0" w:line="240" w:lineRule="auto"/>
              <w:jc w:val="both"/>
              <w:rPr>
                <w:rFonts w:eastAsia="Times New Roman" w:cs="Arial"/>
                <w:sz w:val="22"/>
              </w:rPr>
            </w:pPr>
          </w:p>
          <w:p w:rsidRPr="004C2459" w:rsidR="005A283F" w:rsidP="00356BD9" w:rsidRDefault="005A283F" w14:paraId="17EA7C83" w14:textId="77777777">
            <w:pPr>
              <w:spacing w:after="0" w:line="240" w:lineRule="auto"/>
              <w:jc w:val="both"/>
              <w:rPr>
                <w:rFonts w:eastAsia="Times New Roman" w:cs="Arial"/>
                <w:sz w:val="22"/>
                <w:szCs w:val="22"/>
              </w:rPr>
            </w:pPr>
            <w:r w:rsidRPr="004C2459">
              <w:rPr>
                <w:rFonts w:eastAsia="Times New Roman" w:cs="Arial"/>
                <w:sz w:val="22"/>
                <w:szCs w:val="22"/>
              </w:rPr>
              <w:t xml:space="preserve">You will submit the literature review electronically as a 3,000-word written assignment. It will serve to inform your final presentation, which will evaluate the potential impact of the findings on teaching and learning. The assessment items and dates for submission for the literature review are summarised in </w:t>
            </w:r>
            <w:r w:rsidRPr="004C2459">
              <w:rPr>
                <w:rFonts w:eastAsia="Times New Roman" w:cs="Arial"/>
                <w:sz w:val="22"/>
                <w:szCs w:val="22"/>
              </w:rPr>
              <w:fldChar w:fldCharType="begin"/>
            </w:r>
            <w:r w:rsidRPr="004C2459">
              <w:rPr>
                <w:rFonts w:eastAsia="Times New Roman" w:cs="Arial"/>
                <w:sz w:val="22"/>
                <w:szCs w:val="22"/>
              </w:rPr>
              <w:instrText xml:space="preserve"> REF _Ref69991188 \h  \* MERGEFORMAT </w:instrText>
            </w:r>
            <w:r w:rsidRPr="004C2459">
              <w:rPr>
                <w:rFonts w:eastAsia="Times New Roman" w:cs="Arial"/>
                <w:sz w:val="22"/>
                <w:szCs w:val="22"/>
              </w:rPr>
            </w:r>
            <w:r w:rsidRPr="004C2459">
              <w:rPr>
                <w:rFonts w:eastAsia="Times New Roman" w:cs="Arial"/>
                <w:sz w:val="22"/>
                <w:szCs w:val="22"/>
              </w:rPr>
              <w:fldChar w:fldCharType="separate"/>
            </w:r>
            <w:r w:rsidRPr="004C2459">
              <w:rPr>
                <w:sz w:val="22"/>
                <w:szCs w:val="22"/>
              </w:rPr>
              <w:t xml:space="preserve">Table </w:t>
            </w:r>
            <w:r w:rsidRPr="004C2459">
              <w:rPr>
                <w:noProof/>
                <w:sz w:val="22"/>
                <w:szCs w:val="22"/>
              </w:rPr>
              <w:t>1</w:t>
            </w:r>
            <w:r w:rsidRPr="004C2459">
              <w:rPr>
                <w:rFonts w:eastAsia="Times New Roman" w:cs="Arial"/>
                <w:sz w:val="22"/>
                <w:szCs w:val="22"/>
              </w:rPr>
              <w:fldChar w:fldCharType="end"/>
            </w:r>
            <w:r w:rsidRPr="004C2459">
              <w:rPr>
                <w:rFonts w:eastAsia="Times New Roman" w:cs="Arial"/>
                <w:sz w:val="22"/>
                <w:szCs w:val="22"/>
              </w:rPr>
              <w:t>.</w:t>
            </w:r>
            <w:r w:rsidRPr="004C2459">
              <w:rPr>
                <w:rFonts w:eastAsia="Times New Roman" w:cs="Times New Roman"/>
                <w:color w:val="000000"/>
                <w:sz w:val="22"/>
                <w:szCs w:val="22"/>
              </w:rPr>
              <w:t xml:space="preserve"> </w:t>
            </w:r>
          </w:p>
          <w:p w:rsidRPr="004C2459" w:rsidR="005A283F" w:rsidP="00356BD9" w:rsidRDefault="005A283F" w14:paraId="19B7596D" w14:textId="77777777">
            <w:pPr>
              <w:spacing w:after="0" w:line="240" w:lineRule="auto"/>
              <w:jc w:val="both"/>
              <w:rPr>
                <w:rFonts w:eastAsia="Times New Roman" w:cs="Arial"/>
                <w:b/>
                <w:sz w:val="22"/>
              </w:rPr>
            </w:pPr>
          </w:p>
          <w:p w:rsidRPr="004C2459" w:rsidR="005A283F" w:rsidP="00356BD9" w:rsidRDefault="005A283F" w14:paraId="29EE680A" w14:textId="77777777">
            <w:pPr>
              <w:pStyle w:val="Caption"/>
              <w:keepNext/>
            </w:pPr>
            <w:r w:rsidRPr="004C2459">
              <w:t xml:space="preserve">Table </w:t>
            </w:r>
            <w:r>
              <w:fldChar w:fldCharType="begin"/>
            </w:r>
            <w:r>
              <w:instrText>SEQ Table \* ARABIC</w:instrText>
            </w:r>
            <w:r>
              <w:fldChar w:fldCharType="separate"/>
            </w:r>
            <w:r w:rsidRPr="004C2459">
              <w:rPr>
                <w:noProof/>
              </w:rPr>
              <w:t>1</w:t>
            </w:r>
            <w:r>
              <w:fldChar w:fldCharType="end"/>
            </w:r>
          </w:p>
          <w:tbl>
            <w:tblPr>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162"/>
              <w:gridCol w:w="979"/>
              <w:gridCol w:w="1156"/>
              <w:gridCol w:w="1060"/>
              <w:gridCol w:w="1625"/>
              <w:gridCol w:w="2516"/>
            </w:tblGrid>
            <w:tr w:rsidRPr="004C2459" w:rsidR="005A283F" w:rsidTr="00356BD9" w14:paraId="6D2A98BC" w14:textId="77777777">
              <w:trPr>
                <w:jc w:val="center"/>
              </w:trPr>
              <w:tc>
                <w:tcPr>
                  <w:tcW w:w="2162" w:type="dxa"/>
                  <w:tcBorders>
                    <w:top w:val="single" w:color="auto" w:sz="4" w:space="0"/>
                    <w:left w:val="single" w:color="auto" w:sz="4" w:space="0"/>
                    <w:bottom w:val="single" w:color="auto" w:sz="4" w:space="0"/>
                    <w:right w:val="single" w:color="auto" w:sz="4" w:space="0"/>
                  </w:tcBorders>
                  <w:shd w:val="clear" w:color="auto" w:fill="D9D9D9"/>
                </w:tcPr>
                <w:p w:rsidRPr="004C2459" w:rsidR="005A283F" w:rsidP="00356BD9" w:rsidRDefault="005A283F" w14:paraId="3A1A1F60" w14:textId="77777777">
                  <w:pPr>
                    <w:spacing w:after="0" w:line="240" w:lineRule="auto"/>
                    <w:jc w:val="center"/>
                    <w:rPr>
                      <w:rFonts w:eastAsia="Times New Roman" w:cs="Arial"/>
                      <w:b/>
                      <w:sz w:val="22"/>
                    </w:rPr>
                  </w:pPr>
                  <w:r w:rsidRPr="004C2459">
                    <w:rPr>
                      <w:rFonts w:eastAsia="Times New Roman" w:cs="Arial"/>
                      <w:b/>
                      <w:sz w:val="22"/>
                      <w:szCs w:val="22"/>
                    </w:rPr>
                    <w:t>Assessment items</w:t>
                  </w:r>
                </w:p>
              </w:tc>
              <w:tc>
                <w:tcPr>
                  <w:tcW w:w="979" w:type="dxa"/>
                  <w:tcBorders>
                    <w:top w:val="single" w:color="auto" w:sz="4" w:space="0"/>
                    <w:left w:val="single" w:color="auto" w:sz="4" w:space="0"/>
                    <w:bottom w:val="single" w:color="auto" w:sz="4" w:space="0"/>
                    <w:right w:val="single" w:color="auto" w:sz="4" w:space="0"/>
                  </w:tcBorders>
                  <w:shd w:val="clear" w:color="auto" w:fill="D9D9D9"/>
                  <w:vAlign w:val="center"/>
                </w:tcPr>
                <w:p w:rsidRPr="004C2459" w:rsidR="005A283F" w:rsidP="00356BD9" w:rsidRDefault="005A283F" w14:paraId="17327441" w14:textId="77777777">
                  <w:pPr>
                    <w:spacing w:after="0" w:line="240" w:lineRule="auto"/>
                    <w:jc w:val="center"/>
                    <w:rPr>
                      <w:rFonts w:eastAsia="Times New Roman" w:cs="Arial"/>
                      <w:b/>
                      <w:sz w:val="22"/>
                    </w:rPr>
                  </w:pPr>
                  <w:r w:rsidRPr="004C2459">
                    <w:rPr>
                      <w:rFonts w:eastAsia="Times New Roman" w:cs="Arial"/>
                      <w:b/>
                      <w:sz w:val="22"/>
                      <w:szCs w:val="22"/>
                    </w:rPr>
                    <w:t>Word Limit</w:t>
                  </w:r>
                </w:p>
              </w:tc>
              <w:tc>
                <w:tcPr>
                  <w:tcW w:w="1156" w:type="dxa"/>
                  <w:tcBorders>
                    <w:top w:val="single" w:color="auto" w:sz="4" w:space="0"/>
                    <w:left w:val="single" w:color="auto" w:sz="4" w:space="0"/>
                    <w:bottom w:val="single" w:color="auto" w:sz="4" w:space="0"/>
                    <w:right w:val="single" w:color="auto" w:sz="4" w:space="0"/>
                  </w:tcBorders>
                  <w:shd w:val="clear" w:color="auto" w:fill="D9D9D9"/>
                  <w:vAlign w:val="center"/>
                </w:tcPr>
                <w:p w:rsidRPr="004C2459" w:rsidR="005A283F" w:rsidP="00356BD9" w:rsidRDefault="005A283F" w14:paraId="05A294F1" w14:textId="77777777">
                  <w:pPr>
                    <w:spacing w:after="0" w:line="240" w:lineRule="auto"/>
                    <w:jc w:val="center"/>
                    <w:rPr>
                      <w:rFonts w:eastAsia="Times New Roman" w:cs="Arial"/>
                      <w:b/>
                      <w:sz w:val="22"/>
                    </w:rPr>
                  </w:pPr>
                  <w:r w:rsidRPr="004C2459">
                    <w:rPr>
                      <w:rFonts w:eastAsia="Times New Roman" w:cs="Arial"/>
                      <w:b/>
                      <w:sz w:val="22"/>
                      <w:szCs w:val="22"/>
                    </w:rPr>
                    <w:t>Weighting</w:t>
                  </w:r>
                </w:p>
              </w:tc>
              <w:tc>
                <w:tcPr>
                  <w:tcW w:w="1060" w:type="dxa"/>
                  <w:tcBorders>
                    <w:top w:val="single" w:color="auto" w:sz="4" w:space="0"/>
                    <w:left w:val="single" w:color="auto" w:sz="4" w:space="0"/>
                    <w:bottom w:val="single" w:color="auto" w:sz="4" w:space="0"/>
                    <w:right w:val="single" w:color="auto" w:sz="4" w:space="0"/>
                  </w:tcBorders>
                  <w:shd w:val="clear" w:color="auto" w:fill="D9D9D9"/>
                  <w:vAlign w:val="center"/>
                </w:tcPr>
                <w:p w:rsidRPr="004C2459" w:rsidR="005A283F" w:rsidP="00356BD9" w:rsidRDefault="005A283F" w14:paraId="4938A549" w14:textId="77777777">
                  <w:pPr>
                    <w:spacing w:after="0" w:line="240" w:lineRule="auto"/>
                    <w:jc w:val="center"/>
                    <w:rPr>
                      <w:rFonts w:eastAsia="Times New Roman" w:cs="Arial"/>
                      <w:b/>
                      <w:sz w:val="22"/>
                    </w:rPr>
                  </w:pPr>
                  <w:r w:rsidRPr="004C2459">
                    <w:rPr>
                      <w:rFonts w:eastAsia="Times New Roman" w:cs="Arial"/>
                      <w:b/>
                      <w:sz w:val="22"/>
                      <w:szCs w:val="22"/>
                    </w:rPr>
                    <w:t>Learning Outcome</w:t>
                  </w:r>
                </w:p>
              </w:tc>
              <w:tc>
                <w:tcPr>
                  <w:tcW w:w="1625" w:type="dxa"/>
                  <w:tcBorders>
                    <w:top w:val="single" w:color="auto" w:sz="4" w:space="0"/>
                    <w:left w:val="single" w:color="auto" w:sz="4" w:space="0"/>
                    <w:bottom w:val="single" w:color="auto" w:sz="4" w:space="0"/>
                    <w:right w:val="single" w:color="auto" w:sz="4" w:space="0"/>
                  </w:tcBorders>
                  <w:shd w:val="clear" w:color="auto" w:fill="D9D9D9"/>
                  <w:vAlign w:val="center"/>
                </w:tcPr>
                <w:p w:rsidRPr="004C2459" w:rsidR="005A283F" w:rsidP="00356BD9" w:rsidRDefault="005A283F" w14:paraId="1D29C327" w14:textId="77777777">
                  <w:pPr>
                    <w:spacing w:after="0" w:line="240" w:lineRule="auto"/>
                    <w:jc w:val="center"/>
                    <w:rPr>
                      <w:rFonts w:eastAsia="Times New Roman" w:cs="Arial"/>
                      <w:b/>
                      <w:sz w:val="22"/>
                    </w:rPr>
                  </w:pPr>
                  <w:r w:rsidRPr="004C2459">
                    <w:rPr>
                      <w:rFonts w:eastAsia="Times New Roman" w:cs="Arial"/>
                      <w:b/>
                      <w:sz w:val="22"/>
                      <w:szCs w:val="22"/>
                    </w:rPr>
                    <w:t>Who will assess and how?</w:t>
                  </w:r>
                </w:p>
              </w:tc>
              <w:tc>
                <w:tcPr>
                  <w:tcW w:w="2516" w:type="dxa"/>
                  <w:tcBorders>
                    <w:top w:val="single" w:color="auto" w:sz="4" w:space="0"/>
                    <w:left w:val="single" w:color="auto" w:sz="4" w:space="0"/>
                    <w:bottom w:val="single" w:color="auto" w:sz="4" w:space="0"/>
                    <w:right w:val="single" w:color="auto" w:sz="4" w:space="0"/>
                  </w:tcBorders>
                  <w:shd w:val="clear" w:color="auto" w:fill="D9D9D9"/>
                  <w:vAlign w:val="center"/>
                </w:tcPr>
                <w:p w:rsidRPr="004C2459" w:rsidR="005A283F" w:rsidP="00356BD9" w:rsidRDefault="005A283F" w14:paraId="66307CA4" w14:textId="77777777">
                  <w:pPr>
                    <w:spacing w:after="0" w:line="240" w:lineRule="auto"/>
                    <w:jc w:val="center"/>
                    <w:rPr>
                      <w:rFonts w:eastAsia="Times New Roman" w:cs="Arial"/>
                      <w:b/>
                      <w:sz w:val="22"/>
                    </w:rPr>
                  </w:pPr>
                  <w:r w:rsidRPr="004C2459">
                    <w:rPr>
                      <w:rFonts w:eastAsia="Times New Roman" w:cs="Arial"/>
                      <w:b/>
                      <w:sz w:val="22"/>
                      <w:szCs w:val="22"/>
                    </w:rPr>
                    <w:t>Date for submission</w:t>
                  </w:r>
                </w:p>
              </w:tc>
            </w:tr>
            <w:tr w:rsidRPr="004C2459" w:rsidR="005A283F" w:rsidTr="00356BD9" w14:paraId="51FC820A" w14:textId="77777777">
              <w:trPr>
                <w:trHeight w:val="208"/>
                <w:jc w:val="center"/>
              </w:trPr>
              <w:tc>
                <w:tcPr>
                  <w:tcW w:w="2162" w:type="dxa"/>
                  <w:tcBorders>
                    <w:top w:val="single" w:color="auto" w:sz="4" w:space="0"/>
                    <w:left w:val="single" w:color="auto" w:sz="4" w:space="0"/>
                    <w:bottom w:val="nil"/>
                    <w:right w:val="single" w:color="auto" w:sz="4" w:space="0"/>
                  </w:tcBorders>
                </w:tcPr>
                <w:p w:rsidRPr="004C2459" w:rsidR="005A283F" w:rsidP="00356BD9" w:rsidRDefault="005A283F" w14:paraId="1632597D" w14:textId="77777777">
                  <w:pPr>
                    <w:spacing w:after="0" w:line="240" w:lineRule="auto"/>
                    <w:rPr>
                      <w:rFonts w:eastAsia="Times New Roman" w:cs="Arial"/>
                      <w:sz w:val="22"/>
                      <w:szCs w:val="22"/>
                      <w:u w:val="single"/>
                    </w:rPr>
                  </w:pPr>
                  <w:r w:rsidRPr="004C2459">
                    <w:rPr>
                      <w:rFonts w:eastAsia="Times New Roman" w:cs="Arial"/>
                      <w:sz w:val="22"/>
                      <w:szCs w:val="22"/>
                      <w:u w:val="single"/>
                    </w:rPr>
                    <w:t>Formative</w:t>
                  </w:r>
                </w:p>
              </w:tc>
              <w:tc>
                <w:tcPr>
                  <w:tcW w:w="979" w:type="dxa"/>
                  <w:tcBorders>
                    <w:top w:val="single" w:color="auto" w:sz="4" w:space="0"/>
                    <w:left w:val="single" w:color="auto" w:sz="4" w:space="0"/>
                    <w:bottom w:val="nil"/>
                    <w:right w:val="single" w:color="auto" w:sz="4" w:space="0"/>
                  </w:tcBorders>
                  <w:vAlign w:val="center"/>
                </w:tcPr>
                <w:p w:rsidRPr="004C2459" w:rsidR="005A283F" w:rsidP="00356BD9" w:rsidRDefault="005A283F" w14:paraId="249FC72F" w14:textId="77777777">
                  <w:pPr>
                    <w:spacing w:after="0" w:line="240" w:lineRule="auto"/>
                    <w:jc w:val="center"/>
                    <w:rPr>
                      <w:rFonts w:eastAsia="Times New Roman" w:cs="Arial"/>
                      <w:sz w:val="22"/>
                    </w:rPr>
                  </w:pPr>
                </w:p>
              </w:tc>
              <w:tc>
                <w:tcPr>
                  <w:tcW w:w="1156" w:type="dxa"/>
                  <w:vMerge w:val="restart"/>
                  <w:tcBorders>
                    <w:top w:val="single" w:color="auto" w:sz="4" w:space="0"/>
                    <w:left w:val="single" w:color="auto" w:sz="4" w:space="0"/>
                    <w:right w:val="single" w:color="auto" w:sz="4" w:space="0"/>
                  </w:tcBorders>
                  <w:vAlign w:val="center"/>
                </w:tcPr>
                <w:p w:rsidRPr="004C2459" w:rsidR="005A283F" w:rsidP="00356BD9" w:rsidRDefault="005A283F" w14:paraId="20A92773" w14:textId="77777777">
                  <w:pPr>
                    <w:spacing w:after="0" w:line="240" w:lineRule="auto"/>
                    <w:jc w:val="center"/>
                    <w:rPr>
                      <w:rFonts w:eastAsia="Times New Roman" w:cs="Arial"/>
                      <w:sz w:val="22"/>
                    </w:rPr>
                  </w:pPr>
                  <w:r w:rsidRPr="004C2459">
                    <w:rPr>
                      <w:rFonts w:eastAsia="Times New Roman" w:cs="Arial"/>
                      <w:sz w:val="22"/>
                    </w:rPr>
                    <w:t>n/a</w:t>
                  </w:r>
                </w:p>
              </w:tc>
              <w:tc>
                <w:tcPr>
                  <w:tcW w:w="1060" w:type="dxa"/>
                  <w:vMerge w:val="restart"/>
                  <w:tcBorders>
                    <w:top w:val="single" w:color="auto" w:sz="4" w:space="0"/>
                    <w:left w:val="single" w:color="auto" w:sz="4" w:space="0"/>
                    <w:right w:val="single" w:color="auto" w:sz="4" w:space="0"/>
                  </w:tcBorders>
                  <w:vAlign w:val="center"/>
                </w:tcPr>
                <w:p w:rsidRPr="004C2459" w:rsidR="005A283F" w:rsidP="00356BD9" w:rsidRDefault="005A283F" w14:paraId="145B244C" w14:textId="77777777">
                  <w:pPr>
                    <w:spacing w:after="0" w:line="240" w:lineRule="auto"/>
                    <w:jc w:val="center"/>
                    <w:rPr>
                      <w:rFonts w:eastAsia="Times New Roman" w:cs="Arial"/>
                      <w:sz w:val="22"/>
                    </w:rPr>
                  </w:pPr>
                  <w:r w:rsidRPr="004C2459">
                    <w:rPr>
                      <w:rFonts w:eastAsia="Times New Roman" w:cs="Arial"/>
                      <w:sz w:val="22"/>
                      <w:szCs w:val="22"/>
                    </w:rPr>
                    <w:t>1, 2 &amp; 5</w:t>
                  </w:r>
                </w:p>
              </w:tc>
              <w:tc>
                <w:tcPr>
                  <w:tcW w:w="1625" w:type="dxa"/>
                  <w:tcBorders>
                    <w:top w:val="single" w:color="auto" w:sz="4" w:space="0"/>
                    <w:left w:val="single" w:color="auto" w:sz="4" w:space="0"/>
                    <w:bottom w:val="nil"/>
                    <w:right w:val="single" w:color="auto" w:sz="4" w:space="0"/>
                  </w:tcBorders>
                  <w:vAlign w:val="center"/>
                </w:tcPr>
                <w:p w:rsidRPr="004C2459" w:rsidR="005A283F" w:rsidP="00356BD9" w:rsidRDefault="005A283F" w14:paraId="078C2FF6" w14:textId="77777777">
                  <w:pPr>
                    <w:spacing w:after="0" w:line="240" w:lineRule="auto"/>
                    <w:jc w:val="center"/>
                    <w:rPr>
                      <w:rFonts w:eastAsia="Times New Roman" w:cs="Arial"/>
                      <w:sz w:val="22"/>
                      <w:szCs w:val="22"/>
                    </w:rPr>
                  </w:pPr>
                </w:p>
              </w:tc>
              <w:tc>
                <w:tcPr>
                  <w:tcW w:w="2516" w:type="dxa"/>
                  <w:tcBorders>
                    <w:top w:val="single" w:color="auto" w:sz="4" w:space="0"/>
                    <w:left w:val="single" w:color="auto" w:sz="4" w:space="0"/>
                    <w:bottom w:val="nil"/>
                    <w:right w:val="single" w:color="auto" w:sz="4" w:space="0"/>
                  </w:tcBorders>
                  <w:vAlign w:val="center"/>
                </w:tcPr>
                <w:p w:rsidRPr="004C2459" w:rsidR="005A283F" w:rsidP="00356BD9" w:rsidRDefault="005A283F" w14:paraId="28189442" w14:textId="77777777">
                  <w:pPr>
                    <w:spacing w:after="0" w:line="240" w:lineRule="auto"/>
                    <w:jc w:val="center"/>
                    <w:rPr>
                      <w:rFonts w:eastAsia="Times New Roman" w:cs="Arial"/>
                      <w:sz w:val="22"/>
                      <w:szCs w:val="22"/>
                    </w:rPr>
                  </w:pPr>
                </w:p>
              </w:tc>
            </w:tr>
            <w:tr w:rsidRPr="004C2459" w:rsidR="005A283F" w:rsidTr="00356BD9" w14:paraId="42683931" w14:textId="77777777">
              <w:trPr>
                <w:trHeight w:val="296"/>
                <w:jc w:val="center"/>
              </w:trPr>
              <w:tc>
                <w:tcPr>
                  <w:tcW w:w="2162" w:type="dxa"/>
                  <w:tcBorders>
                    <w:top w:val="nil"/>
                    <w:left w:val="single" w:color="auto" w:sz="4" w:space="0"/>
                    <w:bottom w:val="nil"/>
                    <w:right w:val="single" w:color="auto" w:sz="4" w:space="0"/>
                  </w:tcBorders>
                </w:tcPr>
                <w:p w:rsidRPr="004C2459" w:rsidR="005A283F" w:rsidP="00356BD9" w:rsidRDefault="005A283F" w14:paraId="5F15A035" w14:textId="77777777">
                  <w:pPr>
                    <w:spacing w:after="0" w:line="240" w:lineRule="auto"/>
                    <w:rPr>
                      <w:rFonts w:eastAsia="Times New Roman" w:cs="Arial"/>
                      <w:sz w:val="22"/>
                      <w:szCs w:val="22"/>
                    </w:rPr>
                  </w:pPr>
                  <w:r w:rsidRPr="004C2459">
                    <w:rPr>
                      <w:rFonts w:eastAsia="Times New Roman" w:cs="Arial"/>
                      <w:sz w:val="22"/>
                      <w:szCs w:val="22"/>
                    </w:rPr>
                    <w:t>Poster presentation</w:t>
                  </w:r>
                </w:p>
              </w:tc>
              <w:tc>
                <w:tcPr>
                  <w:tcW w:w="979" w:type="dxa"/>
                  <w:tcBorders>
                    <w:top w:val="nil"/>
                    <w:left w:val="single" w:color="auto" w:sz="4" w:space="0"/>
                    <w:bottom w:val="nil"/>
                    <w:right w:val="single" w:color="auto" w:sz="4" w:space="0"/>
                  </w:tcBorders>
                  <w:vAlign w:val="center"/>
                </w:tcPr>
                <w:p w:rsidRPr="004C2459" w:rsidR="005A283F" w:rsidP="00356BD9" w:rsidRDefault="005A283F" w14:paraId="5BB004A4" w14:textId="77777777">
                  <w:pPr>
                    <w:spacing w:after="0" w:line="240" w:lineRule="auto"/>
                    <w:jc w:val="center"/>
                    <w:rPr>
                      <w:rFonts w:eastAsia="Times New Roman" w:cs="Arial"/>
                      <w:sz w:val="22"/>
                    </w:rPr>
                  </w:pPr>
                  <w:r w:rsidRPr="004C2459">
                    <w:rPr>
                      <w:rFonts w:eastAsia="Times New Roman" w:cs="Arial"/>
                      <w:sz w:val="22"/>
                    </w:rPr>
                    <w:t>n/a</w:t>
                  </w:r>
                </w:p>
              </w:tc>
              <w:tc>
                <w:tcPr>
                  <w:tcW w:w="1156" w:type="dxa"/>
                  <w:vMerge/>
                  <w:tcBorders>
                    <w:left w:val="single" w:color="auto" w:sz="4" w:space="0"/>
                    <w:right w:val="single" w:color="auto" w:sz="4" w:space="0"/>
                  </w:tcBorders>
                  <w:vAlign w:val="center"/>
                </w:tcPr>
                <w:p w:rsidRPr="004C2459" w:rsidR="005A283F" w:rsidP="00356BD9" w:rsidRDefault="005A283F" w14:paraId="0AAEFD4B" w14:textId="77777777">
                  <w:pPr>
                    <w:spacing w:after="0" w:line="240" w:lineRule="auto"/>
                    <w:jc w:val="center"/>
                    <w:rPr>
                      <w:rFonts w:eastAsia="Times New Roman" w:cs="Arial"/>
                      <w:sz w:val="22"/>
                    </w:rPr>
                  </w:pPr>
                </w:p>
              </w:tc>
              <w:tc>
                <w:tcPr>
                  <w:tcW w:w="1060" w:type="dxa"/>
                  <w:vMerge/>
                  <w:tcBorders>
                    <w:left w:val="single" w:color="auto" w:sz="4" w:space="0"/>
                    <w:right w:val="single" w:color="auto" w:sz="4" w:space="0"/>
                  </w:tcBorders>
                  <w:vAlign w:val="center"/>
                </w:tcPr>
                <w:p w:rsidRPr="004C2459" w:rsidR="005A283F" w:rsidP="00356BD9" w:rsidRDefault="005A283F" w14:paraId="7637E76E" w14:textId="77777777">
                  <w:pPr>
                    <w:spacing w:after="0" w:line="240" w:lineRule="auto"/>
                    <w:jc w:val="center"/>
                    <w:rPr>
                      <w:rFonts w:eastAsia="Times New Roman" w:cs="Arial"/>
                      <w:sz w:val="22"/>
                      <w:szCs w:val="22"/>
                    </w:rPr>
                  </w:pPr>
                </w:p>
              </w:tc>
              <w:tc>
                <w:tcPr>
                  <w:tcW w:w="1625" w:type="dxa"/>
                  <w:tcBorders>
                    <w:top w:val="nil"/>
                    <w:left w:val="single" w:color="auto" w:sz="4" w:space="0"/>
                    <w:bottom w:val="nil"/>
                    <w:right w:val="single" w:color="auto" w:sz="4" w:space="0"/>
                  </w:tcBorders>
                  <w:vAlign w:val="center"/>
                </w:tcPr>
                <w:p w:rsidRPr="004C2459" w:rsidR="005A283F" w:rsidP="00356BD9" w:rsidRDefault="005A283F" w14:paraId="59B66836" w14:textId="77777777">
                  <w:pPr>
                    <w:spacing w:after="0" w:line="240" w:lineRule="auto"/>
                    <w:jc w:val="center"/>
                    <w:rPr>
                      <w:rFonts w:eastAsia="Times New Roman" w:cs="Arial"/>
                      <w:sz w:val="22"/>
                      <w:szCs w:val="22"/>
                    </w:rPr>
                  </w:pPr>
                  <w:r w:rsidRPr="004C2459">
                    <w:rPr>
                      <w:rFonts w:eastAsia="Times New Roman" w:cs="Arial"/>
                      <w:sz w:val="22"/>
                      <w:szCs w:val="22"/>
                    </w:rPr>
                    <w:t>Peers</w:t>
                  </w:r>
                </w:p>
              </w:tc>
              <w:tc>
                <w:tcPr>
                  <w:tcW w:w="2516" w:type="dxa"/>
                  <w:tcBorders>
                    <w:top w:val="nil"/>
                    <w:left w:val="single" w:color="auto" w:sz="4" w:space="0"/>
                    <w:bottom w:val="nil"/>
                    <w:right w:val="single" w:color="auto" w:sz="4" w:space="0"/>
                  </w:tcBorders>
                  <w:vAlign w:val="center"/>
                </w:tcPr>
                <w:p w:rsidRPr="004C2459" w:rsidR="005A283F" w:rsidP="00356BD9" w:rsidRDefault="005A283F" w14:paraId="45C8C632" w14:textId="77777777">
                  <w:pPr>
                    <w:spacing w:after="0" w:line="240" w:lineRule="auto"/>
                    <w:jc w:val="center"/>
                    <w:rPr>
                      <w:rFonts w:eastAsia="Times New Roman" w:cs="Arial"/>
                      <w:sz w:val="22"/>
                      <w:szCs w:val="22"/>
                    </w:rPr>
                  </w:pPr>
                  <w:r w:rsidRPr="004C2459">
                    <w:rPr>
                      <w:rFonts w:eastAsia="Times New Roman" w:cs="Arial"/>
                      <w:sz w:val="22"/>
                      <w:szCs w:val="22"/>
                    </w:rPr>
                    <w:t>1</w:t>
                  </w:r>
                  <w:r>
                    <w:rPr>
                      <w:rFonts w:eastAsia="Times New Roman" w:cs="Arial"/>
                      <w:sz w:val="22"/>
                      <w:szCs w:val="22"/>
                    </w:rPr>
                    <w:t>3</w:t>
                  </w:r>
                  <w:r w:rsidRPr="004C2459">
                    <w:rPr>
                      <w:rFonts w:eastAsia="Times New Roman" w:cs="Arial"/>
                      <w:sz w:val="22"/>
                      <w:szCs w:val="22"/>
                      <w:vertAlign w:val="superscript"/>
                    </w:rPr>
                    <w:t>th</w:t>
                  </w:r>
                  <w:r w:rsidRPr="004C2459">
                    <w:rPr>
                      <w:rFonts w:eastAsia="Times New Roman" w:cs="Arial"/>
                      <w:sz w:val="22"/>
                      <w:szCs w:val="22"/>
                    </w:rPr>
                    <w:t xml:space="preserve"> March 202</w:t>
                  </w:r>
                  <w:r>
                    <w:rPr>
                      <w:rFonts w:eastAsia="Times New Roman" w:cs="Arial"/>
                      <w:sz w:val="22"/>
                      <w:szCs w:val="22"/>
                    </w:rPr>
                    <w:t>3</w:t>
                  </w:r>
                </w:p>
              </w:tc>
            </w:tr>
            <w:tr w:rsidRPr="004C2459" w:rsidR="005A283F" w:rsidTr="00356BD9" w14:paraId="5BFB23A0" w14:textId="77777777">
              <w:trPr>
                <w:trHeight w:val="296"/>
                <w:jc w:val="center"/>
              </w:trPr>
              <w:tc>
                <w:tcPr>
                  <w:tcW w:w="2162" w:type="dxa"/>
                  <w:tcBorders>
                    <w:top w:val="nil"/>
                    <w:left w:val="single" w:color="auto" w:sz="4" w:space="0"/>
                    <w:bottom w:val="nil"/>
                    <w:right w:val="single" w:color="auto" w:sz="4" w:space="0"/>
                  </w:tcBorders>
                </w:tcPr>
                <w:p w:rsidR="005A283F" w:rsidP="00356BD9" w:rsidRDefault="005A283F" w14:paraId="3366DC27" w14:textId="77777777">
                  <w:pPr>
                    <w:spacing w:after="0" w:line="240" w:lineRule="auto"/>
                    <w:rPr>
                      <w:rFonts w:eastAsia="Times New Roman" w:cs="Arial"/>
                      <w:sz w:val="22"/>
                      <w:szCs w:val="22"/>
                      <w:u w:val="single"/>
                    </w:rPr>
                  </w:pPr>
                </w:p>
                <w:p w:rsidRPr="004C2459" w:rsidR="005A283F" w:rsidP="00356BD9" w:rsidRDefault="005A283F" w14:paraId="0C18855C" w14:textId="77777777">
                  <w:pPr>
                    <w:spacing w:after="0" w:line="240" w:lineRule="auto"/>
                    <w:rPr>
                      <w:rFonts w:eastAsia="Times New Roman" w:cs="Arial"/>
                      <w:sz w:val="22"/>
                      <w:szCs w:val="22"/>
                      <w:u w:val="single"/>
                    </w:rPr>
                  </w:pPr>
                </w:p>
              </w:tc>
              <w:tc>
                <w:tcPr>
                  <w:tcW w:w="979" w:type="dxa"/>
                  <w:tcBorders>
                    <w:top w:val="nil"/>
                    <w:left w:val="single" w:color="auto" w:sz="4" w:space="0"/>
                    <w:bottom w:val="nil"/>
                    <w:right w:val="single" w:color="auto" w:sz="4" w:space="0"/>
                  </w:tcBorders>
                  <w:vAlign w:val="center"/>
                </w:tcPr>
                <w:p w:rsidRPr="004C2459" w:rsidR="005A283F" w:rsidP="00356BD9" w:rsidRDefault="005A283F" w14:paraId="23C0CEF3" w14:textId="77777777">
                  <w:pPr>
                    <w:spacing w:after="0" w:line="240" w:lineRule="auto"/>
                    <w:jc w:val="center"/>
                    <w:rPr>
                      <w:rFonts w:eastAsia="Times New Roman" w:cs="Arial"/>
                      <w:sz w:val="22"/>
                    </w:rPr>
                  </w:pPr>
                </w:p>
              </w:tc>
              <w:tc>
                <w:tcPr>
                  <w:tcW w:w="1156" w:type="dxa"/>
                  <w:vMerge/>
                  <w:tcBorders>
                    <w:left w:val="single" w:color="auto" w:sz="4" w:space="0"/>
                    <w:right w:val="single" w:color="auto" w:sz="4" w:space="0"/>
                  </w:tcBorders>
                  <w:vAlign w:val="center"/>
                </w:tcPr>
                <w:p w:rsidRPr="004C2459" w:rsidR="005A283F" w:rsidP="00356BD9" w:rsidRDefault="005A283F" w14:paraId="36D0006B" w14:textId="77777777">
                  <w:pPr>
                    <w:spacing w:after="0" w:line="240" w:lineRule="auto"/>
                    <w:jc w:val="center"/>
                    <w:rPr>
                      <w:rFonts w:eastAsia="Times New Roman" w:cs="Arial"/>
                      <w:sz w:val="22"/>
                    </w:rPr>
                  </w:pPr>
                </w:p>
              </w:tc>
              <w:tc>
                <w:tcPr>
                  <w:tcW w:w="1060" w:type="dxa"/>
                  <w:vMerge/>
                  <w:tcBorders>
                    <w:left w:val="single" w:color="auto" w:sz="4" w:space="0"/>
                    <w:right w:val="single" w:color="auto" w:sz="4" w:space="0"/>
                  </w:tcBorders>
                  <w:vAlign w:val="center"/>
                </w:tcPr>
                <w:p w:rsidRPr="004C2459" w:rsidR="005A283F" w:rsidP="00356BD9" w:rsidRDefault="005A283F" w14:paraId="64ACCEED" w14:textId="77777777">
                  <w:pPr>
                    <w:spacing w:after="0" w:line="240" w:lineRule="auto"/>
                    <w:jc w:val="center"/>
                    <w:rPr>
                      <w:rFonts w:eastAsia="Times New Roman" w:cs="Arial"/>
                      <w:sz w:val="22"/>
                      <w:szCs w:val="22"/>
                    </w:rPr>
                  </w:pPr>
                </w:p>
              </w:tc>
              <w:tc>
                <w:tcPr>
                  <w:tcW w:w="1625" w:type="dxa"/>
                  <w:tcBorders>
                    <w:top w:val="nil"/>
                    <w:left w:val="single" w:color="auto" w:sz="4" w:space="0"/>
                    <w:bottom w:val="nil"/>
                    <w:right w:val="single" w:color="auto" w:sz="4" w:space="0"/>
                  </w:tcBorders>
                  <w:vAlign w:val="center"/>
                </w:tcPr>
                <w:p w:rsidRPr="004C2459" w:rsidR="005A283F" w:rsidP="00356BD9" w:rsidRDefault="005A283F" w14:paraId="548B53EE" w14:textId="77777777">
                  <w:pPr>
                    <w:spacing w:after="0" w:line="240" w:lineRule="auto"/>
                    <w:rPr>
                      <w:rFonts w:eastAsia="Times New Roman" w:cs="Arial"/>
                      <w:sz w:val="22"/>
                      <w:szCs w:val="22"/>
                    </w:rPr>
                  </w:pPr>
                </w:p>
              </w:tc>
              <w:tc>
                <w:tcPr>
                  <w:tcW w:w="2516" w:type="dxa"/>
                  <w:tcBorders>
                    <w:top w:val="nil"/>
                    <w:left w:val="single" w:color="auto" w:sz="4" w:space="0"/>
                    <w:bottom w:val="nil"/>
                    <w:right w:val="single" w:color="auto" w:sz="4" w:space="0"/>
                  </w:tcBorders>
                  <w:vAlign w:val="center"/>
                </w:tcPr>
                <w:p w:rsidRPr="004C2459" w:rsidR="005A283F" w:rsidP="00356BD9" w:rsidRDefault="005A283F" w14:paraId="001FB8A4" w14:textId="77777777">
                  <w:pPr>
                    <w:spacing w:after="0" w:line="240" w:lineRule="auto"/>
                    <w:rPr>
                      <w:rFonts w:eastAsia="Times New Roman" w:cs="Arial"/>
                      <w:sz w:val="22"/>
                      <w:szCs w:val="22"/>
                    </w:rPr>
                  </w:pPr>
                </w:p>
              </w:tc>
            </w:tr>
            <w:tr w:rsidRPr="004C2459" w:rsidR="005A283F" w:rsidTr="00356BD9" w14:paraId="588D6DE6" w14:textId="77777777">
              <w:trPr>
                <w:trHeight w:val="296"/>
                <w:jc w:val="center"/>
              </w:trPr>
              <w:tc>
                <w:tcPr>
                  <w:tcW w:w="2162" w:type="dxa"/>
                  <w:tcBorders>
                    <w:top w:val="nil"/>
                    <w:left w:val="single" w:color="auto" w:sz="4" w:space="0"/>
                    <w:bottom w:val="single" w:color="auto" w:sz="4" w:space="0"/>
                    <w:right w:val="single" w:color="auto" w:sz="4" w:space="0"/>
                  </w:tcBorders>
                </w:tcPr>
                <w:p w:rsidRPr="004C2459" w:rsidR="005A283F" w:rsidP="00356BD9" w:rsidRDefault="005A283F" w14:paraId="4C9285DF" w14:textId="77777777">
                  <w:pPr>
                    <w:spacing w:after="0" w:line="240" w:lineRule="auto"/>
                    <w:rPr>
                      <w:rFonts w:eastAsia="Times New Roman" w:cs="Arial"/>
                      <w:sz w:val="22"/>
                      <w:szCs w:val="22"/>
                      <w:u w:val="single"/>
                    </w:rPr>
                  </w:pPr>
                  <w:r w:rsidRPr="004C2459">
                    <w:rPr>
                      <w:rFonts w:eastAsia="Times New Roman" w:cs="Arial"/>
                      <w:sz w:val="22"/>
                      <w:szCs w:val="22"/>
                    </w:rPr>
                    <w:t>500 words</w:t>
                  </w:r>
                </w:p>
              </w:tc>
              <w:tc>
                <w:tcPr>
                  <w:tcW w:w="979" w:type="dxa"/>
                  <w:tcBorders>
                    <w:top w:val="nil"/>
                    <w:left w:val="single" w:color="auto" w:sz="4" w:space="0"/>
                    <w:bottom w:val="single" w:color="auto" w:sz="4" w:space="0"/>
                    <w:right w:val="single" w:color="auto" w:sz="4" w:space="0"/>
                  </w:tcBorders>
                  <w:vAlign w:val="center"/>
                </w:tcPr>
                <w:p w:rsidRPr="004C2459" w:rsidR="005A283F" w:rsidP="00356BD9" w:rsidRDefault="005A283F" w14:paraId="2C268E96" w14:textId="77777777">
                  <w:pPr>
                    <w:spacing w:after="0" w:line="240" w:lineRule="auto"/>
                    <w:jc w:val="center"/>
                    <w:rPr>
                      <w:rFonts w:eastAsia="Times New Roman" w:cs="Arial"/>
                      <w:sz w:val="22"/>
                    </w:rPr>
                  </w:pPr>
                  <w:r w:rsidRPr="004C2459">
                    <w:rPr>
                      <w:rFonts w:eastAsia="Times New Roman" w:cs="Arial"/>
                      <w:sz w:val="22"/>
                    </w:rPr>
                    <w:t>500</w:t>
                  </w:r>
                </w:p>
              </w:tc>
              <w:tc>
                <w:tcPr>
                  <w:tcW w:w="1156" w:type="dxa"/>
                  <w:vMerge/>
                  <w:tcBorders>
                    <w:left w:val="single" w:color="auto" w:sz="4" w:space="0"/>
                    <w:bottom w:val="single" w:color="auto" w:sz="4" w:space="0"/>
                    <w:right w:val="single" w:color="auto" w:sz="4" w:space="0"/>
                  </w:tcBorders>
                  <w:vAlign w:val="center"/>
                </w:tcPr>
                <w:p w:rsidRPr="004C2459" w:rsidR="005A283F" w:rsidP="00356BD9" w:rsidRDefault="005A283F" w14:paraId="5E38CA69" w14:textId="77777777">
                  <w:pPr>
                    <w:spacing w:after="0" w:line="240" w:lineRule="auto"/>
                    <w:jc w:val="center"/>
                    <w:rPr>
                      <w:rFonts w:eastAsia="Times New Roman" w:cs="Arial"/>
                      <w:sz w:val="22"/>
                    </w:rPr>
                  </w:pPr>
                </w:p>
              </w:tc>
              <w:tc>
                <w:tcPr>
                  <w:tcW w:w="1060" w:type="dxa"/>
                  <w:vMerge/>
                  <w:tcBorders>
                    <w:left w:val="single" w:color="auto" w:sz="4" w:space="0"/>
                    <w:bottom w:val="single" w:color="auto" w:sz="4" w:space="0"/>
                    <w:right w:val="single" w:color="auto" w:sz="4" w:space="0"/>
                  </w:tcBorders>
                  <w:vAlign w:val="center"/>
                </w:tcPr>
                <w:p w:rsidRPr="004C2459" w:rsidR="005A283F" w:rsidP="00356BD9" w:rsidRDefault="005A283F" w14:paraId="43BA07A5" w14:textId="77777777">
                  <w:pPr>
                    <w:spacing w:after="0" w:line="240" w:lineRule="auto"/>
                    <w:jc w:val="center"/>
                    <w:rPr>
                      <w:rFonts w:eastAsia="Times New Roman" w:cs="Arial"/>
                      <w:sz w:val="22"/>
                      <w:szCs w:val="22"/>
                    </w:rPr>
                  </w:pPr>
                </w:p>
              </w:tc>
              <w:tc>
                <w:tcPr>
                  <w:tcW w:w="1625" w:type="dxa"/>
                  <w:tcBorders>
                    <w:top w:val="nil"/>
                    <w:left w:val="single" w:color="auto" w:sz="4" w:space="0"/>
                    <w:bottom w:val="single" w:color="auto" w:sz="4" w:space="0"/>
                    <w:right w:val="single" w:color="auto" w:sz="4" w:space="0"/>
                  </w:tcBorders>
                  <w:vAlign w:val="center"/>
                </w:tcPr>
                <w:p w:rsidRPr="004C2459" w:rsidR="005A283F" w:rsidP="00356BD9" w:rsidRDefault="005A283F" w14:paraId="52C41530" w14:textId="77777777">
                  <w:pPr>
                    <w:spacing w:after="0" w:line="240" w:lineRule="auto"/>
                    <w:jc w:val="center"/>
                    <w:rPr>
                      <w:rFonts w:eastAsia="Times New Roman" w:cs="Arial"/>
                      <w:sz w:val="22"/>
                      <w:szCs w:val="22"/>
                    </w:rPr>
                  </w:pPr>
                  <w:r>
                    <w:rPr>
                      <w:rFonts w:eastAsia="Times New Roman" w:cs="Arial"/>
                      <w:sz w:val="22"/>
                    </w:rPr>
                    <w:t>PGCE</w:t>
                  </w:r>
                  <w:r w:rsidRPr="004C2459">
                    <w:rPr>
                      <w:rFonts w:eastAsia="Times New Roman" w:cs="Arial"/>
                      <w:sz w:val="22"/>
                    </w:rPr>
                    <w:t xml:space="preserve"> tutor</w:t>
                  </w:r>
                  <w:r>
                    <w:rPr>
                      <w:rFonts w:eastAsia="Times New Roman" w:cs="Arial"/>
                      <w:sz w:val="22"/>
                    </w:rPr>
                    <w:t>s</w:t>
                  </w:r>
                </w:p>
              </w:tc>
              <w:tc>
                <w:tcPr>
                  <w:tcW w:w="2516" w:type="dxa"/>
                  <w:tcBorders>
                    <w:top w:val="nil"/>
                    <w:left w:val="single" w:color="auto" w:sz="4" w:space="0"/>
                    <w:bottom w:val="single" w:color="auto" w:sz="4" w:space="0"/>
                    <w:right w:val="single" w:color="auto" w:sz="4" w:space="0"/>
                  </w:tcBorders>
                  <w:vAlign w:val="center"/>
                </w:tcPr>
                <w:p w:rsidRPr="004C2459" w:rsidR="005A283F" w:rsidP="00356BD9" w:rsidRDefault="005A283F" w14:paraId="476DC0E2" w14:textId="77777777">
                  <w:pPr>
                    <w:spacing w:after="0" w:line="240" w:lineRule="auto"/>
                    <w:jc w:val="center"/>
                    <w:rPr>
                      <w:rFonts w:eastAsia="Times New Roman" w:cs="Arial"/>
                      <w:sz w:val="22"/>
                      <w:szCs w:val="22"/>
                    </w:rPr>
                  </w:pPr>
                  <w:r w:rsidRPr="004C2459">
                    <w:rPr>
                      <w:rFonts w:eastAsia="Times New Roman" w:cs="Times New Roman"/>
                      <w:sz w:val="22"/>
                      <w:u w:color="FF0000"/>
                    </w:rPr>
                    <w:t>By negotiation with tutor</w:t>
                  </w:r>
                  <w:r>
                    <w:rPr>
                      <w:rFonts w:eastAsia="Times New Roman" w:cs="Times New Roman"/>
                      <w:sz w:val="22"/>
                      <w:u w:color="FF0000"/>
                    </w:rPr>
                    <w:t xml:space="preserve"> (absolute deadline: by 3pm 6</w:t>
                  </w:r>
                  <w:r w:rsidRPr="00927053">
                    <w:rPr>
                      <w:rFonts w:eastAsia="Times New Roman" w:cs="Times New Roman"/>
                      <w:sz w:val="22"/>
                      <w:u w:color="FF0000"/>
                      <w:vertAlign w:val="superscript"/>
                    </w:rPr>
                    <w:t>th</w:t>
                  </w:r>
                  <w:r>
                    <w:rPr>
                      <w:rFonts w:eastAsia="Times New Roman" w:cs="Times New Roman"/>
                      <w:sz w:val="22"/>
                      <w:u w:color="FF0000"/>
                    </w:rPr>
                    <w:t xml:space="preserve"> April 2023)</w:t>
                  </w:r>
                </w:p>
              </w:tc>
            </w:tr>
            <w:tr w:rsidRPr="004C2459" w:rsidR="005A283F" w:rsidTr="00356BD9" w14:paraId="6A76F5A5" w14:textId="77777777">
              <w:trPr>
                <w:trHeight w:val="340"/>
                <w:jc w:val="center"/>
              </w:trPr>
              <w:tc>
                <w:tcPr>
                  <w:tcW w:w="2162" w:type="dxa"/>
                  <w:tcBorders>
                    <w:top w:val="single" w:color="auto" w:sz="4" w:space="0"/>
                    <w:left w:val="single" w:color="auto" w:sz="4" w:space="0"/>
                    <w:bottom w:val="single" w:color="auto" w:sz="4" w:space="0"/>
                    <w:right w:val="single" w:color="auto" w:sz="4" w:space="0"/>
                  </w:tcBorders>
                </w:tcPr>
                <w:p w:rsidRPr="004C2459" w:rsidR="005A283F" w:rsidP="00356BD9" w:rsidRDefault="005A283F" w14:paraId="44BDFB8D" w14:textId="77777777">
                  <w:pPr>
                    <w:spacing w:after="0" w:line="240" w:lineRule="auto"/>
                    <w:rPr>
                      <w:rFonts w:eastAsia="Times New Roman" w:cs="Arial"/>
                      <w:sz w:val="22"/>
                      <w:szCs w:val="22"/>
                      <w:u w:val="single"/>
                    </w:rPr>
                  </w:pPr>
                  <w:r w:rsidRPr="004C2459">
                    <w:rPr>
                      <w:rFonts w:eastAsia="Times New Roman" w:cs="Arial"/>
                      <w:sz w:val="22"/>
                      <w:szCs w:val="22"/>
                      <w:u w:val="single"/>
                    </w:rPr>
                    <w:t>Summative</w:t>
                  </w:r>
                </w:p>
                <w:p w:rsidRPr="004C2459" w:rsidR="005A283F" w:rsidP="00356BD9" w:rsidRDefault="005A283F" w14:paraId="476838BF" w14:textId="77777777">
                  <w:pPr>
                    <w:spacing w:after="0" w:line="240" w:lineRule="auto"/>
                    <w:rPr>
                      <w:rFonts w:eastAsia="Times New Roman" w:cs="Arial"/>
                      <w:sz w:val="22"/>
                      <w:szCs w:val="22"/>
                    </w:rPr>
                  </w:pPr>
                  <w:r w:rsidRPr="004C2459">
                    <w:rPr>
                      <w:rFonts w:eastAsia="Times New Roman" w:cs="Arial"/>
                      <w:sz w:val="22"/>
                      <w:szCs w:val="22"/>
                    </w:rPr>
                    <w:t>Critical literature review</w:t>
                  </w:r>
                </w:p>
              </w:tc>
              <w:tc>
                <w:tcPr>
                  <w:tcW w:w="979" w:type="dxa"/>
                  <w:tcBorders>
                    <w:top w:val="single" w:color="auto" w:sz="4" w:space="0"/>
                    <w:left w:val="single" w:color="auto" w:sz="4" w:space="0"/>
                    <w:bottom w:val="single" w:color="auto" w:sz="4" w:space="0"/>
                    <w:right w:val="single" w:color="auto" w:sz="4" w:space="0"/>
                  </w:tcBorders>
                  <w:vAlign w:val="center"/>
                </w:tcPr>
                <w:p w:rsidRPr="004C2459" w:rsidR="005A283F" w:rsidP="00356BD9" w:rsidRDefault="005A283F" w14:paraId="0455E024" w14:textId="77777777">
                  <w:pPr>
                    <w:spacing w:after="0" w:line="240" w:lineRule="auto"/>
                    <w:jc w:val="center"/>
                    <w:rPr>
                      <w:rFonts w:eastAsia="Times New Roman" w:cs="Arial"/>
                      <w:sz w:val="22"/>
                      <w:szCs w:val="22"/>
                    </w:rPr>
                  </w:pPr>
                  <w:r w:rsidRPr="004C2459">
                    <w:rPr>
                      <w:rFonts w:eastAsia="Times New Roman" w:cs="Arial"/>
                      <w:sz w:val="22"/>
                      <w:szCs w:val="22"/>
                    </w:rPr>
                    <w:t>3,000 words</w:t>
                  </w:r>
                </w:p>
                <w:p w:rsidRPr="004C2459" w:rsidR="005A283F" w:rsidP="00356BD9" w:rsidRDefault="005A283F" w14:paraId="6D847601" w14:textId="77777777">
                  <w:pPr>
                    <w:spacing w:after="0" w:line="240" w:lineRule="auto"/>
                    <w:jc w:val="center"/>
                    <w:rPr>
                      <w:rFonts w:eastAsia="Times New Roman" w:cs="Arial"/>
                      <w:sz w:val="22"/>
                      <w:szCs w:val="22"/>
                    </w:rPr>
                  </w:pPr>
                  <w:r w:rsidRPr="004C2459">
                    <w:rPr>
                      <w:rFonts w:eastAsia="Times New Roman" w:cs="Arial"/>
                      <w:sz w:val="22"/>
                      <w:szCs w:val="22"/>
                    </w:rPr>
                    <w:t>(</w:t>
                  </w:r>
                  <w:r w:rsidRPr="004C2459">
                    <w:rPr>
                      <w:rFonts w:eastAsia="Times New Roman" w:cs="Calibri"/>
                      <w:sz w:val="22"/>
                      <w:szCs w:val="22"/>
                    </w:rPr>
                    <w:t>+</w:t>
                  </w:r>
                  <w:r w:rsidRPr="004C2459">
                    <w:rPr>
                      <w:rFonts w:eastAsia="Times New Roman" w:cs="Arial"/>
                      <w:sz w:val="22"/>
                      <w:szCs w:val="22"/>
                    </w:rPr>
                    <w:t>10%)</w:t>
                  </w:r>
                </w:p>
              </w:tc>
              <w:tc>
                <w:tcPr>
                  <w:tcW w:w="1156" w:type="dxa"/>
                  <w:tcBorders>
                    <w:top w:val="single" w:color="auto" w:sz="4" w:space="0"/>
                    <w:left w:val="single" w:color="auto" w:sz="4" w:space="0"/>
                    <w:bottom w:val="single" w:color="auto" w:sz="4" w:space="0"/>
                    <w:right w:val="single" w:color="auto" w:sz="4" w:space="0"/>
                  </w:tcBorders>
                  <w:vAlign w:val="center"/>
                </w:tcPr>
                <w:p w:rsidRPr="004C2459" w:rsidR="005A283F" w:rsidP="00356BD9" w:rsidRDefault="005A283F" w14:paraId="0DAFF5A9" w14:textId="77777777">
                  <w:pPr>
                    <w:spacing w:after="0" w:line="240" w:lineRule="auto"/>
                    <w:jc w:val="center"/>
                    <w:rPr>
                      <w:rFonts w:eastAsia="Times New Roman" w:cs="Arial"/>
                      <w:sz w:val="22"/>
                      <w:szCs w:val="22"/>
                    </w:rPr>
                  </w:pPr>
                  <w:r w:rsidRPr="004C2459">
                    <w:rPr>
                      <w:rFonts w:eastAsia="Times New Roman" w:cs="Arial"/>
                      <w:sz w:val="22"/>
                      <w:szCs w:val="22"/>
                    </w:rPr>
                    <w:t>70%</w:t>
                  </w:r>
                </w:p>
              </w:tc>
              <w:tc>
                <w:tcPr>
                  <w:tcW w:w="1060" w:type="dxa"/>
                  <w:tcBorders>
                    <w:top w:val="single" w:color="auto" w:sz="4" w:space="0"/>
                    <w:left w:val="single" w:color="auto" w:sz="4" w:space="0"/>
                    <w:bottom w:val="single" w:color="auto" w:sz="4" w:space="0"/>
                    <w:right w:val="single" w:color="auto" w:sz="4" w:space="0"/>
                  </w:tcBorders>
                  <w:vAlign w:val="center"/>
                </w:tcPr>
                <w:p w:rsidRPr="004C2459" w:rsidR="005A283F" w:rsidP="00356BD9" w:rsidRDefault="005A283F" w14:paraId="326FFA16" w14:textId="77777777">
                  <w:pPr>
                    <w:spacing w:after="0" w:line="240" w:lineRule="auto"/>
                    <w:jc w:val="center"/>
                    <w:rPr>
                      <w:rFonts w:eastAsia="Times New Roman" w:cs="Arial"/>
                      <w:sz w:val="22"/>
                      <w:szCs w:val="22"/>
                    </w:rPr>
                  </w:pPr>
                  <w:r w:rsidRPr="004C2459">
                    <w:rPr>
                      <w:rFonts w:eastAsia="Times New Roman" w:cs="Arial"/>
                      <w:sz w:val="22"/>
                      <w:szCs w:val="22"/>
                    </w:rPr>
                    <w:t>1, 2 &amp; 5</w:t>
                  </w:r>
                </w:p>
              </w:tc>
              <w:tc>
                <w:tcPr>
                  <w:tcW w:w="1625" w:type="dxa"/>
                  <w:tcBorders>
                    <w:top w:val="single" w:color="auto" w:sz="4" w:space="0"/>
                    <w:left w:val="single" w:color="auto" w:sz="4" w:space="0"/>
                    <w:bottom w:val="single" w:color="auto" w:sz="4" w:space="0"/>
                    <w:right w:val="single" w:color="auto" w:sz="4" w:space="0"/>
                  </w:tcBorders>
                  <w:vAlign w:val="center"/>
                </w:tcPr>
                <w:p w:rsidRPr="004C2459" w:rsidR="005A283F" w:rsidP="00356BD9" w:rsidRDefault="005A283F" w14:paraId="0CD9DF7C" w14:textId="77777777">
                  <w:pPr>
                    <w:spacing w:after="0" w:line="240" w:lineRule="auto"/>
                    <w:jc w:val="center"/>
                    <w:rPr>
                      <w:rFonts w:eastAsia="Times New Roman" w:cs="Arial"/>
                      <w:sz w:val="22"/>
                      <w:szCs w:val="22"/>
                    </w:rPr>
                  </w:pPr>
                  <w:r>
                    <w:rPr>
                      <w:rFonts w:eastAsia="Times New Roman" w:cs="Arial"/>
                      <w:sz w:val="22"/>
                      <w:szCs w:val="22"/>
                    </w:rPr>
                    <w:t>PGCE</w:t>
                  </w:r>
                  <w:r w:rsidRPr="004C2459">
                    <w:rPr>
                      <w:rFonts w:eastAsia="Times New Roman" w:cs="Arial"/>
                      <w:sz w:val="22"/>
                      <w:szCs w:val="22"/>
                    </w:rPr>
                    <w:t xml:space="preserve"> </w:t>
                  </w:r>
                  <w:r>
                    <w:rPr>
                      <w:rFonts w:eastAsia="Times New Roman" w:cs="Arial"/>
                      <w:sz w:val="22"/>
                      <w:szCs w:val="22"/>
                    </w:rPr>
                    <w:t>t</w:t>
                  </w:r>
                  <w:r w:rsidRPr="004C2459">
                    <w:rPr>
                      <w:rFonts w:eastAsia="Times New Roman" w:cs="Arial"/>
                      <w:sz w:val="22"/>
                      <w:szCs w:val="22"/>
                    </w:rPr>
                    <w:t>utor</w:t>
                  </w:r>
                  <w:r>
                    <w:rPr>
                      <w:rFonts w:eastAsia="Times New Roman" w:cs="Arial"/>
                      <w:sz w:val="22"/>
                      <w:szCs w:val="22"/>
                    </w:rPr>
                    <w:t>s</w:t>
                  </w:r>
                </w:p>
              </w:tc>
              <w:tc>
                <w:tcPr>
                  <w:tcW w:w="2516" w:type="dxa"/>
                  <w:tcBorders>
                    <w:top w:val="single" w:color="auto" w:sz="4" w:space="0"/>
                    <w:left w:val="single" w:color="auto" w:sz="4" w:space="0"/>
                    <w:bottom w:val="single" w:color="auto" w:sz="4" w:space="0"/>
                    <w:right w:val="single" w:color="auto" w:sz="4" w:space="0"/>
                  </w:tcBorders>
                  <w:vAlign w:val="center"/>
                </w:tcPr>
                <w:p w:rsidRPr="007D490A" w:rsidR="005A283F" w:rsidP="00356BD9" w:rsidRDefault="005A283F" w14:paraId="1D5F4216" w14:textId="77777777">
                  <w:pPr>
                    <w:spacing w:after="0" w:line="240" w:lineRule="auto"/>
                    <w:jc w:val="center"/>
                    <w:rPr>
                      <w:rFonts w:eastAsia="Times New Roman" w:cs="Arial"/>
                      <w:sz w:val="22"/>
                      <w:szCs w:val="22"/>
                    </w:rPr>
                  </w:pPr>
                  <w:r>
                    <w:rPr>
                      <w:rFonts w:eastAsia="Times New Roman" w:cs="Arial"/>
                      <w:sz w:val="22"/>
                      <w:szCs w:val="22"/>
                    </w:rPr>
                    <w:t xml:space="preserve">By </w:t>
                  </w:r>
                  <w:r w:rsidRPr="004C2459">
                    <w:rPr>
                      <w:rFonts w:eastAsia="Times New Roman" w:cs="Arial"/>
                      <w:sz w:val="22"/>
                      <w:szCs w:val="22"/>
                    </w:rPr>
                    <w:t xml:space="preserve">3pm </w:t>
                  </w:r>
                  <w:r>
                    <w:rPr>
                      <w:rFonts w:eastAsia="Times New Roman" w:cs="Arial"/>
                      <w:sz w:val="22"/>
                      <w:szCs w:val="22"/>
                    </w:rPr>
                    <w:t>14</w:t>
                  </w:r>
                  <w:r w:rsidRPr="00C94241">
                    <w:rPr>
                      <w:rFonts w:eastAsia="Times New Roman" w:cs="Arial"/>
                      <w:sz w:val="22"/>
                      <w:szCs w:val="22"/>
                      <w:vertAlign w:val="superscript"/>
                    </w:rPr>
                    <w:t>th</w:t>
                  </w:r>
                  <w:r>
                    <w:rPr>
                      <w:rFonts w:eastAsia="Times New Roman" w:cs="Arial"/>
                      <w:sz w:val="22"/>
                      <w:szCs w:val="22"/>
                    </w:rPr>
                    <w:t xml:space="preserve"> </w:t>
                  </w:r>
                  <w:r w:rsidRPr="004C2459">
                    <w:rPr>
                      <w:rFonts w:eastAsia="Times New Roman" w:cs="Arial"/>
                      <w:sz w:val="22"/>
                      <w:szCs w:val="22"/>
                    </w:rPr>
                    <w:t>April 202</w:t>
                  </w:r>
                  <w:r>
                    <w:rPr>
                      <w:rFonts w:eastAsia="Times New Roman" w:cs="Arial"/>
                      <w:sz w:val="22"/>
                      <w:szCs w:val="22"/>
                    </w:rPr>
                    <w:t>3</w:t>
                  </w:r>
                </w:p>
              </w:tc>
            </w:tr>
          </w:tbl>
          <w:p w:rsidRPr="004C2459" w:rsidR="005A283F" w:rsidP="00356BD9" w:rsidRDefault="005A283F" w14:paraId="70BAA8DC" w14:textId="77777777">
            <w:pPr>
              <w:spacing w:after="0" w:line="240" w:lineRule="auto"/>
              <w:jc w:val="both"/>
              <w:rPr>
                <w:rFonts w:eastAsia="Times New Roman" w:cs="Arial"/>
                <w:sz w:val="22"/>
              </w:rPr>
            </w:pPr>
          </w:p>
          <w:p w:rsidRPr="004C2459" w:rsidR="005A283F" w:rsidP="00356BD9" w:rsidRDefault="005A283F" w14:paraId="43ECEBAB" w14:textId="77777777">
            <w:pPr>
              <w:spacing w:after="0" w:line="240" w:lineRule="auto"/>
              <w:jc w:val="both"/>
              <w:rPr>
                <w:rFonts w:eastAsia="Times New Roman" w:cs="Times New Roman"/>
                <w:b/>
                <w:sz w:val="22"/>
                <w:szCs w:val="22"/>
              </w:rPr>
            </w:pPr>
          </w:p>
          <w:p w:rsidRPr="004C2459" w:rsidR="005A283F" w:rsidP="00356BD9" w:rsidRDefault="005A283F" w14:paraId="7319E0C0" w14:textId="77777777">
            <w:pPr>
              <w:spacing w:after="0" w:line="240" w:lineRule="auto"/>
              <w:jc w:val="both"/>
              <w:rPr>
                <w:rFonts w:eastAsia="Times New Roman" w:cs="Arial"/>
                <w:b/>
                <w:sz w:val="22"/>
              </w:rPr>
            </w:pPr>
            <w:r w:rsidRPr="004C2459">
              <w:rPr>
                <w:rFonts w:eastAsia="Times New Roman" w:cs="Times New Roman"/>
                <w:b/>
                <w:sz w:val="22"/>
                <w:szCs w:val="22"/>
              </w:rPr>
              <w:t>Part 2</w:t>
            </w:r>
          </w:p>
          <w:p w:rsidRPr="004C2459" w:rsidR="005A283F" w:rsidP="00356BD9" w:rsidRDefault="005A283F" w14:paraId="42D01997" w14:textId="77777777">
            <w:pPr>
              <w:spacing w:after="0" w:line="240" w:lineRule="auto"/>
              <w:rPr>
                <w:rFonts w:eastAsia="Times New Roman" w:cs="Arial"/>
                <w:bCs/>
                <w:sz w:val="22"/>
                <w:szCs w:val="22"/>
              </w:rPr>
            </w:pPr>
            <w:r w:rsidRPr="004C2459">
              <w:rPr>
                <w:rFonts w:eastAsia="Times New Roman" w:cs="Arial"/>
                <w:bCs/>
                <w:sz w:val="22"/>
                <w:szCs w:val="22"/>
              </w:rPr>
              <w:t>Having conducted your literature review you need to evaluate the potential impact of your findings when applied to classroom practice. This will probably involve you modifying your classroom practice to implement the strategies identified in your literature review.</w:t>
            </w:r>
          </w:p>
          <w:p w:rsidRPr="004C2459" w:rsidR="005A283F" w:rsidP="00356BD9" w:rsidRDefault="005A283F" w14:paraId="447288CD" w14:textId="77777777">
            <w:pPr>
              <w:spacing w:after="0" w:line="240" w:lineRule="auto"/>
              <w:rPr>
                <w:rFonts w:eastAsia="Times New Roman" w:cs="Arial"/>
                <w:bCs/>
                <w:sz w:val="22"/>
                <w:szCs w:val="22"/>
              </w:rPr>
            </w:pPr>
          </w:p>
          <w:p w:rsidRPr="004C2459" w:rsidR="005A283F" w:rsidP="00356BD9" w:rsidRDefault="005A283F" w14:paraId="78F6FD3B" w14:textId="77777777">
            <w:pPr>
              <w:spacing w:after="0" w:line="240" w:lineRule="auto"/>
              <w:rPr>
                <w:rFonts w:eastAsia="Times New Roman" w:cs="Arial"/>
                <w:bCs/>
                <w:sz w:val="22"/>
                <w:szCs w:val="22"/>
              </w:rPr>
            </w:pPr>
            <w:r w:rsidRPr="004C2459">
              <w:rPr>
                <w:rFonts w:eastAsia="Times New Roman" w:cs="Arial"/>
                <w:bCs/>
                <w:sz w:val="22"/>
                <w:szCs w:val="22"/>
              </w:rPr>
              <w:t xml:space="preserve">For example, if your focus was about homework you might experiment with setting homework at the beginning of the lesson rather than the end. The impact this has will be the focus of your presentation. </w:t>
            </w:r>
          </w:p>
          <w:p w:rsidRPr="004C2459" w:rsidR="005A283F" w:rsidP="00356BD9" w:rsidRDefault="005A283F" w14:paraId="365DBBB1" w14:textId="77777777">
            <w:pPr>
              <w:spacing w:after="0" w:line="240" w:lineRule="auto"/>
              <w:rPr>
                <w:rFonts w:eastAsia="Times New Roman" w:cs="Arial"/>
                <w:sz w:val="22"/>
                <w:szCs w:val="22"/>
              </w:rPr>
            </w:pPr>
            <w:r w:rsidRPr="004C2459">
              <w:rPr>
                <w:rFonts w:eastAsia="Times New Roman" w:cs="Arial"/>
                <w:sz w:val="22"/>
                <w:szCs w:val="22"/>
              </w:rPr>
              <w:t>The presentation should last 10 minutes (no more than 12 minutes) with a further maximum of 10 minutes for questions.</w:t>
            </w:r>
          </w:p>
          <w:p w:rsidRPr="004C2459" w:rsidR="005A283F" w:rsidP="00356BD9" w:rsidRDefault="005A283F" w14:paraId="44F6477F" w14:textId="77777777">
            <w:pPr>
              <w:spacing w:after="0" w:line="240" w:lineRule="auto"/>
              <w:rPr>
                <w:rFonts w:eastAsia="Times New Roman" w:cs="Arial"/>
                <w:sz w:val="22"/>
                <w:szCs w:val="22"/>
              </w:rPr>
            </w:pPr>
          </w:p>
          <w:p w:rsidRPr="004C2459" w:rsidR="005A283F" w:rsidP="00356BD9" w:rsidRDefault="005A283F" w14:paraId="3721B6F1" w14:textId="77777777">
            <w:pPr>
              <w:spacing w:after="0" w:line="240" w:lineRule="auto"/>
              <w:rPr>
                <w:rFonts w:eastAsia="Times New Roman" w:cs="Arial"/>
                <w:b/>
                <w:bCs/>
                <w:sz w:val="22"/>
                <w:szCs w:val="22"/>
              </w:rPr>
            </w:pPr>
            <w:r w:rsidRPr="004C2459">
              <w:rPr>
                <w:rFonts w:eastAsia="Times New Roman" w:cs="Arial"/>
                <w:b/>
                <w:bCs/>
                <w:sz w:val="22"/>
                <w:szCs w:val="22"/>
              </w:rPr>
              <w:t>Formative Assessment</w:t>
            </w:r>
          </w:p>
          <w:p w:rsidRPr="004C2459" w:rsidR="005A283F" w:rsidP="00356BD9" w:rsidRDefault="005A283F" w14:paraId="2374134B" w14:textId="77777777">
            <w:pPr>
              <w:spacing w:after="0" w:line="240" w:lineRule="auto"/>
              <w:rPr>
                <w:rFonts w:eastAsia="Times New Roman" w:cs="Arial"/>
                <w:sz w:val="22"/>
              </w:rPr>
            </w:pPr>
            <w:r w:rsidRPr="004C2459">
              <w:rPr>
                <w:rFonts w:eastAsia="Times New Roman" w:cs="Arial"/>
                <w:sz w:val="22"/>
                <w:szCs w:val="22"/>
              </w:rPr>
              <w:t>You will present your work in school during the week beginning 23</w:t>
            </w:r>
            <w:r w:rsidRPr="004C2459">
              <w:rPr>
                <w:rFonts w:eastAsia="Times New Roman" w:cs="Arial"/>
                <w:sz w:val="22"/>
                <w:szCs w:val="22"/>
                <w:vertAlign w:val="superscript"/>
              </w:rPr>
              <w:t>rd</w:t>
            </w:r>
            <w:r w:rsidRPr="004C2459">
              <w:rPr>
                <w:rFonts w:eastAsia="Times New Roman" w:cs="Arial"/>
                <w:sz w:val="22"/>
                <w:szCs w:val="22"/>
              </w:rPr>
              <w:t xml:space="preserve"> May 2022. During this formative assessment the audience should include either the subject and/or the professional mentor. There should be at least two people in the audience, and where possible other trainees or colleagues should watch the presentations.</w:t>
            </w:r>
          </w:p>
          <w:p w:rsidRPr="004C2459" w:rsidR="005A283F" w:rsidP="00356BD9" w:rsidRDefault="005A283F" w14:paraId="3714F29F" w14:textId="77777777">
            <w:pPr>
              <w:spacing w:after="0" w:line="240" w:lineRule="auto"/>
              <w:rPr>
                <w:rFonts w:eastAsia="Times New Roman" w:cs="Arial"/>
                <w:sz w:val="22"/>
              </w:rPr>
            </w:pPr>
          </w:p>
          <w:p w:rsidRPr="004C2459" w:rsidR="005A283F" w:rsidP="00356BD9" w:rsidRDefault="005A283F" w14:paraId="39AC9774" w14:textId="77777777">
            <w:pPr>
              <w:spacing w:after="0" w:line="240" w:lineRule="auto"/>
              <w:rPr>
                <w:rFonts w:eastAsia="Times New Roman" w:cs="Arial"/>
                <w:sz w:val="22"/>
                <w:szCs w:val="22"/>
              </w:rPr>
            </w:pPr>
            <w:r w:rsidRPr="004C2459">
              <w:rPr>
                <w:rFonts w:eastAsia="Times New Roman" w:cs="Arial"/>
                <w:sz w:val="22"/>
                <w:szCs w:val="22"/>
              </w:rPr>
              <w:t>The professional or subject mentor should provide feedback (using the presentation assessment form). This assessment will act as formative feedback for you to use to make improvements before presenting in university.</w:t>
            </w:r>
          </w:p>
          <w:p w:rsidRPr="004C2459" w:rsidR="005A283F" w:rsidP="00356BD9" w:rsidRDefault="005A283F" w14:paraId="2D3B00E1" w14:textId="77777777">
            <w:pPr>
              <w:spacing w:after="0" w:line="240" w:lineRule="auto"/>
              <w:rPr>
                <w:rFonts w:eastAsia="Times New Roman" w:cs="Arial"/>
                <w:sz w:val="22"/>
                <w:szCs w:val="22"/>
              </w:rPr>
            </w:pPr>
          </w:p>
          <w:p w:rsidRPr="004C2459" w:rsidR="005A283F" w:rsidP="00356BD9" w:rsidRDefault="005A283F" w14:paraId="4B9D7302" w14:textId="77777777">
            <w:pPr>
              <w:spacing w:after="0" w:line="240" w:lineRule="auto"/>
              <w:rPr>
                <w:rFonts w:eastAsia="Times New Roman" w:cs="Arial"/>
                <w:b/>
                <w:bCs/>
                <w:sz w:val="22"/>
                <w:szCs w:val="22"/>
              </w:rPr>
            </w:pPr>
            <w:r w:rsidRPr="004C2459">
              <w:rPr>
                <w:rFonts w:eastAsia="Times New Roman" w:cs="Arial"/>
                <w:b/>
                <w:bCs/>
                <w:sz w:val="22"/>
                <w:szCs w:val="22"/>
              </w:rPr>
              <w:t>Summative Assessment</w:t>
            </w:r>
          </w:p>
          <w:p w:rsidRPr="004C2459" w:rsidR="005A283F" w:rsidP="00356BD9" w:rsidRDefault="005A283F" w14:paraId="7251E133" w14:textId="77777777">
            <w:pPr>
              <w:spacing w:after="0" w:line="240" w:lineRule="auto"/>
              <w:rPr>
                <w:rFonts w:eastAsia="Times New Roman" w:cs="Arial"/>
                <w:sz w:val="22"/>
              </w:rPr>
            </w:pPr>
            <w:r w:rsidRPr="004C2459">
              <w:rPr>
                <w:rFonts w:eastAsia="Times New Roman" w:cs="Arial"/>
                <w:sz w:val="22"/>
                <w:szCs w:val="22"/>
              </w:rPr>
              <w:t>You will present your findings to your subject tutors and peers; this will not necessarily be in exactly the same format as presented to the school as the audience is different and you may have made improvements. You have a free choice for the format of your presentation.</w:t>
            </w:r>
          </w:p>
          <w:p w:rsidRPr="004C2459" w:rsidR="005A283F" w:rsidP="00356BD9" w:rsidRDefault="005A283F" w14:paraId="4A395AB0" w14:textId="77777777">
            <w:pPr>
              <w:spacing w:after="0" w:line="240" w:lineRule="auto"/>
              <w:rPr>
                <w:rFonts w:eastAsia="Times New Roman" w:cs="Arial"/>
                <w:sz w:val="22"/>
              </w:rPr>
            </w:pPr>
          </w:p>
          <w:p w:rsidRPr="004C2459" w:rsidR="005A283F" w:rsidP="00356BD9" w:rsidRDefault="005A283F" w14:paraId="1558E0D7" w14:textId="77777777">
            <w:pPr>
              <w:spacing w:after="0" w:line="240" w:lineRule="auto"/>
              <w:jc w:val="both"/>
              <w:rPr>
                <w:rFonts w:eastAsia="Times New Roman" w:cs="Times New Roman"/>
                <w:color w:val="000000"/>
                <w:sz w:val="22"/>
              </w:rPr>
            </w:pPr>
            <w:r w:rsidRPr="004C2459">
              <w:rPr>
                <w:rFonts w:eastAsia="Times New Roman" w:cs="Arial"/>
                <w:sz w:val="22"/>
                <w:szCs w:val="22"/>
              </w:rPr>
              <w:t>Your subject tutor will watch and assess your presentation.</w:t>
            </w:r>
            <w:r w:rsidRPr="004C2459">
              <w:rPr>
                <w:rFonts w:eastAsia="Times New Roman" w:cs="Arial"/>
                <w:color w:val="000000"/>
                <w:sz w:val="22"/>
                <w:szCs w:val="22"/>
              </w:rPr>
              <w:t xml:space="preserve"> You must include a full reference list at the end of the presentation </w:t>
            </w:r>
            <w:r w:rsidRPr="004C2459">
              <w:rPr>
                <w:rFonts w:eastAsia="Times New Roman" w:cs="Times New Roman"/>
                <w:color w:val="000000"/>
                <w:sz w:val="22"/>
                <w:szCs w:val="22"/>
              </w:rPr>
              <w:t xml:space="preserve">using the Harvard system. </w:t>
            </w:r>
          </w:p>
          <w:p w:rsidRPr="004C2459" w:rsidR="005A283F" w:rsidP="00356BD9" w:rsidRDefault="005A283F" w14:paraId="0DB655DA" w14:textId="77777777">
            <w:pPr>
              <w:spacing w:after="0" w:line="240" w:lineRule="auto"/>
              <w:rPr>
                <w:rFonts w:eastAsia="Times New Roman" w:cs="Arial"/>
                <w:sz w:val="22"/>
                <w:szCs w:val="22"/>
              </w:rPr>
            </w:pPr>
          </w:p>
          <w:p w:rsidRPr="004C2459" w:rsidR="005A283F" w:rsidP="00356BD9" w:rsidRDefault="005A283F" w14:paraId="27083316" w14:textId="77777777">
            <w:pPr>
              <w:spacing w:after="0" w:line="240" w:lineRule="auto"/>
              <w:rPr>
                <w:rFonts w:eastAsia="Times New Roman" w:cs="Arial"/>
                <w:sz w:val="22"/>
                <w:szCs w:val="22"/>
              </w:rPr>
            </w:pPr>
          </w:p>
          <w:p w:rsidRPr="004C2459" w:rsidR="005A283F" w:rsidP="00356BD9" w:rsidRDefault="005A283F" w14:paraId="009C90E3" w14:textId="77777777">
            <w:pPr>
              <w:spacing w:after="0" w:line="240" w:lineRule="auto"/>
              <w:rPr>
                <w:rFonts w:eastAsia="Times New Roman" w:cs="Arial"/>
                <w:sz w:val="22"/>
                <w:szCs w:val="22"/>
              </w:rPr>
            </w:pPr>
            <w:r w:rsidRPr="004C2459">
              <w:rPr>
                <w:rFonts w:eastAsia="Times New Roman" w:cs="Arial"/>
                <w:sz w:val="22"/>
                <w:szCs w:val="22"/>
              </w:rPr>
              <w:t xml:space="preserve">The grade for the presentation will be combined with the grade for your literature review. You will receive a completed feedback sheet confirming the grades for your presentation (30%) and literature review (70%) with an overall summative grade when the results are published.  The assessment items and dates for submission for the literature review are summarised in </w:t>
            </w:r>
            <w:r w:rsidRPr="004C2459">
              <w:rPr>
                <w:rFonts w:eastAsia="Times New Roman" w:cs="Arial"/>
                <w:sz w:val="22"/>
                <w:szCs w:val="22"/>
              </w:rPr>
              <w:fldChar w:fldCharType="begin"/>
            </w:r>
            <w:r w:rsidRPr="004C2459">
              <w:rPr>
                <w:rFonts w:eastAsia="Times New Roman" w:cs="Arial"/>
                <w:sz w:val="22"/>
                <w:szCs w:val="22"/>
              </w:rPr>
              <w:instrText xml:space="preserve"> REF _Ref69991613 \h  \* MERGEFORMAT </w:instrText>
            </w:r>
            <w:r w:rsidRPr="004C2459">
              <w:rPr>
                <w:rFonts w:eastAsia="Times New Roman" w:cs="Arial"/>
                <w:sz w:val="22"/>
                <w:szCs w:val="22"/>
              </w:rPr>
            </w:r>
            <w:r w:rsidRPr="004C2459">
              <w:rPr>
                <w:rFonts w:eastAsia="Times New Roman" w:cs="Arial"/>
                <w:sz w:val="22"/>
                <w:szCs w:val="22"/>
              </w:rPr>
              <w:fldChar w:fldCharType="separate"/>
            </w:r>
            <w:r w:rsidRPr="004C2459">
              <w:rPr>
                <w:sz w:val="22"/>
                <w:szCs w:val="22"/>
              </w:rPr>
              <w:t xml:space="preserve">Table </w:t>
            </w:r>
            <w:r w:rsidRPr="004C2459">
              <w:rPr>
                <w:noProof/>
                <w:sz w:val="22"/>
                <w:szCs w:val="22"/>
              </w:rPr>
              <w:t>2</w:t>
            </w:r>
            <w:r w:rsidRPr="004C2459">
              <w:rPr>
                <w:rFonts w:eastAsia="Times New Roman" w:cs="Arial"/>
                <w:sz w:val="22"/>
                <w:szCs w:val="22"/>
              </w:rPr>
              <w:fldChar w:fldCharType="end"/>
            </w:r>
            <w:r w:rsidRPr="004C2459">
              <w:rPr>
                <w:rFonts w:eastAsia="Times New Roman" w:cs="Arial"/>
                <w:sz w:val="22"/>
                <w:szCs w:val="22"/>
              </w:rPr>
              <w:t>.</w:t>
            </w:r>
          </w:p>
          <w:p w:rsidRPr="004C2459" w:rsidR="005A283F" w:rsidP="00356BD9" w:rsidRDefault="005A283F" w14:paraId="116F094B" w14:textId="77777777">
            <w:pPr>
              <w:spacing w:after="0" w:line="240" w:lineRule="auto"/>
              <w:rPr>
                <w:rFonts w:eastAsia="Times New Roman" w:cs="Arial"/>
                <w:sz w:val="22"/>
              </w:rPr>
            </w:pPr>
          </w:p>
          <w:p w:rsidRPr="004C2459" w:rsidR="005A283F" w:rsidP="00356BD9" w:rsidRDefault="005A283F" w14:paraId="6BC437E5" w14:textId="77777777">
            <w:pPr>
              <w:pStyle w:val="Caption"/>
              <w:keepNext/>
            </w:pPr>
            <w:r w:rsidRPr="004C2459">
              <w:t xml:space="preserve">Table </w:t>
            </w:r>
            <w:r>
              <w:fldChar w:fldCharType="begin"/>
            </w:r>
            <w:r>
              <w:instrText>SEQ Table \* ARABIC</w:instrText>
            </w:r>
            <w:r>
              <w:fldChar w:fldCharType="separate"/>
            </w:r>
            <w:r w:rsidRPr="004C2459">
              <w:rPr>
                <w:noProof/>
              </w:rPr>
              <w:t>2</w:t>
            </w:r>
            <w:r>
              <w:fldChar w:fldCharType="end"/>
            </w:r>
          </w:p>
          <w:tbl>
            <w:tblPr>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138"/>
              <w:gridCol w:w="1162"/>
              <w:gridCol w:w="1319"/>
              <w:gridCol w:w="1075"/>
              <w:gridCol w:w="1724"/>
              <w:gridCol w:w="2080"/>
            </w:tblGrid>
            <w:tr w:rsidRPr="004C2459" w:rsidR="005A283F" w:rsidTr="00356BD9" w14:paraId="2A3D4A6E" w14:textId="77777777">
              <w:trPr>
                <w:jc w:val="center"/>
              </w:trPr>
              <w:tc>
                <w:tcPr>
                  <w:tcW w:w="2138" w:type="dxa"/>
                  <w:tcBorders>
                    <w:top w:val="single" w:color="auto" w:sz="4" w:space="0"/>
                    <w:left w:val="single" w:color="auto" w:sz="4" w:space="0"/>
                    <w:bottom w:val="single" w:color="auto" w:sz="4" w:space="0"/>
                    <w:right w:val="single" w:color="auto" w:sz="4" w:space="0"/>
                  </w:tcBorders>
                  <w:shd w:val="clear" w:color="auto" w:fill="D9D9D9"/>
                  <w:vAlign w:val="center"/>
                </w:tcPr>
                <w:p w:rsidRPr="004C2459" w:rsidR="005A283F" w:rsidP="00356BD9" w:rsidRDefault="005A283F" w14:paraId="61A133A1" w14:textId="77777777">
                  <w:pPr>
                    <w:spacing w:after="0" w:line="240" w:lineRule="auto"/>
                    <w:jc w:val="center"/>
                    <w:rPr>
                      <w:rFonts w:eastAsia="Times New Roman" w:cs="Arial"/>
                      <w:b/>
                      <w:sz w:val="22"/>
                    </w:rPr>
                  </w:pPr>
                  <w:r w:rsidRPr="004C2459">
                    <w:rPr>
                      <w:rFonts w:eastAsia="Times New Roman" w:cs="Arial"/>
                      <w:b/>
                      <w:sz w:val="22"/>
                      <w:szCs w:val="22"/>
                    </w:rPr>
                    <w:t>Assessment items</w:t>
                  </w:r>
                </w:p>
              </w:tc>
              <w:tc>
                <w:tcPr>
                  <w:tcW w:w="1162" w:type="dxa"/>
                  <w:tcBorders>
                    <w:top w:val="single" w:color="auto" w:sz="4" w:space="0"/>
                    <w:left w:val="single" w:color="auto" w:sz="4" w:space="0"/>
                    <w:bottom w:val="single" w:color="auto" w:sz="4" w:space="0"/>
                    <w:right w:val="single" w:color="auto" w:sz="4" w:space="0"/>
                  </w:tcBorders>
                  <w:shd w:val="clear" w:color="auto" w:fill="D9D9D9"/>
                  <w:vAlign w:val="center"/>
                </w:tcPr>
                <w:p w:rsidRPr="004C2459" w:rsidR="005A283F" w:rsidP="00356BD9" w:rsidRDefault="005A283F" w14:paraId="00468B39" w14:textId="77777777">
                  <w:pPr>
                    <w:spacing w:after="0" w:line="240" w:lineRule="auto"/>
                    <w:jc w:val="center"/>
                    <w:rPr>
                      <w:rFonts w:eastAsia="Times New Roman" w:cs="Arial"/>
                      <w:b/>
                      <w:sz w:val="22"/>
                    </w:rPr>
                  </w:pPr>
                  <w:r w:rsidRPr="004C2459">
                    <w:rPr>
                      <w:rFonts w:eastAsia="Times New Roman" w:cs="Arial"/>
                      <w:b/>
                      <w:sz w:val="22"/>
                      <w:szCs w:val="22"/>
                    </w:rPr>
                    <w:t>Word Length</w:t>
                  </w:r>
                </w:p>
              </w:tc>
              <w:tc>
                <w:tcPr>
                  <w:tcW w:w="1319" w:type="dxa"/>
                  <w:tcBorders>
                    <w:top w:val="single" w:color="auto" w:sz="4" w:space="0"/>
                    <w:left w:val="single" w:color="auto" w:sz="4" w:space="0"/>
                    <w:bottom w:val="single" w:color="auto" w:sz="4" w:space="0"/>
                    <w:right w:val="single" w:color="auto" w:sz="4" w:space="0"/>
                  </w:tcBorders>
                  <w:shd w:val="clear" w:color="auto" w:fill="D9D9D9"/>
                  <w:vAlign w:val="center"/>
                </w:tcPr>
                <w:p w:rsidRPr="004C2459" w:rsidR="005A283F" w:rsidP="00356BD9" w:rsidRDefault="005A283F" w14:paraId="2D57B41E" w14:textId="77777777">
                  <w:pPr>
                    <w:spacing w:after="0" w:line="240" w:lineRule="auto"/>
                    <w:jc w:val="center"/>
                    <w:rPr>
                      <w:rFonts w:eastAsia="Times New Roman" w:cs="Arial"/>
                      <w:b/>
                      <w:sz w:val="22"/>
                    </w:rPr>
                  </w:pPr>
                  <w:r w:rsidRPr="004C2459">
                    <w:rPr>
                      <w:rFonts w:eastAsia="Times New Roman" w:cs="Arial"/>
                      <w:b/>
                      <w:sz w:val="22"/>
                      <w:szCs w:val="22"/>
                    </w:rPr>
                    <w:t>Weighting</w:t>
                  </w:r>
                </w:p>
              </w:tc>
              <w:tc>
                <w:tcPr>
                  <w:tcW w:w="1075" w:type="dxa"/>
                  <w:tcBorders>
                    <w:top w:val="single" w:color="auto" w:sz="4" w:space="0"/>
                    <w:left w:val="single" w:color="auto" w:sz="4" w:space="0"/>
                    <w:bottom w:val="single" w:color="auto" w:sz="4" w:space="0"/>
                    <w:right w:val="single" w:color="auto" w:sz="4" w:space="0"/>
                  </w:tcBorders>
                  <w:shd w:val="clear" w:color="auto" w:fill="D9D9D9"/>
                  <w:vAlign w:val="center"/>
                </w:tcPr>
                <w:p w:rsidRPr="004C2459" w:rsidR="005A283F" w:rsidP="00356BD9" w:rsidRDefault="005A283F" w14:paraId="18A5B566" w14:textId="77777777">
                  <w:pPr>
                    <w:spacing w:after="0" w:line="240" w:lineRule="auto"/>
                    <w:jc w:val="center"/>
                    <w:rPr>
                      <w:rFonts w:eastAsia="Times New Roman" w:cs="Arial"/>
                      <w:b/>
                      <w:sz w:val="22"/>
                    </w:rPr>
                  </w:pPr>
                  <w:r w:rsidRPr="004C2459">
                    <w:rPr>
                      <w:rFonts w:eastAsia="Times New Roman" w:cs="Arial"/>
                      <w:b/>
                      <w:sz w:val="22"/>
                      <w:szCs w:val="22"/>
                    </w:rPr>
                    <w:t>Learning Outcome</w:t>
                  </w:r>
                </w:p>
              </w:tc>
              <w:tc>
                <w:tcPr>
                  <w:tcW w:w="1724" w:type="dxa"/>
                  <w:tcBorders>
                    <w:top w:val="single" w:color="auto" w:sz="4" w:space="0"/>
                    <w:left w:val="single" w:color="auto" w:sz="4" w:space="0"/>
                    <w:bottom w:val="single" w:color="auto" w:sz="4" w:space="0"/>
                    <w:right w:val="single" w:color="auto" w:sz="4" w:space="0"/>
                  </w:tcBorders>
                  <w:shd w:val="clear" w:color="auto" w:fill="D9D9D9"/>
                  <w:vAlign w:val="center"/>
                </w:tcPr>
                <w:p w:rsidRPr="004C2459" w:rsidR="005A283F" w:rsidP="00356BD9" w:rsidRDefault="005A283F" w14:paraId="282CCB65" w14:textId="77777777">
                  <w:pPr>
                    <w:spacing w:after="0" w:line="240" w:lineRule="auto"/>
                    <w:jc w:val="center"/>
                    <w:rPr>
                      <w:rFonts w:eastAsia="Times New Roman" w:cs="Arial"/>
                      <w:b/>
                      <w:sz w:val="22"/>
                    </w:rPr>
                  </w:pPr>
                  <w:r w:rsidRPr="004C2459">
                    <w:rPr>
                      <w:rFonts w:eastAsia="Times New Roman" w:cs="Arial"/>
                      <w:b/>
                      <w:sz w:val="22"/>
                      <w:szCs w:val="22"/>
                    </w:rPr>
                    <w:t>Who will assess and how?</w:t>
                  </w:r>
                </w:p>
              </w:tc>
              <w:tc>
                <w:tcPr>
                  <w:tcW w:w="2080" w:type="dxa"/>
                  <w:tcBorders>
                    <w:top w:val="single" w:color="auto" w:sz="4" w:space="0"/>
                    <w:left w:val="single" w:color="auto" w:sz="4" w:space="0"/>
                    <w:bottom w:val="single" w:color="auto" w:sz="4" w:space="0"/>
                    <w:right w:val="single" w:color="auto" w:sz="4" w:space="0"/>
                  </w:tcBorders>
                  <w:shd w:val="clear" w:color="auto" w:fill="D9D9D9"/>
                  <w:vAlign w:val="center"/>
                </w:tcPr>
                <w:p w:rsidRPr="004C2459" w:rsidR="005A283F" w:rsidP="00356BD9" w:rsidRDefault="005A283F" w14:paraId="5983A427" w14:textId="77777777">
                  <w:pPr>
                    <w:spacing w:after="0" w:line="240" w:lineRule="auto"/>
                    <w:jc w:val="center"/>
                    <w:rPr>
                      <w:rFonts w:eastAsia="Times New Roman" w:cs="Arial"/>
                      <w:b/>
                      <w:sz w:val="22"/>
                    </w:rPr>
                  </w:pPr>
                  <w:r w:rsidRPr="004C2459">
                    <w:rPr>
                      <w:rFonts w:eastAsia="Times New Roman" w:cs="Arial"/>
                      <w:b/>
                      <w:sz w:val="22"/>
                      <w:szCs w:val="22"/>
                    </w:rPr>
                    <w:t>Date for submission</w:t>
                  </w:r>
                </w:p>
              </w:tc>
            </w:tr>
            <w:tr w:rsidRPr="004C2459" w:rsidR="005A283F" w:rsidTr="00356BD9" w14:paraId="7A0F46D5" w14:textId="77777777">
              <w:trPr>
                <w:trHeight w:val="340"/>
                <w:jc w:val="center"/>
              </w:trPr>
              <w:tc>
                <w:tcPr>
                  <w:tcW w:w="2138" w:type="dxa"/>
                  <w:tcBorders>
                    <w:top w:val="single" w:color="auto" w:sz="4" w:space="0"/>
                    <w:left w:val="single" w:color="auto" w:sz="4" w:space="0"/>
                    <w:bottom w:val="single" w:color="auto" w:sz="4" w:space="0"/>
                    <w:right w:val="single" w:color="auto" w:sz="4" w:space="0"/>
                  </w:tcBorders>
                  <w:vAlign w:val="center"/>
                </w:tcPr>
                <w:p w:rsidRPr="004C2459" w:rsidR="005A283F" w:rsidP="00356BD9" w:rsidRDefault="005A283F" w14:paraId="0C5D24C6" w14:textId="77777777">
                  <w:pPr>
                    <w:spacing w:after="0" w:line="240" w:lineRule="auto"/>
                    <w:jc w:val="center"/>
                    <w:rPr>
                      <w:rFonts w:eastAsia="Times New Roman" w:cs="Arial"/>
                      <w:sz w:val="22"/>
                      <w:szCs w:val="22"/>
                    </w:rPr>
                  </w:pPr>
                  <w:r w:rsidRPr="004C2459">
                    <w:rPr>
                      <w:rFonts w:eastAsia="Times New Roman" w:cs="Arial"/>
                      <w:sz w:val="22"/>
                      <w:szCs w:val="22"/>
                    </w:rPr>
                    <w:t xml:space="preserve">10-minute Presentation </w:t>
                  </w:r>
                </w:p>
                <w:p w:rsidRPr="004C2459" w:rsidR="005A283F" w:rsidP="00356BD9" w:rsidRDefault="005A283F" w14:paraId="6C5865FE" w14:textId="77777777">
                  <w:pPr>
                    <w:spacing w:after="0" w:line="240" w:lineRule="auto"/>
                    <w:jc w:val="center"/>
                    <w:rPr>
                      <w:rFonts w:eastAsia="Times New Roman" w:cs="Arial"/>
                      <w:sz w:val="22"/>
                    </w:rPr>
                  </w:pPr>
                  <w:r w:rsidRPr="004C2459">
                    <w:rPr>
                      <w:rFonts w:eastAsia="Times New Roman" w:cs="Arial"/>
                      <w:sz w:val="22"/>
                      <w:szCs w:val="22"/>
                    </w:rPr>
                    <w:t>(You will be asked to stop at 12 minutes)</w:t>
                  </w:r>
                </w:p>
              </w:tc>
              <w:tc>
                <w:tcPr>
                  <w:tcW w:w="1162" w:type="dxa"/>
                  <w:tcBorders>
                    <w:top w:val="single" w:color="auto" w:sz="4" w:space="0"/>
                    <w:left w:val="single" w:color="auto" w:sz="4" w:space="0"/>
                    <w:bottom w:val="single" w:color="auto" w:sz="4" w:space="0"/>
                    <w:right w:val="single" w:color="auto" w:sz="4" w:space="0"/>
                  </w:tcBorders>
                  <w:vAlign w:val="center"/>
                </w:tcPr>
                <w:p w:rsidRPr="004C2459" w:rsidR="005A283F" w:rsidP="00356BD9" w:rsidRDefault="005A283F" w14:paraId="164DA59B" w14:textId="77777777">
                  <w:pPr>
                    <w:spacing w:after="0" w:line="240" w:lineRule="auto"/>
                    <w:jc w:val="center"/>
                    <w:rPr>
                      <w:rFonts w:eastAsia="Times New Roman" w:cs="Arial"/>
                      <w:sz w:val="22"/>
                    </w:rPr>
                  </w:pPr>
                  <w:r w:rsidRPr="004C2459">
                    <w:rPr>
                      <w:rFonts w:eastAsia="Times New Roman" w:cs="Arial"/>
                      <w:sz w:val="22"/>
                      <w:szCs w:val="22"/>
                      <w:lang w:eastAsia="en-GB"/>
                    </w:rPr>
                    <w:t>1,500-word equivalent</w:t>
                  </w:r>
                </w:p>
              </w:tc>
              <w:tc>
                <w:tcPr>
                  <w:tcW w:w="1319" w:type="dxa"/>
                  <w:tcBorders>
                    <w:top w:val="single" w:color="auto" w:sz="4" w:space="0"/>
                    <w:left w:val="single" w:color="auto" w:sz="4" w:space="0"/>
                    <w:bottom w:val="single" w:color="auto" w:sz="4" w:space="0"/>
                    <w:right w:val="single" w:color="auto" w:sz="4" w:space="0"/>
                  </w:tcBorders>
                  <w:vAlign w:val="center"/>
                </w:tcPr>
                <w:p w:rsidRPr="004C2459" w:rsidR="005A283F" w:rsidP="00356BD9" w:rsidRDefault="005A283F" w14:paraId="3BD6E72D" w14:textId="77777777">
                  <w:pPr>
                    <w:spacing w:after="0" w:line="240" w:lineRule="auto"/>
                    <w:jc w:val="center"/>
                    <w:rPr>
                      <w:rFonts w:eastAsia="Times New Roman" w:cs="Arial"/>
                      <w:sz w:val="22"/>
                    </w:rPr>
                  </w:pPr>
                  <w:r w:rsidRPr="004C2459">
                    <w:rPr>
                      <w:rFonts w:eastAsia="Times New Roman" w:cs="Arial"/>
                      <w:sz w:val="22"/>
                      <w:szCs w:val="22"/>
                    </w:rPr>
                    <w:t>30%</w:t>
                  </w:r>
                </w:p>
              </w:tc>
              <w:tc>
                <w:tcPr>
                  <w:tcW w:w="1075" w:type="dxa"/>
                  <w:tcBorders>
                    <w:top w:val="single" w:color="auto" w:sz="4" w:space="0"/>
                    <w:left w:val="single" w:color="auto" w:sz="4" w:space="0"/>
                    <w:bottom w:val="single" w:color="auto" w:sz="4" w:space="0"/>
                    <w:right w:val="single" w:color="auto" w:sz="4" w:space="0"/>
                  </w:tcBorders>
                  <w:vAlign w:val="center"/>
                </w:tcPr>
                <w:p w:rsidRPr="004C2459" w:rsidR="005A283F" w:rsidP="00356BD9" w:rsidRDefault="005A283F" w14:paraId="3E6F8835" w14:textId="77777777">
                  <w:pPr>
                    <w:spacing w:after="0" w:line="240" w:lineRule="auto"/>
                    <w:jc w:val="center"/>
                    <w:rPr>
                      <w:rFonts w:eastAsia="Times New Roman" w:cs="Arial"/>
                      <w:sz w:val="22"/>
                    </w:rPr>
                  </w:pPr>
                  <w:r w:rsidRPr="004C2459">
                    <w:rPr>
                      <w:rFonts w:eastAsia="Times New Roman" w:cs="Arial"/>
                      <w:sz w:val="22"/>
                      <w:szCs w:val="22"/>
                    </w:rPr>
                    <w:t>3 and 4</w:t>
                  </w:r>
                </w:p>
              </w:tc>
              <w:tc>
                <w:tcPr>
                  <w:tcW w:w="1724" w:type="dxa"/>
                  <w:tcBorders>
                    <w:top w:val="single" w:color="auto" w:sz="4" w:space="0"/>
                    <w:left w:val="single" w:color="auto" w:sz="4" w:space="0"/>
                    <w:bottom w:val="single" w:color="auto" w:sz="4" w:space="0"/>
                    <w:right w:val="single" w:color="auto" w:sz="4" w:space="0"/>
                  </w:tcBorders>
                  <w:vAlign w:val="center"/>
                </w:tcPr>
                <w:p w:rsidRPr="004C2459" w:rsidR="005A283F" w:rsidP="00356BD9" w:rsidRDefault="005A283F" w14:paraId="57C93172" w14:textId="77777777">
                  <w:pPr>
                    <w:spacing w:after="0" w:line="240" w:lineRule="auto"/>
                    <w:jc w:val="center"/>
                    <w:rPr>
                      <w:rFonts w:eastAsia="Times New Roman" w:cs="Arial"/>
                      <w:sz w:val="22"/>
                    </w:rPr>
                  </w:pPr>
                  <w:r w:rsidRPr="004C2459">
                    <w:rPr>
                      <w:rFonts w:eastAsia="Times New Roman" w:cs="Arial"/>
                      <w:sz w:val="22"/>
                      <w:szCs w:val="22"/>
                    </w:rPr>
                    <w:t>Mentors</w:t>
                  </w:r>
                </w:p>
                <w:p w:rsidRPr="004C2459" w:rsidR="005A283F" w:rsidP="00356BD9" w:rsidRDefault="005A283F" w14:paraId="5C7AB43C" w14:textId="77777777">
                  <w:pPr>
                    <w:spacing w:after="0" w:line="240" w:lineRule="auto"/>
                    <w:jc w:val="center"/>
                    <w:rPr>
                      <w:rFonts w:eastAsia="Times New Roman" w:cs="Arial"/>
                      <w:sz w:val="22"/>
                      <w:szCs w:val="22"/>
                    </w:rPr>
                  </w:pPr>
                  <w:r w:rsidRPr="004C2459">
                    <w:rPr>
                      <w:rFonts w:eastAsia="Times New Roman" w:cs="Arial"/>
                      <w:sz w:val="22"/>
                      <w:szCs w:val="22"/>
                    </w:rPr>
                    <w:t>(formative)</w:t>
                  </w:r>
                </w:p>
                <w:p w:rsidRPr="004C2459" w:rsidR="005A283F" w:rsidP="00356BD9" w:rsidRDefault="005A283F" w14:paraId="6A61491F" w14:textId="77777777">
                  <w:pPr>
                    <w:spacing w:after="0" w:line="240" w:lineRule="auto"/>
                    <w:jc w:val="center"/>
                    <w:rPr>
                      <w:rFonts w:eastAsia="Times New Roman" w:cs="Arial"/>
                      <w:sz w:val="22"/>
                      <w:szCs w:val="22"/>
                    </w:rPr>
                  </w:pPr>
                </w:p>
                <w:p w:rsidRPr="004C2459" w:rsidR="005A283F" w:rsidP="00356BD9" w:rsidRDefault="005A283F" w14:paraId="313F169C" w14:textId="77777777">
                  <w:pPr>
                    <w:spacing w:after="0" w:line="240" w:lineRule="auto"/>
                    <w:jc w:val="center"/>
                    <w:rPr>
                      <w:rFonts w:eastAsia="Times New Roman" w:cs="Arial"/>
                      <w:sz w:val="22"/>
                    </w:rPr>
                  </w:pPr>
                  <w:r w:rsidRPr="004C2459">
                    <w:rPr>
                      <w:rFonts w:eastAsia="Times New Roman" w:cs="Arial"/>
                      <w:sz w:val="22"/>
                      <w:szCs w:val="22"/>
                    </w:rPr>
                    <w:t>Subject Tutor (summative)</w:t>
                  </w:r>
                </w:p>
              </w:tc>
              <w:tc>
                <w:tcPr>
                  <w:tcW w:w="2080" w:type="dxa"/>
                  <w:tcBorders>
                    <w:top w:val="single" w:color="auto" w:sz="4" w:space="0"/>
                    <w:left w:val="single" w:color="auto" w:sz="4" w:space="0"/>
                    <w:bottom w:val="single" w:color="auto" w:sz="4" w:space="0"/>
                    <w:right w:val="single" w:color="auto" w:sz="4" w:space="0"/>
                  </w:tcBorders>
                  <w:vAlign w:val="center"/>
                </w:tcPr>
                <w:p w:rsidRPr="004C2459" w:rsidR="005A283F" w:rsidP="00356BD9" w:rsidRDefault="005A283F" w14:paraId="5C532B2C" w14:textId="77777777">
                  <w:pPr>
                    <w:spacing w:after="0" w:line="240" w:lineRule="auto"/>
                    <w:jc w:val="center"/>
                    <w:rPr>
                      <w:rFonts w:eastAsia="Times New Roman" w:cs="Arial"/>
                      <w:sz w:val="22"/>
                      <w:szCs w:val="22"/>
                    </w:rPr>
                  </w:pPr>
                  <w:r w:rsidRPr="004C2459">
                    <w:rPr>
                      <w:rFonts w:eastAsia="Times New Roman" w:cs="Arial"/>
                      <w:sz w:val="22"/>
                      <w:szCs w:val="22"/>
                      <w:u w:val="single"/>
                    </w:rPr>
                    <w:t>Formative Assessment:</w:t>
                  </w:r>
                  <w:r w:rsidRPr="004C2459">
                    <w:rPr>
                      <w:rFonts w:eastAsia="Times New Roman" w:cs="Arial"/>
                      <w:sz w:val="22"/>
                      <w:szCs w:val="22"/>
                    </w:rPr>
                    <w:t xml:space="preserve"> </w:t>
                  </w:r>
                  <w:r w:rsidRPr="004C2459">
                    <w:rPr>
                      <w:rFonts w:eastAsia="Times New Roman" w:cs="Times New Roman"/>
                      <w:sz w:val="22"/>
                      <w:u w:color="FF0000"/>
                    </w:rPr>
                    <w:t xml:space="preserve">w/b </w:t>
                  </w:r>
                  <w:r>
                    <w:rPr>
                      <w:rFonts w:eastAsia="Times New Roman" w:cs="Times New Roman"/>
                      <w:sz w:val="22"/>
                      <w:u w:color="FF0000"/>
                    </w:rPr>
                    <w:t>22</w:t>
                  </w:r>
                  <w:r w:rsidRPr="00B03E4F">
                    <w:rPr>
                      <w:rFonts w:eastAsia="Times New Roman" w:cs="Times New Roman"/>
                      <w:sz w:val="22"/>
                      <w:u w:color="FF0000"/>
                      <w:vertAlign w:val="superscript"/>
                    </w:rPr>
                    <w:t>nd</w:t>
                  </w:r>
                  <w:r>
                    <w:rPr>
                      <w:rFonts w:eastAsia="Times New Roman" w:cs="Times New Roman"/>
                      <w:sz w:val="22"/>
                      <w:u w:color="FF0000"/>
                    </w:rPr>
                    <w:t xml:space="preserve"> </w:t>
                  </w:r>
                  <w:r w:rsidRPr="004C2459">
                    <w:rPr>
                      <w:rFonts w:eastAsia="Times New Roman" w:cs="Times New Roman"/>
                      <w:sz w:val="22"/>
                      <w:u w:color="FF0000"/>
                    </w:rPr>
                    <w:t>May 202</w:t>
                  </w:r>
                  <w:r>
                    <w:rPr>
                      <w:rFonts w:eastAsia="Times New Roman" w:cs="Times New Roman"/>
                      <w:sz w:val="22"/>
                      <w:u w:color="FF0000"/>
                    </w:rPr>
                    <w:t>3</w:t>
                  </w:r>
                </w:p>
                <w:p w:rsidRPr="004C2459" w:rsidR="005A283F" w:rsidP="00356BD9" w:rsidRDefault="005A283F" w14:paraId="7DAC2247" w14:textId="77777777">
                  <w:pPr>
                    <w:spacing w:after="0" w:line="240" w:lineRule="auto"/>
                    <w:jc w:val="center"/>
                    <w:rPr>
                      <w:rFonts w:eastAsia="Times New Roman" w:cs="Arial"/>
                      <w:sz w:val="22"/>
                      <w:szCs w:val="22"/>
                      <w:u w:val="single"/>
                    </w:rPr>
                  </w:pPr>
                </w:p>
                <w:p w:rsidRPr="004C2459" w:rsidR="005A283F" w:rsidP="00356BD9" w:rsidRDefault="005A283F" w14:paraId="4FAC0231" w14:textId="77777777">
                  <w:pPr>
                    <w:spacing w:after="0" w:line="240" w:lineRule="auto"/>
                    <w:jc w:val="center"/>
                    <w:rPr>
                      <w:rFonts w:eastAsia="Times New Roman" w:cs="Arial"/>
                      <w:sz w:val="22"/>
                      <w:szCs w:val="22"/>
                    </w:rPr>
                  </w:pPr>
                  <w:r w:rsidRPr="004C2459">
                    <w:rPr>
                      <w:rFonts w:eastAsia="Times New Roman" w:cs="Arial"/>
                      <w:sz w:val="22"/>
                      <w:szCs w:val="22"/>
                      <w:u w:val="single"/>
                    </w:rPr>
                    <w:t>Summative Assessment:</w:t>
                  </w:r>
                  <w:r w:rsidRPr="004C2459">
                    <w:rPr>
                      <w:rFonts w:eastAsia="Times New Roman" w:cs="Arial"/>
                      <w:sz w:val="22"/>
                      <w:szCs w:val="22"/>
                    </w:rPr>
                    <w:t xml:space="preserve"> </w:t>
                  </w:r>
                </w:p>
                <w:p w:rsidRPr="004C2459" w:rsidR="005A283F" w:rsidP="00356BD9" w:rsidRDefault="005A283F" w14:paraId="14DCEA25" w14:textId="77777777">
                  <w:pPr>
                    <w:spacing w:after="0" w:line="240" w:lineRule="auto"/>
                    <w:jc w:val="center"/>
                    <w:rPr>
                      <w:rFonts w:eastAsia="Times New Roman" w:cs="Arial"/>
                      <w:sz w:val="22"/>
                    </w:rPr>
                  </w:pPr>
                  <w:r>
                    <w:rPr>
                      <w:rFonts w:eastAsia="Times New Roman" w:cs="Arial"/>
                      <w:sz w:val="22"/>
                      <w:szCs w:val="22"/>
                    </w:rPr>
                    <w:t xml:space="preserve">Upload to Turnitin by </w:t>
                  </w:r>
                  <w:r w:rsidRPr="004C2459">
                    <w:rPr>
                      <w:rFonts w:eastAsia="Times New Roman" w:cs="Arial"/>
                      <w:sz w:val="22"/>
                      <w:szCs w:val="22"/>
                    </w:rPr>
                    <w:t xml:space="preserve">3pm </w:t>
                  </w:r>
                  <w:r>
                    <w:rPr>
                      <w:rFonts w:eastAsia="Times New Roman" w:cs="Arial"/>
                      <w:sz w:val="22"/>
                      <w:szCs w:val="22"/>
                    </w:rPr>
                    <w:t>4</w:t>
                  </w:r>
                  <w:r w:rsidRPr="004C2459">
                    <w:rPr>
                      <w:rFonts w:eastAsia="Times New Roman" w:cs="Arial"/>
                      <w:sz w:val="22"/>
                      <w:szCs w:val="22"/>
                      <w:vertAlign w:val="superscript"/>
                    </w:rPr>
                    <w:t>th</w:t>
                  </w:r>
                  <w:r w:rsidRPr="004C2459">
                    <w:rPr>
                      <w:rFonts w:eastAsia="Times New Roman" w:cs="Arial"/>
                      <w:sz w:val="22"/>
                      <w:szCs w:val="22"/>
                    </w:rPr>
                    <w:t xml:space="preserve"> June 202</w:t>
                  </w:r>
                  <w:r>
                    <w:rPr>
                      <w:rFonts w:eastAsia="Times New Roman" w:cs="Arial"/>
                      <w:sz w:val="22"/>
                      <w:szCs w:val="22"/>
                    </w:rPr>
                    <w:t>4</w:t>
                  </w:r>
                  <w:r w:rsidRPr="004C2459">
                    <w:rPr>
                      <w:rFonts w:eastAsia="Times New Roman" w:cs="Arial"/>
                      <w:sz w:val="22"/>
                      <w:szCs w:val="22"/>
                    </w:rPr>
                    <w:t xml:space="preserve">. (Face to face presentations: </w:t>
                  </w:r>
                  <w:r>
                    <w:rPr>
                      <w:rFonts w:eastAsia="Times New Roman" w:cs="Times New Roman"/>
                      <w:sz w:val="22"/>
                      <w:u w:color="FF0000"/>
                    </w:rPr>
                    <w:t>5</w:t>
                  </w:r>
                  <w:r w:rsidRPr="004C2459">
                    <w:rPr>
                      <w:rFonts w:eastAsia="Times New Roman" w:cs="Times New Roman"/>
                      <w:sz w:val="22"/>
                      <w:u w:color="FF0000"/>
                      <w:vertAlign w:val="superscript"/>
                    </w:rPr>
                    <w:t>th</w:t>
                  </w:r>
                  <w:r w:rsidRPr="004C2459">
                    <w:rPr>
                      <w:rFonts w:eastAsia="Times New Roman" w:cs="Times New Roman"/>
                      <w:sz w:val="22"/>
                      <w:u w:color="FF0000"/>
                    </w:rPr>
                    <w:t xml:space="preserve"> and </w:t>
                  </w:r>
                  <w:r>
                    <w:rPr>
                      <w:rFonts w:eastAsia="Times New Roman" w:cs="Times New Roman"/>
                      <w:sz w:val="22"/>
                      <w:u w:color="FF0000"/>
                    </w:rPr>
                    <w:t>6</w:t>
                  </w:r>
                  <w:r w:rsidRPr="004C2459">
                    <w:rPr>
                      <w:rFonts w:eastAsia="Times New Roman" w:cs="Times New Roman"/>
                      <w:sz w:val="22"/>
                      <w:u w:color="FF0000"/>
                      <w:vertAlign w:val="superscript"/>
                    </w:rPr>
                    <w:t>th</w:t>
                  </w:r>
                  <w:r w:rsidRPr="004C2459">
                    <w:rPr>
                      <w:rFonts w:eastAsia="Times New Roman" w:cs="Times New Roman"/>
                      <w:sz w:val="22"/>
                      <w:u w:color="FF0000"/>
                    </w:rPr>
                    <w:t xml:space="preserve"> June 202</w:t>
                  </w:r>
                  <w:r>
                    <w:rPr>
                      <w:rFonts w:eastAsia="Times New Roman" w:cs="Times New Roman"/>
                      <w:sz w:val="22"/>
                      <w:u w:color="FF0000"/>
                    </w:rPr>
                    <w:t>3</w:t>
                  </w:r>
                  <w:r w:rsidRPr="004C2459">
                    <w:rPr>
                      <w:rFonts w:eastAsia="Times New Roman" w:cs="Arial"/>
                      <w:sz w:val="22"/>
                      <w:szCs w:val="22"/>
                    </w:rPr>
                    <w:t>)</w:t>
                  </w:r>
                </w:p>
              </w:tc>
            </w:tr>
          </w:tbl>
          <w:p w:rsidRPr="004C2459" w:rsidR="005A283F" w:rsidP="00356BD9" w:rsidRDefault="005A283F" w14:paraId="371D5ED4" w14:textId="77777777">
            <w:pPr>
              <w:spacing w:after="0" w:line="240" w:lineRule="auto"/>
              <w:jc w:val="both"/>
              <w:rPr>
                <w:rFonts w:ascii="Arial" w:hAnsi="Arial" w:eastAsia="Times New Roman" w:cs="Arial"/>
                <w:sz w:val="20"/>
              </w:rPr>
            </w:pPr>
          </w:p>
          <w:p w:rsidRPr="004C2459" w:rsidR="005A283F" w:rsidP="00356BD9" w:rsidRDefault="005A283F" w14:paraId="7CCBB1D2" w14:textId="77777777">
            <w:pPr>
              <w:spacing w:after="0" w:line="240" w:lineRule="auto"/>
              <w:jc w:val="both"/>
              <w:rPr>
                <w:rFonts w:eastAsia="Times New Roman" w:cs="Times New Roman"/>
                <w:color w:val="000000"/>
                <w:sz w:val="22"/>
                <w:szCs w:val="22"/>
              </w:rPr>
            </w:pPr>
            <w:r w:rsidRPr="004C2459">
              <w:rPr>
                <w:rFonts w:eastAsia="Times New Roman" w:cs="Times New Roman"/>
                <w:color w:val="000000"/>
                <w:sz w:val="22"/>
                <w:szCs w:val="22"/>
              </w:rPr>
              <w:t>Accurately record all published materials used in all parts of the assignment including images, recordings, books, web sites etc.</w:t>
            </w:r>
          </w:p>
          <w:p w:rsidRPr="004C2459" w:rsidR="005A283F" w:rsidP="00356BD9" w:rsidRDefault="005A283F" w14:paraId="2D71B815" w14:textId="77777777">
            <w:pPr>
              <w:spacing w:after="0" w:line="240" w:lineRule="auto"/>
              <w:jc w:val="both"/>
              <w:rPr>
                <w:rFonts w:eastAsia="Times New Roman" w:cs="Times New Roman"/>
                <w:b/>
                <w:sz w:val="22"/>
              </w:rPr>
            </w:pPr>
          </w:p>
          <w:p w:rsidRPr="004C2459" w:rsidR="005A283F" w:rsidP="00356BD9" w:rsidRDefault="005A283F" w14:paraId="7EAFBB97" w14:textId="77777777">
            <w:pPr>
              <w:spacing w:after="0" w:line="240" w:lineRule="auto"/>
              <w:jc w:val="both"/>
              <w:rPr>
                <w:rFonts w:eastAsia="Times New Roman" w:cs="Times New Roman"/>
                <w:b/>
                <w:sz w:val="22"/>
                <w:szCs w:val="22"/>
              </w:rPr>
            </w:pPr>
            <w:r w:rsidRPr="004C2459">
              <w:rPr>
                <w:rFonts w:eastAsia="Times New Roman" w:cs="Times New Roman"/>
                <w:b/>
                <w:sz w:val="22"/>
                <w:szCs w:val="22"/>
              </w:rPr>
              <w:t>LEARNING OUTCOMES</w:t>
            </w:r>
          </w:p>
          <w:p w:rsidRPr="004C2459" w:rsidR="005A283F" w:rsidP="00356BD9" w:rsidRDefault="005A283F" w14:paraId="36BC9860" w14:textId="77777777">
            <w:pPr>
              <w:spacing w:after="0" w:line="240" w:lineRule="auto"/>
              <w:jc w:val="both"/>
              <w:rPr>
                <w:rFonts w:eastAsia="Times New Roman" w:cs="Times New Roman"/>
                <w:b/>
                <w:sz w:val="22"/>
              </w:rPr>
            </w:pPr>
          </w:p>
          <w:p w:rsidRPr="004C2459" w:rsidR="005A283F" w:rsidP="00356BD9" w:rsidRDefault="005A283F" w14:paraId="7C2E72EA" w14:textId="77777777">
            <w:pPr>
              <w:spacing w:after="0" w:line="240" w:lineRule="auto"/>
              <w:jc w:val="both"/>
              <w:rPr>
                <w:rFonts w:eastAsia="Times New Roman" w:cs="Times New Roman"/>
                <w:b/>
                <w:sz w:val="22"/>
              </w:rPr>
            </w:pPr>
            <w:r w:rsidRPr="004C2459">
              <w:rPr>
                <w:rFonts w:eastAsia="Times New Roman" w:cs="Times New Roman"/>
                <w:b/>
                <w:sz w:val="22"/>
                <w:szCs w:val="22"/>
              </w:rPr>
              <w:t>Level 7</w:t>
            </w:r>
          </w:p>
          <w:p w:rsidRPr="004C2459" w:rsidR="005A283F" w:rsidP="00356BD9" w:rsidRDefault="005A283F" w14:paraId="1CFB6542" w14:textId="77777777">
            <w:pPr>
              <w:spacing w:after="0" w:line="240" w:lineRule="auto"/>
              <w:contextualSpacing/>
              <w:jc w:val="both"/>
              <w:rPr>
                <w:rFonts w:eastAsia="Times New Roman" w:cs="Arial" w:asciiTheme="minorHAnsi" w:hAnsiTheme="minorHAnsi"/>
                <w:color w:val="000000"/>
                <w:sz w:val="22"/>
                <w:szCs w:val="22"/>
              </w:rPr>
            </w:pPr>
            <w:r w:rsidRPr="004C2459">
              <w:rPr>
                <w:rFonts w:eastAsia="Times New Roman" w:cs="Arial" w:asciiTheme="minorHAnsi" w:hAnsiTheme="minorHAnsi"/>
                <w:color w:val="000000"/>
                <w:sz w:val="22"/>
                <w:szCs w:val="22"/>
              </w:rPr>
              <w:t>On successful completion of the module, trainees should be able to:</w:t>
            </w:r>
          </w:p>
          <w:p w:rsidRPr="004C2459" w:rsidR="005A283F" w:rsidP="00356BD9" w:rsidRDefault="005A283F" w14:paraId="73685E54" w14:textId="77777777">
            <w:pPr>
              <w:spacing w:after="0" w:line="240" w:lineRule="auto"/>
              <w:contextualSpacing/>
              <w:jc w:val="both"/>
              <w:rPr>
                <w:rFonts w:eastAsia="Times New Roman" w:cs="Arial" w:asciiTheme="minorHAnsi" w:hAnsiTheme="minorHAnsi"/>
                <w:color w:val="000000"/>
                <w:sz w:val="22"/>
                <w:szCs w:val="22"/>
              </w:rPr>
            </w:pPr>
          </w:p>
          <w:p w:rsidRPr="004C2459" w:rsidR="005A283F" w:rsidP="005A283F" w:rsidRDefault="005A283F" w14:paraId="05F7B60E" w14:textId="77777777">
            <w:pPr>
              <w:numPr>
                <w:ilvl w:val="0"/>
                <w:numId w:val="20"/>
              </w:numPr>
              <w:spacing w:after="0" w:line="240" w:lineRule="auto"/>
              <w:contextualSpacing/>
              <w:rPr>
                <w:rFonts w:eastAsia="Times New Roman" w:cs="Arial" w:asciiTheme="minorHAnsi" w:hAnsiTheme="minorHAnsi"/>
                <w:color w:val="000000"/>
                <w:sz w:val="22"/>
                <w:szCs w:val="22"/>
                <w:lang w:eastAsia="en-GB"/>
              </w:rPr>
            </w:pPr>
            <w:r w:rsidRPr="004C2459">
              <w:rPr>
                <w:rFonts w:eastAsia="Times New Roman" w:cs="Arial" w:asciiTheme="minorHAnsi" w:hAnsiTheme="minorHAnsi"/>
                <w:color w:val="000000"/>
                <w:sz w:val="22"/>
                <w:szCs w:val="22"/>
                <w:lang w:eastAsia="en-GB"/>
              </w:rPr>
              <w:t xml:space="preserve">Critically appraise personal professional practice to identify an area of interest or personal challenge for investigation and coherently present the planned approach and initial findings. </w:t>
            </w:r>
          </w:p>
          <w:p w:rsidRPr="004C2459" w:rsidR="005A283F" w:rsidP="005A283F" w:rsidRDefault="005A283F" w14:paraId="0B0FDC2E" w14:textId="77777777">
            <w:pPr>
              <w:numPr>
                <w:ilvl w:val="0"/>
                <w:numId w:val="20"/>
              </w:numPr>
              <w:spacing w:after="0" w:line="240" w:lineRule="auto"/>
              <w:contextualSpacing/>
              <w:rPr>
                <w:rFonts w:eastAsia="Times New Roman" w:cs="Arial" w:asciiTheme="minorHAnsi" w:hAnsiTheme="minorHAnsi"/>
                <w:sz w:val="22"/>
                <w:szCs w:val="22"/>
                <w:lang w:eastAsia="en-GB"/>
              </w:rPr>
            </w:pPr>
            <w:r w:rsidRPr="004C2459">
              <w:rPr>
                <w:rFonts w:eastAsia="Times New Roman" w:cs="Arial" w:asciiTheme="minorHAnsi" w:hAnsiTheme="minorHAnsi"/>
                <w:sz w:val="22"/>
                <w:szCs w:val="22"/>
                <w:lang w:eastAsia="en-GB"/>
              </w:rPr>
              <w:t>Synthesise current literature/research and evidence on the selected topic to conduct and evaluate a comparative analysis of the factors and underlying themes related to the selected topical issue through literature.</w:t>
            </w:r>
          </w:p>
          <w:p w:rsidRPr="004C2459" w:rsidR="005A283F" w:rsidP="005A283F" w:rsidRDefault="005A283F" w14:paraId="7A7E80D0" w14:textId="77777777">
            <w:pPr>
              <w:numPr>
                <w:ilvl w:val="0"/>
                <w:numId w:val="20"/>
              </w:numPr>
              <w:spacing w:after="0" w:line="240" w:lineRule="auto"/>
              <w:contextualSpacing/>
              <w:rPr>
                <w:rFonts w:eastAsia="Times New Roman" w:cs="Arial" w:asciiTheme="minorHAnsi" w:hAnsiTheme="minorHAnsi"/>
                <w:sz w:val="22"/>
                <w:szCs w:val="22"/>
                <w:lang w:eastAsia="en-GB"/>
              </w:rPr>
            </w:pPr>
            <w:r w:rsidRPr="004C2459">
              <w:rPr>
                <w:rFonts w:eastAsia="Times New Roman" w:cs="Arial" w:asciiTheme="minorHAnsi" w:hAnsiTheme="minorHAnsi"/>
                <w:sz w:val="22"/>
                <w:szCs w:val="22"/>
                <w:lang w:eastAsia="en-GB"/>
              </w:rPr>
              <w:t xml:space="preserve">Detail the context of the study that considers the actual or potential impact on practice in terms of pupil outcomes.  Make use of scholarly reviews and deploy established techniques of analysis and enquiry to draw conclusions. </w:t>
            </w:r>
          </w:p>
          <w:p w:rsidRPr="004C2459" w:rsidR="005A283F" w:rsidP="005A283F" w:rsidRDefault="005A283F" w14:paraId="62209CED" w14:textId="77777777">
            <w:pPr>
              <w:numPr>
                <w:ilvl w:val="0"/>
                <w:numId w:val="20"/>
              </w:numPr>
              <w:spacing w:after="0" w:line="240" w:lineRule="auto"/>
              <w:contextualSpacing/>
              <w:rPr>
                <w:rFonts w:eastAsia="Times New Roman" w:cs="Arial" w:asciiTheme="minorHAnsi" w:hAnsiTheme="minorHAnsi"/>
                <w:color w:val="00B0F0"/>
                <w:sz w:val="22"/>
                <w:szCs w:val="22"/>
                <w:lang w:eastAsia="en-GB"/>
              </w:rPr>
            </w:pPr>
            <w:r w:rsidRPr="004C2459">
              <w:rPr>
                <w:rFonts w:eastAsia="Times New Roman" w:cs="Arial" w:asciiTheme="minorHAnsi" w:hAnsiTheme="minorHAnsi"/>
                <w:sz w:val="22"/>
                <w:szCs w:val="22"/>
                <w:lang w:eastAsia="en-GB"/>
              </w:rPr>
              <w:t xml:space="preserve">Critically evaluate the role of evidence informed teaching dealing with complex issues.  </w:t>
            </w:r>
          </w:p>
          <w:p w:rsidRPr="004C2459" w:rsidR="005A283F" w:rsidP="005A283F" w:rsidRDefault="005A283F" w14:paraId="1831298F" w14:textId="77777777">
            <w:pPr>
              <w:numPr>
                <w:ilvl w:val="0"/>
                <w:numId w:val="20"/>
              </w:numPr>
              <w:spacing w:after="0" w:line="240" w:lineRule="auto"/>
              <w:contextualSpacing/>
              <w:jc w:val="both"/>
              <w:rPr>
                <w:rFonts w:eastAsia="Times New Roman" w:cs="Arial" w:asciiTheme="minorHAnsi" w:hAnsiTheme="minorHAnsi"/>
                <w:color w:val="000000"/>
                <w:sz w:val="22"/>
                <w:szCs w:val="22"/>
              </w:rPr>
            </w:pPr>
            <w:r w:rsidRPr="004C2459">
              <w:rPr>
                <w:rFonts w:eastAsia="Times New Roman" w:cs="Arial" w:asciiTheme="minorHAnsi" w:hAnsiTheme="minorHAnsi"/>
                <w:color w:val="000000"/>
                <w:sz w:val="22"/>
                <w:szCs w:val="22"/>
              </w:rPr>
              <w:t>Present work showing a good level of English with minimal errors. Use a clear structure that conveys meaning and a structured argument. Discuss suitable evidence and reference this correctly using the Harvard System.</w:t>
            </w:r>
          </w:p>
          <w:p w:rsidRPr="004C2459" w:rsidR="005A283F" w:rsidP="00356BD9" w:rsidRDefault="005A283F" w14:paraId="31141749" w14:textId="77777777">
            <w:pPr>
              <w:spacing w:after="0" w:line="240" w:lineRule="auto"/>
              <w:jc w:val="both"/>
              <w:rPr>
                <w:rFonts w:eastAsia="Times New Roman" w:cs="Times New Roman" w:asciiTheme="minorHAnsi" w:hAnsiTheme="minorHAnsi"/>
                <w:b/>
                <w:sz w:val="22"/>
                <w:szCs w:val="22"/>
              </w:rPr>
            </w:pPr>
          </w:p>
          <w:p w:rsidRPr="004C2459" w:rsidR="005A283F" w:rsidP="00356BD9" w:rsidRDefault="005A283F" w14:paraId="6ACE182B" w14:textId="77777777">
            <w:pPr>
              <w:spacing w:after="0" w:line="240" w:lineRule="auto"/>
              <w:jc w:val="both"/>
              <w:rPr>
                <w:rFonts w:eastAsia="Times New Roman" w:cs="Times New Roman" w:asciiTheme="minorHAnsi" w:hAnsiTheme="minorHAnsi"/>
                <w:b/>
                <w:sz w:val="22"/>
                <w:szCs w:val="22"/>
              </w:rPr>
            </w:pPr>
            <w:r w:rsidRPr="004C2459">
              <w:rPr>
                <w:rFonts w:eastAsia="Times New Roman" w:cs="Times New Roman" w:asciiTheme="minorHAnsi" w:hAnsiTheme="minorHAnsi"/>
                <w:b/>
                <w:sz w:val="22"/>
                <w:szCs w:val="22"/>
              </w:rPr>
              <w:t>Level 6</w:t>
            </w:r>
          </w:p>
          <w:p w:rsidRPr="004C2459" w:rsidR="005A283F" w:rsidP="00356BD9" w:rsidRDefault="005A283F" w14:paraId="7F8222DA" w14:textId="77777777">
            <w:pPr>
              <w:spacing w:after="0" w:line="240" w:lineRule="auto"/>
              <w:contextualSpacing/>
              <w:jc w:val="both"/>
              <w:rPr>
                <w:rFonts w:eastAsia="Times New Roman" w:cs="Arial" w:asciiTheme="minorHAnsi" w:hAnsiTheme="minorHAnsi"/>
                <w:sz w:val="22"/>
                <w:szCs w:val="22"/>
              </w:rPr>
            </w:pPr>
            <w:r w:rsidRPr="004C2459">
              <w:rPr>
                <w:rFonts w:eastAsia="Times New Roman" w:cs="Arial" w:asciiTheme="minorHAnsi" w:hAnsiTheme="minorHAnsi"/>
                <w:sz w:val="22"/>
                <w:szCs w:val="22"/>
              </w:rPr>
              <w:lastRenderedPageBreak/>
              <w:t xml:space="preserve">On successful completion of the module, </w:t>
            </w:r>
            <w:r w:rsidRPr="004C2459">
              <w:rPr>
                <w:rFonts w:eastAsia="Times New Roman" w:cs="Arial" w:asciiTheme="minorHAnsi" w:hAnsiTheme="minorHAnsi"/>
                <w:color w:val="000000"/>
                <w:sz w:val="22"/>
                <w:szCs w:val="22"/>
              </w:rPr>
              <w:t>trainees should be able to:</w:t>
            </w:r>
          </w:p>
          <w:p w:rsidRPr="004C2459" w:rsidR="005A283F" w:rsidP="00356BD9" w:rsidRDefault="005A283F" w14:paraId="3E800180" w14:textId="77777777">
            <w:pPr>
              <w:spacing w:after="0" w:line="240" w:lineRule="auto"/>
              <w:ind w:left="360"/>
              <w:contextualSpacing/>
              <w:rPr>
                <w:rFonts w:eastAsia="Times New Roman" w:cs="Arial" w:asciiTheme="minorHAnsi" w:hAnsiTheme="minorHAnsi"/>
                <w:b/>
                <w:sz w:val="22"/>
                <w:szCs w:val="22"/>
                <w:lang w:eastAsia="en-GB"/>
              </w:rPr>
            </w:pPr>
            <w:r w:rsidRPr="004C2459">
              <w:rPr>
                <w:rFonts w:eastAsia="Times New Roman" w:cs="Arial" w:asciiTheme="minorHAnsi" w:hAnsiTheme="minorHAnsi"/>
                <w:b/>
                <w:sz w:val="22"/>
                <w:szCs w:val="22"/>
                <w:lang w:eastAsia="en-GB"/>
              </w:rPr>
              <w:t xml:space="preserve"> </w:t>
            </w:r>
          </w:p>
          <w:p w:rsidRPr="004C2459" w:rsidR="005A283F" w:rsidP="005A283F" w:rsidRDefault="005A283F" w14:paraId="4FC67287" w14:textId="77777777">
            <w:pPr>
              <w:numPr>
                <w:ilvl w:val="0"/>
                <w:numId w:val="23"/>
              </w:numPr>
              <w:spacing w:after="0" w:line="240" w:lineRule="auto"/>
              <w:contextualSpacing/>
              <w:jc w:val="both"/>
              <w:rPr>
                <w:rFonts w:eastAsia="Times New Roman" w:cs="Arial" w:asciiTheme="minorHAnsi" w:hAnsiTheme="minorHAnsi"/>
                <w:sz w:val="22"/>
                <w:szCs w:val="22"/>
                <w:lang w:eastAsia="en-GB"/>
              </w:rPr>
            </w:pPr>
            <w:r w:rsidRPr="004C2459">
              <w:rPr>
                <w:rFonts w:eastAsia="Times New Roman" w:cs="Arial" w:asciiTheme="minorHAnsi" w:hAnsiTheme="minorHAnsi"/>
                <w:sz w:val="22"/>
                <w:szCs w:val="22"/>
                <w:lang w:eastAsia="en-GB"/>
              </w:rPr>
              <w:t>Show the ability of managing your own learning by appraising your personal professional practice to identify an area of interest of personal challenge for investigation.</w:t>
            </w:r>
          </w:p>
          <w:p w:rsidRPr="004C2459" w:rsidR="005A283F" w:rsidP="005A283F" w:rsidRDefault="005A283F" w14:paraId="0B247585" w14:textId="77777777">
            <w:pPr>
              <w:numPr>
                <w:ilvl w:val="0"/>
                <w:numId w:val="23"/>
              </w:numPr>
              <w:spacing w:after="0" w:line="240" w:lineRule="auto"/>
              <w:contextualSpacing/>
              <w:jc w:val="both"/>
              <w:rPr>
                <w:rFonts w:eastAsia="Times New Roman" w:cs="Arial" w:asciiTheme="minorHAnsi" w:hAnsiTheme="minorHAnsi"/>
                <w:sz w:val="22"/>
                <w:szCs w:val="22"/>
                <w:lang w:eastAsia="en-GB"/>
              </w:rPr>
            </w:pPr>
            <w:r w:rsidRPr="004C2459">
              <w:rPr>
                <w:rFonts w:eastAsia="Times New Roman" w:cs="Arial" w:asciiTheme="minorHAnsi" w:hAnsiTheme="minorHAnsi"/>
                <w:sz w:val="22"/>
                <w:szCs w:val="22"/>
                <w:lang w:eastAsia="en-GB"/>
              </w:rPr>
              <w:t xml:space="preserve">Summarise current literature/research and evidence on the selected topic to conduct a comparative analysis of the factors and underlying themes related to the selected topical issue through literature. </w:t>
            </w:r>
          </w:p>
          <w:p w:rsidRPr="004C2459" w:rsidR="005A283F" w:rsidP="005A283F" w:rsidRDefault="005A283F" w14:paraId="10BD25F1" w14:textId="77777777">
            <w:pPr>
              <w:numPr>
                <w:ilvl w:val="0"/>
                <w:numId w:val="23"/>
              </w:numPr>
              <w:spacing w:after="0" w:line="240" w:lineRule="auto"/>
              <w:contextualSpacing/>
              <w:jc w:val="both"/>
              <w:rPr>
                <w:rFonts w:eastAsia="Times New Roman" w:cs="Arial" w:asciiTheme="minorHAnsi" w:hAnsiTheme="minorHAnsi"/>
                <w:sz w:val="22"/>
                <w:szCs w:val="22"/>
                <w:lang w:eastAsia="en-GB"/>
              </w:rPr>
            </w:pPr>
            <w:r w:rsidRPr="004C2459">
              <w:rPr>
                <w:rFonts w:eastAsia="Times New Roman" w:cs="Arial" w:asciiTheme="minorHAnsi" w:hAnsiTheme="minorHAnsi"/>
                <w:sz w:val="22"/>
                <w:szCs w:val="22"/>
                <w:lang w:eastAsia="en-GB"/>
              </w:rPr>
              <w:t>Detail the context of the study that considers the potential impact on practice in terms of pupil outcomes.</w:t>
            </w:r>
          </w:p>
          <w:p w:rsidRPr="004C2459" w:rsidR="005A283F" w:rsidP="005A283F" w:rsidRDefault="005A283F" w14:paraId="436551FD" w14:textId="77777777">
            <w:pPr>
              <w:numPr>
                <w:ilvl w:val="0"/>
                <w:numId w:val="23"/>
              </w:numPr>
              <w:spacing w:after="0" w:line="240" w:lineRule="auto"/>
              <w:contextualSpacing/>
              <w:jc w:val="both"/>
              <w:rPr>
                <w:rFonts w:eastAsia="Times New Roman" w:cs="Arial" w:asciiTheme="minorHAnsi" w:hAnsiTheme="minorHAnsi"/>
                <w:color w:val="00B0F0"/>
                <w:sz w:val="22"/>
                <w:szCs w:val="22"/>
                <w:lang w:eastAsia="en-GB"/>
              </w:rPr>
            </w:pPr>
            <w:r w:rsidRPr="004C2459">
              <w:rPr>
                <w:rFonts w:eastAsia="Times New Roman" w:cs="Arial" w:asciiTheme="minorHAnsi" w:hAnsiTheme="minorHAnsi"/>
                <w:sz w:val="22"/>
                <w:szCs w:val="22"/>
                <w:lang w:eastAsia="en-GB"/>
              </w:rPr>
              <w:t>Reflect on the role of evidence informed teaching in situations requiring exercise of personal responsibility and decision- making in complex and unpredictable circumstances.</w:t>
            </w:r>
          </w:p>
          <w:p w:rsidRPr="004C2459" w:rsidR="005A283F" w:rsidP="005A283F" w:rsidRDefault="005A283F" w14:paraId="21071CAC" w14:textId="77777777">
            <w:pPr>
              <w:numPr>
                <w:ilvl w:val="0"/>
                <w:numId w:val="23"/>
              </w:numPr>
              <w:spacing w:after="0" w:line="240" w:lineRule="auto"/>
              <w:contextualSpacing/>
              <w:jc w:val="both"/>
              <w:rPr>
                <w:rFonts w:eastAsia="Times New Roman" w:cs="Arial" w:asciiTheme="minorHAnsi" w:hAnsiTheme="minorHAnsi"/>
                <w:sz w:val="22"/>
                <w:szCs w:val="22"/>
                <w:lang w:eastAsia="en-GB"/>
              </w:rPr>
            </w:pPr>
            <w:r w:rsidRPr="004C2459">
              <w:rPr>
                <w:rFonts w:eastAsia="Times New Roman" w:cs="Arial" w:asciiTheme="minorHAnsi" w:hAnsiTheme="minorHAnsi"/>
                <w:sz w:val="22"/>
                <w:szCs w:val="22"/>
                <w:lang w:eastAsia="en-GB"/>
              </w:rPr>
              <w:t>Present work with an acceptable level of English with few errors. Use a clear structure that conveys meaning. Include suitable evidence referencing work using the Harvard System.</w:t>
            </w:r>
          </w:p>
          <w:p w:rsidRPr="00E107B6" w:rsidR="005A283F" w:rsidP="00356BD9" w:rsidRDefault="005A283F" w14:paraId="28E3AA15" w14:textId="77777777">
            <w:pPr>
              <w:spacing w:after="0" w:line="240" w:lineRule="auto"/>
              <w:contextualSpacing/>
              <w:jc w:val="both"/>
              <w:rPr>
                <w:rFonts w:eastAsia="Times New Roman" w:cs="Arial" w:asciiTheme="minorHAnsi" w:hAnsiTheme="minorHAnsi"/>
                <w:sz w:val="22"/>
                <w:szCs w:val="22"/>
                <w:lang w:eastAsia="en-GB"/>
              </w:rPr>
            </w:pPr>
          </w:p>
        </w:tc>
      </w:tr>
    </w:tbl>
    <w:p w:rsidRPr="00E107B6" w:rsidR="008D7B89" w:rsidP="008D7B89" w:rsidRDefault="008D7B89" w14:paraId="2BEF5FC9" w14:textId="77777777">
      <w:pPr>
        <w:spacing w:after="0" w:line="240" w:lineRule="auto"/>
        <w:rPr>
          <w:rFonts w:ascii="Arial" w:hAnsi="Arial" w:eastAsia="Times New Roman" w:cs="Times New Roman"/>
          <w:sz w:val="22"/>
        </w:rPr>
      </w:pPr>
      <w:r w:rsidRPr="0038586F">
        <w:rPr>
          <w:rFonts w:eastAsia="Times New Roman" w:cs="Arial"/>
          <w:b/>
          <w:sz w:val="22"/>
          <w:szCs w:val="22"/>
        </w:rPr>
        <w:lastRenderedPageBreak/>
        <w:t>ADDITIONAL INFORMATION</w:t>
      </w:r>
    </w:p>
    <w:tbl>
      <w:tblPr>
        <w:tblW w:w="9288" w:type="dxa"/>
        <w:tblLayout w:type="fixed"/>
        <w:tblLook w:val="0000" w:firstRow="0" w:lastRow="0" w:firstColumn="0" w:lastColumn="0" w:noHBand="0" w:noVBand="0"/>
      </w:tblPr>
      <w:tblGrid>
        <w:gridCol w:w="9288"/>
      </w:tblGrid>
      <w:tr w:rsidRPr="0038586F" w:rsidR="008D7B89" w:rsidTr="00356BD9" w14:paraId="224823F3" w14:textId="77777777">
        <w:tc>
          <w:tcPr>
            <w:tcW w:w="9288" w:type="dxa"/>
          </w:tcPr>
          <w:p w:rsidR="008D7B89" w:rsidP="00356BD9" w:rsidRDefault="008D7B89" w14:paraId="193A6FAF" w14:textId="77777777">
            <w:pPr>
              <w:spacing w:after="0" w:line="240" w:lineRule="auto"/>
              <w:jc w:val="both"/>
              <w:rPr>
                <w:rFonts w:eastAsia="Times New Roman" w:cs="Times New Roman"/>
                <w:sz w:val="22"/>
              </w:rPr>
            </w:pPr>
          </w:p>
          <w:p w:rsidR="008D7B89" w:rsidP="00356BD9" w:rsidRDefault="008D7B89" w14:paraId="71DB5D9B" w14:textId="77777777">
            <w:pPr>
              <w:spacing w:after="0" w:line="240" w:lineRule="auto"/>
              <w:ind w:hanging="105"/>
              <w:jc w:val="both"/>
              <w:rPr>
                <w:rFonts w:eastAsia="Times New Roman" w:cs="Arial"/>
                <w:b/>
                <w:sz w:val="22"/>
                <w:szCs w:val="22"/>
              </w:rPr>
            </w:pPr>
            <w:r w:rsidRPr="005E6248">
              <w:rPr>
                <w:rFonts w:eastAsia="Times New Roman" w:cs="Times New Roman"/>
                <w:b/>
                <w:sz w:val="22"/>
              </w:rPr>
              <w:t>For the Literature Review</w:t>
            </w:r>
            <w:r>
              <w:rPr>
                <w:rFonts w:eastAsia="Times New Roman" w:cs="Times New Roman"/>
                <w:sz w:val="22"/>
                <w:u w:val="single"/>
              </w:rPr>
              <w:t xml:space="preserve"> </w:t>
            </w:r>
            <w:r w:rsidRPr="0038586F">
              <w:rPr>
                <w:rFonts w:eastAsia="Times New Roman" w:cs="Arial"/>
                <w:b/>
                <w:sz w:val="22"/>
                <w:szCs w:val="22"/>
              </w:rPr>
              <w:t xml:space="preserve">(word count </w:t>
            </w:r>
            <w:r>
              <w:rPr>
                <w:rFonts w:eastAsia="Times New Roman" w:cs="Arial"/>
                <w:b/>
                <w:sz w:val="22"/>
                <w:szCs w:val="22"/>
              </w:rPr>
              <w:t>3</w:t>
            </w:r>
            <w:r w:rsidRPr="0038586F">
              <w:rPr>
                <w:rFonts w:eastAsia="Times New Roman" w:cs="Arial"/>
                <w:b/>
                <w:sz w:val="22"/>
                <w:szCs w:val="22"/>
              </w:rPr>
              <w:t>,</w:t>
            </w:r>
            <w:r>
              <w:rPr>
                <w:rFonts w:eastAsia="Times New Roman" w:cs="Arial"/>
                <w:b/>
                <w:sz w:val="22"/>
                <w:szCs w:val="22"/>
              </w:rPr>
              <w:t>0</w:t>
            </w:r>
            <w:r w:rsidRPr="0038586F">
              <w:rPr>
                <w:rFonts w:eastAsia="Times New Roman" w:cs="Arial"/>
                <w:b/>
                <w:sz w:val="22"/>
                <w:szCs w:val="22"/>
              </w:rPr>
              <w:t>00 excluding quotes)</w:t>
            </w:r>
          </w:p>
          <w:p w:rsidR="008D7B89" w:rsidP="00356BD9" w:rsidRDefault="008D7B89" w14:paraId="07A30161" w14:textId="77777777">
            <w:pPr>
              <w:spacing w:after="0" w:line="240" w:lineRule="auto"/>
              <w:ind w:hanging="105"/>
              <w:jc w:val="both"/>
              <w:rPr>
                <w:rFonts w:eastAsia="Times New Roman" w:cs="Arial"/>
                <w:b/>
                <w:sz w:val="22"/>
                <w:szCs w:val="22"/>
              </w:rPr>
            </w:pPr>
          </w:p>
          <w:p w:rsidRPr="0038586F" w:rsidR="008D7B89" w:rsidP="00356BD9" w:rsidRDefault="008D7B89" w14:paraId="13789E10" w14:textId="77777777">
            <w:pPr>
              <w:spacing w:after="0" w:line="240" w:lineRule="auto"/>
              <w:rPr>
                <w:rFonts w:eastAsia="Times New Roman" w:cs="Arial"/>
                <w:sz w:val="22"/>
                <w:szCs w:val="22"/>
              </w:rPr>
            </w:pPr>
            <w:r w:rsidRPr="0038586F">
              <w:rPr>
                <w:rFonts w:eastAsia="Times New Roman" w:cs="Arial"/>
                <w:b/>
                <w:sz w:val="22"/>
                <w:szCs w:val="22"/>
              </w:rPr>
              <w:t>Your literature review should</w:t>
            </w:r>
            <w:r w:rsidRPr="0038586F">
              <w:rPr>
                <w:rFonts w:eastAsia="Times New Roman" w:cs="Arial"/>
                <w:sz w:val="22"/>
                <w:szCs w:val="22"/>
              </w:rPr>
              <w:t>:</w:t>
            </w:r>
          </w:p>
          <w:p w:rsidRPr="0038586F" w:rsidR="008D7B89" w:rsidP="008D7B89" w:rsidRDefault="008D7B89" w14:paraId="15548BA8" w14:textId="77777777">
            <w:pPr>
              <w:numPr>
                <w:ilvl w:val="0"/>
                <w:numId w:val="21"/>
              </w:numPr>
              <w:spacing w:after="0" w:line="240" w:lineRule="auto"/>
              <w:contextualSpacing/>
              <w:rPr>
                <w:rFonts w:eastAsia="Times New Roman" w:cs="Arial"/>
                <w:sz w:val="22"/>
                <w:szCs w:val="22"/>
                <w:lang w:eastAsia="en-GB"/>
              </w:rPr>
            </w:pPr>
            <w:r w:rsidRPr="0038586F">
              <w:rPr>
                <w:rFonts w:eastAsia="Times New Roman" w:cs="Arial"/>
                <w:sz w:val="22"/>
                <w:szCs w:val="22"/>
                <w:lang w:eastAsia="en-GB"/>
              </w:rPr>
              <w:t>Have a clear rationale for the chosen area of research</w:t>
            </w:r>
            <w:r>
              <w:rPr>
                <w:rFonts w:eastAsia="Times New Roman" w:cs="Arial"/>
                <w:sz w:val="22"/>
                <w:szCs w:val="22"/>
                <w:lang w:eastAsia="en-GB"/>
              </w:rPr>
              <w:t xml:space="preserve"> including supporting evidence (assessment criteria 1 and 3).</w:t>
            </w:r>
          </w:p>
          <w:p w:rsidRPr="0038586F" w:rsidR="008D7B89" w:rsidP="008D7B89" w:rsidRDefault="008D7B89" w14:paraId="677E5637" w14:textId="77777777">
            <w:pPr>
              <w:numPr>
                <w:ilvl w:val="0"/>
                <w:numId w:val="21"/>
              </w:numPr>
              <w:spacing w:after="0" w:line="240" w:lineRule="auto"/>
              <w:contextualSpacing/>
              <w:rPr>
                <w:rFonts w:eastAsia="Times New Roman" w:cs="Arial"/>
                <w:sz w:val="22"/>
                <w:szCs w:val="22"/>
                <w:lang w:eastAsia="en-GB"/>
              </w:rPr>
            </w:pPr>
            <w:r w:rsidRPr="0038586F">
              <w:rPr>
                <w:rFonts w:eastAsia="Times New Roman" w:cs="Arial"/>
                <w:sz w:val="22"/>
                <w:szCs w:val="22"/>
                <w:lang w:eastAsia="en-GB"/>
              </w:rPr>
              <w:t>Use literature from a range of sources relevant to the area of research to heighten understanding of the chosen area</w:t>
            </w:r>
            <w:r>
              <w:rPr>
                <w:rFonts w:eastAsia="Times New Roman" w:cs="Arial"/>
                <w:sz w:val="22"/>
                <w:szCs w:val="22"/>
                <w:lang w:eastAsia="en-GB"/>
              </w:rPr>
              <w:t xml:space="preserve"> (assessment criteria 2). </w:t>
            </w:r>
          </w:p>
          <w:p w:rsidR="008D7B89" w:rsidP="008D7B89" w:rsidRDefault="008D7B89" w14:paraId="74BE5FEF" w14:textId="77777777">
            <w:pPr>
              <w:numPr>
                <w:ilvl w:val="0"/>
                <w:numId w:val="21"/>
              </w:numPr>
              <w:spacing w:after="0" w:line="240" w:lineRule="auto"/>
              <w:contextualSpacing/>
              <w:rPr>
                <w:rFonts w:eastAsia="Times New Roman" w:cs="Arial"/>
                <w:sz w:val="22"/>
                <w:szCs w:val="22"/>
                <w:lang w:eastAsia="en-GB"/>
              </w:rPr>
            </w:pPr>
            <w:r w:rsidRPr="0038586F">
              <w:rPr>
                <w:rFonts w:eastAsia="Times New Roman" w:cs="Arial"/>
                <w:sz w:val="22"/>
                <w:szCs w:val="22"/>
                <w:lang w:eastAsia="en-GB"/>
              </w:rPr>
              <w:t xml:space="preserve">Compare and contrast ideas from </w:t>
            </w:r>
            <w:r>
              <w:rPr>
                <w:rFonts w:eastAsia="Times New Roman" w:cs="Arial"/>
                <w:sz w:val="22"/>
                <w:szCs w:val="22"/>
                <w:lang w:eastAsia="en-GB"/>
              </w:rPr>
              <w:t>different perspectives challenging ideas from the literature. Give your own opinion (assessment criteria 2).</w:t>
            </w:r>
          </w:p>
          <w:p w:rsidRPr="0038586F" w:rsidR="008D7B89" w:rsidP="008D7B89" w:rsidRDefault="008D7B89" w14:paraId="46733980" w14:textId="77777777">
            <w:pPr>
              <w:numPr>
                <w:ilvl w:val="0"/>
                <w:numId w:val="21"/>
              </w:numPr>
              <w:spacing w:after="0" w:line="240" w:lineRule="auto"/>
              <w:contextualSpacing/>
              <w:rPr>
                <w:rFonts w:eastAsia="Times New Roman" w:cs="Arial"/>
                <w:sz w:val="22"/>
                <w:szCs w:val="22"/>
                <w:lang w:eastAsia="en-GB"/>
              </w:rPr>
            </w:pPr>
            <w:r>
              <w:rPr>
                <w:rFonts w:eastAsia="Times New Roman" w:cs="Arial"/>
                <w:sz w:val="22"/>
                <w:szCs w:val="22"/>
                <w:lang w:eastAsia="en-GB"/>
              </w:rPr>
              <w:t>Communicate clearly and effectively your findings (assessment criteria 3).</w:t>
            </w:r>
          </w:p>
          <w:p w:rsidRPr="0038586F" w:rsidR="008D7B89" w:rsidP="00356BD9" w:rsidRDefault="008D7B89" w14:paraId="4D71D012" w14:textId="77777777">
            <w:pPr>
              <w:spacing w:after="0" w:line="240" w:lineRule="auto"/>
              <w:jc w:val="both"/>
              <w:rPr>
                <w:rFonts w:eastAsia="Times New Roman" w:cs="Times New Roman"/>
                <w:sz w:val="22"/>
              </w:rPr>
            </w:pPr>
          </w:p>
        </w:tc>
      </w:tr>
    </w:tbl>
    <w:p w:rsidR="008D7B89" w:rsidP="008D7B89" w:rsidRDefault="008D7B89" w14:paraId="4497D9D9" w14:textId="77777777">
      <w:pPr>
        <w:spacing w:after="0" w:line="240" w:lineRule="auto"/>
        <w:rPr>
          <w:rFonts w:eastAsia="Times New Roman" w:cs="Arial"/>
          <w:sz w:val="22"/>
          <w:szCs w:val="22"/>
        </w:rPr>
      </w:pPr>
      <w:r>
        <w:rPr>
          <w:rFonts w:eastAsia="Times New Roman" w:cs="Arial"/>
          <w:sz w:val="22"/>
          <w:szCs w:val="22"/>
        </w:rPr>
        <w:t>When writing a clear rationale for the chosen research it is recommended you follow a three-stage process:</w:t>
      </w:r>
    </w:p>
    <w:p w:rsidR="008D7B89" w:rsidP="008D7B89" w:rsidRDefault="008D7B89" w14:paraId="108D38FF" w14:textId="77777777">
      <w:pPr>
        <w:pStyle w:val="ListParagraph"/>
        <w:numPr>
          <w:ilvl w:val="0"/>
          <w:numId w:val="28"/>
        </w:numPr>
        <w:spacing w:after="0" w:line="240" w:lineRule="auto"/>
        <w:rPr>
          <w:rFonts w:eastAsia="Times New Roman" w:cs="Arial"/>
          <w:sz w:val="22"/>
          <w:szCs w:val="22"/>
        </w:rPr>
      </w:pPr>
      <w:r>
        <w:rPr>
          <w:rFonts w:eastAsia="Times New Roman" w:cs="Arial"/>
          <w:sz w:val="22"/>
          <w:szCs w:val="22"/>
        </w:rPr>
        <w:t>Appraise</w:t>
      </w:r>
      <w:r w:rsidRPr="005E6248">
        <w:rPr>
          <w:rFonts w:eastAsia="Times New Roman" w:cs="Arial"/>
          <w:sz w:val="22"/>
          <w:szCs w:val="22"/>
        </w:rPr>
        <w:t xml:space="preserve"> your personal professional practice</w:t>
      </w:r>
      <w:r>
        <w:rPr>
          <w:rFonts w:eastAsia="Times New Roman" w:cs="Arial"/>
          <w:sz w:val="22"/>
          <w:szCs w:val="22"/>
        </w:rPr>
        <w:t xml:space="preserve"> - you might include links to evidence in the appendices here – for example, school report, lesson observations, examples of pupils’ work or minutes from a meeting (evidence is assessed in learning outcome 5). </w:t>
      </w:r>
    </w:p>
    <w:p w:rsidR="008D7B89" w:rsidP="008D7B89" w:rsidRDefault="008D7B89" w14:paraId="14D035FA" w14:textId="77777777">
      <w:pPr>
        <w:pStyle w:val="ListParagraph"/>
        <w:numPr>
          <w:ilvl w:val="0"/>
          <w:numId w:val="28"/>
        </w:numPr>
        <w:spacing w:after="0" w:line="240" w:lineRule="auto"/>
        <w:rPr>
          <w:rFonts w:eastAsia="Times New Roman" w:cs="Arial"/>
          <w:sz w:val="22"/>
          <w:szCs w:val="22"/>
        </w:rPr>
      </w:pPr>
      <w:r>
        <w:rPr>
          <w:rFonts w:eastAsia="Times New Roman" w:cs="Arial"/>
          <w:sz w:val="22"/>
          <w:szCs w:val="22"/>
        </w:rPr>
        <w:t>Identify an area of interest or personal challenge for investigation.</w:t>
      </w:r>
    </w:p>
    <w:p w:rsidR="008D7B89" w:rsidP="008D7B89" w:rsidRDefault="008D7B89" w14:paraId="12B37929" w14:textId="77777777">
      <w:pPr>
        <w:pStyle w:val="ListParagraph"/>
        <w:numPr>
          <w:ilvl w:val="0"/>
          <w:numId w:val="28"/>
        </w:numPr>
        <w:spacing w:after="0" w:line="240" w:lineRule="auto"/>
        <w:rPr>
          <w:rFonts w:eastAsia="Times New Roman" w:cs="Arial"/>
          <w:sz w:val="22"/>
          <w:szCs w:val="22"/>
        </w:rPr>
      </w:pPr>
      <w:r>
        <w:rPr>
          <w:rFonts w:eastAsia="Times New Roman" w:cs="Arial"/>
          <w:sz w:val="22"/>
          <w:szCs w:val="22"/>
        </w:rPr>
        <w:t xml:space="preserve">Construct a focused research question. </w:t>
      </w:r>
    </w:p>
    <w:p w:rsidR="008D7B89" w:rsidP="008D7B89" w:rsidRDefault="008D7B89" w14:paraId="0A3BDC5C" w14:textId="77777777">
      <w:pPr>
        <w:spacing w:after="0" w:line="240" w:lineRule="auto"/>
        <w:rPr>
          <w:rFonts w:eastAsia="Times New Roman" w:cs="Arial"/>
          <w:sz w:val="22"/>
          <w:szCs w:val="22"/>
        </w:rPr>
      </w:pPr>
    </w:p>
    <w:p w:rsidRPr="009B5F20" w:rsidR="008D7B89" w:rsidP="008D7B89" w:rsidRDefault="008D7B89" w14:paraId="35816D52" w14:textId="77777777">
      <w:pPr>
        <w:spacing w:after="0" w:line="240" w:lineRule="auto"/>
        <w:rPr>
          <w:rFonts w:eastAsia="Times New Roman" w:cs="Arial"/>
          <w:b/>
          <w:sz w:val="22"/>
          <w:szCs w:val="22"/>
        </w:rPr>
      </w:pPr>
      <w:r w:rsidRPr="009B5F20">
        <w:rPr>
          <w:rFonts w:eastAsia="Times New Roman" w:cs="Arial"/>
          <w:b/>
          <w:sz w:val="22"/>
          <w:szCs w:val="22"/>
        </w:rPr>
        <w:t xml:space="preserve">It is highly recommended that you discuss your proposed research question with your tutor.  </w:t>
      </w:r>
      <w:r>
        <w:rPr>
          <w:rFonts w:eastAsia="Times New Roman" w:cs="Arial"/>
          <w:b/>
          <w:sz w:val="22"/>
          <w:szCs w:val="22"/>
        </w:rPr>
        <w:t xml:space="preserve">The question needs to be focused and not too broad. </w:t>
      </w:r>
    </w:p>
    <w:p w:rsidRPr="009B5F20" w:rsidR="008D7B89" w:rsidP="008D7B89" w:rsidRDefault="008D7B89" w14:paraId="414BA999" w14:textId="77777777">
      <w:pPr>
        <w:spacing w:after="0" w:line="240" w:lineRule="auto"/>
        <w:rPr>
          <w:rFonts w:eastAsia="Times New Roman" w:cs="Arial"/>
          <w:b/>
          <w:sz w:val="22"/>
          <w:szCs w:val="22"/>
        </w:rPr>
      </w:pPr>
    </w:p>
    <w:p w:rsidR="008D7B89" w:rsidP="008D7B89" w:rsidRDefault="008D7B89" w14:paraId="0EB61F03" w14:textId="77777777">
      <w:pPr>
        <w:spacing w:after="0" w:line="240" w:lineRule="auto"/>
        <w:rPr>
          <w:rFonts w:eastAsia="Times New Roman" w:cs="Arial"/>
          <w:sz w:val="22"/>
          <w:szCs w:val="22"/>
        </w:rPr>
      </w:pPr>
      <w:r w:rsidRPr="0038586F">
        <w:rPr>
          <w:rFonts w:eastAsia="Times New Roman" w:cs="Arial"/>
          <w:sz w:val="22"/>
          <w:szCs w:val="22"/>
        </w:rPr>
        <w:t xml:space="preserve">Read a range of recent literature </w:t>
      </w:r>
      <w:r>
        <w:rPr>
          <w:rFonts w:eastAsia="Times New Roman" w:cs="Arial"/>
          <w:sz w:val="22"/>
          <w:szCs w:val="22"/>
        </w:rPr>
        <w:t xml:space="preserve">(within 10 years) </w:t>
      </w:r>
      <w:r w:rsidRPr="0038586F">
        <w:rPr>
          <w:rFonts w:eastAsia="Times New Roman" w:cs="Arial"/>
          <w:sz w:val="22"/>
          <w:szCs w:val="22"/>
        </w:rPr>
        <w:t>that focuses on your chosen area of study. Critically reflect on what you have read to consider similar and contrasting perspectives to recognise what is influencing your thinking.</w:t>
      </w:r>
      <w:r>
        <w:rPr>
          <w:rFonts w:eastAsia="Times New Roman" w:cs="Arial"/>
          <w:sz w:val="22"/>
          <w:szCs w:val="22"/>
        </w:rPr>
        <w:t xml:space="preserve"> Typically, we are looking for 7-20 source documents including subject specific peer reviewed literature (journal articles). </w:t>
      </w:r>
    </w:p>
    <w:p w:rsidR="008D7B89" w:rsidP="008D7B89" w:rsidRDefault="008D7B89" w14:paraId="7BD0740D" w14:textId="77777777">
      <w:pPr>
        <w:spacing w:after="0" w:line="240" w:lineRule="auto"/>
        <w:rPr>
          <w:rFonts w:eastAsia="Times New Roman" w:cs="Arial"/>
          <w:sz w:val="22"/>
          <w:szCs w:val="22"/>
        </w:rPr>
      </w:pPr>
    </w:p>
    <w:p w:rsidRPr="0038586F" w:rsidR="008D7B89" w:rsidP="008D7B89" w:rsidRDefault="008D7B89" w14:paraId="07011F3F" w14:textId="77777777">
      <w:pPr>
        <w:spacing w:after="0" w:line="240" w:lineRule="auto"/>
        <w:jc w:val="both"/>
        <w:rPr>
          <w:rFonts w:eastAsia="Times New Roman" w:cs="Arial"/>
          <w:sz w:val="22"/>
          <w:szCs w:val="22"/>
        </w:rPr>
      </w:pPr>
      <w:r w:rsidRPr="0038586F">
        <w:rPr>
          <w:rFonts w:eastAsia="Times New Roman" w:cs="Arial"/>
          <w:sz w:val="22"/>
          <w:szCs w:val="22"/>
        </w:rPr>
        <w:t>The outcome should be a well-written critical review that demonstrate</w:t>
      </w:r>
      <w:r>
        <w:rPr>
          <w:rFonts w:eastAsia="Times New Roman" w:cs="Arial"/>
          <w:sz w:val="22"/>
          <w:szCs w:val="22"/>
        </w:rPr>
        <w:t>s</w:t>
      </w:r>
      <w:r w:rsidRPr="0038586F">
        <w:rPr>
          <w:rFonts w:eastAsia="Times New Roman" w:cs="Arial"/>
          <w:sz w:val="22"/>
          <w:szCs w:val="22"/>
        </w:rPr>
        <w:t xml:space="preserve"> knowledge and understanding of how research evidence can influence teaching and learning and should identify areas </w:t>
      </w:r>
      <w:r>
        <w:rPr>
          <w:rFonts w:eastAsia="Times New Roman" w:cs="Arial"/>
          <w:sz w:val="22"/>
          <w:szCs w:val="22"/>
        </w:rPr>
        <w:t xml:space="preserve">that you will explore and then discuss in your presentation. </w:t>
      </w:r>
    </w:p>
    <w:p w:rsidR="008D7B89" w:rsidP="008D7B89" w:rsidRDefault="008D7B89" w14:paraId="51186590" w14:textId="77777777">
      <w:pPr>
        <w:spacing w:after="0" w:line="240" w:lineRule="auto"/>
        <w:rPr>
          <w:rFonts w:eastAsia="Times New Roman" w:cs="Arial"/>
          <w:sz w:val="22"/>
          <w:szCs w:val="22"/>
        </w:rPr>
      </w:pPr>
    </w:p>
    <w:p w:rsidR="008D7B89" w:rsidP="008D7B89" w:rsidRDefault="008D7B89" w14:paraId="2FFD2F90" w14:textId="77777777">
      <w:pPr>
        <w:spacing w:after="0" w:line="240" w:lineRule="auto"/>
        <w:rPr>
          <w:rFonts w:eastAsia="Times New Roman" w:cs="Arial"/>
          <w:b/>
          <w:sz w:val="22"/>
          <w:szCs w:val="22"/>
        </w:rPr>
      </w:pPr>
      <w:r w:rsidRPr="004F6D79">
        <w:rPr>
          <w:rFonts w:eastAsia="Times New Roman" w:cs="Arial"/>
          <w:b/>
          <w:sz w:val="22"/>
          <w:szCs w:val="22"/>
        </w:rPr>
        <w:t>For the presentation (this is a word equivalent component – you do not have to count the words – it is the timing that is important)</w:t>
      </w:r>
    </w:p>
    <w:p w:rsidR="008D7B89" w:rsidP="008D7B89" w:rsidRDefault="008D7B89" w14:paraId="1F167085" w14:textId="77777777">
      <w:pPr>
        <w:spacing w:after="0" w:line="240" w:lineRule="auto"/>
        <w:rPr>
          <w:rFonts w:eastAsia="Times New Roman" w:cs="Arial"/>
          <w:b/>
          <w:sz w:val="22"/>
          <w:szCs w:val="22"/>
        </w:rPr>
      </w:pPr>
    </w:p>
    <w:p w:rsidR="008D7B89" w:rsidP="008D7B89" w:rsidRDefault="008D7B89" w14:paraId="3AE7638D" w14:textId="77777777">
      <w:pPr>
        <w:spacing w:after="0" w:line="240" w:lineRule="auto"/>
        <w:rPr>
          <w:rFonts w:eastAsia="Times New Roman" w:cs="Arial"/>
          <w:b/>
          <w:sz w:val="22"/>
          <w:szCs w:val="22"/>
        </w:rPr>
      </w:pPr>
      <w:r>
        <w:rPr>
          <w:rFonts w:eastAsia="Times New Roman" w:cs="Arial"/>
          <w:b/>
          <w:sz w:val="22"/>
          <w:szCs w:val="22"/>
        </w:rPr>
        <w:t>The presentation should:</w:t>
      </w:r>
    </w:p>
    <w:p w:rsidR="008D7B89" w:rsidP="008D7B89" w:rsidRDefault="008D7B89" w14:paraId="59E2EBC4" w14:textId="77777777">
      <w:pPr>
        <w:pStyle w:val="ListParagraph"/>
        <w:numPr>
          <w:ilvl w:val="0"/>
          <w:numId w:val="29"/>
        </w:numPr>
        <w:spacing w:after="0" w:line="240" w:lineRule="auto"/>
        <w:rPr>
          <w:rFonts w:eastAsia="Times New Roman" w:cs="Arial"/>
          <w:sz w:val="22"/>
          <w:szCs w:val="22"/>
        </w:rPr>
      </w:pPr>
      <w:r w:rsidRPr="004F6D79">
        <w:rPr>
          <w:rFonts w:eastAsia="Times New Roman" w:cs="Arial"/>
          <w:sz w:val="22"/>
          <w:szCs w:val="22"/>
        </w:rPr>
        <w:t xml:space="preserve">Be </w:t>
      </w:r>
      <w:r>
        <w:rPr>
          <w:rFonts w:eastAsia="Times New Roman" w:cs="Arial"/>
          <w:sz w:val="22"/>
          <w:szCs w:val="22"/>
        </w:rPr>
        <w:t>any format</w:t>
      </w:r>
      <w:r w:rsidRPr="004F6D79">
        <w:rPr>
          <w:rFonts w:eastAsia="Times New Roman" w:cs="Arial"/>
          <w:sz w:val="22"/>
          <w:szCs w:val="22"/>
        </w:rPr>
        <w:t xml:space="preserve"> – it</w:t>
      </w:r>
      <w:r>
        <w:rPr>
          <w:rFonts w:eastAsia="Times New Roman" w:cs="Arial"/>
          <w:sz w:val="22"/>
          <w:szCs w:val="22"/>
        </w:rPr>
        <w:t xml:space="preserve"> does not have to be PowerPoint (assessment criteria 4).</w:t>
      </w:r>
    </w:p>
    <w:p w:rsidR="008D7B89" w:rsidP="008D7B89" w:rsidRDefault="008D7B89" w14:paraId="717BAC58" w14:textId="77777777">
      <w:pPr>
        <w:pStyle w:val="ListParagraph"/>
        <w:numPr>
          <w:ilvl w:val="0"/>
          <w:numId w:val="29"/>
        </w:numPr>
        <w:spacing w:after="0" w:line="240" w:lineRule="auto"/>
        <w:rPr>
          <w:rFonts w:eastAsia="Times New Roman" w:cs="Arial"/>
          <w:sz w:val="22"/>
          <w:szCs w:val="22"/>
        </w:rPr>
      </w:pPr>
      <w:r>
        <w:rPr>
          <w:rFonts w:eastAsia="Times New Roman" w:cs="Arial"/>
          <w:sz w:val="22"/>
          <w:szCs w:val="22"/>
        </w:rPr>
        <w:t xml:space="preserve">Be 10 minutes in length (to a maximum of 12 minutes) </w:t>
      </w:r>
    </w:p>
    <w:p w:rsidR="008D7B89" w:rsidP="008D7B89" w:rsidRDefault="008D7B89" w14:paraId="308FAC9F" w14:textId="77777777">
      <w:pPr>
        <w:pStyle w:val="ListParagraph"/>
        <w:numPr>
          <w:ilvl w:val="0"/>
          <w:numId w:val="29"/>
        </w:numPr>
        <w:spacing w:after="0" w:line="240" w:lineRule="auto"/>
        <w:rPr>
          <w:rFonts w:eastAsia="Times New Roman" w:cs="Arial"/>
          <w:sz w:val="22"/>
          <w:szCs w:val="22"/>
        </w:rPr>
      </w:pPr>
      <w:r>
        <w:rPr>
          <w:rFonts w:eastAsia="Times New Roman" w:cs="Arial"/>
          <w:sz w:val="22"/>
          <w:szCs w:val="22"/>
        </w:rPr>
        <w:lastRenderedPageBreak/>
        <w:t>Consider the key themes identified from the literature review</w:t>
      </w:r>
      <w:r w:rsidRPr="004F6D79">
        <w:rPr>
          <w:rFonts w:eastAsia="Times New Roman" w:cs="Arial"/>
          <w:sz w:val="22"/>
          <w:szCs w:val="22"/>
        </w:rPr>
        <w:t xml:space="preserve"> </w:t>
      </w:r>
      <w:r>
        <w:rPr>
          <w:rFonts w:eastAsia="Times New Roman" w:cs="Arial"/>
          <w:sz w:val="22"/>
          <w:szCs w:val="22"/>
        </w:rPr>
        <w:t xml:space="preserve"> (assessment criteria 4)</w:t>
      </w:r>
    </w:p>
    <w:p w:rsidR="008D7B89" w:rsidP="008D7B89" w:rsidRDefault="008D7B89" w14:paraId="12DE24F5" w14:textId="77777777">
      <w:pPr>
        <w:pStyle w:val="ListParagraph"/>
        <w:numPr>
          <w:ilvl w:val="0"/>
          <w:numId w:val="29"/>
        </w:numPr>
        <w:spacing w:after="0" w:line="240" w:lineRule="auto"/>
        <w:rPr>
          <w:rFonts w:eastAsia="Times New Roman" w:cs="Arial"/>
          <w:sz w:val="22"/>
          <w:szCs w:val="22"/>
        </w:rPr>
      </w:pPr>
      <w:r>
        <w:rPr>
          <w:rFonts w:eastAsia="Times New Roman" w:cs="Arial"/>
          <w:sz w:val="22"/>
          <w:szCs w:val="22"/>
        </w:rPr>
        <w:t>Apply knowledge from the literature review reading in the context of your own classroom (assessment criteria 4)</w:t>
      </w:r>
    </w:p>
    <w:p w:rsidR="008D7B89" w:rsidP="008D7B89" w:rsidRDefault="008D7B89" w14:paraId="6F3C92A2" w14:textId="77777777">
      <w:pPr>
        <w:pStyle w:val="ListParagraph"/>
        <w:numPr>
          <w:ilvl w:val="0"/>
          <w:numId w:val="29"/>
        </w:numPr>
        <w:spacing w:after="0" w:line="240" w:lineRule="auto"/>
        <w:rPr>
          <w:rFonts w:eastAsia="Times New Roman" w:cs="Arial"/>
          <w:sz w:val="22"/>
          <w:szCs w:val="22"/>
        </w:rPr>
      </w:pPr>
      <w:r>
        <w:rPr>
          <w:rFonts w:eastAsia="Times New Roman" w:cs="Arial"/>
          <w:sz w:val="22"/>
          <w:szCs w:val="22"/>
        </w:rPr>
        <w:t>Show the application of your knowledge with examples. You should critique (question the given) and contrast the interconnection between theory and practice (assessment criteria 5)</w:t>
      </w:r>
    </w:p>
    <w:p w:rsidR="008D7B89" w:rsidP="008D7B89" w:rsidRDefault="008D7B89" w14:paraId="01D24392" w14:textId="77777777">
      <w:pPr>
        <w:pStyle w:val="ListParagraph"/>
        <w:numPr>
          <w:ilvl w:val="0"/>
          <w:numId w:val="29"/>
        </w:numPr>
        <w:spacing w:after="0" w:line="240" w:lineRule="auto"/>
        <w:rPr>
          <w:rFonts w:eastAsia="Times New Roman" w:cs="Arial"/>
          <w:sz w:val="22"/>
          <w:szCs w:val="22"/>
        </w:rPr>
      </w:pPr>
      <w:r>
        <w:rPr>
          <w:rFonts w:eastAsia="Times New Roman" w:cs="Arial"/>
          <w:sz w:val="22"/>
          <w:szCs w:val="22"/>
        </w:rPr>
        <w:t>Based on your reading and experience draw conclusions that will impact on pupil outcomes now and in the future (assessment criteria 5)</w:t>
      </w:r>
    </w:p>
    <w:p w:rsidRPr="0038586F" w:rsidR="008D7B89" w:rsidP="008D7B89" w:rsidRDefault="008D7B89" w14:paraId="7A76EF1C" w14:textId="77777777">
      <w:pPr>
        <w:numPr>
          <w:ilvl w:val="0"/>
          <w:numId w:val="29"/>
        </w:numPr>
        <w:spacing w:after="0" w:line="240" w:lineRule="auto"/>
        <w:contextualSpacing/>
        <w:rPr>
          <w:rFonts w:eastAsia="Times New Roman" w:cs="Arial"/>
          <w:sz w:val="22"/>
          <w:szCs w:val="22"/>
          <w:lang w:eastAsia="en-GB"/>
        </w:rPr>
      </w:pPr>
      <w:r>
        <w:rPr>
          <w:rFonts w:eastAsia="Times New Roman" w:cs="Arial"/>
          <w:sz w:val="22"/>
          <w:szCs w:val="22"/>
          <w:lang w:eastAsia="en-GB"/>
        </w:rPr>
        <w:t>Communicate clearly and effectively your findings (assessment criteria 6).</w:t>
      </w:r>
    </w:p>
    <w:p w:rsidRPr="00B03E4F" w:rsidR="008D7B89" w:rsidP="008D7B89" w:rsidRDefault="008D7B89" w14:paraId="3FBFF26C" w14:textId="77777777">
      <w:pPr>
        <w:spacing w:after="0" w:line="240" w:lineRule="auto"/>
        <w:rPr>
          <w:rFonts w:eastAsia="Times New Roman" w:cs="Arial"/>
          <w:sz w:val="22"/>
          <w:szCs w:val="22"/>
        </w:rPr>
      </w:pPr>
    </w:p>
    <w:p w:rsidR="008D7B89" w:rsidP="008D7B89" w:rsidRDefault="008D7B89" w14:paraId="41C3DD58" w14:textId="77777777">
      <w:pPr>
        <w:spacing w:after="0" w:line="240" w:lineRule="auto"/>
        <w:rPr>
          <w:rFonts w:eastAsia="Times New Roman" w:cs="Arial"/>
          <w:sz w:val="22"/>
          <w:szCs w:val="22"/>
        </w:rPr>
      </w:pPr>
    </w:p>
    <w:p w:rsidR="008D7B89" w:rsidP="008D7B89" w:rsidRDefault="008D7B89" w14:paraId="120F5715" w14:textId="77777777">
      <w:pPr>
        <w:spacing w:after="0" w:line="240" w:lineRule="auto"/>
        <w:rPr>
          <w:rFonts w:eastAsia="Times New Roman" w:cs="Arial"/>
          <w:b/>
          <w:sz w:val="22"/>
          <w:szCs w:val="22"/>
        </w:rPr>
      </w:pPr>
      <w:r>
        <w:rPr>
          <w:rFonts w:eastAsia="Times New Roman" w:cs="Arial"/>
          <w:b/>
          <w:sz w:val="22"/>
          <w:szCs w:val="22"/>
        </w:rPr>
        <w:t>The following questions may help when conducting the literature review.</w:t>
      </w:r>
    </w:p>
    <w:p w:rsidRPr="0038586F" w:rsidR="008D7B89" w:rsidP="008D7B89" w:rsidRDefault="008D7B89" w14:paraId="718C797F" w14:textId="77777777">
      <w:pPr>
        <w:spacing w:after="0" w:line="240" w:lineRule="auto"/>
        <w:rPr>
          <w:rFonts w:eastAsia="Times New Roman" w:cs="Arial"/>
          <w:b/>
          <w:sz w:val="22"/>
          <w:szCs w:val="22"/>
        </w:rPr>
      </w:pPr>
    </w:p>
    <w:p w:rsidRPr="0038586F" w:rsidR="008D7B89" w:rsidP="008D7B89" w:rsidRDefault="008D7B89" w14:paraId="351DF82C" w14:textId="77777777">
      <w:pPr>
        <w:spacing w:after="0" w:line="240" w:lineRule="auto"/>
        <w:rPr>
          <w:rFonts w:eastAsia="Times New Roman" w:cs="Arial"/>
          <w:b/>
          <w:sz w:val="22"/>
          <w:szCs w:val="22"/>
        </w:rPr>
      </w:pPr>
      <w:r w:rsidRPr="0038586F">
        <w:rPr>
          <w:rFonts w:eastAsia="Times New Roman" w:cs="Arial"/>
          <w:b/>
          <w:sz w:val="22"/>
          <w:szCs w:val="22"/>
        </w:rPr>
        <w:t>What is the purpose of a Literature Review?</w:t>
      </w:r>
    </w:p>
    <w:p w:rsidRPr="0038586F" w:rsidR="008D7B89" w:rsidP="008D7B89" w:rsidRDefault="008D7B89" w14:paraId="59C66D59" w14:textId="77777777">
      <w:pPr>
        <w:spacing w:after="0" w:line="240" w:lineRule="auto"/>
        <w:rPr>
          <w:rFonts w:eastAsia="Times New Roman" w:cs="Arial"/>
          <w:sz w:val="22"/>
          <w:szCs w:val="22"/>
        </w:rPr>
      </w:pPr>
      <w:r>
        <w:rPr>
          <w:rFonts w:eastAsia="Times New Roman" w:cs="Arial"/>
          <w:sz w:val="22"/>
          <w:szCs w:val="22"/>
        </w:rPr>
        <w:t xml:space="preserve">To find out what </w:t>
      </w:r>
      <w:r w:rsidRPr="0038586F">
        <w:rPr>
          <w:rFonts w:eastAsia="Times New Roman" w:cs="Arial"/>
          <w:sz w:val="22"/>
          <w:szCs w:val="22"/>
        </w:rPr>
        <w:t xml:space="preserve">researchers claim to already know </w:t>
      </w:r>
      <w:r>
        <w:rPr>
          <w:rFonts w:eastAsia="Times New Roman" w:cs="Arial"/>
          <w:sz w:val="22"/>
          <w:szCs w:val="22"/>
        </w:rPr>
        <w:t>about the area you are studying.</w:t>
      </w:r>
      <w:r w:rsidRPr="0038586F">
        <w:rPr>
          <w:rFonts w:eastAsia="Times New Roman" w:cs="Arial"/>
          <w:sz w:val="22"/>
          <w:szCs w:val="22"/>
        </w:rPr>
        <w:t xml:space="preserve"> </w:t>
      </w:r>
    </w:p>
    <w:p w:rsidRPr="0038586F" w:rsidR="008D7B89" w:rsidP="008D7B89" w:rsidRDefault="008D7B89" w14:paraId="2C5DE678" w14:textId="77777777">
      <w:pPr>
        <w:spacing w:after="0" w:line="240" w:lineRule="auto"/>
        <w:rPr>
          <w:rFonts w:eastAsia="Times New Roman" w:cs="Arial"/>
          <w:sz w:val="22"/>
          <w:szCs w:val="22"/>
        </w:rPr>
      </w:pPr>
      <w:r w:rsidRPr="0038586F">
        <w:rPr>
          <w:rFonts w:eastAsia="Times New Roman" w:cs="Arial"/>
          <w:sz w:val="22"/>
          <w:szCs w:val="22"/>
        </w:rPr>
        <w:t xml:space="preserve">Can you find a range of studies that tackle the problem from different perspectives?  </w:t>
      </w:r>
    </w:p>
    <w:p w:rsidR="008D7B89" w:rsidP="008D7B89" w:rsidRDefault="008D7B89" w14:paraId="295F5C17" w14:textId="77777777">
      <w:pPr>
        <w:spacing w:after="0" w:line="240" w:lineRule="auto"/>
        <w:rPr>
          <w:rFonts w:eastAsia="Times New Roman" w:cs="Arial"/>
          <w:sz w:val="22"/>
          <w:szCs w:val="22"/>
        </w:rPr>
      </w:pPr>
      <w:r w:rsidRPr="0038586F">
        <w:rPr>
          <w:rFonts w:eastAsia="Times New Roman" w:cs="Arial"/>
          <w:sz w:val="22"/>
          <w:szCs w:val="22"/>
        </w:rPr>
        <w:t>Are there studies that use different research methods to explore this area of study?</w:t>
      </w:r>
    </w:p>
    <w:p w:rsidRPr="0038586F" w:rsidR="008D7B89" w:rsidP="008D7B89" w:rsidRDefault="008D7B89" w14:paraId="4A5CB7AB" w14:textId="77777777">
      <w:pPr>
        <w:spacing w:after="0" w:line="240" w:lineRule="auto"/>
        <w:rPr>
          <w:rFonts w:eastAsia="Times New Roman" w:cs="Arial"/>
          <w:sz w:val="22"/>
          <w:szCs w:val="22"/>
        </w:rPr>
      </w:pPr>
      <w:r>
        <w:rPr>
          <w:rFonts w:eastAsia="Times New Roman" w:cs="Arial"/>
          <w:sz w:val="22"/>
          <w:szCs w:val="22"/>
        </w:rPr>
        <w:t>Are there gaps in the literature?  Could you contribute to it?</w:t>
      </w:r>
    </w:p>
    <w:p w:rsidRPr="0038586F" w:rsidR="008D7B89" w:rsidP="008D7B89" w:rsidRDefault="008D7B89" w14:paraId="61FF08BD" w14:textId="77777777">
      <w:pPr>
        <w:spacing w:after="0" w:line="240" w:lineRule="auto"/>
        <w:rPr>
          <w:rFonts w:eastAsia="Times New Roman" w:cs="Arial"/>
          <w:sz w:val="22"/>
          <w:szCs w:val="22"/>
        </w:rPr>
      </w:pPr>
    </w:p>
    <w:p w:rsidRPr="0038586F" w:rsidR="008D7B89" w:rsidP="008D7B89" w:rsidRDefault="008D7B89" w14:paraId="0FFF30E6" w14:textId="77777777">
      <w:pPr>
        <w:spacing w:after="0" w:line="240" w:lineRule="auto"/>
        <w:rPr>
          <w:rFonts w:eastAsia="Times New Roman" w:cs="Arial"/>
          <w:sz w:val="22"/>
          <w:szCs w:val="22"/>
        </w:rPr>
      </w:pPr>
      <w:r w:rsidRPr="0038586F">
        <w:rPr>
          <w:rFonts w:eastAsia="Times New Roman" w:cs="Arial"/>
          <w:b/>
          <w:sz w:val="22"/>
          <w:szCs w:val="22"/>
        </w:rPr>
        <w:t>Reading to get different theoretical perspectives</w:t>
      </w:r>
      <w:r w:rsidRPr="0038586F">
        <w:rPr>
          <w:rFonts w:eastAsia="Times New Roman" w:cs="Arial"/>
          <w:sz w:val="22"/>
          <w:szCs w:val="22"/>
        </w:rPr>
        <w:t xml:space="preserve">. </w:t>
      </w:r>
    </w:p>
    <w:p w:rsidRPr="0038586F" w:rsidR="008D7B89" w:rsidP="008D7B89" w:rsidRDefault="008D7B89" w14:paraId="4C03B328" w14:textId="77777777">
      <w:pPr>
        <w:spacing w:after="0" w:line="240" w:lineRule="auto"/>
        <w:rPr>
          <w:rFonts w:eastAsia="Times New Roman" w:cs="Arial"/>
          <w:sz w:val="22"/>
          <w:szCs w:val="22"/>
        </w:rPr>
      </w:pPr>
      <w:r w:rsidRPr="0038586F">
        <w:rPr>
          <w:rFonts w:eastAsia="Times New Roman" w:cs="Arial"/>
          <w:sz w:val="22"/>
          <w:szCs w:val="22"/>
        </w:rPr>
        <w:t xml:space="preserve">How do different schools of educational theory and practice explain your chosen area of research?  </w:t>
      </w:r>
    </w:p>
    <w:p w:rsidRPr="0038586F" w:rsidR="008D7B89" w:rsidP="008D7B89" w:rsidRDefault="008D7B89" w14:paraId="44FCE9EF" w14:textId="77777777">
      <w:pPr>
        <w:spacing w:after="0" w:line="240" w:lineRule="auto"/>
        <w:rPr>
          <w:rFonts w:eastAsia="Times New Roman" w:cs="Arial"/>
          <w:sz w:val="22"/>
          <w:szCs w:val="22"/>
        </w:rPr>
      </w:pPr>
      <w:r w:rsidRPr="0038586F">
        <w:rPr>
          <w:rFonts w:eastAsia="Times New Roman" w:cs="Arial"/>
          <w:sz w:val="22"/>
          <w:szCs w:val="22"/>
        </w:rPr>
        <w:t xml:space="preserve">How does each </w:t>
      </w:r>
      <w:r>
        <w:rPr>
          <w:rFonts w:eastAsia="Times New Roman" w:cs="Arial"/>
          <w:sz w:val="22"/>
          <w:szCs w:val="22"/>
        </w:rPr>
        <w:t xml:space="preserve">different </w:t>
      </w:r>
      <w:r w:rsidRPr="0038586F">
        <w:rPr>
          <w:rFonts w:eastAsia="Times New Roman" w:cs="Arial"/>
          <w:sz w:val="22"/>
          <w:szCs w:val="22"/>
        </w:rPr>
        <w:t>perspective influence your views on your area of study?</w:t>
      </w:r>
    </w:p>
    <w:p w:rsidRPr="0038586F" w:rsidR="008D7B89" w:rsidP="008D7B89" w:rsidRDefault="008D7B89" w14:paraId="35A75EF3" w14:textId="77777777">
      <w:pPr>
        <w:spacing w:after="0" w:line="240" w:lineRule="auto"/>
        <w:rPr>
          <w:rFonts w:eastAsia="Times New Roman" w:cs="Arial"/>
          <w:sz w:val="22"/>
          <w:szCs w:val="22"/>
        </w:rPr>
      </w:pPr>
    </w:p>
    <w:p w:rsidRPr="0038586F" w:rsidR="008D7B89" w:rsidP="008D7B89" w:rsidRDefault="008D7B89" w14:paraId="70F2640B" w14:textId="77777777">
      <w:pPr>
        <w:spacing w:after="0" w:line="240" w:lineRule="auto"/>
        <w:rPr>
          <w:rFonts w:eastAsia="Times New Roman" w:cs="Arial"/>
          <w:b/>
          <w:sz w:val="22"/>
          <w:szCs w:val="22"/>
        </w:rPr>
      </w:pPr>
      <w:r w:rsidRPr="0038586F">
        <w:rPr>
          <w:rFonts w:eastAsia="Times New Roman" w:cs="Arial"/>
          <w:b/>
          <w:sz w:val="22"/>
          <w:szCs w:val="22"/>
        </w:rPr>
        <w:t xml:space="preserve">Reading to understand key concepts </w:t>
      </w:r>
    </w:p>
    <w:p w:rsidRPr="0038586F" w:rsidR="008D7B89" w:rsidP="008D7B89" w:rsidRDefault="008D7B89" w14:paraId="1DF4FD0C" w14:textId="77777777">
      <w:pPr>
        <w:spacing w:after="0" w:line="240" w:lineRule="auto"/>
        <w:rPr>
          <w:rFonts w:eastAsia="Times New Roman" w:cs="Arial"/>
          <w:sz w:val="22"/>
          <w:szCs w:val="22"/>
        </w:rPr>
      </w:pPr>
      <w:r w:rsidRPr="0038586F">
        <w:rPr>
          <w:rFonts w:eastAsia="Times New Roman" w:cs="Arial"/>
          <w:sz w:val="22"/>
          <w:szCs w:val="22"/>
        </w:rPr>
        <w:t>What are the key concepts you wish to consider?</w:t>
      </w:r>
    </w:p>
    <w:p w:rsidRPr="0038586F" w:rsidR="008D7B89" w:rsidP="008D7B89" w:rsidRDefault="008D7B89" w14:paraId="5A9C835C" w14:textId="77777777">
      <w:pPr>
        <w:spacing w:after="0" w:line="240" w:lineRule="auto"/>
        <w:rPr>
          <w:rFonts w:eastAsia="Times New Roman" w:cs="Arial"/>
          <w:sz w:val="22"/>
          <w:szCs w:val="22"/>
        </w:rPr>
      </w:pPr>
      <w:r w:rsidRPr="0038586F">
        <w:rPr>
          <w:rFonts w:eastAsia="Times New Roman" w:cs="Arial"/>
          <w:sz w:val="22"/>
          <w:szCs w:val="22"/>
        </w:rPr>
        <w:t xml:space="preserve">How are these defined or understood by different perspectives?  </w:t>
      </w:r>
    </w:p>
    <w:p w:rsidRPr="0038586F" w:rsidR="008D7B89" w:rsidP="008D7B89" w:rsidRDefault="008D7B89" w14:paraId="41683DA2" w14:textId="77777777">
      <w:pPr>
        <w:spacing w:after="0" w:line="240" w:lineRule="auto"/>
        <w:rPr>
          <w:rFonts w:eastAsia="Times New Roman" w:cs="Arial"/>
          <w:sz w:val="22"/>
          <w:szCs w:val="22"/>
        </w:rPr>
      </w:pPr>
      <w:r w:rsidRPr="0038586F">
        <w:rPr>
          <w:rFonts w:eastAsia="Times New Roman" w:cs="Arial"/>
          <w:sz w:val="22"/>
          <w:szCs w:val="22"/>
        </w:rPr>
        <w:t xml:space="preserve">Consider different social perspectives –as seen at the level of society, the organisation or the individual.  </w:t>
      </w:r>
    </w:p>
    <w:p w:rsidRPr="0038586F" w:rsidR="008D7B89" w:rsidP="008D7B89" w:rsidRDefault="008D7B89" w14:paraId="57114831" w14:textId="77777777">
      <w:pPr>
        <w:spacing w:after="0" w:line="240" w:lineRule="auto"/>
        <w:rPr>
          <w:rFonts w:eastAsia="Times New Roman" w:cs="Arial"/>
          <w:sz w:val="22"/>
          <w:szCs w:val="22"/>
        </w:rPr>
      </w:pPr>
      <w:r w:rsidRPr="0038586F">
        <w:rPr>
          <w:rFonts w:eastAsia="Times New Roman" w:cs="Arial"/>
          <w:sz w:val="22"/>
          <w:szCs w:val="22"/>
        </w:rPr>
        <w:t xml:space="preserve">Consider different educational perspectives – behaviourists, developmental constructionists, social constructionists.  </w:t>
      </w:r>
    </w:p>
    <w:p w:rsidRPr="0038586F" w:rsidR="008D7B89" w:rsidP="008D7B89" w:rsidRDefault="008D7B89" w14:paraId="4D0B5F8F" w14:textId="77777777">
      <w:pPr>
        <w:spacing w:after="0" w:line="240" w:lineRule="auto"/>
        <w:rPr>
          <w:rFonts w:eastAsia="Times New Roman" w:cs="Arial"/>
          <w:sz w:val="22"/>
          <w:szCs w:val="22"/>
        </w:rPr>
      </w:pPr>
      <w:r w:rsidRPr="0038586F">
        <w:rPr>
          <w:rFonts w:eastAsia="Times New Roman" w:cs="Arial"/>
          <w:sz w:val="22"/>
          <w:szCs w:val="22"/>
        </w:rPr>
        <w:t>Do these different perspectives have different understandings of the same concept – what is your understanding of the concept?</w:t>
      </w:r>
    </w:p>
    <w:p w:rsidRPr="0038586F" w:rsidR="008D7B89" w:rsidP="008D7B89" w:rsidRDefault="008D7B89" w14:paraId="485DD008" w14:textId="77777777">
      <w:pPr>
        <w:spacing w:after="0" w:line="240" w:lineRule="auto"/>
        <w:rPr>
          <w:rFonts w:eastAsia="Times New Roman" w:cs="Arial"/>
          <w:sz w:val="22"/>
          <w:szCs w:val="22"/>
        </w:rPr>
      </w:pPr>
    </w:p>
    <w:p w:rsidRPr="0038586F" w:rsidR="008D7B89" w:rsidP="008D7B89" w:rsidRDefault="008D7B89" w14:paraId="5202B000" w14:textId="77777777">
      <w:pPr>
        <w:spacing w:after="0" w:line="240" w:lineRule="auto"/>
        <w:rPr>
          <w:rFonts w:eastAsia="Times New Roman" w:cs="Arial"/>
          <w:b/>
          <w:sz w:val="22"/>
          <w:szCs w:val="22"/>
        </w:rPr>
      </w:pPr>
      <w:r w:rsidRPr="0038586F">
        <w:rPr>
          <w:rFonts w:eastAsia="Times New Roman" w:cs="Arial"/>
          <w:b/>
          <w:sz w:val="22"/>
          <w:szCs w:val="22"/>
        </w:rPr>
        <w:t>How to find relevant literature</w:t>
      </w:r>
    </w:p>
    <w:p w:rsidR="008D7B89" w:rsidP="008D7B89" w:rsidRDefault="008D7B89" w14:paraId="4C26DBD2" w14:textId="77777777">
      <w:pPr>
        <w:spacing w:after="0" w:line="240" w:lineRule="auto"/>
        <w:rPr>
          <w:rFonts w:eastAsia="Times New Roman" w:cs="Arial"/>
          <w:sz w:val="22"/>
          <w:szCs w:val="22"/>
        </w:rPr>
      </w:pPr>
      <w:r w:rsidRPr="0038586F">
        <w:rPr>
          <w:rFonts w:eastAsia="Times New Roman" w:cs="Arial"/>
          <w:sz w:val="22"/>
          <w:szCs w:val="22"/>
        </w:rPr>
        <w:t xml:space="preserve">Be strategic. Before you start reading, have a </w:t>
      </w:r>
      <w:r>
        <w:rPr>
          <w:rFonts w:eastAsia="Times New Roman" w:cs="Arial"/>
          <w:sz w:val="22"/>
          <w:szCs w:val="22"/>
        </w:rPr>
        <w:t xml:space="preserve">focused subject specific </w:t>
      </w:r>
      <w:r w:rsidRPr="0038586F">
        <w:rPr>
          <w:rFonts w:eastAsia="Times New Roman" w:cs="Arial"/>
          <w:sz w:val="22"/>
          <w:szCs w:val="22"/>
        </w:rPr>
        <w:t>research question in mind</w:t>
      </w:r>
      <w:r>
        <w:rPr>
          <w:rFonts w:eastAsia="Times New Roman" w:cs="Arial"/>
          <w:sz w:val="22"/>
          <w:szCs w:val="22"/>
        </w:rPr>
        <w:t xml:space="preserve"> (this might be your specialist subject or your enhancement activity. </w:t>
      </w:r>
      <w:r w:rsidRPr="0038586F">
        <w:rPr>
          <w:rFonts w:eastAsia="Times New Roman" w:cs="Arial"/>
          <w:sz w:val="22"/>
          <w:szCs w:val="22"/>
        </w:rPr>
        <w:t xml:space="preserve"> Create an initial list of key terms and add alternatives to it as you learn more about the topic. Refer to your list regularly to ensure you are searching consistently.</w:t>
      </w:r>
      <w:r>
        <w:rPr>
          <w:rFonts w:eastAsia="Times New Roman" w:cs="Arial"/>
          <w:sz w:val="22"/>
          <w:szCs w:val="22"/>
        </w:rPr>
        <w:t xml:space="preserve"> There are exemplar assignments on Blackboard that may help you. </w:t>
      </w:r>
    </w:p>
    <w:p w:rsidRPr="0038586F" w:rsidR="008D7B89" w:rsidP="008D7B89" w:rsidRDefault="008D7B89" w14:paraId="09CBEFBE" w14:textId="77777777">
      <w:pPr>
        <w:spacing w:after="0" w:line="240" w:lineRule="auto"/>
        <w:rPr>
          <w:rFonts w:eastAsia="Times New Roman" w:cs="Arial"/>
          <w:sz w:val="22"/>
          <w:szCs w:val="22"/>
        </w:rPr>
      </w:pPr>
    </w:p>
    <w:p w:rsidRPr="00155E3B" w:rsidR="008D7B89" w:rsidP="008D7B89" w:rsidRDefault="008D7B89" w14:paraId="6FB90770" w14:textId="77777777">
      <w:pPr>
        <w:spacing w:after="0" w:line="240" w:lineRule="auto"/>
        <w:rPr>
          <w:rFonts w:eastAsia="Times New Roman" w:cs="Arial"/>
          <w:b/>
          <w:sz w:val="22"/>
          <w:szCs w:val="22"/>
        </w:rPr>
      </w:pPr>
      <w:r w:rsidRPr="00155E3B">
        <w:rPr>
          <w:rFonts w:eastAsia="Times New Roman" w:cs="Arial"/>
          <w:b/>
          <w:sz w:val="22"/>
          <w:szCs w:val="22"/>
        </w:rPr>
        <w:t xml:space="preserve">Where to find relevant literature </w:t>
      </w:r>
    </w:p>
    <w:p w:rsidRPr="0038586F" w:rsidR="008D7B89" w:rsidP="008D7B89" w:rsidRDefault="008D7B89" w14:paraId="285F5577" w14:textId="77777777">
      <w:pPr>
        <w:spacing w:after="0" w:line="240" w:lineRule="auto"/>
        <w:rPr>
          <w:rFonts w:eastAsia="Times New Roman" w:cs="Arial"/>
          <w:sz w:val="22"/>
          <w:szCs w:val="22"/>
        </w:rPr>
      </w:pPr>
      <w:r w:rsidRPr="0038586F">
        <w:rPr>
          <w:rFonts w:eastAsia="Times New Roman" w:cs="Arial"/>
          <w:sz w:val="22"/>
          <w:szCs w:val="22"/>
        </w:rPr>
        <w:t xml:space="preserve">Online searches: </w:t>
      </w:r>
    </w:p>
    <w:p w:rsidRPr="0038586F" w:rsidR="008D7B89" w:rsidP="008D7B89" w:rsidRDefault="008D7B89" w14:paraId="6C5E80C8" w14:textId="77777777">
      <w:pPr>
        <w:spacing w:after="0" w:line="240" w:lineRule="auto"/>
        <w:ind w:left="709"/>
        <w:rPr>
          <w:rFonts w:eastAsia="Times New Roman" w:cs="Arial"/>
          <w:sz w:val="22"/>
          <w:szCs w:val="22"/>
        </w:rPr>
      </w:pPr>
      <w:r w:rsidRPr="0038586F">
        <w:rPr>
          <w:rFonts w:eastAsia="Times New Roman" w:cs="Arial"/>
          <w:sz w:val="22"/>
          <w:szCs w:val="22"/>
        </w:rPr>
        <w:tab/>
      </w:r>
      <w:hyperlink w:history="1" r:id="rId55">
        <w:r w:rsidRPr="00AE4B41">
          <w:rPr>
            <w:rStyle w:val="Hyperlink"/>
            <w:rFonts w:eastAsia="Times New Roman" w:cs="Arial"/>
            <w:sz w:val="22"/>
            <w:szCs w:val="22"/>
          </w:rPr>
          <w:t xml:space="preserve">Library Search - </w:t>
        </w:r>
      </w:hyperlink>
      <w:r w:rsidRPr="0038586F">
        <w:rPr>
          <w:rFonts w:eastAsia="Times New Roman" w:cs="Arial"/>
          <w:sz w:val="22"/>
          <w:szCs w:val="22"/>
        </w:rPr>
        <w:t>Library catalogue, plus journal articles</w:t>
      </w:r>
    </w:p>
    <w:p w:rsidRPr="00DE6610" w:rsidR="008D7B89" w:rsidP="008D7B89" w:rsidRDefault="008D7B89" w14:paraId="007F6E99" w14:textId="77777777">
      <w:pPr>
        <w:spacing w:after="0" w:line="240" w:lineRule="auto"/>
        <w:ind w:left="709"/>
        <w:rPr>
          <w:rFonts w:eastAsia="Times New Roman" w:cs="Arial"/>
          <w:color w:val="0000FF"/>
          <w:sz w:val="22"/>
          <w:szCs w:val="22"/>
          <w:u w:val="single"/>
        </w:rPr>
      </w:pPr>
      <w:r w:rsidRPr="0038586F">
        <w:rPr>
          <w:rFonts w:eastAsia="Times New Roman" w:cs="Arial"/>
          <w:sz w:val="22"/>
          <w:szCs w:val="22"/>
        </w:rPr>
        <w:tab/>
        <w:t>Subject specific databases – British Education Index, etc, available via</w:t>
      </w:r>
      <w:hyperlink w:history="1" r:id="rId56">
        <w:r w:rsidRPr="00E014A7">
          <w:rPr>
            <w:rStyle w:val="Hyperlink"/>
            <w:rFonts w:eastAsia="Times New Roman" w:cs="Arial"/>
            <w:sz w:val="22"/>
            <w:szCs w:val="22"/>
          </w:rPr>
          <w:t xml:space="preserve"> Education Subject Guide</w:t>
        </w:r>
      </w:hyperlink>
    </w:p>
    <w:p w:rsidRPr="00DE6610" w:rsidR="008D7B89" w:rsidP="008D7B89" w:rsidRDefault="00000000" w14:paraId="33C29376" w14:textId="77777777">
      <w:pPr>
        <w:spacing w:after="0" w:line="240" w:lineRule="auto"/>
        <w:ind w:left="709"/>
        <w:rPr>
          <w:rFonts w:eastAsia="Times New Roman" w:cs="Arial"/>
          <w:sz w:val="22"/>
          <w:szCs w:val="22"/>
        </w:rPr>
      </w:pPr>
      <w:hyperlink w:history="1" r:id="rId57">
        <w:r w:rsidRPr="00DE6610" w:rsidR="008D7B89">
          <w:rPr>
            <w:rStyle w:val="Hyperlink"/>
            <w:rFonts w:eastAsia="Times New Roman" w:cs="Arial"/>
            <w:sz w:val="22"/>
            <w:szCs w:val="22"/>
          </w:rPr>
          <w:t xml:space="preserve">Google Scholar –look for Full Text @Worcester </w:t>
        </w:r>
        <w:r w:rsidRPr="00DE6610" w:rsidR="008D7B89">
          <w:rPr>
            <w:rStyle w:val="Hyperlink"/>
            <w:rFonts w:eastAsia="Times New Roman" w:cs="Arial"/>
            <w:sz w:val="22"/>
            <w:szCs w:val="22"/>
          </w:rPr>
          <w:tab/>
        </w:r>
      </w:hyperlink>
    </w:p>
    <w:p w:rsidRPr="00DE6610" w:rsidR="008D7B89" w:rsidP="008D7B89" w:rsidRDefault="00000000" w14:paraId="4A9FF254" w14:textId="77777777">
      <w:pPr>
        <w:spacing w:after="0" w:line="240" w:lineRule="auto"/>
        <w:ind w:firstLine="709"/>
        <w:rPr>
          <w:rFonts w:eastAsia="Times New Roman" w:cs="Arial"/>
          <w:sz w:val="22"/>
          <w:szCs w:val="22"/>
        </w:rPr>
      </w:pPr>
      <w:hyperlink w:history="1" r:id="rId58">
        <w:r w:rsidRPr="00DE6610" w:rsidR="008D7B89">
          <w:rPr>
            <w:rStyle w:val="Hyperlink"/>
            <w:sz w:val="22"/>
            <w:szCs w:val="22"/>
          </w:rPr>
          <w:t>DfE Publications</w:t>
        </w:r>
      </w:hyperlink>
    </w:p>
    <w:p w:rsidRPr="00DE6610" w:rsidR="008D7B89" w:rsidP="008D7B89" w:rsidRDefault="008D7B89" w14:paraId="75206B66" w14:textId="77777777">
      <w:pPr>
        <w:spacing w:after="0" w:line="240" w:lineRule="auto"/>
        <w:rPr>
          <w:rFonts w:eastAsia="Times New Roman" w:cs="Arial"/>
          <w:sz w:val="22"/>
          <w:szCs w:val="22"/>
        </w:rPr>
      </w:pPr>
      <w:r w:rsidRPr="00DE6610">
        <w:rPr>
          <w:rFonts w:eastAsia="Times New Roman" w:cs="Arial"/>
          <w:sz w:val="22"/>
          <w:szCs w:val="22"/>
        </w:rPr>
        <w:t xml:space="preserve">Citation indexes – to see if the person who wrote the article you would like to quote from is reputable and trustworthy. </w:t>
      </w:r>
    </w:p>
    <w:p w:rsidRPr="0038586F" w:rsidR="008D7B89" w:rsidP="008D7B89" w:rsidRDefault="008D7B89" w14:paraId="77C51958" w14:textId="77777777">
      <w:pPr>
        <w:spacing w:after="0" w:line="240" w:lineRule="auto"/>
        <w:rPr>
          <w:rFonts w:eastAsia="Times New Roman" w:cs="Arial"/>
          <w:sz w:val="22"/>
          <w:szCs w:val="22"/>
        </w:rPr>
      </w:pPr>
    </w:p>
    <w:p w:rsidR="008D7B89" w:rsidP="008D7B89" w:rsidRDefault="008D7B89" w14:paraId="5F6A3762" w14:textId="77777777">
      <w:pPr>
        <w:spacing w:after="0" w:line="240" w:lineRule="auto"/>
        <w:rPr>
          <w:rFonts w:eastAsia="Times New Roman" w:cs="Arial"/>
          <w:b/>
          <w:sz w:val="22"/>
          <w:szCs w:val="22"/>
        </w:rPr>
      </w:pPr>
    </w:p>
    <w:p w:rsidR="008D7B89" w:rsidP="008D7B89" w:rsidRDefault="008D7B89" w14:paraId="08DB9288" w14:textId="77777777">
      <w:pPr>
        <w:spacing w:after="0" w:line="240" w:lineRule="auto"/>
        <w:rPr>
          <w:rFonts w:eastAsia="Times New Roman" w:cs="Arial"/>
          <w:b/>
          <w:sz w:val="22"/>
          <w:szCs w:val="22"/>
        </w:rPr>
      </w:pPr>
    </w:p>
    <w:p w:rsidRPr="0038586F" w:rsidR="008D7B89" w:rsidP="008D7B89" w:rsidRDefault="008D7B89" w14:paraId="6A911C68" w14:textId="77777777">
      <w:pPr>
        <w:spacing w:after="0" w:line="240" w:lineRule="auto"/>
        <w:rPr>
          <w:rFonts w:eastAsia="Times New Roman" w:cs="Arial"/>
          <w:b/>
          <w:sz w:val="22"/>
          <w:szCs w:val="22"/>
        </w:rPr>
      </w:pPr>
      <w:r w:rsidRPr="0038586F">
        <w:rPr>
          <w:rFonts w:eastAsia="Times New Roman" w:cs="Arial"/>
          <w:b/>
          <w:sz w:val="22"/>
          <w:szCs w:val="22"/>
        </w:rPr>
        <w:t>How to read sources</w:t>
      </w:r>
    </w:p>
    <w:p w:rsidRPr="0038586F" w:rsidR="008D7B89" w:rsidP="008D7B89" w:rsidRDefault="008D7B89" w14:paraId="5BFBBA0A" w14:textId="77777777">
      <w:pPr>
        <w:spacing w:after="0" w:line="240" w:lineRule="auto"/>
        <w:rPr>
          <w:rFonts w:eastAsia="Times New Roman" w:cs="Arial"/>
          <w:sz w:val="22"/>
          <w:szCs w:val="22"/>
        </w:rPr>
      </w:pPr>
      <w:r w:rsidRPr="0038586F">
        <w:rPr>
          <w:rFonts w:eastAsia="Times New Roman" w:cs="Arial"/>
          <w:sz w:val="22"/>
          <w:szCs w:val="22"/>
        </w:rPr>
        <w:t xml:space="preserve">Active Reading – engage with the text – write questions as you read.  Make links to other texts. Make links to other theories by comparing and contrasting what you read. Make notes of new ideas. </w:t>
      </w:r>
    </w:p>
    <w:p w:rsidRPr="0038586F" w:rsidR="008D7B89" w:rsidP="008D7B89" w:rsidRDefault="008D7B89" w14:paraId="631CFFED" w14:textId="77777777">
      <w:pPr>
        <w:spacing w:after="0" w:line="240" w:lineRule="auto"/>
        <w:rPr>
          <w:rFonts w:eastAsia="Times New Roman" w:cs="Arial"/>
          <w:sz w:val="22"/>
          <w:szCs w:val="22"/>
        </w:rPr>
      </w:pPr>
      <w:r w:rsidRPr="0038586F">
        <w:rPr>
          <w:rFonts w:eastAsia="Times New Roman" w:cs="Arial"/>
          <w:sz w:val="22"/>
          <w:szCs w:val="22"/>
        </w:rPr>
        <w:t xml:space="preserve">What do you agree/disagree with in the article/chapter/journal?  Why?  </w:t>
      </w:r>
    </w:p>
    <w:p w:rsidRPr="0038586F" w:rsidR="008D7B89" w:rsidP="008D7B89" w:rsidRDefault="008D7B89" w14:paraId="6A930F52" w14:textId="77777777">
      <w:pPr>
        <w:spacing w:after="0" w:line="240" w:lineRule="auto"/>
        <w:rPr>
          <w:rFonts w:eastAsia="Times New Roman" w:cs="Arial"/>
          <w:sz w:val="22"/>
          <w:szCs w:val="22"/>
        </w:rPr>
      </w:pPr>
      <w:r w:rsidRPr="0038586F">
        <w:rPr>
          <w:rFonts w:eastAsia="Times New Roman" w:cs="Arial"/>
          <w:sz w:val="22"/>
          <w:szCs w:val="22"/>
        </w:rPr>
        <w:t xml:space="preserve">How do other researchers explain similar phenomena? </w:t>
      </w:r>
    </w:p>
    <w:p w:rsidRPr="0038586F" w:rsidR="008D7B89" w:rsidP="008D7B89" w:rsidRDefault="008D7B89" w14:paraId="26BFB008" w14:textId="77777777">
      <w:pPr>
        <w:spacing w:after="0" w:line="240" w:lineRule="auto"/>
        <w:rPr>
          <w:rFonts w:eastAsia="Times New Roman" w:cs="Arial"/>
          <w:sz w:val="22"/>
          <w:szCs w:val="22"/>
        </w:rPr>
      </w:pPr>
      <w:r w:rsidRPr="0038586F">
        <w:rPr>
          <w:rFonts w:eastAsia="Times New Roman" w:cs="Arial"/>
          <w:sz w:val="22"/>
          <w:szCs w:val="22"/>
        </w:rPr>
        <w:t xml:space="preserve">Highlight key terms. Use mini post-its to bookmark ideas.  </w:t>
      </w:r>
    </w:p>
    <w:p w:rsidRPr="0038586F" w:rsidR="008D7B89" w:rsidP="008D7B89" w:rsidRDefault="008D7B89" w14:paraId="22D0E452" w14:textId="77777777">
      <w:pPr>
        <w:spacing w:after="0" w:line="240" w:lineRule="auto"/>
        <w:rPr>
          <w:rFonts w:eastAsia="Times New Roman" w:cs="Arial"/>
          <w:sz w:val="22"/>
          <w:szCs w:val="22"/>
        </w:rPr>
      </w:pPr>
      <w:r w:rsidRPr="0038586F">
        <w:rPr>
          <w:rFonts w:eastAsia="Times New Roman" w:cs="Arial"/>
          <w:sz w:val="22"/>
          <w:szCs w:val="22"/>
        </w:rPr>
        <w:t xml:space="preserve">Write on the text (in pencil and only if it is your own book or print out). </w:t>
      </w:r>
    </w:p>
    <w:p w:rsidRPr="0038586F" w:rsidR="008D7B89" w:rsidP="008D7B89" w:rsidRDefault="008D7B89" w14:paraId="42D3E738" w14:textId="77777777">
      <w:pPr>
        <w:spacing w:after="0" w:line="240" w:lineRule="auto"/>
        <w:rPr>
          <w:rFonts w:eastAsia="Times New Roman" w:cs="Arial"/>
          <w:sz w:val="22"/>
          <w:szCs w:val="22"/>
        </w:rPr>
      </w:pPr>
      <w:r w:rsidRPr="0038586F">
        <w:rPr>
          <w:rFonts w:eastAsia="Times New Roman" w:cs="Arial"/>
          <w:sz w:val="22"/>
          <w:szCs w:val="22"/>
        </w:rPr>
        <w:t>From what perspective was the text written</w:t>
      </w:r>
      <w:r>
        <w:rPr>
          <w:rFonts w:eastAsia="Times New Roman" w:cs="Arial"/>
          <w:sz w:val="22"/>
          <w:szCs w:val="22"/>
        </w:rPr>
        <w:t>?</w:t>
      </w:r>
      <w:r w:rsidRPr="0038586F">
        <w:rPr>
          <w:rFonts w:eastAsia="Times New Roman" w:cs="Arial"/>
          <w:sz w:val="22"/>
          <w:szCs w:val="22"/>
        </w:rPr>
        <w:t xml:space="preserve"> – how do you know?</w:t>
      </w:r>
    </w:p>
    <w:p w:rsidRPr="0038586F" w:rsidR="008D7B89" w:rsidP="008D7B89" w:rsidRDefault="008D7B89" w14:paraId="565A297B" w14:textId="77777777">
      <w:pPr>
        <w:spacing w:after="0" w:line="240" w:lineRule="auto"/>
        <w:rPr>
          <w:rFonts w:eastAsia="Times New Roman" w:cs="Arial"/>
          <w:sz w:val="22"/>
          <w:szCs w:val="22"/>
        </w:rPr>
      </w:pPr>
    </w:p>
    <w:p w:rsidRPr="0038586F" w:rsidR="008D7B89" w:rsidP="008D7B89" w:rsidRDefault="008D7B89" w14:paraId="5BF6413A" w14:textId="77777777">
      <w:pPr>
        <w:spacing w:after="0" w:line="240" w:lineRule="auto"/>
        <w:rPr>
          <w:rFonts w:eastAsia="Times New Roman" w:cs="Arial"/>
          <w:b/>
          <w:sz w:val="22"/>
          <w:szCs w:val="22"/>
        </w:rPr>
      </w:pPr>
      <w:r w:rsidRPr="0038586F">
        <w:rPr>
          <w:rFonts w:eastAsia="Times New Roman" w:cs="Arial"/>
          <w:b/>
          <w:sz w:val="22"/>
          <w:szCs w:val="22"/>
        </w:rPr>
        <w:t xml:space="preserve">Critical Reading  </w:t>
      </w:r>
    </w:p>
    <w:p w:rsidRPr="0038586F" w:rsidR="008D7B89" w:rsidP="008D7B89" w:rsidRDefault="008D7B89" w14:paraId="11313D58" w14:textId="77777777">
      <w:pPr>
        <w:spacing w:after="0" w:line="240" w:lineRule="auto"/>
        <w:rPr>
          <w:rFonts w:eastAsia="Times New Roman" w:cs="Arial"/>
          <w:sz w:val="22"/>
          <w:szCs w:val="22"/>
        </w:rPr>
      </w:pPr>
      <w:r w:rsidRPr="0038586F">
        <w:rPr>
          <w:rFonts w:eastAsia="Times New Roman" w:cs="Arial"/>
          <w:sz w:val="22"/>
          <w:szCs w:val="22"/>
        </w:rPr>
        <w:t xml:space="preserve">Is the meaning of the text clear or is it unclear and/or ambiguous – can this be used as a criticism?  </w:t>
      </w:r>
    </w:p>
    <w:p w:rsidRPr="0038586F" w:rsidR="008D7B89" w:rsidP="008D7B89" w:rsidRDefault="008D7B89" w14:paraId="290B0255" w14:textId="77777777">
      <w:pPr>
        <w:spacing w:after="0" w:line="240" w:lineRule="auto"/>
        <w:rPr>
          <w:rFonts w:eastAsia="Times New Roman" w:cs="Arial"/>
          <w:sz w:val="22"/>
          <w:szCs w:val="22"/>
        </w:rPr>
      </w:pPr>
      <w:r w:rsidRPr="0038586F">
        <w:rPr>
          <w:rFonts w:eastAsia="Times New Roman" w:cs="Arial"/>
          <w:sz w:val="22"/>
          <w:szCs w:val="22"/>
        </w:rPr>
        <w:t>When claims are made</w:t>
      </w:r>
      <w:r>
        <w:rPr>
          <w:rFonts w:eastAsia="Times New Roman" w:cs="Arial"/>
          <w:sz w:val="22"/>
          <w:szCs w:val="22"/>
        </w:rPr>
        <w:t>,</w:t>
      </w:r>
      <w:r w:rsidRPr="0038586F">
        <w:rPr>
          <w:rFonts w:eastAsia="Times New Roman" w:cs="Arial"/>
          <w:sz w:val="22"/>
          <w:szCs w:val="22"/>
        </w:rPr>
        <w:t xml:space="preserve"> </w:t>
      </w:r>
      <w:r>
        <w:rPr>
          <w:rFonts w:eastAsia="Times New Roman" w:cs="Arial"/>
          <w:sz w:val="22"/>
          <w:szCs w:val="22"/>
        </w:rPr>
        <w:t>what</w:t>
      </w:r>
      <w:r w:rsidRPr="0038586F">
        <w:rPr>
          <w:rFonts w:eastAsia="Times New Roman" w:cs="Arial"/>
          <w:sz w:val="22"/>
          <w:szCs w:val="22"/>
        </w:rPr>
        <w:t xml:space="preserve"> supporting evidence</w:t>
      </w:r>
      <w:r>
        <w:rPr>
          <w:rFonts w:eastAsia="Times New Roman" w:cs="Arial"/>
          <w:sz w:val="22"/>
          <w:szCs w:val="22"/>
        </w:rPr>
        <w:t xml:space="preserve"> is</w:t>
      </w:r>
      <w:r w:rsidRPr="0038586F">
        <w:rPr>
          <w:rFonts w:eastAsia="Times New Roman" w:cs="Arial"/>
          <w:sz w:val="22"/>
          <w:szCs w:val="22"/>
        </w:rPr>
        <w:t xml:space="preserve"> offered?  </w:t>
      </w:r>
    </w:p>
    <w:p w:rsidRPr="0038586F" w:rsidR="008D7B89" w:rsidP="008D7B89" w:rsidRDefault="008D7B89" w14:paraId="2665348C" w14:textId="77777777">
      <w:pPr>
        <w:spacing w:after="0" w:line="240" w:lineRule="auto"/>
        <w:rPr>
          <w:rFonts w:eastAsia="Times New Roman" w:cs="Arial"/>
          <w:sz w:val="22"/>
          <w:szCs w:val="22"/>
        </w:rPr>
      </w:pPr>
      <w:r w:rsidRPr="0038586F">
        <w:rPr>
          <w:rFonts w:eastAsia="Times New Roman" w:cs="Arial"/>
          <w:sz w:val="22"/>
          <w:szCs w:val="22"/>
        </w:rPr>
        <w:t xml:space="preserve">Either way this can be used to write critically about the text.  </w:t>
      </w:r>
    </w:p>
    <w:p w:rsidRPr="0038586F" w:rsidR="008D7B89" w:rsidP="008D7B89" w:rsidRDefault="008D7B89" w14:paraId="139DA525" w14:textId="77777777">
      <w:pPr>
        <w:spacing w:after="0" w:line="240" w:lineRule="auto"/>
        <w:rPr>
          <w:rFonts w:eastAsia="Times New Roman" w:cs="Arial"/>
          <w:sz w:val="22"/>
          <w:szCs w:val="22"/>
        </w:rPr>
      </w:pPr>
      <w:r w:rsidRPr="0038586F">
        <w:rPr>
          <w:rFonts w:eastAsia="Times New Roman" w:cs="Arial"/>
          <w:sz w:val="22"/>
          <w:szCs w:val="22"/>
        </w:rPr>
        <w:t xml:space="preserve">Does this text support or contradict other texts? </w:t>
      </w:r>
    </w:p>
    <w:p w:rsidRPr="0038586F" w:rsidR="008D7B89" w:rsidP="008D7B89" w:rsidRDefault="008D7B89" w14:paraId="21D53E75" w14:textId="77777777">
      <w:pPr>
        <w:spacing w:after="0" w:line="240" w:lineRule="auto"/>
        <w:rPr>
          <w:rFonts w:eastAsia="Times New Roman" w:cs="Arial"/>
          <w:sz w:val="22"/>
          <w:szCs w:val="22"/>
        </w:rPr>
      </w:pPr>
      <w:r w:rsidRPr="0038586F">
        <w:rPr>
          <w:rFonts w:eastAsia="Times New Roman" w:cs="Arial"/>
          <w:sz w:val="22"/>
          <w:szCs w:val="22"/>
        </w:rPr>
        <w:t>In what way are they similar/different – how does this inform your ideas?</w:t>
      </w:r>
    </w:p>
    <w:p w:rsidR="008D7B89" w:rsidP="008D7B89" w:rsidRDefault="008D7B89" w14:paraId="0CC9C2F5" w14:textId="77777777">
      <w:pPr>
        <w:spacing w:after="0" w:line="240" w:lineRule="auto"/>
        <w:rPr>
          <w:rFonts w:eastAsia="Times New Roman" w:cs="Arial"/>
          <w:sz w:val="22"/>
          <w:szCs w:val="22"/>
        </w:rPr>
      </w:pPr>
      <w:r w:rsidRPr="0038586F">
        <w:rPr>
          <w:rFonts w:eastAsia="Times New Roman" w:cs="Arial"/>
          <w:sz w:val="22"/>
          <w:szCs w:val="22"/>
        </w:rPr>
        <w:t xml:space="preserve">What are the strong and weak points of the author’s overall argument/claim? </w:t>
      </w:r>
    </w:p>
    <w:p w:rsidRPr="0038586F" w:rsidR="008D7B89" w:rsidP="008D7B89" w:rsidRDefault="008D7B89" w14:paraId="3348EA2D" w14:textId="77777777">
      <w:pPr>
        <w:spacing w:after="0" w:line="240" w:lineRule="auto"/>
        <w:rPr>
          <w:rFonts w:eastAsia="Times New Roman" w:cs="Arial"/>
          <w:sz w:val="22"/>
          <w:szCs w:val="22"/>
        </w:rPr>
      </w:pPr>
    </w:p>
    <w:p w:rsidRPr="0038586F" w:rsidR="008D7B89" w:rsidP="008D7B89" w:rsidRDefault="008D7B89" w14:paraId="0F4C8A88" w14:textId="77777777">
      <w:pPr>
        <w:spacing w:after="0" w:line="240" w:lineRule="auto"/>
        <w:rPr>
          <w:rFonts w:eastAsia="Times New Roman" w:cs="Arial"/>
          <w:sz w:val="22"/>
          <w:szCs w:val="22"/>
        </w:rPr>
      </w:pPr>
      <w:r w:rsidRPr="0038586F">
        <w:rPr>
          <w:rFonts w:eastAsia="Times New Roman" w:cs="Arial"/>
          <w:b/>
          <w:sz w:val="22"/>
          <w:szCs w:val="22"/>
        </w:rPr>
        <w:t xml:space="preserve">Discriminatory reading </w:t>
      </w:r>
    </w:p>
    <w:p w:rsidRPr="0038586F" w:rsidR="008D7B89" w:rsidP="008D7B89" w:rsidRDefault="008D7B89" w14:paraId="066B3024" w14:textId="77777777">
      <w:pPr>
        <w:spacing w:after="0" w:line="240" w:lineRule="auto"/>
        <w:rPr>
          <w:rFonts w:eastAsia="Times New Roman" w:cs="Arial"/>
          <w:sz w:val="22"/>
          <w:szCs w:val="22"/>
        </w:rPr>
      </w:pPr>
      <w:r w:rsidRPr="0038586F">
        <w:rPr>
          <w:rFonts w:eastAsia="Times New Roman" w:cs="Arial"/>
          <w:sz w:val="22"/>
          <w:szCs w:val="22"/>
        </w:rPr>
        <w:t xml:space="preserve">How do each of your texts differ in terms of their theoretical standpoint?   This will have implications for the way in which you justify your perspective.  You must be able to distinguish between perspectives and explain how they are similar or different.  Which perspective is more like your own?  </w:t>
      </w:r>
    </w:p>
    <w:p w:rsidRPr="0038586F" w:rsidR="008D7B89" w:rsidP="008D7B89" w:rsidRDefault="008D7B89" w14:paraId="59229969" w14:textId="77777777">
      <w:pPr>
        <w:spacing w:after="0" w:line="240" w:lineRule="auto"/>
        <w:rPr>
          <w:rFonts w:eastAsia="Times New Roman" w:cs="Arial"/>
          <w:sz w:val="22"/>
          <w:szCs w:val="22"/>
        </w:rPr>
      </w:pPr>
    </w:p>
    <w:p w:rsidRPr="0038586F" w:rsidR="008D7B89" w:rsidP="008D7B89" w:rsidRDefault="008D7B89" w14:paraId="1F644429" w14:textId="77777777">
      <w:pPr>
        <w:spacing w:after="0" w:line="240" w:lineRule="auto"/>
        <w:rPr>
          <w:rFonts w:eastAsia="Times New Roman" w:cs="Arial"/>
          <w:b/>
          <w:sz w:val="22"/>
          <w:szCs w:val="22"/>
        </w:rPr>
      </w:pPr>
      <w:r w:rsidRPr="0038586F">
        <w:rPr>
          <w:rFonts w:eastAsia="Times New Roman" w:cs="Arial"/>
          <w:b/>
          <w:sz w:val="22"/>
          <w:szCs w:val="22"/>
        </w:rPr>
        <w:t xml:space="preserve">Evaluative Reading </w:t>
      </w:r>
    </w:p>
    <w:p w:rsidRPr="0038586F" w:rsidR="008D7B89" w:rsidP="008D7B89" w:rsidRDefault="008D7B89" w14:paraId="6497ABC3" w14:textId="77777777">
      <w:pPr>
        <w:spacing w:after="0" w:line="240" w:lineRule="auto"/>
        <w:rPr>
          <w:rFonts w:eastAsia="Times New Roman" w:cs="Arial"/>
          <w:sz w:val="22"/>
          <w:szCs w:val="22"/>
        </w:rPr>
      </w:pPr>
      <w:r w:rsidRPr="0038586F">
        <w:rPr>
          <w:rFonts w:eastAsia="Times New Roman" w:cs="Arial"/>
          <w:sz w:val="22"/>
          <w:szCs w:val="22"/>
        </w:rPr>
        <w:t>Take the best bits of all you have read and incorporate it in your own work.  Use the best methods, take the clearest ideas, go with the most plausible ideas, and use your reading to justify your choices.</w:t>
      </w:r>
    </w:p>
    <w:p w:rsidRPr="0038586F" w:rsidR="008D7B89" w:rsidP="008D7B89" w:rsidRDefault="008D7B89" w14:paraId="29A553FF" w14:textId="77777777">
      <w:pPr>
        <w:spacing w:after="0" w:line="240" w:lineRule="auto"/>
        <w:rPr>
          <w:rFonts w:eastAsia="Times New Roman" w:cs="Arial"/>
          <w:sz w:val="22"/>
          <w:szCs w:val="22"/>
        </w:rPr>
      </w:pPr>
    </w:p>
    <w:p w:rsidRPr="0038586F" w:rsidR="008D7B89" w:rsidP="008D7B89" w:rsidRDefault="008D7B89" w14:paraId="469436A7" w14:textId="77777777">
      <w:pPr>
        <w:spacing w:after="0" w:line="240" w:lineRule="auto"/>
        <w:rPr>
          <w:rFonts w:eastAsia="Times New Roman" w:cs="Arial"/>
          <w:b/>
          <w:sz w:val="22"/>
          <w:szCs w:val="22"/>
        </w:rPr>
      </w:pPr>
      <w:r w:rsidRPr="0038586F">
        <w:rPr>
          <w:rFonts w:eastAsia="Times New Roman" w:cs="Arial"/>
          <w:b/>
          <w:sz w:val="22"/>
          <w:szCs w:val="22"/>
        </w:rPr>
        <w:t xml:space="preserve">Methodical Reading </w:t>
      </w:r>
    </w:p>
    <w:p w:rsidRPr="0038586F" w:rsidR="008D7B89" w:rsidP="008D7B89" w:rsidRDefault="008D7B89" w14:paraId="3F01766A" w14:textId="77777777">
      <w:pPr>
        <w:spacing w:after="0" w:line="240" w:lineRule="auto"/>
        <w:rPr>
          <w:rFonts w:eastAsia="Times New Roman" w:cs="Arial"/>
          <w:sz w:val="22"/>
          <w:szCs w:val="22"/>
        </w:rPr>
      </w:pPr>
      <w:r>
        <w:rPr>
          <w:rFonts w:eastAsia="Times New Roman" w:cs="Arial"/>
          <w:sz w:val="22"/>
          <w:szCs w:val="22"/>
        </w:rPr>
        <w:t>Make sure you spend</w:t>
      </w:r>
      <w:r w:rsidRPr="0038586F">
        <w:rPr>
          <w:rFonts w:eastAsia="Times New Roman" w:cs="Arial"/>
          <w:sz w:val="22"/>
          <w:szCs w:val="22"/>
        </w:rPr>
        <w:t xml:space="preserve"> enough time reading about all aspects of your research. </w:t>
      </w:r>
      <w:r>
        <w:rPr>
          <w:rFonts w:eastAsia="Times New Roman" w:cs="Arial"/>
          <w:sz w:val="22"/>
          <w:szCs w:val="22"/>
        </w:rPr>
        <w:t xml:space="preserve"> Having identified a question –</w:t>
      </w:r>
    </w:p>
    <w:p w:rsidRPr="0038586F" w:rsidR="008D7B89" w:rsidP="008D7B89" w:rsidRDefault="008D7B89" w14:paraId="3628A0DE" w14:textId="77777777">
      <w:pPr>
        <w:spacing w:after="0" w:line="240" w:lineRule="auto"/>
        <w:rPr>
          <w:rFonts w:eastAsia="Times New Roman" w:cs="Arial"/>
          <w:sz w:val="22"/>
          <w:szCs w:val="22"/>
        </w:rPr>
      </w:pPr>
      <w:r w:rsidRPr="0038586F">
        <w:rPr>
          <w:rFonts w:eastAsia="Times New Roman" w:cs="Arial"/>
          <w:sz w:val="22"/>
          <w:szCs w:val="22"/>
        </w:rPr>
        <w:t xml:space="preserve">What are the key concepts? </w:t>
      </w:r>
    </w:p>
    <w:p w:rsidRPr="00BE78DE" w:rsidR="008D7B89" w:rsidP="008D7B89" w:rsidRDefault="008D7B89" w14:paraId="4FB02EC0" w14:textId="77777777">
      <w:pPr>
        <w:spacing w:after="0" w:line="240" w:lineRule="auto"/>
        <w:rPr>
          <w:rFonts w:eastAsia="Times New Roman" w:cs="Arial"/>
          <w:sz w:val="22"/>
          <w:szCs w:val="22"/>
        </w:rPr>
      </w:pPr>
      <w:r w:rsidRPr="0038586F">
        <w:rPr>
          <w:rFonts w:eastAsia="Times New Roman" w:cs="Arial"/>
          <w:sz w:val="22"/>
          <w:szCs w:val="22"/>
        </w:rPr>
        <w:t>What t</w:t>
      </w:r>
      <w:r w:rsidRPr="00BE78DE">
        <w:rPr>
          <w:rFonts w:eastAsia="Times New Roman" w:cs="Arial"/>
          <w:sz w:val="22"/>
          <w:szCs w:val="22"/>
        </w:rPr>
        <w:t xml:space="preserve">heoretical approaches are there? </w:t>
      </w:r>
    </w:p>
    <w:p w:rsidRPr="00BE78DE" w:rsidR="008D7B89" w:rsidP="008D7B89" w:rsidRDefault="008D7B89" w14:paraId="34FE6E3E" w14:textId="77777777">
      <w:pPr>
        <w:spacing w:after="0" w:line="240" w:lineRule="auto"/>
        <w:rPr>
          <w:rFonts w:eastAsia="Times New Roman" w:cs="Arial"/>
          <w:sz w:val="22"/>
          <w:szCs w:val="22"/>
        </w:rPr>
      </w:pPr>
      <w:r w:rsidRPr="00BE78DE">
        <w:rPr>
          <w:rFonts w:eastAsia="Times New Roman" w:cs="Arial"/>
          <w:sz w:val="22"/>
          <w:szCs w:val="22"/>
        </w:rPr>
        <w:t xml:space="preserve">How have previous researchers collected evidence? </w:t>
      </w:r>
    </w:p>
    <w:p w:rsidRPr="00BE78DE" w:rsidR="008D7B89" w:rsidP="008D7B89" w:rsidRDefault="008D7B89" w14:paraId="1FD808FB" w14:textId="77777777">
      <w:pPr>
        <w:spacing w:after="0" w:line="240" w:lineRule="auto"/>
        <w:rPr>
          <w:rFonts w:eastAsia="Times New Roman" w:cs="Arial"/>
          <w:sz w:val="22"/>
          <w:szCs w:val="22"/>
        </w:rPr>
      </w:pPr>
      <w:r w:rsidRPr="00BE78DE">
        <w:rPr>
          <w:rFonts w:eastAsia="Times New Roman" w:cs="Arial"/>
          <w:sz w:val="22"/>
          <w:szCs w:val="22"/>
        </w:rPr>
        <w:t>Spend equal time on each part and do not get over focussed on one element.</w:t>
      </w:r>
    </w:p>
    <w:p w:rsidRPr="00BE78DE" w:rsidR="008D7B89" w:rsidP="008D7B89" w:rsidRDefault="008D7B89" w14:paraId="3DDD5176" w14:textId="77777777">
      <w:pPr>
        <w:spacing w:after="0" w:line="240" w:lineRule="auto"/>
        <w:rPr>
          <w:rFonts w:eastAsia="Times New Roman" w:cs="Arial"/>
          <w:sz w:val="22"/>
          <w:szCs w:val="22"/>
        </w:rPr>
      </w:pPr>
    </w:p>
    <w:p w:rsidRPr="00BE78DE" w:rsidR="008D7B89" w:rsidP="008D7B89" w:rsidRDefault="008D7B89" w14:paraId="6E8AF242" w14:textId="77777777">
      <w:pPr>
        <w:spacing w:after="0" w:line="240" w:lineRule="auto"/>
        <w:rPr>
          <w:rFonts w:eastAsia="Times New Roman" w:cs="Arial"/>
          <w:b/>
          <w:sz w:val="22"/>
          <w:szCs w:val="22"/>
        </w:rPr>
      </w:pPr>
      <w:r w:rsidRPr="00BE78DE">
        <w:rPr>
          <w:rFonts w:eastAsia="Times New Roman" w:cs="Arial"/>
          <w:b/>
          <w:sz w:val="22"/>
          <w:szCs w:val="22"/>
        </w:rPr>
        <w:t>Keeping a record of your reading</w:t>
      </w:r>
    </w:p>
    <w:p w:rsidRPr="00BE78DE" w:rsidR="008D7B89" w:rsidP="008D7B89" w:rsidRDefault="008D7B89" w14:paraId="637CB85F" w14:textId="77777777">
      <w:pPr>
        <w:spacing w:after="0" w:line="240" w:lineRule="auto"/>
        <w:rPr>
          <w:rFonts w:eastAsia="Times New Roman" w:cs="Arial"/>
          <w:sz w:val="22"/>
          <w:szCs w:val="22"/>
        </w:rPr>
      </w:pPr>
      <w:r w:rsidRPr="00BE78DE">
        <w:rPr>
          <w:rFonts w:eastAsia="Times New Roman" w:cs="Arial"/>
          <w:sz w:val="22"/>
          <w:szCs w:val="22"/>
        </w:rPr>
        <w:t xml:space="preserve">Choose a method that suits your preferred way of working </w:t>
      </w:r>
    </w:p>
    <w:p w:rsidRPr="00BE78DE" w:rsidR="008D7B89" w:rsidP="008D7B89" w:rsidRDefault="008D7B89" w14:paraId="42BA1204" w14:textId="77777777">
      <w:pPr>
        <w:numPr>
          <w:ilvl w:val="0"/>
          <w:numId w:val="22"/>
        </w:numPr>
        <w:spacing w:after="0" w:line="240" w:lineRule="auto"/>
        <w:ind w:left="360"/>
        <w:contextualSpacing/>
        <w:rPr>
          <w:rFonts w:eastAsia="Times New Roman" w:cs="Arial"/>
          <w:sz w:val="22"/>
          <w:szCs w:val="22"/>
          <w:lang w:eastAsia="en-GB"/>
        </w:rPr>
      </w:pPr>
      <w:r w:rsidRPr="00BE78DE">
        <w:rPr>
          <w:rFonts w:eastAsia="Times New Roman" w:cs="Arial"/>
          <w:sz w:val="22"/>
          <w:szCs w:val="22"/>
          <w:lang w:eastAsia="en-GB"/>
        </w:rPr>
        <w:t>Record cards (or an e-version)- record all the information you need to use for referencing.  You also need a brief overview of the content, some key words and any quotes with page numbers.</w:t>
      </w:r>
    </w:p>
    <w:p w:rsidRPr="00BE78DE" w:rsidR="008D7B89" w:rsidP="008D7B89" w:rsidRDefault="008D7B89" w14:paraId="775206CE" w14:textId="77777777">
      <w:pPr>
        <w:numPr>
          <w:ilvl w:val="0"/>
          <w:numId w:val="22"/>
        </w:numPr>
        <w:spacing w:after="0" w:line="240" w:lineRule="auto"/>
        <w:ind w:left="360"/>
        <w:contextualSpacing/>
        <w:rPr>
          <w:rFonts w:eastAsia="Times New Roman" w:cs="Arial"/>
          <w:sz w:val="22"/>
          <w:szCs w:val="22"/>
          <w:lang w:eastAsia="en-GB"/>
        </w:rPr>
      </w:pPr>
      <w:r w:rsidRPr="00BE78DE">
        <w:rPr>
          <w:rFonts w:eastAsia="Times New Roman" w:cs="Arial"/>
          <w:sz w:val="22"/>
          <w:szCs w:val="22"/>
          <w:lang w:eastAsia="en-GB"/>
        </w:rPr>
        <w:t xml:space="preserve">Notebook - record more detailed notes in any form you are comfortable with.  </w:t>
      </w:r>
    </w:p>
    <w:p w:rsidRPr="00BE78DE" w:rsidR="008D7B89" w:rsidP="008D7B89" w:rsidRDefault="008D7B89" w14:paraId="20DC077F" w14:textId="77777777">
      <w:pPr>
        <w:numPr>
          <w:ilvl w:val="0"/>
          <w:numId w:val="22"/>
        </w:numPr>
        <w:spacing w:after="0" w:line="240" w:lineRule="auto"/>
        <w:ind w:left="360"/>
        <w:contextualSpacing/>
        <w:rPr>
          <w:rFonts w:eastAsia="Times New Roman" w:cs="Arial"/>
          <w:sz w:val="22"/>
          <w:szCs w:val="22"/>
          <w:lang w:eastAsia="en-GB"/>
        </w:rPr>
      </w:pPr>
      <w:r w:rsidRPr="00BE78DE">
        <w:rPr>
          <w:rFonts w:eastAsia="Times New Roman" w:cs="Arial"/>
          <w:sz w:val="22"/>
          <w:szCs w:val="22"/>
          <w:lang w:eastAsia="en-GB"/>
        </w:rPr>
        <w:t xml:space="preserve">Linear notes -where you jot down key points as you read.  </w:t>
      </w:r>
    </w:p>
    <w:p w:rsidRPr="00BE78DE" w:rsidR="008D7B89" w:rsidP="008D7B89" w:rsidRDefault="008D7B89" w14:paraId="341853F3" w14:textId="77777777">
      <w:pPr>
        <w:numPr>
          <w:ilvl w:val="0"/>
          <w:numId w:val="22"/>
        </w:numPr>
        <w:spacing w:after="0" w:line="240" w:lineRule="auto"/>
        <w:ind w:left="360"/>
        <w:contextualSpacing/>
        <w:rPr>
          <w:rFonts w:eastAsia="Times New Roman" w:cs="Arial"/>
          <w:sz w:val="22"/>
          <w:szCs w:val="22"/>
          <w:lang w:eastAsia="en-GB"/>
        </w:rPr>
      </w:pPr>
      <w:r w:rsidRPr="00BE78DE">
        <w:rPr>
          <w:rFonts w:eastAsia="Times New Roman" w:cs="Arial"/>
          <w:sz w:val="22"/>
          <w:szCs w:val="22"/>
          <w:lang w:eastAsia="en-GB"/>
        </w:rPr>
        <w:t xml:space="preserve">Holistic notes – write a summary when you have finished reading.  </w:t>
      </w:r>
    </w:p>
    <w:p w:rsidRPr="00BE78DE" w:rsidR="008D7B89" w:rsidP="008D7B89" w:rsidRDefault="008D7B89" w14:paraId="24596FB0" w14:textId="77777777">
      <w:pPr>
        <w:numPr>
          <w:ilvl w:val="0"/>
          <w:numId w:val="22"/>
        </w:numPr>
        <w:spacing w:after="0" w:line="240" w:lineRule="auto"/>
        <w:ind w:left="360"/>
        <w:contextualSpacing/>
        <w:rPr>
          <w:rFonts w:eastAsia="Times New Roman" w:cs="Arial"/>
          <w:sz w:val="22"/>
          <w:szCs w:val="22"/>
          <w:lang w:eastAsia="en-GB"/>
        </w:rPr>
      </w:pPr>
      <w:r w:rsidRPr="00BE78DE">
        <w:rPr>
          <w:rFonts w:eastAsia="Times New Roman" w:cs="Arial"/>
          <w:sz w:val="22"/>
          <w:szCs w:val="22"/>
          <w:lang w:eastAsia="en-GB"/>
        </w:rPr>
        <w:t>Mind mapping – use pictures and diagrams to summarise your reading – this can be done while you read (linearly) or as a summary when you have finished (holistically).</w:t>
      </w:r>
    </w:p>
    <w:p w:rsidRPr="00BE78DE" w:rsidR="008D7B89" w:rsidP="008D7B89" w:rsidRDefault="008D7B89" w14:paraId="161E87AF" w14:textId="77777777">
      <w:pPr>
        <w:numPr>
          <w:ilvl w:val="0"/>
          <w:numId w:val="22"/>
        </w:numPr>
        <w:spacing w:after="0" w:line="240" w:lineRule="auto"/>
        <w:ind w:left="360"/>
        <w:contextualSpacing/>
        <w:rPr>
          <w:rFonts w:eastAsia="Times New Roman" w:cs="Arial"/>
          <w:sz w:val="22"/>
          <w:szCs w:val="22"/>
          <w:lang w:eastAsia="en-GB"/>
        </w:rPr>
      </w:pPr>
      <w:r w:rsidRPr="00BE78DE">
        <w:rPr>
          <w:rFonts w:eastAsia="Times New Roman" w:cs="Arial"/>
          <w:sz w:val="22"/>
          <w:szCs w:val="22"/>
          <w:lang w:eastAsia="en-GB"/>
        </w:rPr>
        <w:t>Mendeley or other bibliographic management software</w:t>
      </w:r>
    </w:p>
    <w:p w:rsidRPr="00BE78DE" w:rsidR="008D7B89" w:rsidP="008D7B89" w:rsidRDefault="008D7B89" w14:paraId="2C4808C3" w14:textId="77777777">
      <w:pPr>
        <w:spacing w:after="0" w:line="240" w:lineRule="auto"/>
        <w:rPr>
          <w:rFonts w:eastAsia="Times New Roman" w:cs="Arial"/>
          <w:sz w:val="22"/>
          <w:szCs w:val="22"/>
        </w:rPr>
      </w:pPr>
    </w:p>
    <w:p w:rsidRPr="00BE78DE" w:rsidR="008D7B89" w:rsidP="008D7B89" w:rsidRDefault="008D7B89" w14:paraId="6284DF8E" w14:textId="77777777">
      <w:pPr>
        <w:spacing w:after="0" w:line="240" w:lineRule="auto"/>
        <w:rPr>
          <w:rFonts w:eastAsia="Times New Roman" w:cs="Arial"/>
          <w:b/>
          <w:sz w:val="22"/>
          <w:szCs w:val="22"/>
        </w:rPr>
      </w:pPr>
      <w:r w:rsidRPr="00BE78DE">
        <w:rPr>
          <w:rFonts w:eastAsia="Times New Roman" w:cs="Arial"/>
          <w:b/>
          <w:sz w:val="22"/>
          <w:szCs w:val="22"/>
        </w:rPr>
        <w:t>Organising your writing</w:t>
      </w:r>
    </w:p>
    <w:p w:rsidRPr="00BE78DE" w:rsidR="008D7B89" w:rsidP="008D7B89" w:rsidRDefault="008D7B89" w14:paraId="1E8125B3" w14:textId="77777777">
      <w:pPr>
        <w:spacing w:after="0" w:line="240" w:lineRule="auto"/>
        <w:rPr>
          <w:rFonts w:eastAsia="Times New Roman" w:cs="Arial"/>
          <w:sz w:val="22"/>
          <w:szCs w:val="22"/>
        </w:rPr>
      </w:pPr>
      <w:r w:rsidRPr="00BE78DE">
        <w:rPr>
          <w:rFonts w:eastAsia="Times New Roman" w:cs="Arial"/>
          <w:sz w:val="22"/>
          <w:szCs w:val="22"/>
        </w:rPr>
        <w:lastRenderedPageBreak/>
        <w:t xml:space="preserve">There are lots of ways of organising your writing but here are a few: </w:t>
      </w:r>
    </w:p>
    <w:p w:rsidRPr="00BE78DE" w:rsidR="008D7B89" w:rsidP="008D7B89" w:rsidRDefault="008D7B89" w14:paraId="5B901912" w14:textId="77777777">
      <w:pPr>
        <w:spacing w:after="0" w:line="240" w:lineRule="auto"/>
        <w:rPr>
          <w:rFonts w:eastAsia="Times New Roman" w:cs="Arial"/>
          <w:sz w:val="22"/>
          <w:szCs w:val="22"/>
        </w:rPr>
      </w:pPr>
      <w:r w:rsidRPr="00BE78DE">
        <w:rPr>
          <w:rFonts w:eastAsia="Times New Roman" w:cs="Arial"/>
          <w:b/>
          <w:sz w:val="22"/>
          <w:szCs w:val="22"/>
        </w:rPr>
        <w:t>Chronological</w:t>
      </w:r>
      <w:r w:rsidRPr="00BE78DE">
        <w:rPr>
          <w:rFonts w:eastAsia="Times New Roman" w:cs="Arial"/>
          <w:sz w:val="22"/>
          <w:szCs w:val="22"/>
        </w:rPr>
        <w:t xml:space="preserve"> when were your sources published – is there a story to tell of change over time.  </w:t>
      </w:r>
    </w:p>
    <w:p w:rsidRPr="00BE78DE" w:rsidR="008D7B89" w:rsidP="008D7B89" w:rsidRDefault="008D7B89" w14:paraId="421EA799" w14:textId="77777777">
      <w:pPr>
        <w:spacing w:after="0" w:line="240" w:lineRule="auto"/>
        <w:rPr>
          <w:rFonts w:eastAsia="Times New Roman" w:cs="Arial"/>
          <w:sz w:val="22"/>
          <w:szCs w:val="22"/>
        </w:rPr>
      </w:pPr>
      <w:r w:rsidRPr="00BE78DE">
        <w:rPr>
          <w:rFonts w:eastAsia="Times New Roman" w:cs="Arial"/>
          <w:sz w:val="22"/>
          <w:szCs w:val="22"/>
        </w:rPr>
        <w:t xml:space="preserve">By trend, how have ideologies, paradigms, philosophies changed over time.  </w:t>
      </w:r>
    </w:p>
    <w:p w:rsidRPr="00BE78DE" w:rsidR="008D7B89" w:rsidP="008D7B89" w:rsidRDefault="008D7B89" w14:paraId="2D106D2D" w14:textId="77777777">
      <w:pPr>
        <w:spacing w:after="0" w:line="240" w:lineRule="auto"/>
        <w:rPr>
          <w:rFonts w:eastAsia="Times New Roman" w:cs="Arial"/>
          <w:iCs/>
          <w:sz w:val="22"/>
          <w:szCs w:val="22"/>
        </w:rPr>
      </w:pPr>
      <w:r w:rsidRPr="00BE78DE">
        <w:rPr>
          <w:rFonts w:eastAsia="Times New Roman" w:cs="Arial"/>
          <w:b/>
          <w:iCs/>
          <w:sz w:val="22"/>
          <w:szCs w:val="22"/>
        </w:rPr>
        <w:t>Thematic</w:t>
      </w:r>
      <w:r w:rsidRPr="00BE78DE">
        <w:rPr>
          <w:rFonts w:eastAsia="Times New Roman" w:cs="Arial"/>
          <w:iCs/>
          <w:sz w:val="22"/>
          <w:szCs w:val="22"/>
        </w:rPr>
        <w:t xml:space="preserve">, can you group ideas together so that themes, arguments or perspectives are compared. </w:t>
      </w:r>
    </w:p>
    <w:p w:rsidRPr="00BE78DE" w:rsidR="008D7B89" w:rsidP="008D7B89" w:rsidRDefault="008D7B89" w14:paraId="6A3933F5" w14:textId="77777777">
      <w:pPr>
        <w:spacing w:after="0" w:line="240" w:lineRule="auto"/>
        <w:rPr>
          <w:rFonts w:eastAsia="Times New Roman" w:cs="Arial"/>
          <w:sz w:val="22"/>
          <w:szCs w:val="22"/>
        </w:rPr>
      </w:pPr>
      <w:r w:rsidRPr="00BE78DE">
        <w:rPr>
          <w:rFonts w:eastAsia="Times New Roman" w:cs="Arial"/>
          <w:b/>
          <w:iCs/>
          <w:sz w:val="22"/>
          <w:szCs w:val="22"/>
        </w:rPr>
        <w:t>Methodological</w:t>
      </w:r>
      <w:r w:rsidRPr="00BE78DE">
        <w:rPr>
          <w:rFonts w:eastAsia="Times New Roman" w:cs="Arial"/>
          <w:iCs/>
          <w:sz w:val="22"/>
          <w:szCs w:val="22"/>
        </w:rPr>
        <w:t>, this is useful when comparing research.  You could look at findings derived from observations, experiments, interviews or any other quantitative or qualitative method and critically evaluate them</w:t>
      </w:r>
      <w:r w:rsidRPr="00BE78DE">
        <w:rPr>
          <w:rFonts w:eastAsia="Times New Roman" w:cs="Arial"/>
          <w:sz w:val="22"/>
          <w:szCs w:val="22"/>
        </w:rPr>
        <w:t>.</w:t>
      </w:r>
    </w:p>
    <w:p w:rsidRPr="00BE78DE" w:rsidR="008D7B89" w:rsidP="008D7B89" w:rsidRDefault="008D7B89" w14:paraId="2F8B2B53" w14:textId="77777777">
      <w:pPr>
        <w:spacing w:after="0" w:line="240" w:lineRule="auto"/>
        <w:rPr>
          <w:rFonts w:eastAsia="Times New Roman" w:cs="Arial"/>
          <w:sz w:val="22"/>
          <w:szCs w:val="22"/>
        </w:rPr>
      </w:pPr>
    </w:p>
    <w:p w:rsidRPr="00BE78DE" w:rsidR="008D7B89" w:rsidP="008D7B89" w:rsidRDefault="008D7B89" w14:paraId="0909E985" w14:textId="77777777">
      <w:pPr>
        <w:spacing w:after="0" w:line="240" w:lineRule="auto"/>
        <w:contextualSpacing/>
        <w:jc w:val="both"/>
        <w:rPr>
          <w:rFonts w:eastAsia="Times New Roman" w:cs="Arial" w:asciiTheme="minorHAnsi" w:hAnsiTheme="minorHAnsi"/>
          <w:b/>
          <w:sz w:val="22"/>
          <w:szCs w:val="22"/>
          <w:lang w:eastAsia="en-GB"/>
        </w:rPr>
      </w:pPr>
      <w:r w:rsidRPr="00BE78DE">
        <w:rPr>
          <w:rFonts w:eastAsia="Times New Roman" w:cs="Arial" w:asciiTheme="minorHAnsi" w:hAnsiTheme="minorHAnsi"/>
          <w:b/>
          <w:sz w:val="22"/>
          <w:szCs w:val="22"/>
          <w:lang w:eastAsia="en-GB"/>
        </w:rPr>
        <w:t>Reading lists and resources.</w:t>
      </w:r>
    </w:p>
    <w:p w:rsidR="008D7B89" w:rsidP="008D7B89" w:rsidRDefault="008D7B89" w14:paraId="5C50490A" w14:textId="77777777">
      <w:pPr>
        <w:spacing w:after="0" w:line="240" w:lineRule="auto"/>
        <w:contextualSpacing/>
        <w:jc w:val="both"/>
        <w:rPr>
          <w:rFonts w:eastAsia="Times New Roman" w:cs="Times New Roman" w:asciiTheme="minorHAnsi" w:hAnsiTheme="minorHAnsi"/>
          <w:sz w:val="22"/>
          <w:szCs w:val="22"/>
          <w:lang w:eastAsia="en-GB"/>
        </w:rPr>
      </w:pPr>
      <w:r w:rsidRPr="00BE78DE">
        <w:rPr>
          <w:rFonts w:eastAsia="Times New Roman" w:cs="Arial" w:asciiTheme="minorHAnsi" w:hAnsiTheme="minorHAnsi"/>
          <w:sz w:val="22"/>
          <w:szCs w:val="22"/>
        </w:rPr>
        <w:t>The</w:t>
      </w:r>
      <w:r>
        <w:rPr>
          <w:rFonts w:eastAsia="Times New Roman" w:cs="Arial" w:asciiTheme="minorHAnsi" w:hAnsiTheme="minorHAnsi"/>
          <w:sz w:val="22"/>
          <w:szCs w:val="22"/>
        </w:rPr>
        <w:t xml:space="preserve"> </w:t>
      </w:r>
      <w:r w:rsidRPr="00BE78DE">
        <w:rPr>
          <w:rFonts w:eastAsia="Times New Roman" w:cs="Arial" w:asciiTheme="minorHAnsi" w:hAnsiTheme="minorHAnsi"/>
          <w:sz w:val="22"/>
          <w:szCs w:val="22"/>
        </w:rPr>
        <w:t xml:space="preserve">reading list for this module, </w:t>
      </w:r>
      <w:r>
        <w:rPr>
          <w:rFonts w:eastAsia="Times New Roman" w:cs="Times New Roman" w:asciiTheme="minorHAnsi" w:hAnsiTheme="minorHAnsi"/>
          <w:sz w:val="22"/>
          <w:szCs w:val="22"/>
          <w:lang w:eastAsia="en-GB"/>
        </w:rPr>
        <w:t>video,</w:t>
      </w:r>
      <w:r w:rsidRPr="00BE78DE">
        <w:rPr>
          <w:rFonts w:eastAsia="Times New Roman" w:cs="Times New Roman" w:asciiTheme="minorHAnsi" w:hAnsiTheme="minorHAnsi"/>
          <w:sz w:val="22"/>
          <w:szCs w:val="22"/>
          <w:lang w:eastAsia="en-GB"/>
        </w:rPr>
        <w:t xml:space="preserve"> and supporting PowerPoint can be found on Blackboard –</w:t>
      </w:r>
      <w:r>
        <w:rPr>
          <w:rFonts w:eastAsia="Times New Roman" w:cs="Times New Roman" w:asciiTheme="minorHAnsi" w:hAnsiTheme="minorHAnsi"/>
          <w:sz w:val="22"/>
          <w:szCs w:val="22"/>
          <w:lang w:eastAsia="en-GB"/>
        </w:rPr>
        <w:t xml:space="preserve"> </w:t>
      </w:r>
      <w:r w:rsidRPr="00BE78DE">
        <w:rPr>
          <w:rFonts w:eastAsia="Times New Roman" w:cs="Times New Roman" w:asciiTheme="minorHAnsi" w:hAnsiTheme="minorHAnsi"/>
          <w:sz w:val="22"/>
          <w:szCs w:val="22"/>
          <w:lang w:eastAsia="en-GB"/>
        </w:rPr>
        <w:t>Assignments.</w:t>
      </w:r>
    </w:p>
    <w:p w:rsidR="008D7B89" w:rsidP="008D7B89" w:rsidRDefault="008D7B89" w14:paraId="0F0EE78B" w14:textId="77777777">
      <w:pPr>
        <w:spacing w:after="0" w:line="240" w:lineRule="auto"/>
        <w:contextualSpacing/>
        <w:jc w:val="both"/>
        <w:rPr>
          <w:rFonts w:eastAsia="Times New Roman" w:cs="Times New Roman" w:asciiTheme="minorHAnsi" w:hAnsiTheme="minorHAnsi"/>
          <w:sz w:val="22"/>
          <w:szCs w:val="22"/>
          <w:lang w:eastAsia="en-GB"/>
        </w:rPr>
      </w:pPr>
    </w:p>
    <w:p w:rsidR="008D7B89" w:rsidP="008D7B89" w:rsidRDefault="008D7B89" w14:paraId="49D569FB" w14:textId="77777777">
      <w:pPr>
        <w:spacing w:after="0" w:line="240" w:lineRule="auto"/>
        <w:contextualSpacing/>
        <w:jc w:val="both"/>
        <w:rPr>
          <w:rFonts w:eastAsia="Times New Roman" w:cs="Times New Roman" w:asciiTheme="minorHAnsi" w:hAnsiTheme="minorHAnsi"/>
          <w:sz w:val="22"/>
          <w:szCs w:val="22"/>
          <w:lang w:eastAsia="en-GB"/>
        </w:rPr>
      </w:pPr>
    </w:p>
    <w:p w:rsidR="008D7B89" w:rsidP="008D7B89" w:rsidRDefault="008D7B89" w14:paraId="033E44F9" w14:textId="1B4F9BA7">
      <w:pPr>
        <w:spacing w:after="0" w:line="240" w:lineRule="auto"/>
        <w:rPr>
          <w:rFonts w:eastAsia="Times New Roman" w:cs="Arial"/>
          <w:b/>
          <w:sz w:val="22"/>
          <w:szCs w:val="22"/>
        </w:rPr>
      </w:pPr>
      <w:r>
        <w:rPr>
          <w:rFonts w:eastAsia="Times New Roman" w:cs="Times New Roman" w:asciiTheme="minorHAnsi" w:hAnsiTheme="minorHAnsi"/>
          <w:sz w:val="22"/>
          <w:szCs w:val="22"/>
          <w:lang w:eastAsia="en-GB"/>
        </w:rPr>
        <w:t xml:space="preserve">For further help and guidance for reading and writing, please consult the University of Worcester’s Study Skills website: </w:t>
      </w:r>
      <w:hyperlink w:history="1" r:id="rId59">
        <w:r w:rsidRPr="009A6715">
          <w:rPr>
            <w:rStyle w:val="Hyperlink"/>
            <w:rFonts w:eastAsia="Times New Roman" w:cs="Times New Roman" w:asciiTheme="minorHAnsi" w:hAnsiTheme="minorHAnsi"/>
            <w:sz w:val="22"/>
            <w:szCs w:val="22"/>
            <w:lang w:eastAsia="en-GB"/>
          </w:rPr>
          <w:t>https://studyskills.wp.worc.ac.uk/</w:t>
        </w:r>
      </w:hyperlink>
    </w:p>
    <w:p w:rsidR="008D7B89" w:rsidP="00AC40AD" w:rsidRDefault="008D7B89" w14:paraId="2875028B" w14:textId="77777777">
      <w:pPr>
        <w:spacing w:after="0" w:line="240" w:lineRule="auto"/>
        <w:rPr>
          <w:rFonts w:eastAsia="Times New Roman" w:cs="Arial"/>
          <w:b/>
          <w:sz w:val="22"/>
          <w:szCs w:val="22"/>
        </w:rPr>
      </w:pPr>
    </w:p>
    <w:p w:rsidR="00AC40AD" w:rsidP="00AC40AD" w:rsidRDefault="00AC40AD" w14:paraId="4B6E5F40" w14:textId="77777777">
      <w:pPr>
        <w:spacing w:after="0" w:line="240" w:lineRule="auto"/>
        <w:contextualSpacing/>
        <w:jc w:val="both"/>
        <w:rPr>
          <w:rFonts w:eastAsia="Times New Roman" w:cs="Times New Roman" w:asciiTheme="minorHAnsi" w:hAnsiTheme="minorHAnsi"/>
          <w:sz w:val="22"/>
          <w:szCs w:val="22"/>
          <w:lang w:eastAsia="en-GB"/>
        </w:rPr>
        <w:sectPr w:rsidR="00AC40AD" w:rsidSect="0038586F">
          <w:headerReference w:type="default" r:id="rId60"/>
          <w:pgSz w:w="11906" w:h="16838"/>
          <w:pgMar w:top="1259" w:right="1797" w:bottom="1440" w:left="1559" w:header="709" w:footer="709" w:gutter="0"/>
          <w:cols w:space="708"/>
          <w:docGrid w:linePitch="360"/>
        </w:sectPr>
      </w:pPr>
    </w:p>
    <w:p w:rsidR="00AC40AD" w:rsidP="00AC40AD" w:rsidRDefault="00AC40AD" w14:paraId="57E658B4" w14:textId="77777777">
      <w:pPr>
        <w:spacing w:after="0" w:line="240" w:lineRule="auto"/>
        <w:contextualSpacing/>
        <w:rPr>
          <w:rFonts w:eastAsia="Times New Roman" w:cs="Times New Roman" w:asciiTheme="minorHAnsi" w:hAnsiTheme="minorHAnsi"/>
          <w:sz w:val="22"/>
          <w:szCs w:val="22"/>
          <w:lang w:eastAsia="en-GB"/>
        </w:rPr>
      </w:pPr>
    </w:p>
    <w:tbl>
      <w:tblPr>
        <w:tblW w:w="15463" w:type="dxa"/>
        <w:tblInd w:w="-71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69"/>
        <w:gridCol w:w="2082"/>
        <w:gridCol w:w="2120"/>
        <w:gridCol w:w="1842"/>
        <w:gridCol w:w="2141"/>
        <w:gridCol w:w="1970"/>
        <w:gridCol w:w="1985"/>
        <w:gridCol w:w="1854"/>
      </w:tblGrid>
      <w:tr w:rsidRPr="007C0F1D" w:rsidR="002F7AC5" w:rsidTr="00356BD9" w14:paraId="0622EC5D" w14:textId="77777777">
        <w:trPr>
          <w:trHeight w:val="410"/>
        </w:trPr>
        <w:tc>
          <w:tcPr>
            <w:tcW w:w="15463" w:type="dxa"/>
            <w:gridSpan w:val="8"/>
            <w:tcBorders>
              <w:top w:val="single" w:color="auto" w:sz="6" w:space="0"/>
              <w:left w:val="single" w:color="auto" w:sz="6" w:space="0"/>
              <w:bottom w:val="single" w:color="auto" w:sz="6" w:space="0"/>
              <w:right w:val="single" w:color="auto" w:sz="6" w:space="0"/>
            </w:tcBorders>
            <w:shd w:val="clear" w:color="auto" w:fill="D9D9D9"/>
          </w:tcPr>
          <w:p w:rsidR="002F7AC5" w:rsidP="00356BD9" w:rsidRDefault="002F7AC5" w14:paraId="444E5109" w14:textId="77777777">
            <w:pPr>
              <w:spacing w:after="0" w:line="240" w:lineRule="auto"/>
              <w:jc w:val="center"/>
              <w:textAlignment w:val="baseline"/>
              <w:rPr>
                <w:rFonts w:asciiTheme="minorHAnsi" w:hAnsiTheme="minorHAnsi" w:cstheme="minorHAnsi"/>
                <w:b/>
                <w:bCs/>
                <w:sz w:val="16"/>
                <w:szCs w:val="16"/>
              </w:rPr>
            </w:pPr>
          </w:p>
          <w:p w:rsidRPr="00906243" w:rsidR="002F7AC5" w:rsidP="00356BD9" w:rsidRDefault="002F7AC5" w14:paraId="0B879DDD" w14:textId="77777777">
            <w:pPr>
              <w:spacing w:after="0" w:line="240" w:lineRule="auto"/>
              <w:jc w:val="center"/>
              <w:textAlignment w:val="baseline"/>
              <w:rPr>
                <w:rFonts w:asciiTheme="minorHAnsi" w:hAnsiTheme="minorHAnsi" w:cstheme="minorHAnsi"/>
                <w:b/>
                <w:bCs/>
                <w:sz w:val="16"/>
                <w:szCs w:val="16"/>
              </w:rPr>
            </w:pPr>
            <w:r w:rsidRPr="00906243">
              <w:rPr>
                <w:rFonts w:asciiTheme="minorHAnsi" w:hAnsiTheme="minorHAnsi" w:cstheme="minorHAnsi"/>
                <w:b/>
                <w:bCs/>
                <w:sz w:val="16"/>
                <w:szCs w:val="16"/>
              </w:rPr>
              <w:t>Communication Skills:</w:t>
            </w:r>
          </w:p>
          <w:p w:rsidR="002F7AC5" w:rsidP="00356BD9" w:rsidRDefault="002F7AC5" w14:paraId="6CBFE7B9" w14:textId="77777777">
            <w:pPr>
              <w:spacing w:after="0" w:line="240" w:lineRule="auto"/>
              <w:jc w:val="center"/>
              <w:textAlignment w:val="baseline"/>
              <w:rPr>
                <w:rFonts w:asciiTheme="minorHAnsi" w:hAnsiTheme="minorHAnsi" w:cstheme="minorHAnsi"/>
                <w:sz w:val="16"/>
                <w:szCs w:val="16"/>
              </w:rPr>
            </w:pPr>
            <w:r w:rsidRPr="00CA12A2">
              <w:rPr>
                <w:rFonts w:asciiTheme="minorHAnsi" w:hAnsiTheme="minorHAnsi" w:cstheme="minorHAnsi"/>
                <w:sz w:val="16"/>
                <w:szCs w:val="16"/>
              </w:rPr>
              <w:t>At Level 7, students are expected to demonstrate effective communication skills in line with the purpose of the assignment. Proficiency in English language, including spelling, punctuation and grammar should mostly be accurate throughout, and writing should always be clear and literate.</w:t>
            </w:r>
          </w:p>
          <w:p w:rsidR="002F7AC5" w:rsidP="00356BD9" w:rsidRDefault="002F7AC5" w14:paraId="19298624" w14:textId="77777777">
            <w:pPr>
              <w:spacing w:after="0" w:line="240" w:lineRule="auto"/>
              <w:jc w:val="center"/>
              <w:textAlignment w:val="baseline"/>
              <w:rPr>
                <w:rFonts w:eastAsia="Times New Roman" w:asciiTheme="minorHAnsi" w:hAnsiTheme="minorHAnsi" w:cstheme="minorHAnsi"/>
                <w:sz w:val="16"/>
                <w:szCs w:val="16"/>
                <w:lang w:eastAsia="en-GB"/>
              </w:rPr>
            </w:pPr>
            <w:r>
              <w:rPr>
                <w:rFonts w:eastAsia="Times New Roman" w:asciiTheme="minorHAnsi" w:hAnsiTheme="minorHAnsi" w:cstheme="minorHAnsi"/>
                <w:sz w:val="16"/>
                <w:szCs w:val="16"/>
                <w:lang w:eastAsia="en-GB"/>
              </w:rPr>
              <w:t>At Level 6, c</w:t>
            </w:r>
            <w:r w:rsidRPr="00CA12A2">
              <w:rPr>
                <w:rFonts w:eastAsia="Times New Roman" w:asciiTheme="minorHAnsi" w:hAnsiTheme="minorHAnsi" w:cstheme="minorHAnsi"/>
                <w:sz w:val="16"/>
                <w:szCs w:val="16"/>
                <w:lang w:eastAsia="en-GB"/>
              </w:rPr>
              <w:t>ommunicates ideas effectively and conveys meaning with clarity and appropriate style verbally, electronically, visually and/or in writing with mostly accurate use of English/ spelling, punctuation and grammar.</w:t>
            </w:r>
          </w:p>
          <w:p w:rsidRPr="007C0F1D" w:rsidR="002F7AC5" w:rsidP="00356BD9" w:rsidRDefault="002F7AC5" w14:paraId="690BD623" w14:textId="77777777">
            <w:pPr>
              <w:spacing w:after="0" w:line="240" w:lineRule="auto"/>
              <w:jc w:val="center"/>
              <w:textAlignment w:val="baseline"/>
              <w:rPr>
                <w:rFonts w:ascii="Times New Roman" w:hAnsi="Times New Roman" w:eastAsia="Times New Roman" w:cs="Times New Roman"/>
                <w:sz w:val="16"/>
                <w:szCs w:val="16"/>
                <w:lang w:eastAsia="en-GB"/>
              </w:rPr>
            </w:pPr>
          </w:p>
        </w:tc>
      </w:tr>
      <w:tr w:rsidRPr="007C0F1D" w:rsidR="002F7AC5" w:rsidTr="00356BD9" w14:paraId="387FCF09" w14:textId="77777777">
        <w:trPr>
          <w:trHeight w:val="410"/>
        </w:trPr>
        <w:tc>
          <w:tcPr>
            <w:tcW w:w="1469" w:type="dxa"/>
            <w:vMerge w:val="restart"/>
            <w:tcBorders>
              <w:top w:val="single" w:color="auto" w:sz="6" w:space="0"/>
              <w:left w:val="single" w:color="auto" w:sz="6" w:space="0"/>
              <w:right w:val="single" w:color="auto" w:sz="6" w:space="0"/>
            </w:tcBorders>
            <w:shd w:val="clear" w:color="auto" w:fill="D9D9D9"/>
            <w:vAlign w:val="center"/>
            <w:hideMark/>
          </w:tcPr>
          <w:p w:rsidRPr="00192D5E" w:rsidR="002F7AC5" w:rsidP="00356BD9" w:rsidRDefault="002F7AC5" w14:paraId="04D251A1" w14:textId="77777777">
            <w:pPr>
              <w:spacing w:after="0" w:line="240" w:lineRule="auto"/>
              <w:jc w:val="center"/>
              <w:textAlignment w:val="baseline"/>
              <w:rPr>
                <w:rFonts w:eastAsia="Times New Roman" w:asciiTheme="minorHAnsi" w:hAnsiTheme="minorHAnsi" w:cstheme="minorHAnsi"/>
                <w:b/>
                <w:bCs/>
                <w:sz w:val="16"/>
                <w:szCs w:val="16"/>
                <w:lang w:eastAsia="en-GB"/>
              </w:rPr>
            </w:pPr>
          </w:p>
          <w:p w:rsidRPr="008A3685" w:rsidR="002F7AC5" w:rsidP="00356BD9" w:rsidRDefault="002F7AC5" w14:paraId="1392368D" w14:textId="77777777">
            <w:pPr>
              <w:spacing w:after="0" w:line="240" w:lineRule="auto"/>
              <w:jc w:val="center"/>
              <w:textAlignment w:val="baseline"/>
              <w:rPr>
                <w:rFonts w:eastAsia="Times New Roman" w:asciiTheme="minorHAnsi" w:hAnsiTheme="minorHAnsi" w:cstheme="minorHAnsi"/>
                <w:b/>
                <w:bCs/>
                <w:sz w:val="18"/>
                <w:szCs w:val="18"/>
                <w:lang w:eastAsia="en-GB"/>
              </w:rPr>
            </w:pPr>
            <w:r w:rsidRPr="008A3685">
              <w:rPr>
                <w:rFonts w:eastAsia="Times New Roman" w:asciiTheme="minorHAnsi" w:hAnsiTheme="minorHAnsi" w:cstheme="minorHAnsi"/>
                <w:b/>
                <w:bCs/>
                <w:sz w:val="16"/>
                <w:szCs w:val="16"/>
                <w:lang w:eastAsia="en-GB"/>
              </w:rPr>
              <w:t>Assessment Criteria</w:t>
            </w:r>
          </w:p>
        </w:tc>
        <w:tc>
          <w:tcPr>
            <w:tcW w:w="2082"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7C0F1D" w:rsidR="002F7AC5" w:rsidP="00356BD9" w:rsidRDefault="002F7AC5" w14:paraId="6B438760" w14:textId="77777777">
            <w:pPr>
              <w:spacing w:after="0" w:line="240" w:lineRule="auto"/>
              <w:jc w:val="center"/>
              <w:textAlignment w:val="baseline"/>
              <w:rPr>
                <w:rFonts w:ascii="Segoe UI" w:hAnsi="Segoe UI" w:eastAsia="Times New Roman" w:cs="Segoe UI"/>
                <w:sz w:val="18"/>
                <w:szCs w:val="18"/>
                <w:lang w:eastAsia="en-GB"/>
              </w:rPr>
            </w:pPr>
            <w:r w:rsidRPr="007C0F1D">
              <w:rPr>
                <w:rFonts w:eastAsia="Times New Roman" w:cs="Segoe UI"/>
                <w:sz w:val="16"/>
                <w:szCs w:val="16"/>
                <w:lang w:eastAsia="en-GB"/>
              </w:rPr>
              <w:t>A </w:t>
            </w:r>
          </w:p>
        </w:tc>
        <w:tc>
          <w:tcPr>
            <w:tcW w:w="2120"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7C0F1D" w:rsidR="002F7AC5" w:rsidP="00356BD9" w:rsidRDefault="002F7AC5" w14:paraId="18AD6B02" w14:textId="77777777">
            <w:pPr>
              <w:spacing w:after="0" w:line="240" w:lineRule="auto"/>
              <w:jc w:val="center"/>
              <w:textAlignment w:val="baseline"/>
              <w:rPr>
                <w:rFonts w:ascii="Segoe UI" w:hAnsi="Segoe UI" w:eastAsia="Times New Roman" w:cs="Segoe UI"/>
                <w:sz w:val="18"/>
                <w:szCs w:val="18"/>
                <w:lang w:eastAsia="en-GB"/>
              </w:rPr>
            </w:pPr>
            <w:r w:rsidRPr="007C0F1D">
              <w:rPr>
                <w:rFonts w:eastAsia="Times New Roman" w:cs="Segoe UI"/>
                <w:sz w:val="16"/>
                <w:szCs w:val="16"/>
                <w:lang w:eastAsia="en-GB"/>
              </w:rPr>
              <w:t>B </w:t>
            </w:r>
          </w:p>
        </w:tc>
        <w:tc>
          <w:tcPr>
            <w:tcW w:w="1842"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7C0F1D" w:rsidR="002F7AC5" w:rsidP="00356BD9" w:rsidRDefault="002F7AC5" w14:paraId="4FEEEC64" w14:textId="77777777">
            <w:pPr>
              <w:spacing w:after="0" w:line="240" w:lineRule="auto"/>
              <w:jc w:val="center"/>
              <w:textAlignment w:val="baseline"/>
              <w:rPr>
                <w:rFonts w:ascii="Segoe UI" w:hAnsi="Segoe UI" w:eastAsia="Times New Roman" w:cs="Segoe UI"/>
                <w:sz w:val="18"/>
                <w:szCs w:val="18"/>
                <w:lang w:eastAsia="en-GB"/>
              </w:rPr>
            </w:pPr>
            <w:r w:rsidRPr="007C0F1D">
              <w:rPr>
                <w:rFonts w:eastAsia="Times New Roman" w:cs="Segoe UI"/>
                <w:sz w:val="16"/>
                <w:szCs w:val="16"/>
                <w:lang w:eastAsia="en-GB"/>
              </w:rPr>
              <w:t>C </w:t>
            </w:r>
          </w:p>
        </w:tc>
        <w:tc>
          <w:tcPr>
            <w:tcW w:w="2141" w:type="dxa"/>
            <w:tcBorders>
              <w:top w:val="single" w:color="auto" w:sz="6" w:space="0"/>
              <w:left w:val="single" w:color="auto" w:sz="6" w:space="0"/>
              <w:bottom w:val="single" w:color="auto" w:sz="6" w:space="0"/>
              <w:right w:val="single" w:color="auto" w:sz="6" w:space="0"/>
            </w:tcBorders>
            <w:shd w:val="clear" w:color="auto" w:fill="D9D9D9"/>
            <w:vAlign w:val="center"/>
            <w:hideMark/>
          </w:tcPr>
          <w:p w:rsidRPr="007C0F1D" w:rsidR="002F7AC5" w:rsidP="00356BD9" w:rsidRDefault="002F7AC5" w14:paraId="1BEF88CE" w14:textId="77777777">
            <w:pPr>
              <w:spacing w:after="0" w:line="240" w:lineRule="auto"/>
              <w:jc w:val="center"/>
              <w:textAlignment w:val="baseline"/>
              <w:rPr>
                <w:rFonts w:ascii="Segoe UI" w:hAnsi="Segoe UI" w:eastAsia="Times New Roman" w:cs="Segoe UI"/>
                <w:sz w:val="18"/>
                <w:szCs w:val="18"/>
                <w:lang w:eastAsia="en-GB"/>
              </w:rPr>
            </w:pPr>
            <w:r w:rsidRPr="007C0F1D">
              <w:rPr>
                <w:rFonts w:eastAsia="Times New Roman" w:cs="Segoe UI"/>
                <w:sz w:val="16"/>
                <w:szCs w:val="16"/>
                <w:lang w:eastAsia="en-GB"/>
              </w:rPr>
              <w:t>D </w:t>
            </w:r>
          </w:p>
        </w:tc>
        <w:tc>
          <w:tcPr>
            <w:tcW w:w="1970" w:type="dxa"/>
            <w:vMerge w:val="restart"/>
            <w:tcBorders>
              <w:top w:val="single" w:color="auto" w:sz="6" w:space="0"/>
              <w:left w:val="single" w:color="auto" w:sz="6" w:space="0"/>
              <w:right w:val="single" w:color="auto" w:sz="6" w:space="0"/>
            </w:tcBorders>
            <w:shd w:val="clear" w:color="auto" w:fill="D9D9D9"/>
            <w:vAlign w:val="center"/>
            <w:hideMark/>
          </w:tcPr>
          <w:p w:rsidRPr="007C0F1D" w:rsidR="002F7AC5" w:rsidP="00356BD9" w:rsidRDefault="002F7AC5" w14:paraId="4F5FFD75" w14:textId="77777777">
            <w:pPr>
              <w:spacing w:after="0" w:line="240" w:lineRule="auto"/>
              <w:jc w:val="center"/>
              <w:textAlignment w:val="baseline"/>
              <w:rPr>
                <w:rFonts w:ascii="Segoe UI" w:hAnsi="Segoe UI" w:eastAsia="Times New Roman" w:cs="Segoe UI"/>
                <w:sz w:val="18"/>
                <w:szCs w:val="18"/>
                <w:lang w:eastAsia="en-GB"/>
              </w:rPr>
            </w:pPr>
          </w:p>
          <w:p w:rsidRPr="007C0F1D" w:rsidR="002F7AC5" w:rsidP="00356BD9" w:rsidRDefault="002F7AC5" w14:paraId="308B5B4E" w14:textId="77777777">
            <w:pPr>
              <w:spacing w:after="0" w:line="240" w:lineRule="auto"/>
              <w:jc w:val="center"/>
              <w:textAlignment w:val="baseline"/>
              <w:rPr>
                <w:rFonts w:ascii="Segoe UI" w:hAnsi="Segoe UI" w:eastAsia="Times New Roman" w:cs="Segoe UI"/>
                <w:sz w:val="18"/>
                <w:szCs w:val="18"/>
                <w:lang w:eastAsia="en-GB"/>
              </w:rPr>
            </w:pPr>
            <w:r w:rsidRPr="007C0F1D">
              <w:rPr>
                <w:rFonts w:eastAsia="Times New Roman" w:cs="Segoe UI"/>
                <w:b/>
                <w:bCs/>
                <w:sz w:val="16"/>
                <w:szCs w:val="16"/>
                <w:lang w:eastAsia="en-GB"/>
              </w:rPr>
              <w:t>To pass at Le</w:t>
            </w:r>
            <w:r w:rsidRPr="00F51DEE">
              <w:rPr>
                <w:rFonts w:eastAsia="Times New Roman" w:cs="Segoe UI"/>
                <w:b/>
                <w:bCs/>
                <w:sz w:val="16"/>
                <w:szCs w:val="16"/>
                <w:lang w:eastAsia="en-GB"/>
              </w:rPr>
              <w:t>vel 6 (PSEC 3003) you w</w:t>
            </w:r>
            <w:r w:rsidRPr="007C0F1D">
              <w:rPr>
                <w:rFonts w:eastAsia="Times New Roman" w:cs="Segoe UI"/>
                <w:b/>
                <w:bCs/>
                <w:sz w:val="16"/>
                <w:szCs w:val="16"/>
                <w:lang w:eastAsia="en-GB"/>
              </w:rPr>
              <w:t>ill be able to:</w:t>
            </w:r>
          </w:p>
        </w:tc>
        <w:tc>
          <w:tcPr>
            <w:tcW w:w="1985" w:type="dxa"/>
            <w:tcBorders>
              <w:top w:val="single" w:color="auto" w:sz="6" w:space="0"/>
              <w:left w:val="single" w:color="auto" w:sz="6" w:space="0"/>
              <w:bottom w:val="single" w:color="auto" w:sz="6" w:space="0"/>
              <w:right w:val="single" w:color="auto" w:sz="6" w:space="0"/>
            </w:tcBorders>
            <w:shd w:val="clear" w:color="auto" w:fill="D9D9D9"/>
            <w:hideMark/>
          </w:tcPr>
          <w:p w:rsidRPr="007C0F1D" w:rsidR="002F7AC5" w:rsidP="00356BD9" w:rsidRDefault="002F7AC5" w14:paraId="6D3A8517" w14:textId="77777777">
            <w:pPr>
              <w:spacing w:after="0" w:line="240" w:lineRule="auto"/>
              <w:jc w:val="center"/>
              <w:textAlignment w:val="baseline"/>
              <w:rPr>
                <w:rFonts w:ascii="Segoe UI" w:hAnsi="Segoe UI" w:eastAsia="Times New Roman" w:cs="Segoe UI"/>
                <w:sz w:val="18"/>
                <w:szCs w:val="18"/>
                <w:lang w:eastAsia="en-GB"/>
              </w:rPr>
            </w:pPr>
            <w:r w:rsidRPr="007C0F1D">
              <w:rPr>
                <w:rFonts w:ascii="Times New Roman" w:hAnsi="Times New Roman" w:eastAsia="Times New Roman" w:cs="Times New Roman"/>
                <w:sz w:val="16"/>
                <w:szCs w:val="16"/>
                <w:lang w:eastAsia="en-GB"/>
              </w:rPr>
              <w:t> </w:t>
            </w:r>
          </w:p>
          <w:p w:rsidRPr="007C0F1D" w:rsidR="002F7AC5" w:rsidP="00356BD9" w:rsidRDefault="002F7AC5" w14:paraId="7910C7AD" w14:textId="77777777">
            <w:pPr>
              <w:spacing w:after="0" w:line="240" w:lineRule="auto"/>
              <w:jc w:val="center"/>
              <w:textAlignment w:val="baseline"/>
              <w:rPr>
                <w:rFonts w:ascii="Segoe UI" w:hAnsi="Segoe UI" w:eastAsia="Times New Roman" w:cs="Segoe UI"/>
                <w:sz w:val="18"/>
                <w:szCs w:val="18"/>
                <w:lang w:eastAsia="en-GB"/>
              </w:rPr>
            </w:pPr>
            <w:r w:rsidRPr="007C0F1D">
              <w:rPr>
                <w:rFonts w:eastAsia="Times New Roman" w:cs="Segoe UI"/>
                <w:sz w:val="16"/>
                <w:szCs w:val="16"/>
                <w:lang w:eastAsia="en-GB"/>
              </w:rPr>
              <w:t>F </w:t>
            </w:r>
          </w:p>
        </w:tc>
        <w:tc>
          <w:tcPr>
            <w:tcW w:w="1854" w:type="dxa"/>
            <w:tcBorders>
              <w:top w:val="single" w:color="auto" w:sz="6" w:space="0"/>
              <w:left w:val="single" w:color="auto" w:sz="6" w:space="0"/>
              <w:bottom w:val="single" w:color="auto" w:sz="6" w:space="0"/>
              <w:right w:val="single" w:color="auto" w:sz="6" w:space="0"/>
            </w:tcBorders>
            <w:shd w:val="clear" w:color="auto" w:fill="D9D9D9"/>
            <w:hideMark/>
          </w:tcPr>
          <w:p w:rsidRPr="007C0F1D" w:rsidR="002F7AC5" w:rsidP="00356BD9" w:rsidRDefault="002F7AC5" w14:paraId="13C92FA9" w14:textId="77777777">
            <w:pPr>
              <w:spacing w:after="0" w:line="240" w:lineRule="auto"/>
              <w:jc w:val="center"/>
              <w:textAlignment w:val="baseline"/>
              <w:rPr>
                <w:rFonts w:ascii="Segoe UI" w:hAnsi="Segoe UI" w:eastAsia="Times New Roman" w:cs="Segoe UI"/>
                <w:sz w:val="18"/>
                <w:szCs w:val="18"/>
                <w:lang w:eastAsia="en-GB"/>
              </w:rPr>
            </w:pPr>
            <w:r w:rsidRPr="007C0F1D">
              <w:rPr>
                <w:rFonts w:ascii="Times New Roman" w:hAnsi="Times New Roman" w:eastAsia="Times New Roman" w:cs="Times New Roman"/>
                <w:sz w:val="16"/>
                <w:szCs w:val="16"/>
                <w:lang w:eastAsia="en-GB"/>
              </w:rPr>
              <w:t> </w:t>
            </w:r>
          </w:p>
          <w:p w:rsidRPr="007C0F1D" w:rsidR="002F7AC5" w:rsidP="00356BD9" w:rsidRDefault="002F7AC5" w14:paraId="28362AF5" w14:textId="77777777">
            <w:pPr>
              <w:spacing w:after="0" w:line="240" w:lineRule="auto"/>
              <w:jc w:val="center"/>
              <w:textAlignment w:val="baseline"/>
              <w:rPr>
                <w:rFonts w:ascii="Segoe UI" w:hAnsi="Segoe UI" w:eastAsia="Times New Roman" w:cs="Segoe UI"/>
                <w:sz w:val="18"/>
                <w:szCs w:val="18"/>
                <w:lang w:eastAsia="en-GB"/>
              </w:rPr>
            </w:pPr>
            <w:r w:rsidRPr="007C0F1D">
              <w:rPr>
                <w:rFonts w:eastAsia="Times New Roman" w:cs="Segoe UI"/>
                <w:sz w:val="16"/>
                <w:szCs w:val="16"/>
                <w:lang w:eastAsia="en-GB"/>
              </w:rPr>
              <w:t>G </w:t>
            </w:r>
          </w:p>
          <w:p w:rsidRPr="007C0F1D" w:rsidR="002F7AC5" w:rsidP="00356BD9" w:rsidRDefault="002F7AC5" w14:paraId="411AB433" w14:textId="77777777">
            <w:pPr>
              <w:spacing w:after="0" w:line="240" w:lineRule="auto"/>
              <w:jc w:val="center"/>
              <w:textAlignment w:val="baseline"/>
              <w:rPr>
                <w:rFonts w:ascii="Segoe UI" w:hAnsi="Segoe UI" w:eastAsia="Times New Roman" w:cs="Segoe UI"/>
                <w:sz w:val="18"/>
                <w:szCs w:val="18"/>
                <w:lang w:eastAsia="en-GB"/>
              </w:rPr>
            </w:pPr>
            <w:r w:rsidRPr="007C0F1D">
              <w:rPr>
                <w:rFonts w:ascii="Cambria Math" w:hAnsi="Cambria Math" w:eastAsia="MS Gothic" w:cs="Cambria Math"/>
                <w:sz w:val="16"/>
                <w:szCs w:val="16"/>
                <w:lang w:eastAsia="en-GB"/>
              </w:rPr>
              <w:t> </w:t>
            </w:r>
            <w:r w:rsidRPr="007C0F1D">
              <w:rPr>
                <w:rFonts w:hint="eastAsia" w:ascii="MS Gothic" w:hAnsi="MS Gothic" w:eastAsia="MS Gothic" w:cs="Segoe UI"/>
                <w:sz w:val="16"/>
                <w:szCs w:val="16"/>
                <w:lang w:eastAsia="en-GB"/>
              </w:rPr>
              <w:t> </w:t>
            </w:r>
            <w:r w:rsidRPr="007C0F1D">
              <w:rPr>
                <w:rFonts w:eastAsia="Times New Roman" w:cs="Segoe UI"/>
                <w:sz w:val="16"/>
                <w:szCs w:val="16"/>
                <w:lang w:eastAsia="en-GB"/>
              </w:rPr>
              <w:t> </w:t>
            </w:r>
          </w:p>
        </w:tc>
      </w:tr>
      <w:tr w:rsidRPr="007C0F1D" w:rsidR="002F7AC5" w:rsidTr="00356BD9" w14:paraId="0DEEF342" w14:textId="77777777">
        <w:trPr>
          <w:trHeight w:val="376"/>
        </w:trPr>
        <w:tc>
          <w:tcPr>
            <w:tcW w:w="1469" w:type="dxa"/>
            <w:vMerge/>
            <w:tcBorders>
              <w:left w:val="single" w:color="auto" w:sz="6" w:space="0"/>
              <w:bottom w:val="single" w:color="auto" w:sz="6" w:space="0"/>
              <w:right w:val="single" w:color="auto" w:sz="6" w:space="0"/>
            </w:tcBorders>
            <w:shd w:val="clear" w:color="auto" w:fill="D9D9D9"/>
            <w:vAlign w:val="center"/>
            <w:hideMark/>
          </w:tcPr>
          <w:p w:rsidRPr="00192D5E" w:rsidR="002F7AC5" w:rsidP="00356BD9" w:rsidRDefault="002F7AC5" w14:paraId="1A366330" w14:textId="77777777">
            <w:pPr>
              <w:spacing w:after="0" w:line="240" w:lineRule="auto"/>
              <w:textAlignment w:val="baseline"/>
              <w:rPr>
                <w:rFonts w:eastAsia="Times New Roman" w:asciiTheme="minorHAnsi" w:hAnsiTheme="minorHAnsi" w:cstheme="minorHAnsi"/>
                <w:sz w:val="18"/>
                <w:szCs w:val="18"/>
                <w:lang w:eastAsia="en-GB"/>
              </w:rPr>
            </w:pPr>
          </w:p>
        </w:tc>
        <w:tc>
          <w:tcPr>
            <w:tcW w:w="8185" w:type="dxa"/>
            <w:gridSpan w:val="4"/>
            <w:tcBorders>
              <w:top w:val="single" w:color="auto" w:sz="6" w:space="0"/>
              <w:left w:val="single" w:color="auto" w:sz="6" w:space="0"/>
              <w:bottom w:val="single" w:color="auto" w:sz="6" w:space="0"/>
              <w:right w:val="single" w:color="auto" w:sz="6" w:space="0"/>
            </w:tcBorders>
            <w:shd w:val="clear" w:color="auto" w:fill="D9D9D9"/>
            <w:vAlign w:val="center"/>
            <w:hideMark/>
          </w:tcPr>
          <w:p w:rsidRPr="007C0F1D" w:rsidR="002F7AC5" w:rsidP="00356BD9" w:rsidRDefault="002F7AC5" w14:paraId="3387F6E3" w14:textId="77777777">
            <w:pPr>
              <w:spacing w:after="0" w:line="240" w:lineRule="auto"/>
              <w:ind w:left="76"/>
              <w:textAlignment w:val="baseline"/>
              <w:rPr>
                <w:rFonts w:ascii="Segoe UI" w:hAnsi="Segoe UI" w:eastAsia="Times New Roman" w:cs="Segoe UI"/>
                <w:sz w:val="18"/>
                <w:szCs w:val="18"/>
                <w:lang w:eastAsia="en-GB"/>
              </w:rPr>
            </w:pPr>
            <w:r w:rsidRPr="007C0F1D">
              <w:rPr>
                <w:rFonts w:eastAsia="Times New Roman" w:cs="Segoe UI"/>
                <w:b/>
                <w:bCs/>
                <w:sz w:val="16"/>
                <w:szCs w:val="16"/>
                <w:lang w:eastAsia="en-GB"/>
              </w:rPr>
              <w:t>To pass a</w:t>
            </w:r>
            <w:r w:rsidRPr="00F51DEE">
              <w:rPr>
                <w:rFonts w:eastAsia="Times New Roman" w:cs="Segoe UI"/>
                <w:b/>
                <w:bCs/>
                <w:sz w:val="16"/>
                <w:szCs w:val="16"/>
                <w:lang w:eastAsia="en-GB"/>
              </w:rPr>
              <w:t>t Level 7 (PSEC 4003)</w:t>
            </w:r>
            <w:r>
              <w:rPr>
                <w:rFonts w:eastAsia="Times New Roman" w:cs="Segoe UI"/>
                <w:b/>
                <w:bCs/>
                <w:sz w:val="16"/>
                <w:szCs w:val="16"/>
                <w:lang w:eastAsia="en-GB"/>
              </w:rPr>
              <w:t xml:space="preserve"> </w:t>
            </w:r>
            <w:r w:rsidRPr="00F51DEE">
              <w:rPr>
                <w:rFonts w:eastAsia="Times New Roman" w:cs="Segoe UI"/>
                <w:b/>
                <w:bCs/>
                <w:sz w:val="16"/>
                <w:szCs w:val="16"/>
                <w:lang w:eastAsia="en-GB"/>
              </w:rPr>
              <w:t xml:space="preserve">you </w:t>
            </w:r>
            <w:r w:rsidRPr="007C0F1D">
              <w:rPr>
                <w:rFonts w:eastAsia="Times New Roman" w:cs="Segoe UI"/>
                <w:b/>
                <w:bCs/>
                <w:sz w:val="16"/>
                <w:szCs w:val="16"/>
                <w:lang w:eastAsia="en-GB"/>
              </w:rPr>
              <w:t>will be able to:</w:t>
            </w:r>
          </w:p>
        </w:tc>
        <w:tc>
          <w:tcPr>
            <w:tcW w:w="1970" w:type="dxa"/>
            <w:vMerge/>
            <w:tcBorders>
              <w:left w:val="single" w:color="auto" w:sz="6" w:space="0"/>
              <w:bottom w:val="single" w:color="auto" w:sz="6" w:space="0"/>
              <w:right w:val="single" w:color="auto" w:sz="6" w:space="0"/>
            </w:tcBorders>
            <w:shd w:val="clear" w:color="auto" w:fill="D9D9D9"/>
            <w:vAlign w:val="center"/>
            <w:hideMark/>
          </w:tcPr>
          <w:p w:rsidRPr="007C0F1D" w:rsidR="002F7AC5" w:rsidP="00356BD9" w:rsidRDefault="002F7AC5" w14:paraId="02174320" w14:textId="77777777">
            <w:pPr>
              <w:spacing w:after="0" w:line="240" w:lineRule="auto"/>
              <w:ind w:left="67"/>
              <w:textAlignment w:val="baseline"/>
              <w:rPr>
                <w:rFonts w:ascii="Segoe UI" w:hAnsi="Segoe UI" w:eastAsia="Times New Roman" w:cs="Segoe UI"/>
                <w:sz w:val="18"/>
                <w:szCs w:val="18"/>
                <w:lang w:eastAsia="en-GB"/>
              </w:rPr>
            </w:pPr>
          </w:p>
        </w:tc>
        <w:tc>
          <w:tcPr>
            <w:tcW w:w="3839" w:type="dxa"/>
            <w:gridSpan w:val="2"/>
            <w:tcBorders>
              <w:top w:val="single" w:color="auto" w:sz="6" w:space="0"/>
              <w:left w:val="single" w:color="auto" w:sz="6" w:space="0"/>
              <w:bottom w:val="single" w:color="auto" w:sz="6" w:space="0"/>
              <w:right w:val="single" w:color="auto" w:sz="6" w:space="0"/>
            </w:tcBorders>
            <w:shd w:val="clear" w:color="auto" w:fill="D9D9D9"/>
            <w:vAlign w:val="center"/>
            <w:hideMark/>
          </w:tcPr>
          <w:p w:rsidRPr="007C0F1D" w:rsidR="002F7AC5" w:rsidP="00356BD9" w:rsidRDefault="002F7AC5" w14:paraId="5176E23D" w14:textId="77777777">
            <w:pPr>
              <w:spacing w:after="0" w:line="240" w:lineRule="auto"/>
              <w:jc w:val="center"/>
              <w:textAlignment w:val="baseline"/>
              <w:rPr>
                <w:rFonts w:ascii="Segoe UI" w:hAnsi="Segoe UI" w:eastAsia="Times New Roman" w:cs="Segoe UI"/>
                <w:sz w:val="18"/>
                <w:szCs w:val="18"/>
                <w:lang w:eastAsia="en-GB"/>
              </w:rPr>
            </w:pPr>
          </w:p>
          <w:p w:rsidRPr="007C0F1D" w:rsidR="002F7AC5" w:rsidP="00356BD9" w:rsidRDefault="002F7AC5" w14:paraId="58D2202B" w14:textId="77777777">
            <w:pPr>
              <w:spacing w:after="0" w:line="240" w:lineRule="auto"/>
              <w:jc w:val="center"/>
              <w:textAlignment w:val="baseline"/>
              <w:rPr>
                <w:rFonts w:ascii="Segoe UI" w:hAnsi="Segoe UI" w:eastAsia="Times New Roman" w:cs="Segoe UI"/>
                <w:sz w:val="18"/>
                <w:szCs w:val="18"/>
                <w:lang w:eastAsia="en-GB"/>
              </w:rPr>
            </w:pPr>
            <w:r>
              <w:rPr>
                <w:rFonts w:eastAsia="Times New Roman" w:cs="Segoe UI"/>
                <w:b/>
                <w:bCs/>
                <w:sz w:val="16"/>
                <w:szCs w:val="16"/>
                <w:lang w:eastAsia="en-GB"/>
              </w:rPr>
              <w:t>Fail grades</w:t>
            </w:r>
          </w:p>
          <w:p w:rsidRPr="007C0F1D" w:rsidR="002F7AC5" w:rsidP="00356BD9" w:rsidRDefault="002F7AC5" w14:paraId="1028F295" w14:textId="77777777">
            <w:pPr>
              <w:spacing w:after="0" w:line="240" w:lineRule="auto"/>
              <w:jc w:val="center"/>
              <w:textAlignment w:val="baseline"/>
              <w:rPr>
                <w:rFonts w:ascii="Segoe UI" w:hAnsi="Segoe UI" w:eastAsia="Times New Roman" w:cs="Segoe UI"/>
                <w:sz w:val="18"/>
                <w:szCs w:val="18"/>
                <w:lang w:eastAsia="en-GB"/>
              </w:rPr>
            </w:pPr>
            <w:r w:rsidRPr="007C0F1D">
              <w:rPr>
                <w:rFonts w:ascii="Arial" w:hAnsi="Arial" w:eastAsia="Times New Roman" w:cs="Arial"/>
                <w:sz w:val="16"/>
                <w:szCs w:val="16"/>
                <w:lang w:eastAsia="en-GB"/>
              </w:rPr>
              <w:t> </w:t>
            </w:r>
          </w:p>
        </w:tc>
      </w:tr>
      <w:tr w:rsidRPr="00077457" w:rsidR="002F7AC5" w:rsidTr="00356BD9" w14:paraId="3949AFB5" w14:textId="77777777">
        <w:trPr>
          <w:trHeight w:val="2961"/>
        </w:trPr>
        <w:tc>
          <w:tcPr>
            <w:tcW w:w="1469" w:type="dxa"/>
            <w:tcBorders>
              <w:top w:val="single" w:color="auto" w:sz="6" w:space="0"/>
              <w:left w:val="single" w:color="auto" w:sz="6" w:space="0"/>
              <w:bottom w:val="single" w:color="auto" w:sz="6" w:space="0"/>
              <w:right w:val="single" w:color="auto" w:sz="6" w:space="0"/>
            </w:tcBorders>
            <w:shd w:val="clear" w:color="auto" w:fill="D9D9D9"/>
            <w:hideMark/>
          </w:tcPr>
          <w:p w:rsidRPr="00192D5E" w:rsidR="002F7AC5" w:rsidP="00356BD9" w:rsidRDefault="002F7AC5" w14:paraId="22F6D623" w14:textId="77777777">
            <w:pPr>
              <w:spacing w:after="0" w:line="240" w:lineRule="auto"/>
              <w:ind w:left="133"/>
              <w:textAlignment w:val="baseline"/>
              <w:rPr>
                <w:rFonts w:eastAsia="Times New Roman" w:asciiTheme="minorHAnsi" w:hAnsiTheme="minorHAnsi" w:cstheme="minorHAnsi"/>
                <w:sz w:val="16"/>
                <w:szCs w:val="16"/>
                <w:lang w:eastAsia="en-GB"/>
              </w:rPr>
            </w:pPr>
            <w:r w:rsidRPr="00192D5E">
              <w:rPr>
                <w:rFonts w:eastAsia="Times New Roman" w:asciiTheme="minorHAnsi" w:hAnsiTheme="minorHAnsi" w:cstheme="minorHAnsi"/>
                <w:sz w:val="16"/>
                <w:szCs w:val="16"/>
                <w:lang w:eastAsia="en-GB"/>
              </w:rPr>
              <w:t>Criteri</w:t>
            </w:r>
            <w:r>
              <w:rPr>
                <w:rFonts w:eastAsia="Times New Roman" w:asciiTheme="minorHAnsi" w:hAnsiTheme="minorHAnsi" w:cstheme="minorHAnsi"/>
                <w:sz w:val="16"/>
                <w:szCs w:val="16"/>
                <w:lang w:eastAsia="en-GB"/>
              </w:rPr>
              <w:t>on</w:t>
            </w:r>
            <w:r w:rsidRPr="00192D5E">
              <w:rPr>
                <w:rFonts w:eastAsia="Times New Roman" w:asciiTheme="minorHAnsi" w:hAnsiTheme="minorHAnsi" w:cstheme="minorHAnsi"/>
                <w:sz w:val="16"/>
                <w:szCs w:val="16"/>
                <w:lang w:eastAsia="en-GB"/>
              </w:rPr>
              <w:t xml:space="preserve"> 1</w:t>
            </w:r>
          </w:p>
          <w:p w:rsidRPr="00192D5E" w:rsidR="002F7AC5" w:rsidP="00356BD9" w:rsidRDefault="002F7AC5" w14:paraId="7281C82A" w14:textId="77777777">
            <w:pPr>
              <w:spacing w:after="0" w:line="240" w:lineRule="auto"/>
              <w:ind w:left="133"/>
              <w:textAlignment w:val="baseline"/>
              <w:rPr>
                <w:rFonts w:eastAsia="Times New Roman" w:asciiTheme="minorHAnsi" w:hAnsiTheme="minorHAnsi" w:cstheme="minorHAnsi"/>
                <w:sz w:val="16"/>
                <w:szCs w:val="16"/>
                <w:lang w:eastAsia="en-GB"/>
              </w:rPr>
            </w:pPr>
          </w:p>
          <w:p w:rsidRPr="00192D5E" w:rsidR="002F7AC5" w:rsidP="00356BD9" w:rsidRDefault="002F7AC5" w14:paraId="77E8F016" w14:textId="77777777">
            <w:pPr>
              <w:spacing w:after="0" w:line="240" w:lineRule="auto"/>
              <w:ind w:left="133"/>
              <w:textAlignment w:val="baseline"/>
              <w:rPr>
                <w:rFonts w:eastAsia="Times New Roman" w:asciiTheme="minorHAnsi" w:hAnsiTheme="minorHAnsi" w:cstheme="minorHAnsi"/>
                <w:color w:val="000000"/>
                <w:sz w:val="16"/>
                <w:szCs w:val="16"/>
              </w:rPr>
            </w:pPr>
            <w:r w:rsidRPr="00192D5E">
              <w:rPr>
                <w:rFonts w:eastAsia="Times New Roman" w:asciiTheme="minorHAnsi" w:hAnsiTheme="minorHAnsi" w:cstheme="minorHAnsi"/>
                <w:color w:val="000000"/>
                <w:sz w:val="16"/>
                <w:szCs w:val="16"/>
              </w:rPr>
              <w:t>Identifying a context</w:t>
            </w:r>
          </w:p>
          <w:p w:rsidRPr="00192D5E" w:rsidR="002F7AC5" w:rsidP="00356BD9" w:rsidRDefault="002F7AC5" w14:paraId="3E4F6D82" w14:textId="77777777">
            <w:pPr>
              <w:spacing w:after="0" w:line="240" w:lineRule="auto"/>
              <w:ind w:left="133"/>
              <w:textAlignment w:val="baseline"/>
              <w:rPr>
                <w:rFonts w:eastAsia="Times New Roman" w:asciiTheme="minorHAnsi" w:hAnsiTheme="minorHAnsi" w:cstheme="minorHAnsi"/>
                <w:sz w:val="16"/>
                <w:szCs w:val="16"/>
                <w:lang w:eastAsia="en-GB"/>
              </w:rPr>
            </w:pPr>
          </w:p>
          <w:p w:rsidRPr="00192D5E" w:rsidR="002F7AC5" w:rsidP="00356BD9" w:rsidRDefault="002F7AC5" w14:paraId="0828F543" w14:textId="77777777">
            <w:pPr>
              <w:spacing w:after="0" w:line="240" w:lineRule="auto"/>
              <w:ind w:left="133"/>
              <w:textAlignment w:val="baseline"/>
              <w:rPr>
                <w:rFonts w:eastAsia="Times New Roman" w:asciiTheme="minorHAnsi" w:hAnsiTheme="minorHAnsi" w:cstheme="minorHAnsi"/>
                <w:sz w:val="16"/>
                <w:szCs w:val="16"/>
                <w:lang w:eastAsia="en-GB"/>
              </w:rPr>
            </w:pPr>
            <w:r w:rsidRPr="00192D5E">
              <w:rPr>
                <w:rFonts w:eastAsia="Times New Roman" w:asciiTheme="minorHAnsi" w:hAnsiTheme="minorHAnsi" w:cstheme="minorHAnsi"/>
                <w:color w:val="000000"/>
                <w:sz w:val="16"/>
                <w:szCs w:val="16"/>
              </w:rPr>
              <w:t>(Literature review)</w:t>
            </w:r>
          </w:p>
        </w:tc>
        <w:tc>
          <w:tcPr>
            <w:tcW w:w="2082" w:type="dxa"/>
            <w:tcBorders>
              <w:top w:val="single" w:color="auto" w:sz="6" w:space="0"/>
              <w:left w:val="single" w:color="auto" w:sz="6" w:space="0"/>
              <w:bottom w:val="single" w:color="auto" w:sz="6" w:space="0"/>
              <w:right w:val="single" w:color="auto" w:sz="6" w:space="0"/>
            </w:tcBorders>
            <w:shd w:val="clear" w:color="auto" w:fill="auto"/>
          </w:tcPr>
          <w:p w:rsidRPr="00077457" w:rsidR="002F7AC5" w:rsidP="00356BD9" w:rsidRDefault="002F7AC5" w14:paraId="2655C76F" w14:textId="77777777">
            <w:pPr>
              <w:spacing w:after="0" w:line="240" w:lineRule="auto"/>
              <w:ind w:left="74"/>
              <w:textAlignment w:val="baseline"/>
              <w:rPr>
                <w:rFonts w:eastAsia="Times New Roman" w:asciiTheme="minorHAnsi" w:hAnsiTheme="minorHAnsi" w:cstheme="minorHAnsi"/>
                <w:color w:val="000000"/>
                <w:sz w:val="16"/>
                <w:szCs w:val="16"/>
                <w:lang w:eastAsia="en-GB"/>
              </w:rPr>
            </w:pPr>
            <w:r w:rsidRPr="00077457">
              <w:rPr>
                <w:rFonts w:eastAsia="Times New Roman" w:asciiTheme="minorHAnsi" w:hAnsiTheme="minorHAnsi" w:cstheme="minorHAnsi"/>
                <w:color w:val="000000"/>
                <w:sz w:val="16"/>
                <w:szCs w:val="16"/>
              </w:rPr>
              <w:t>Critically appraise your personal professional practice showing insight and original self-direction to identify an area of interest or personal challenge for investigation.</w:t>
            </w:r>
            <w:r w:rsidRPr="00077457">
              <w:rPr>
                <w:rFonts w:eastAsia="Times New Roman" w:asciiTheme="minorHAnsi" w:hAnsiTheme="minorHAnsi" w:cstheme="minorHAnsi"/>
                <w:color w:val="000000"/>
                <w:sz w:val="16"/>
                <w:szCs w:val="16"/>
                <w:lang w:eastAsia="en-GB"/>
              </w:rPr>
              <w:t xml:space="preserve"> </w:t>
            </w:r>
          </w:p>
          <w:p w:rsidRPr="00077457" w:rsidR="002F7AC5" w:rsidP="00356BD9" w:rsidRDefault="002F7AC5" w14:paraId="43D0BABA" w14:textId="77777777">
            <w:pPr>
              <w:spacing w:after="0" w:line="240" w:lineRule="auto"/>
              <w:ind w:left="74"/>
              <w:textAlignment w:val="baseline"/>
              <w:rPr>
                <w:rFonts w:eastAsia="Times New Roman" w:asciiTheme="minorHAnsi" w:hAnsiTheme="minorHAnsi" w:cstheme="minorHAnsi"/>
                <w:color w:val="000000"/>
                <w:sz w:val="16"/>
                <w:szCs w:val="16"/>
                <w:lang w:eastAsia="en-GB"/>
              </w:rPr>
            </w:pPr>
          </w:p>
          <w:p w:rsidRPr="00077457" w:rsidR="002F7AC5" w:rsidP="00356BD9" w:rsidRDefault="002F7AC5" w14:paraId="39983D66" w14:textId="77777777">
            <w:pPr>
              <w:spacing w:after="0" w:line="240" w:lineRule="auto"/>
              <w:ind w:left="74"/>
              <w:textAlignment w:val="baseline"/>
              <w:rPr>
                <w:rFonts w:eastAsia="Times New Roman" w:asciiTheme="minorHAnsi" w:hAnsiTheme="minorHAnsi" w:cstheme="minorHAnsi"/>
                <w:sz w:val="16"/>
                <w:szCs w:val="16"/>
                <w:lang w:eastAsia="en-GB"/>
              </w:rPr>
            </w:pPr>
            <w:r w:rsidRPr="00077457">
              <w:rPr>
                <w:rFonts w:eastAsia="Times New Roman" w:asciiTheme="minorHAnsi" w:hAnsiTheme="minorHAnsi" w:cstheme="minorHAnsi"/>
                <w:color w:val="000000"/>
                <w:sz w:val="16"/>
                <w:szCs w:val="16"/>
                <w:lang w:eastAsia="en-GB"/>
              </w:rPr>
              <w:t>Goes beyond what is taught showing exceptional initiative and an authoritative grasp of issues to construct and evaluate an innovative research question.</w:t>
            </w:r>
          </w:p>
        </w:tc>
        <w:tc>
          <w:tcPr>
            <w:tcW w:w="2120" w:type="dxa"/>
            <w:tcBorders>
              <w:top w:val="single" w:color="auto" w:sz="6" w:space="0"/>
              <w:left w:val="single" w:color="auto" w:sz="6" w:space="0"/>
              <w:bottom w:val="single" w:color="auto" w:sz="6" w:space="0"/>
              <w:right w:val="single" w:color="auto" w:sz="6" w:space="0"/>
            </w:tcBorders>
            <w:shd w:val="clear" w:color="auto" w:fill="auto"/>
          </w:tcPr>
          <w:p w:rsidRPr="00077457" w:rsidR="002F7AC5" w:rsidP="00356BD9" w:rsidRDefault="002F7AC5" w14:paraId="20784501" w14:textId="77777777">
            <w:pPr>
              <w:spacing w:after="0" w:line="240" w:lineRule="auto"/>
              <w:ind w:left="11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Shows evidence of a systematic breadth and depth of critical analysis to appraise your personal professional practice.</w:t>
            </w:r>
          </w:p>
          <w:p w:rsidRPr="00077457" w:rsidR="002F7AC5" w:rsidP="00356BD9" w:rsidRDefault="002F7AC5" w14:paraId="40FBEDC3" w14:textId="77777777">
            <w:pPr>
              <w:spacing w:after="0" w:line="240" w:lineRule="auto"/>
              <w:ind w:left="114"/>
              <w:textAlignment w:val="baseline"/>
              <w:rPr>
                <w:rFonts w:eastAsia="Times New Roman" w:asciiTheme="minorHAnsi" w:hAnsiTheme="minorHAnsi" w:cstheme="minorHAnsi"/>
                <w:color w:val="000000"/>
                <w:sz w:val="16"/>
                <w:szCs w:val="16"/>
              </w:rPr>
            </w:pPr>
          </w:p>
          <w:p w:rsidRPr="00077457" w:rsidR="002F7AC5" w:rsidP="00356BD9" w:rsidRDefault="002F7AC5" w14:paraId="1BDD26BC" w14:textId="77777777">
            <w:pPr>
              <w:spacing w:after="0" w:line="240" w:lineRule="auto"/>
              <w:ind w:left="114"/>
              <w:textAlignment w:val="baseline"/>
              <w:rPr>
                <w:rFonts w:eastAsia="Times New Roman" w:asciiTheme="minorHAnsi" w:hAnsiTheme="minorHAnsi" w:cstheme="minorHAnsi"/>
                <w:sz w:val="16"/>
                <w:szCs w:val="16"/>
                <w:lang w:eastAsia="en-GB"/>
              </w:rPr>
            </w:pPr>
            <w:r w:rsidRPr="00077457">
              <w:rPr>
                <w:rFonts w:eastAsia="Times New Roman" w:asciiTheme="minorHAnsi" w:hAnsiTheme="minorHAnsi" w:cstheme="minorHAnsi"/>
                <w:color w:val="000000"/>
                <w:sz w:val="16"/>
                <w:szCs w:val="16"/>
              </w:rPr>
              <w:t xml:space="preserve">Shows self-direction and justification to identify an area of interest or personal challenge for investigation to </w:t>
            </w:r>
            <w:r w:rsidRPr="00077457">
              <w:rPr>
                <w:rFonts w:eastAsia="Times New Roman" w:asciiTheme="minorHAnsi" w:hAnsiTheme="minorHAnsi" w:cstheme="minorHAnsi"/>
                <w:color w:val="000000"/>
                <w:sz w:val="16"/>
                <w:szCs w:val="16"/>
                <w:lang w:eastAsia="en-GB"/>
              </w:rPr>
              <w:t>construct an insightful and original research question.</w:t>
            </w:r>
          </w:p>
        </w:tc>
        <w:tc>
          <w:tcPr>
            <w:tcW w:w="1842" w:type="dxa"/>
            <w:tcBorders>
              <w:top w:val="single" w:color="auto" w:sz="6" w:space="0"/>
              <w:left w:val="single" w:color="auto" w:sz="6" w:space="0"/>
              <w:bottom w:val="single" w:color="auto" w:sz="6" w:space="0"/>
              <w:right w:val="single" w:color="auto" w:sz="6" w:space="0"/>
            </w:tcBorders>
            <w:shd w:val="clear" w:color="auto" w:fill="auto"/>
          </w:tcPr>
          <w:p w:rsidRPr="00077457" w:rsidR="002F7AC5" w:rsidP="00356BD9" w:rsidRDefault="002F7AC5" w14:paraId="0E23CC6C" w14:textId="77777777">
            <w:pPr>
              <w:spacing w:after="0" w:line="240" w:lineRule="auto"/>
              <w:ind w:left="70" w:right="11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Demonstrates evidence of a systematic breadth and depth of independent engagement with study to critically appraise your personal professional practice.</w:t>
            </w:r>
          </w:p>
          <w:p w:rsidRPr="00077457" w:rsidR="002F7AC5" w:rsidP="00356BD9" w:rsidRDefault="002F7AC5" w14:paraId="0E6601B6" w14:textId="77777777">
            <w:pPr>
              <w:spacing w:after="0" w:line="240" w:lineRule="auto"/>
              <w:ind w:left="70" w:right="114"/>
              <w:textAlignment w:val="baseline"/>
              <w:rPr>
                <w:rFonts w:eastAsia="Times New Roman" w:asciiTheme="minorHAnsi" w:hAnsiTheme="minorHAnsi" w:cstheme="minorHAnsi"/>
                <w:color w:val="000000"/>
                <w:sz w:val="16"/>
                <w:szCs w:val="16"/>
              </w:rPr>
            </w:pPr>
          </w:p>
          <w:p w:rsidRPr="00077457" w:rsidR="002F7AC5" w:rsidP="00356BD9" w:rsidRDefault="002F7AC5" w14:paraId="7A5C589D" w14:textId="77777777">
            <w:pPr>
              <w:spacing w:after="0" w:line="240" w:lineRule="auto"/>
              <w:ind w:left="70" w:right="114"/>
              <w:textAlignment w:val="baseline"/>
              <w:rPr>
                <w:rFonts w:eastAsia="Times New Roman" w:asciiTheme="minorHAnsi" w:hAnsiTheme="minorHAnsi" w:cstheme="minorHAnsi"/>
                <w:sz w:val="16"/>
                <w:szCs w:val="16"/>
                <w:lang w:eastAsia="en-GB"/>
              </w:rPr>
            </w:pPr>
            <w:r w:rsidRPr="00077457">
              <w:rPr>
                <w:rFonts w:eastAsia="Times New Roman" w:asciiTheme="minorHAnsi" w:hAnsiTheme="minorHAnsi" w:cstheme="minorHAnsi"/>
                <w:color w:val="000000"/>
                <w:sz w:val="16"/>
                <w:szCs w:val="16"/>
              </w:rPr>
              <w:t xml:space="preserve">This is used to identify an area of interest or personal challenge, leading to a good and </w:t>
            </w:r>
            <w:r w:rsidRPr="00077457">
              <w:rPr>
                <w:rFonts w:eastAsia="Times New Roman" w:asciiTheme="minorHAnsi" w:hAnsiTheme="minorHAnsi" w:cstheme="minorHAnsi"/>
                <w:color w:val="000000"/>
                <w:sz w:val="16"/>
                <w:szCs w:val="16"/>
                <w:lang w:eastAsia="en-GB"/>
              </w:rPr>
              <w:t xml:space="preserve">focused research question for investigation. </w:t>
            </w:r>
          </w:p>
        </w:tc>
        <w:tc>
          <w:tcPr>
            <w:tcW w:w="2141" w:type="dxa"/>
            <w:tcBorders>
              <w:top w:val="single" w:color="auto" w:sz="6" w:space="0"/>
              <w:left w:val="single" w:color="auto" w:sz="6" w:space="0"/>
              <w:bottom w:val="single" w:color="auto" w:sz="6" w:space="0"/>
              <w:right w:val="single" w:color="auto" w:sz="6" w:space="0"/>
            </w:tcBorders>
            <w:shd w:val="clear" w:color="auto" w:fill="auto"/>
          </w:tcPr>
          <w:p w:rsidRPr="00077457" w:rsidR="002F7AC5" w:rsidP="00356BD9" w:rsidRDefault="002F7AC5" w14:paraId="43C07366" w14:textId="77777777">
            <w:pPr>
              <w:spacing w:after="0" w:line="240" w:lineRule="auto"/>
              <w:ind w:left="27" w:right="76"/>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Evidence of independent engagement with advanced research is shown, allowing for a satisfactory appraisal of  your personal professional practice.</w:t>
            </w:r>
          </w:p>
          <w:p w:rsidRPr="00077457" w:rsidR="002F7AC5" w:rsidP="00356BD9" w:rsidRDefault="002F7AC5" w14:paraId="4917ED57" w14:textId="77777777">
            <w:pPr>
              <w:spacing w:after="0" w:line="240" w:lineRule="auto"/>
              <w:ind w:left="27" w:right="76"/>
              <w:textAlignment w:val="baseline"/>
              <w:rPr>
                <w:rFonts w:eastAsia="Times New Roman" w:asciiTheme="minorHAnsi" w:hAnsiTheme="minorHAnsi" w:cstheme="minorHAnsi"/>
                <w:color w:val="000000"/>
                <w:sz w:val="16"/>
                <w:szCs w:val="16"/>
              </w:rPr>
            </w:pPr>
          </w:p>
          <w:p w:rsidRPr="00077457" w:rsidR="002F7AC5" w:rsidP="00356BD9" w:rsidRDefault="002F7AC5" w14:paraId="35F901EA" w14:textId="77777777">
            <w:pPr>
              <w:spacing w:after="0" w:line="240" w:lineRule="auto"/>
              <w:ind w:left="27" w:right="76"/>
              <w:textAlignment w:val="baseline"/>
              <w:rPr>
                <w:rFonts w:eastAsia="Times New Roman" w:asciiTheme="minorHAnsi" w:hAnsiTheme="minorHAnsi" w:cstheme="minorHAnsi"/>
                <w:sz w:val="16"/>
                <w:szCs w:val="16"/>
                <w:lang w:eastAsia="en-GB"/>
              </w:rPr>
            </w:pPr>
            <w:r w:rsidRPr="00077457">
              <w:rPr>
                <w:rFonts w:eastAsia="Times New Roman" w:asciiTheme="minorHAnsi" w:hAnsiTheme="minorHAnsi" w:cstheme="minorHAnsi"/>
                <w:color w:val="000000"/>
                <w:sz w:val="16"/>
                <w:szCs w:val="16"/>
              </w:rPr>
              <w:t>Critical analysis is present when constructing a research question for investigation. The analysis may be limited in range and depth.</w:t>
            </w:r>
          </w:p>
        </w:tc>
        <w:tc>
          <w:tcPr>
            <w:tcW w:w="1970" w:type="dxa"/>
            <w:tcBorders>
              <w:top w:val="single" w:color="auto" w:sz="6" w:space="0"/>
              <w:left w:val="single" w:color="auto" w:sz="6" w:space="0"/>
              <w:bottom w:val="single" w:color="auto" w:sz="6" w:space="0"/>
              <w:right w:val="single" w:color="auto" w:sz="6" w:space="0"/>
            </w:tcBorders>
            <w:shd w:val="clear" w:color="auto" w:fill="auto"/>
          </w:tcPr>
          <w:p w:rsidRPr="00077457" w:rsidR="002F7AC5" w:rsidP="00356BD9" w:rsidRDefault="002F7AC5" w14:paraId="2CCB49A6" w14:textId="77777777">
            <w:pPr>
              <w:spacing w:after="0" w:line="240" w:lineRule="auto"/>
              <w:ind w:left="67" w:right="100"/>
              <w:rPr>
                <w:rFonts w:eastAsia="Times New Roman" w:asciiTheme="minorHAnsi" w:hAnsiTheme="minorHAnsi" w:cstheme="minorHAnsi"/>
                <w:sz w:val="16"/>
                <w:szCs w:val="16"/>
                <w:lang w:eastAsia="en-GB"/>
              </w:rPr>
            </w:pPr>
            <w:r w:rsidRPr="00077457">
              <w:rPr>
                <w:rFonts w:eastAsia="Times New Roman" w:asciiTheme="minorHAnsi" w:hAnsiTheme="minorHAnsi" w:cstheme="minorHAnsi"/>
                <w:color w:val="000000"/>
                <w:sz w:val="16"/>
                <w:szCs w:val="16"/>
                <w:lang w:eastAsia="en-GB"/>
              </w:rPr>
              <w:t>Evidence of some independent reading and research to inform analysis of own area of interest. The independent reading and research is used to construct a research question.</w:t>
            </w:r>
          </w:p>
        </w:tc>
        <w:tc>
          <w:tcPr>
            <w:tcW w:w="1985" w:type="dxa"/>
            <w:tcBorders>
              <w:top w:val="single" w:color="auto" w:sz="6" w:space="0"/>
              <w:left w:val="single" w:color="auto" w:sz="6" w:space="0"/>
              <w:bottom w:val="single" w:color="auto" w:sz="6" w:space="0"/>
              <w:right w:val="single" w:color="auto" w:sz="6" w:space="0"/>
            </w:tcBorders>
            <w:shd w:val="clear" w:color="auto" w:fill="auto"/>
          </w:tcPr>
          <w:p w:rsidRPr="00077457" w:rsidR="002F7AC5" w:rsidP="00356BD9" w:rsidRDefault="002F7AC5" w14:paraId="0DD51E67" w14:textId="77777777">
            <w:pPr>
              <w:spacing w:after="0" w:line="240" w:lineRule="auto"/>
              <w:ind w:left="33"/>
              <w:textAlignment w:val="baseline"/>
              <w:rPr>
                <w:rFonts w:eastAsia="Times New Roman" w:asciiTheme="minorHAnsi" w:hAnsiTheme="minorHAnsi" w:cstheme="minorHAnsi"/>
                <w:sz w:val="16"/>
                <w:szCs w:val="16"/>
                <w:lang w:eastAsia="en-GB"/>
              </w:rPr>
            </w:pPr>
            <w:r w:rsidRPr="00077457">
              <w:rPr>
                <w:rFonts w:eastAsia="Times New Roman" w:asciiTheme="minorHAnsi" w:hAnsiTheme="minorHAnsi" w:cstheme="minorHAnsi"/>
                <w:sz w:val="16"/>
                <w:szCs w:val="16"/>
                <w:lang w:eastAsia="en-GB"/>
              </w:rPr>
              <w:t>Insufficient evidence of independent engagement with advanced research and study and of relevant current academic references.</w:t>
            </w:r>
          </w:p>
        </w:tc>
        <w:tc>
          <w:tcPr>
            <w:tcW w:w="1854" w:type="dxa"/>
            <w:tcBorders>
              <w:top w:val="single" w:color="auto" w:sz="6" w:space="0"/>
              <w:left w:val="single" w:color="auto" w:sz="6" w:space="0"/>
              <w:bottom w:val="single" w:color="auto" w:sz="6" w:space="0"/>
              <w:right w:val="single" w:color="auto" w:sz="6" w:space="0"/>
            </w:tcBorders>
            <w:shd w:val="clear" w:color="auto" w:fill="auto"/>
          </w:tcPr>
          <w:p w:rsidRPr="00077457" w:rsidR="002F7AC5" w:rsidP="00356BD9" w:rsidRDefault="002F7AC5" w14:paraId="43FC18A1" w14:textId="77777777">
            <w:pPr>
              <w:spacing w:after="0" w:line="240" w:lineRule="auto"/>
              <w:ind w:left="78"/>
              <w:textAlignment w:val="baseline"/>
              <w:rPr>
                <w:rFonts w:eastAsia="Times New Roman" w:asciiTheme="minorHAnsi" w:hAnsiTheme="minorHAnsi" w:cstheme="minorHAnsi"/>
                <w:sz w:val="16"/>
                <w:szCs w:val="16"/>
                <w:lang w:eastAsia="en-GB"/>
              </w:rPr>
            </w:pPr>
            <w:r w:rsidRPr="00077457">
              <w:rPr>
                <w:rFonts w:eastAsia="Times New Roman" w:asciiTheme="minorHAnsi" w:hAnsiTheme="minorHAnsi" w:cstheme="minorHAnsi"/>
                <w:sz w:val="16"/>
                <w:szCs w:val="16"/>
                <w:lang w:eastAsia="en-GB"/>
              </w:rPr>
              <w:t>Significantly inadequate evidence of independent engagement with advanced research and study.</w:t>
            </w:r>
          </w:p>
        </w:tc>
      </w:tr>
      <w:tr w:rsidRPr="00077457" w:rsidR="002F7AC5" w:rsidTr="00356BD9" w14:paraId="691C90B1" w14:textId="77777777">
        <w:trPr>
          <w:trHeight w:val="551"/>
        </w:trPr>
        <w:tc>
          <w:tcPr>
            <w:tcW w:w="1469" w:type="dxa"/>
            <w:tcBorders>
              <w:top w:val="single" w:color="auto" w:sz="6" w:space="0"/>
              <w:left w:val="single" w:color="auto" w:sz="6" w:space="0"/>
              <w:bottom w:val="single" w:color="auto" w:sz="6" w:space="0"/>
              <w:right w:val="single" w:color="auto" w:sz="6" w:space="0"/>
            </w:tcBorders>
            <w:shd w:val="clear" w:color="auto" w:fill="D9D9D9"/>
            <w:hideMark/>
          </w:tcPr>
          <w:p w:rsidRPr="00630F12" w:rsidR="002F7AC5" w:rsidP="00356BD9" w:rsidRDefault="002F7AC5" w14:paraId="5AE676B6" w14:textId="77777777">
            <w:pPr>
              <w:spacing w:after="0" w:line="240" w:lineRule="auto"/>
              <w:ind w:left="133"/>
              <w:textAlignment w:val="baseline"/>
              <w:rPr>
                <w:rFonts w:eastAsia="Times New Roman" w:asciiTheme="minorHAnsi" w:hAnsiTheme="minorHAnsi" w:cstheme="minorHAnsi"/>
                <w:color w:val="000000"/>
                <w:sz w:val="16"/>
                <w:szCs w:val="16"/>
                <w:lang w:eastAsia="en-GB"/>
              </w:rPr>
            </w:pPr>
            <w:r w:rsidRPr="00630F12">
              <w:rPr>
                <w:rFonts w:eastAsia="Times New Roman" w:asciiTheme="minorHAnsi" w:hAnsiTheme="minorHAnsi" w:cstheme="minorHAnsi"/>
                <w:color w:val="000000"/>
                <w:sz w:val="16"/>
                <w:szCs w:val="16"/>
                <w:lang w:eastAsia="en-GB"/>
              </w:rPr>
              <w:t>Criteri</w:t>
            </w:r>
            <w:r>
              <w:rPr>
                <w:rFonts w:eastAsia="Times New Roman" w:asciiTheme="minorHAnsi" w:hAnsiTheme="minorHAnsi" w:cstheme="minorHAnsi"/>
                <w:color w:val="000000"/>
                <w:sz w:val="16"/>
                <w:szCs w:val="16"/>
                <w:lang w:eastAsia="en-GB"/>
              </w:rPr>
              <w:t>on</w:t>
            </w:r>
            <w:r w:rsidRPr="00630F12">
              <w:rPr>
                <w:rFonts w:eastAsia="Times New Roman" w:asciiTheme="minorHAnsi" w:hAnsiTheme="minorHAnsi" w:cstheme="minorHAnsi"/>
                <w:color w:val="000000"/>
                <w:sz w:val="16"/>
                <w:szCs w:val="16"/>
                <w:lang w:eastAsia="en-GB"/>
              </w:rPr>
              <w:t xml:space="preserve"> 2</w:t>
            </w:r>
          </w:p>
          <w:p w:rsidRPr="00630F12" w:rsidR="002F7AC5" w:rsidP="00356BD9" w:rsidRDefault="002F7AC5" w14:paraId="56651AA7" w14:textId="77777777">
            <w:pPr>
              <w:spacing w:after="0" w:line="240" w:lineRule="auto"/>
              <w:ind w:left="133"/>
              <w:textAlignment w:val="baseline"/>
              <w:rPr>
                <w:rFonts w:eastAsia="Times New Roman" w:asciiTheme="minorHAnsi" w:hAnsiTheme="minorHAnsi" w:cstheme="minorHAnsi"/>
                <w:color w:val="000000"/>
                <w:sz w:val="16"/>
                <w:szCs w:val="16"/>
                <w:lang w:eastAsia="en-GB"/>
              </w:rPr>
            </w:pPr>
          </w:p>
          <w:p w:rsidR="002F7AC5" w:rsidP="00356BD9" w:rsidRDefault="002F7AC5" w14:paraId="7FBC6024" w14:textId="77777777">
            <w:pPr>
              <w:spacing w:after="0" w:line="240" w:lineRule="auto"/>
              <w:ind w:left="133"/>
              <w:textAlignment w:val="baseline"/>
              <w:rPr>
                <w:rFonts w:eastAsia="Times New Roman" w:asciiTheme="minorHAnsi" w:hAnsiTheme="minorHAnsi" w:cstheme="minorHAnsi"/>
                <w:color w:val="000000"/>
                <w:sz w:val="16"/>
                <w:szCs w:val="16"/>
                <w:lang w:eastAsia="en-GB"/>
              </w:rPr>
            </w:pPr>
            <w:r w:rsidRPr="00630F12">
              <w:rPr>
                <w:rFonts w:eastAsia="Times New Roman" w:asciiTheme="minorHAnsi" w:hAnsiTheme="minorHAnsi" w:cstheme="minorHAnsi"/>
                <w:color w:val="000000"/>
                <w:sz w:val="16"/>
                <w:szCs w:val="16"/>
                <w:lang w:eastAsia="en-GB"/>
              </w:rPr>
              <w:t xml:space="preserve">Literature review and theory </w:t>
            </w:r>
          </w:p>
          <w:p w:rsidR="002F7AC5" w:rsidP="00356BD9" w:rsidRDefault="002F7AC5" w14:paraId="78C13F5C" w14:textId="77777777">
            <w:pPr>
              <w:spacing w:after="0" w:line="240" w:lineRule="auto"/>
              <w:ind w:left="133"/>
              <w:textAlignment w:val="baseline"/>
              <w:rPr>
                <w:rFonts w:eastAsia="Times New Roman" w:asciiTheme="minorHAnsi" w:hAnsiTheme="minorHAnsi" w:cstheme="minorHAnsi"/>
                <w:color w:val="000000"/>
                <w:sz w:val="16"/>
                <w:szCs w:val="16"/>
                <w:lang w:eastAsia="en-GB"/>
              </w:rPr>
            </w:pPr>
          </w:p>
          <w:p w:rsidRPr="00630F12" w:rsidR="002F7AC5" w:rsidP="00356BD9" w:rsidRDefault="002F7AC5" w14:paraId="28A8970C" w14:textId="77777777">
            <w:pPr>
              <w:spacing w:after="0" w:line="240" w:lineRule="auto"/>
              <w:ind w:left="133"/>
              <w:textAlignment w:val="baseline"/>
              <w:rPr>
                <w:rFonts w:eastAsia="Times New Roman" w:asciiTheme="minorHAnsi" w:hAnsiTheme="minorHAnsi" w:cstheme="minorHAnsi"/>
                <w:sz w:val="16"/>
                <w:szCs w:val="16"/>
                <w:lang w:eastAsia="en-GB"/>
              </w:rPr>
            </w:pPr>
            <w:r w:rsidRPr="00630F12">
              <w:rPr>
                <w:rFonts w:eastAsia="Times New Roman" w:asciiTheme="minorHAnsi" w:hAnsiTheme="minorHAnsi" w:cstheme="minorHAnsi"/>
                <w:color w:val="000000"/>
                <w:sz w:val="16"/>
                <w:szCs w:val="16"/>
                <w:lang w:eastAsia="en-GB"/>
              </w:rPr>
              <w:t>(Literature review)</w:t>
            </w:r>
          </w:p>
        </w:tc>
        <w:tc>
          <w:tcPr>
            <w:tcW w:w="2082" w:type="dxa"/>
            <w:tcBorders>
              <w:top w:val="single" w:color="auto" w:sz="6" w:space="0"/>
              <w:left w:val="single" w:color="auto" w:sz="6" w:space="0"/>
              <w:bottom w:val="single" w:color="auto" w:sz="6" w:space="0"/>
              <w:right w:val="single" w:color="auto" w:sz="6" w:space="0"/>
            </w:tcBorders>
            <w:shd w:val="clear" w:color="auto" w:fill="auto"/>
          </w:tcPr>
          <w:p w:rsidRPr="00077457" w:rsidR="002F7AC5" w:rsidP="00356BD9" w:rsidRDefault="002F7AC5" w14:paraId="66B76D1E" w14:textId="77777777">
            <w:pPr>
              <w:spacing w:after="0" w:line="240" w:lineRule="auto"/>
              <w:ind w:left="74"/>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 xml:space="preserve">Exceptional mastery is shown when synthesising current research and evidence on the selected topic including methodologies and theoretical frameworks used in its production. </w:t>
            </w:r>
          </w:p>
          <w:p w:rsidRPr="00077457" w:rsidR="002F7AC5" w:rsidP="00356BD9" w:rsidRDefault="002F7AC5" w14:paraId="25E1F5DC" w14:textId="77777777">
            <w:pPr>
              <w:spacing w:after="0" w:line="240" w:lineRule="auto"/>
              <w:ind w:left="74"/>
              <w:rPr>
                <w:rFonts w:eastAsia="Times New Roman" w:asciiTheme="minorHAnsi" w:hAnsiTheme="minorHAnsi" w:cstheme="minorHAnsi"/>
                <w:color w:val="000000"/>
                <w:sz w:val="16"/>
                <w:szCs w:val="16"/>
              </w:rPr>
            </w:pPr>
          </w:p>
          <w:p w:rsidRPr="00077457" w:rsidR="002F7AC5" w:rsidP="00356BD9" w:rsidRDefault="002F7AC5" w14:paraId="68A1CA38" w14:textId="77777777">
            <w:pPr>
              <w:spacing w:after="0" w:line="240" w:lineRule="auto"/>
              <w:ind w:left="74"/>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 xml:space="preserve">A critically comparative analysis is written which conveys a very strong, independent, understanding of the factors and underlying themes, resulting in a critical evaluation. </w:t>
            </w:r>
          </w:p>
          <w:p w:rsidRPr="00077457" w:rsidR="002F7AC5" w:rsidP="00356BD9" w:rsidRDefault="002F7AC5" w14:paraId="21D7A342" w14:textId="77777777">
            <w:pPr>
              <w:spacing w:after="0" w:line="240" w:lineRule="auto"/>
              <w:ind w:left="74"/>
              <w:rPr>
                <w:rFonts w:eastAsia="Times New Roman" w:asciiTheme="minorHAnsi" w:hAnsiTheme="minorHAnsi" w:cstheme="minorHAnsi"/>
                <w:color w:val="000000"/>
                <w:sz w:val="16"/>
                <w:szCs w:val="16"/>
              </w:rPr>
            </w:pPr>
          </w:p>
          <w:p w:rsidRPr="00077457" w:rsidR="002F7AC5" w:rsidP="00356BD9" w:rsidRDefault="002F7AC5" w14:paraId="689ED771" w14:textId="77777777">
            <w:pPr>
              <w:spacing w:after="0" w:line="240" w:lineRule="auto"/>
              <w:ind w:left="74"/>
              <w:rPr>
                <w:rFonts w:eastAsia="Times New Roman" w:asciiTheme="minorHAnsi" w:hAnsiTheme="minorHAnsi" w:cstheme="minorHAnsi"/>
                <w:sz w:val="16"/>
                <w:szCs w:val="16"/>
                <w:lang w:eastAsia="en-GB"/>
              </w:rPr>
            </w:pPr>
            <w:r w:rsidRPr="00077457">
              <w:rPr>
                <w:rFonts w:eastAsia="Times New Roman" w:asciiTheme="minorHAnsi" w:hAnsiTheme="minorHAnsi" w:cstheme="minorHAnsi"/>
                <w:color w:val="000000"/>
                <w:sz w:val="16"/>
                <w:szCs w:val="16"/>
              </w:rPr>
              <w:lastRenderedPageBreak/>
              <w:t xml:space="preserve">A range of original solutions are provided as strategies to explore in the presentation. </w:t>
            </w:r>
          </w:p>
        </w:tc>
        <w:tc>
          <w:tcPr>
            <w:tcW w:w="2120" w:type="dxa"/>
            <w:tcBorders>
              <w:top w:val="single" w:color="auto" w:sz="6" w:space="0"/>
              <w:left w:val="single" w:color="auto" w:sz="6" w:space="0"/>
              <w:bottom w:val="single" w:color="auto" w:sz="6" w:space="0"/>
              <w:right w:val="single" w:color="auto" w:sz="6" w:space="0"/>
            </w:tcBorders>
            <w:shd w:val="clear" w:color="auto" w:fill="auto"/>
          </w:tcPr>
          <w:p w:rsidRPr="00077457" w:rsidR="002F7AC5" w:rsidP="00356BD9" w:rsidRDefault="002F7AC5" w14:paraId="30BBFA4B" w14:textId="77777777">
            <w:pPr>
              <w:spacing w:after="0" w:line="240" w:lineRule="auto"/>
              <w:ind w:left="74"/>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lastRenderedPageBreak/>
              <w:t xml:space="preserve">Highly developed systematic knowledge is deployed when synthesising current research and evidence on the selected topic including theoretical frameworks used in its production. </w:t>
            </w:r>
          </w:p>
          <w:p w:rsidRPr="00077457" w:rsidR="002F7AC5" w:rsidP="00356BD9" w:rsidRDefault="002F7AC5" w14:paraId="367DECD5" w14:textId="77777777">
            <w:pPr>
              <w:spacing w:after="0" w:line="240" w:lineRule="auto"/>
              <w:ind w:left="74"/>
              <w:rPr>
                <w:rFonts w:eastAsia="Times New Roman" w:asciiTheme="minorHAnsi" w:hAnsiTheme="minorHAnsi" w:cstheme="minorHAnsi"/>
                <w:color w:val="000000"/>
                <w:sz w:val="16"/>
                <w:szCs w:val="16"/>
              </w:rPr>
            </w:pPr>
          </w:p>
          <w:p w:rsidRPr="00077457" w:rsidR="002F7AC5" w:rsidP="00356BD9" w:rsidRDefault="002F7AC5" w14:paraId="17F37C33" w14:textId="77777777">
            <w:pPr>
              <w:spacing w:after="0" w:line="240" w:lineRule="auto"/>
              <w:ind w:left="74"/>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 xml:space="preserve">A critically comparative analysis is written which demonstrates an independent understanding of the factors and underlying themes. </w:t>
            </w:r>
          </w:p>
          <w:p w:rsidRPr="00077457" w:rsidR="002F7AC5" w:rsidP="00356BD9" w:rsidRDefault="002F7AC5" w14:paraId="72F07BAD" w14:textId="77777777">
            <w:pPr>
              <w:spacing w:after="0" w:line="240" w:lineRule="auto"/>
              <w:ind w:left="74"/>
              <w:rPr>
                <w:rFonts w:eastAsia="Times New Roman" w:asciiTheme="minorHAnsi" w:hAnsiTheme="minorHAnsi" w:cstheme="minorHAnsi"/>
                <w:color w:val="000000"/>
                <w:sz w:val="16"/>
                <w:szCs w:val="16"/>
              </w:rPr>
            </w:pPr>
          </w:p>
          <w:p w:rsidRPr="00077457" w:rsidR="002F7AC5" w:rsidP="00356BD9" w:rsidRDefault="002F7AC5" w14:paraId="0EC5A32C" w14:textId="77777777">
            <w:pPr>
              <w:spacing w:after="0" w:line="240" w:lineRule="auto"/>
              <w:ind w:left="74"/>
              <w:textAlignment w:val="baseline"/>
              <w:rPr>
                <w:rFonts w:eastAsia="Times New Roman" w:asciiTheme="minorHAnsi" w:hAnsiTheme="minorHAnsi" w:cstheme="minorHAnsi"/>
                <w:sz w:val="16"/>
                <w:szCs w:val="16"/>
                <w:lang w:eastAsia="en-GB"/>
              </w:rPr>
            </w:pPr>
            <w:r w:rsidRPr="00077457">
              <w:rPr>
                <w:rFonts w:eastAsia="Times New Roman" w:asciiTheme="minorHAnsi" w:hAnsiTheme="minorHAnsi" w:cstheme="minorHAnsi"/>
                <w:color w:val="000000"/>
                <w:sz w:val="16"/>
                <w:szCs w:val="16"/>
              </w:rPr>
              <w:t xml:space="preserve">A range of academically rigorous solutions are provided </w:t>
            </w:r>
            <w:r w:rsidRPr="00077457">
              <w:rPr>
                <w:rFonts w:eastAsia="Times New Roman" w:asciiTheme="minorHAnsi" w:hAnsiTheme="minorHAnsi" w:cstheme="minorHAnsi"/>
                <w:color w:val="000000"/>
                <w:sz w:val="16"/>
                <w:szCs w:val="16"/>
              </w:rPr>
              <w:lastRenderedPageBreak/>
              <w:t xml:space="preserve">as strategies to explore in the presentation. </w:t>
            </w:r>
          </w:p>
        </w:tc>
        <w:tc>
          <w:tcPr>
            <w:tcW w:w="1842" w:type="dxa"/>
            <w:tcBorders>
              <w:top w:val="single" w:color="auto" w:sz="6" w:space="0"/>
              <w:left w:val="single" w:color="auto" w:sz="6" w:space="0"/>
              <w:bottom w:val="single" w:color="auto" w:sz="6" w:space="0"/>
              <w:right w:val="single" w:color="auto" w:sz="6" w:space="0"/>
            </w:tcBorders>
            <w:shd w:val="clear" w:color="auto" w:fill="auto"/>
          </w:tcPr>
          <w:p w:rsidRPr="00077457" w:rsidR="002F7AC5" w:rsidP="00356BD9" w:rsidRDefault="002F7AC5" w14:paraId="4F118442" w14:textId="77777777">
            <w:pPr>
              <w:spacing w:after="0" w:line="240" w:lineRule="auto"/>
              <w:ind w:left="74"/>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lastRenderedPageBreak/>
              <w:t xml:space="preserve">Good systematic knowledge is deployed when synthesising current research and evidence on the selected topic including theoretical frameworks used in its production. </w:t>
            </w:r>
          </w:p>
          <w:p w:rsidRPr="00077457" w:rsidR="002F7AC5" w:rsidP="00356BD9" w:rsidRDefault="002F7AC5" w14:paraId="6E0BB76F" w14:textId="77777777">
            <w:pPr>
              <w:spacing w:after="0" w:line="240" w:lineRule="auto"/>
              <w:ind w:left="74"/>
              <w:rPr>
                <w:rFonts w:eastAsia="Times New Roman" w:asciiTheme="minorHAnsi" w:hAnsiTheme="minorHAnsi" w:cstheme="minorHAnsi"/>
                <w:color w:val="000000"/>
                <w:sz w:val="16"/>
                <w:szCs w:val="16"/>
              </w:rPr>
            </w:pPr>
          </w:p>
          <w:p w:rsidRPr="00077457" w:rsidR="002F7AC5" w:rsidP="00356BD9" w:rsidRDefault="002F7AC5" w14:paraId="528906E6" w14:textId="77777777">
            <w:pPr>
              <w:spacing w:after="0" w:line="240" w:lineRule="auto"/>
              <w:ind w:left="74"/>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 xml:space="preserve">A comparative analysis is written which conveys a good understanding of the factors and underlying themes. </w:t>
            </w:r>
          </w:p>
          <w:p w:rsidRPr="00077457" w:rsidR="002F7AC5" w:rsidP="00356BD9" w:rsidRDefault="002F7AC5" w14:paraId="6DDA7CD8" w14:textId="77777777">
            <w:pPr>
              <w:spacing w:after="0" w:line="240" w:lineRule="auto"/>
              <w:ind w:left="74"/>
              <w:rPr>
                <w:rFonts w:eastAsia="Times New Roman" w:asciiTheme="minorHAnsi" w:hAnsiTheme="minorHAnsi" w:cstheme="minorHAnsi"/>
                <w:color w:val="000000"/>
                <w:sz w:val="16"/>
                <w:szCs w:val="16"/>
              </w:rPr>
            </w:pPr>
          </w:p>
          <w:p w:rsidRPr="00077457" w:rsidR="002F7AC5" w:rsidP="00356BD9" w:rsidRDefault="002F7AC5" w14:paraId="71F45BC2" w14:textId="77777777">
            <w:pPr>
              <w:spacing w:after="0" w:line="240" w:lineRule="auto"/>
              <w:ind w:left="70" w:right="114"/>
              <w:textAlignment w:val="baseline"/>
              <w:rPr>
                <w:rFonts w:eastAsia="Times New Roman" w:asciiTheme="minorHAnsi" w:hAnsiTheme="minorHAnsi" w:cstheme="minorHAnsi"/>
                <w:sz w:val="16"/>
                <w:szCs w:val="16"/>
                <w:lang w:eastAsia="en-GB"/>
              </w:rPr>
            </w:pPr>
            <w:r w:rsidRPr="00077457">
              <w:rPr>
                <w:rFonts w:eastAsia="Times New Roman" w:asciiTheme="minorHAnsi" w:hAnsiTheme="minorHAnsi" w:cstheme="minorHAnsi"/>
                <w:color w:val="000000"/>
                <w:sz w:val="16"/>
                <w:szCs w:val="16"/>
              </w:rPr>
              <w:lastRenderedPageBreak/>
              <w:t xml:space="preserve">A range of academically sound solutions are provided as strategies to explore in the presentation. </w:t>
            </w:r>
          </w:p>
        </w:tc>
        <w:tc>
          <w:tcPr>
            <w:tcW w:w="2141" w:type="dxa"/>
            <w:tcBorders>
              <w:top w:val="single" w:color="auto" w:sz="6" w:space="0"/>
              <w:left w:val="single" w:color="auto" w:sz="6" w:space="0"/>
              <w:bottom w:val="single" w:color="auto" w:sz="6" w:space="0"/>
              <w:right w:val="single" w:color="auto" w:sz="6" w:space="0"/>
            </w:tcBorders>
            <w:shd w:val="clear" w:color="auto" w:fill="auto"/>
          </w:tcPr>
          <w:p w:rsidRPr="00077457" w:rsidR="002F7AC5" w:rsidP="00356BD9" w:rsidRDefault="002F7AC5" w14:paraId="467113E4" w14:textId="77777777">
            <w:pPr>
              <w:spacing w:after="0" w:line="240" w:lineRule="auto"/>
              <w:ind w:left="74"/>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lastRenderedPageBreak/>
              <w:t xml:space="preserve">Adequate, sound advanced knowledge is deployed when synthesising current research and evidence, some of which includes theoretical frameworks used in its production. </w:t>
            </w:r>
          </w:p>
          <w:p w:rsidRPr="00077457" w:rsidR="002F7AC5" w:rsidP="00356BD9" w:rsidRDefault="002F7AC5" w14:paraId="7B14F9C0" w14:textId="77777777">
            <w:pPr>
              <w:spacing w:after="0" w:line="240" w:lineRule="auto"/>
              <w:ind w:left="74"/>
              <w:rPr>
                <w:rFonts w:eastAsia="Times New Roman" w:asciiTheme="minorHAnsi" w:hAnsiTheme="minorHAnsi" w:cstheme="minorHAnsi"/>
                <w:color w:val="000000"/>
                <w:sz w:val="16"/>
                <w:szCs w:val="16"/>
              </w:rPr>
            </w:pPr>
          </w:p>
          <w:p w:rsidRPr="00077457" w:rsidR="002F7AC5" w:rsidP="00356BD9" w:rsidRDefault="002F7AC5" w14:paraId="6EBE387A" w14:textId="77777777">
            <w:pPr>
              <w:spacing w:after="0" w:line="240" w:lineRule="auto"/>
              <w:ind w:left="74"/>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 xml:space="preserve">A comparative analysis is written which conveys a sufficient understanding of the factors and underlying themes. </w:t>
            </w:r>
          </w:p>
          <w:p w:rsidRPr="00077457" w:rsidR="002F7AC5" w:rsidP="00356BD9" w:rsidRDefault="002F7AC5" w14:paraId="128998BC" w14:textId="77777777">
            <w:pPr>
              <w:spacing w:after="0" w:line="240" w:lineRule="auto"/>
              <w:ind w:left="74"/>
              <w:rPr>
                <w:rFonts w:eastAsia="Times New Roman" w:asciiTheme="minorHAnsi" w:hAnsiTheme="minorHAnsi" w:cstheme="minorHAnsi"/>
                <w:color w:val="000000"/>
                <w:sz w:val="16"/>
                <w:szCs w:val="16"/>
              </w:rPr>
            </w:pPr>
          </w:p>
          <w:p w:rsidRPr="00077457" w:rsidR="002F7AC5" w:rsidP="00356BD9" w:rsidRDefault="002F7AC5" w14:paraId="43B513E0" w14:textId="77777777">
            <w:pPr>
              <w:spacing w:after="0" w:line="240" w:lineRule="auto"/>
              <w:ind w:left="74" w:right="76"/>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 xml:space="preserve">A range of generally sound </w:t>
            </w:r>
            <w:r>
              <w:rPr>
                <w:rFonts w:eastAsia="Times New Roman" w:asciiTheme="minorHAnsi" w:hAnsiTheme="minorHAnsi" w:cstheme="minorHAnsi"/>
                <w:color w:val="000000"/>
                <w:sz w:val="16"/>
                <w:szCs w:val="16"/>
              </w:rPr>
              <w:t>solution</w:t>
            </w:r>
            <w:r w:rsidRPr="00077457">
              <w:rPr>
                <w:rFonts w:eastAsia="Times New Roman" w:asciiTheme="minorHAnsi" w:hAnsiTheme="minorHAnsi" w:cstheme="minorHAnsi"/>
                <w:color w:val="000000"/>
                <w:sz w:val="16"/>
                <w:szCs w:val="16"/>
              </w:rPr>
              <w:t xml:space="preserve"> are provided</w:t>
            </w:r>
            <w:r>
              <w:rPr>
                <w:rFonts w:eastAsia="Times New Roman" w:asciiTheme="minorHAnsi" w:hAnsiTheme="minorHAnsi" w:cstheme="minorHAnsi"/>
                <w:color w:val="000000"/>
                <w:sz w:val="16"/>
                <w:szCs w:val="16"/>
              </w:rPr>
              <w:t xml:space="preserve"> as strategies</w:t>
            </w:r>
            <w:r w:rsidRPr="00077457">
              <w:rPr>
                <w:rFonts w:eastAsia="Times New Roman" w:asciiTheme="minorHAnsi" w:hAnsiTheme="minorHAnsi" w:cstheme="minorHAnsi"/>
                <w:color w:val="000000"/>
                <w:sz w:val="16"/>
                <w:szCs w:val="16"/>
              </w:rPr>
              <w:t xml:space="preserve"> to explore in the </w:t>
            </w:r>
            <w:r w:rsidRPr="00077457">
              <w:rPr>
                <w:rFonts w:eastAsia="Times New Roman" w:asciiTheme="minorHAnsi" w:hAnsiTheme="minorHAnsi" w:cstheme="minorHAnsi"/>
                <w:color w:val="000000"/>
                <w:sz w:val="16"/>
                <w:szCs w:val="16"/>
              </w:rPr>
              <w:lastRenderedPageBreak/>
              <w:t xml:space="preserve">presentation. There may be some limitations to these. </w:t>
            </w:r>
          </w:p>
        </w:tc>
        <w:tc>
          <w:tcPr>
            <w:tcW w:w="1970" w:type="dxa"/>
            <w:tcBorders>
              <w:top w:val="single" w:color="auto" w:sz="6" w:space="0"/>
              <w:left w:val="single" w:color="auto" w:sz="6" w:space="0"/>
              <w:bottom w:val="single" w:color="auto" w:sz="6" w:space="0"/>
              <w:right w:val="single" w:color="auto" w:sz="6" w:space="0"/>
            </w:tcBorders>
            <w:shd w:val="clear" w:color="auto" w:fill="auto"/>
          </w:tcPr>
          <w:p w:rsidRPr="00077457" w:rsidR="002F7AC5" w:rsidP="00356BD9" w:rsidRDefault="002F7AC5" w14:paraId="14C85F54" w14:textId="77777777">
            <w:pPr>
              <w:spacing w:after="0" w:line="240" w:lineRule="auto"/>
              <w:ind w:left="74"/>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lastRenderedPageBreak/>
              <w:t xml:space="preserve">Adequate, breadth and depth of knowledge with key facts and concepts from research is communicated. Knowledge and understanding is not linked explicitly to theoretical frameworks. </w:t>
            </w:r>
          </w:p>
          <w:p w:rsidRPr="00077457" w:rsidR="002F7AC5" w:rsidP="00356BD9" w:rsidRDefault="002F7AC5" w14:paraId="65FDE305" w14:textId="77777777">
            <w:pPr>
              <w:spacing w:after="0" w:line="240" w:lineRule="auto"/>
              <w:ind w:left="67" w:right="100"/>
              <w:rPr>
                <w:rFonts w:eastAsia="Times New Roman" w:asciiTheme="minorHAnsi" w:hAnsiTheme="minorHAnsi" w:cstheme="minorHAnsi"/>
                <w:sz w:val="16"/>
                <w:szCs w:val="16"/>
                <w:lang w:eastAsia="en-GB"/>
              </w:rPr>
            </w:pPr>
          </w:p>
          <w:p w:rsidRPr="00077457" w:rsidR="002F7AC5" w:rsidP="00356BD9" w:rsidRDefault="002F7AC5" w14:paraId="57FB17EC" w14:textId="77777777">
            <w:pPr>
              <w:spacing w:after="0" w:line="240" w:lineRule="auto"/>
              <w:ind w:left="74"/>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A comparative analysis is written which conveys an adequate understanding of the factors and underlying themes, but the ideas presented are not complex.</w:t>
            </w:r>
          </w:p>
          <w:p w:rsidRPr="00077457" w:rsidR="002F7AC5" w:rsidP="00356BD9" w:rsidRDefault="002F7AC5" w14:paraId="56D1A228" w14:textId="77777777">
            <w:pPr>
              <w:spacing w:after="0" w:line="240" w:lineRule="auto"/>
              <w:ind w:left="74"/>
              <w:rPr>
                <w:rFonts w:eastAsia="Times New Roman" w:asciiTheme="minorHAnsi" w:hAnsiTheme="minorHAnsi" w:cstheme="minorHAnsi"/>
                <w:color w:val="000000"/>
                <w:sz w:val="16"/>
                <w:szCs w:val="16"/>
              </w:rPr>
            </w:pPr>
          </w:p>
          <w:p w:rsidRPr="00077457" w:rsidR="002F7AC5" w:rsidP="00356BD9" w:rsidRDefault="002F7AC5" w14:paraId="4346C82D" w14:textId="77777777">
            <w:pPr>
              <w:spacing w:after="0" w:line="240" w:lineRule="auto"/>
              <w:ind w:left="67" w:right="100"/>
              <w:rPr>
                <w:rFonts w:eastAsia="Times New Roman" w:asciiTheme="minorHAnsi" w:hAnsiTheme="minorHAnsi" w:cstheme="minorHAnsi"/>
                <w:sz w:val="16"/>
                <w:szCs w:val="16"/>
                <w:lang w:eastAsia="en-GB"/>
              </w:rPr>
            </w:pPr>
            <w:r w:rsidRPr="00077457">
              <w:rPr>
                <w:rFonts w:eastAsia="Times New Roman" w:asciiTheme="minorHAnsi" w:hAnsiTheme="minorHAnsi" w:cstheme="minorHAnsi"/>
                <w:color w:val="000000"/>
                <w:sz w:val="16"/>
                <w:szCs w:val="16"/>
              </w:rPr>
              <w:lastRenderedPageBreak/>
              <w:t>A range of solutions are provided as strategies to explore in the presentation. There are some limitations to these.</w:t>
            </w:r>
          </w:p>
        </w:tc>
        <w:tc>
          <w:tcPr>
            <w:tcW w:w="1985" w:type="dxa"/>
            <w:tcBorders>
              <w:top w:val="single" w:color="auto" w:sz="6" w:space="0"/>
              <w:left w:val="single" w:color="auto" w:sz="6" w:space="0"/>
              <w:bottom w:val="single" w:color="auto" w:sz="6" w:space="0"/>
              <w:right w:val="single" w:color="auto" w:sz="6" w:space="0"/>
            </w:tcBorders>
            <w:shd w:val="clear" w:color="auto" w:fill="auto"/>
          </w:tcPr>
          <w:p w:rsidRPr="00077457" w:rsidR="002F7AC5" w:rsidP="00356BD9" w:rsidRDefault="002F7AC5" w14:paraId="0D7A328E" w14:textId="77777777">
            <w:pPr>
              <w:spacing w:after="0" w:line="240" w:lineRule="auto"/>
              <w:ind w:left="33"/>
              <w:textAlignment w:val="baseline"/>
              <w:rPr>
                <w:rFonts w:eastAsia="Times New Roman" w:asciiTheme="minorHAnsi" w:hAnsiTheme="minorHAnsi" w:cstheme="minorHAnsi"/>
                <w:sz w:val="16"/>
                <w:szCs w:val="16"/>
                <w:lang w:eastAsia="en-GB"/>
              </w:rPr>
            </w:pPr>
            <w:r w:rsidRPr="00077457">
              <w:rPr>
                <w:rFonts w:eastAsia="Times New Roman" w:asciiTheme="minorHAnsi" w:hAnsiTheme="minorHAnsi" w:cstheme="minorHAnsi"/>
                <w:sz w:val="16"/>
                <w:szCs w:val="16"/>
                <w:lang w:eastAsia="en-GB"/>
              </w:rPr>
              <w:lastRenderedPageBreak/>
              <w:t>There are unsubstantiated claims to knowledge of they lack in coherence or validity.</w:t>
            </w:r>
          </w:p>
          <w:p w:rsidRPr="00077457" w:rsidR="002F7AC5" w:rsidP="00356BD9" w:rsidRDefault="002F7AC5" w14:paraId="23F21AA6" w14:textId="77777777">
            <w:pPr>
              <w:spacing w:after="0" w:line="240" w:lineRule="auto"/>
              <w:ind w:left="33"/>
              <w:textAlignment w:val="baseline"/>
              <w:rPr>
                <w:rFonts w:eastAsia="Times New Roman" w:asciiTheme="minorHAnsi" w:hAnsiTheme="minorHAnsi" w:cstheme="minorHAnsi"/>
                <w:sz w:val="16"/>
                <w:szCs w:val="16"/>
                <w:lang w:eastAsia="en-GB"/>
              </w:rPr>
            </w:pPr>
          </w:p>
          <w:p w:rsidRPr="00077457" w:rsidR="002F7AC5" w:rsidP="00356BD9" w:rsidRDefault="002F7AC5" w14:paraId="19F51A77" w14:textId="77777777">
            <w:pPr>
              <w:spacing w:after="0" w:line="240" w:lineRule="auto"/>
              <w:ind w:left="33"/>
              <w:textAlignment w:val="baseline"/>
              <w:rPr>
                <w:rFonts w:eastAsia="Times New Roman" w:asciiTheme="minorHAnsi" w:hAnsiTheme="minorHAnsi" w:cstheme="minorHAnsi"/>
                <w:sz w:val="16"/>
                <w:szCs w:val="16"/>
                <w:lang w:eastAsia="en-GB"/>
              </w:rPr>
            </w:pPr>
            <w:r w:rsidRPr="00077457">
              <w:rPr>
                <w:rFonts w:eastAsia="Times New Roman" w:asciiTheme="minorHAnsi" w:hAnsiTheme="minorHAnsi" w:cstheme="minorHAnsi"/>
                <w:sz w:val="16"/>
                <w:szCs w:val="16"/>
                <w:lang w:eastAsia="en-GB"/>
              </w:rPr>
              <w:t>Solutions to be explored in the presentation are not presented effective or they draw on flawed interpretation</w:t>
            </w:r>
          </w:p>
        </w:tc>
        <w:tc>
          <w:tcPr>
            <w:tcW w:w="1854" w:type="dxa"/>
            <w:tcBorders>
              <w:top w:val="single" w:color="auto" w:sz="6" w:space="0"/>
              <w:left w:val="single" w:color="auto" w:sz="6" w:space="0"/>
              <w:bottom w:val="single" w:color="auto" w:sz="6" w:space="0"/>
              <w:right w:val="single" w:color="auto" w:sz="6" w:space="0"/>
            </w:tcBorders>
            <w:shd w:val="clear" w:color="auto" w:fill="auto"/>
          </w:tcPr>
          <w:p w:rsidRPr="00077457" w:rsidR="002F7AC5" w:rsidP="00356BD9" w:rsidRDefault="002F7AC5" w14:paraId="6B04F7A2" w14:textId="77777777">
            <w:pPr>
              <w:spacing w:after="0" w:line="240" w:lineRule="auto"/>
              <w:ind w:left="33"/>
              <w:textAlignment w:val="baseline"/>
              <w:rPr>
                <w:rFonts w:eastAsia="Times New Roman" w:asciiTheme="minorHAnsi" w:hAnsiTheme="minorHAnsi" w:cstheme="minorHAnsi"/>
                <w:sz w:val="16"/>
                <w:szCs w:val="16"/>
                <w:lang w:eastAsia="en-GB"/>
              </w:rPr>
            </w:pPr>
            <w:r w:rsidRPr="00077457">
              <w:rPr>
                <w:rFonts w:eastAsia="Times New Roman" w:asciiTheme="minorHAnsi" w:hAnsiTheme="minorHAnsi" w:cstheme="minorHAnsi"/>
                <w:sz w:val="16"/>
                <w:szCs w:val="16"/>
                <w:lang w:eastAsia="en-GB"/>
              </w:rPr>
              <w:t>There is no supporting analysis or evidence for knowledge claims.</w:t>
            </w:r>
          </w:p>
          <w:p w:rsidRPr="00077457" w:rsidR="002F7AC5" w:rsidP="00356BD9" w:rsidRDefault="002F7AC5" w14:paraId="389CE8BB" w14:textId="77777777">
            <w:pPr>
              <w:spacing w:after="0" w:line="240" w:lineRule="auto"/>
              <w:ind w:left="33"/>
              <w:textAlignment w:val="baseline"/>
              <w:rPr>
                <w:rFonts w:eastAsia="Times New Roman" w:asciiTheme="minorHAnsi" w:hAnsiTheme="minorHAnsi" w:cstheme="minorHAnsi"/>
                <w:sz w:val="16"/>
                <w:szCs w:val="16"/>
                <w:lang w:eastAsia="en-GB"/>
              </w:rPr>
            </w:pPr>
          </w:p>
          <w:p w:rsidRPr="00077457" w:rsidR="002F7AC5" w:rsidP="00356BD9" w:rsidRDefault="002F7AC5" w14:paraId="7699108B" w14:textId="77777777">
            <w:pPr>
              <w:spacing w:after="0" w:line="240" w:lineRule="auto"/>
              <w:ind w:left="78"/>
              <w:textAlignment w:val="baseline"/>
              <w:rPr>
                <w:rFonts w:eastAsia="Times New Roman" w:asciiTheme="minorHAnsi" w:hAnsiTheme="minorHAnsi" w:cstheme="minorHAnsi"/>
                <w:sz w:val="16"/>
                <w:szCs w:val="16"/>
                <w:lang w:eastAsia="en-GB"/>
              </w:rPr>
            </w:pPr>
            <w:r w:rsidRPr="00077457">
              <w:rPr>
                <w:rFonts w:eastAsia="Times New Roman" w:asciiTheme="minorHAnsi" w:hAnsiTheme="minorHAnsi" w:cstheme="minorHAnsi"/>
                <w:sz w:val="16"/>
                <w:szCs w:val="16"/>
                <w:lang w:eastAsia="en-GB"/>
              </w:rPr>
              <w:t>Solutions to be explored in the presentation have significant inadequacies in their design.</w:t>
            </w:r>
          </w:p>
        </w:tc>
      </w:tr>
      <w:tr w:rsidRPr="00EE6EFF" w:rsidR="002F7AC5" w:rsidTr="00356BD9" w14:paraId="1053B0C0" w14:textId="77777777">
        <w:trPr>
          <w:trHeight w:val="3648"/>
        </w:trPr>
        <w:tc>
          <w:tcPr>
            <w:tcW w:w="1469" w:type="dxa"/>
            <w:tcBorders>
              <w:top w:val="single" w:color="auto" w:sz="6" w:space="0"/>
              <w:left w:val="single" w:color="auto" w:sz="6" w:space="0"/>
              <w:right w:val="single" w:color="auto" w:sz="6" w:space="0"/>
            </w:tcBorders>
            <w:shd w:val="clear" w:color="auto" w:fill="D9D9D9"/>
          </w:tcPr>
          <w:p w:rsidR="002F7AC5" w:rsidP="00356BD9" w:rsidRDefault="002F7AC5" w14:paraId="07E7BB3C" w14:textId="77777777">
            <w:pPr>
              <w:spacing w:after="0" w:line="240" w:lineRule="auto"/>
              <w:ind w:left="133"/>
              <w:contextualSpacing/>
              <w:rPr>
                <w:rFonts w:eastAsia="Times New Roman" w:asciiTheme="minorHAnsi" w:hAnsiTheme="minorHAnsi" w:cstheme="minorHAnsi"/>
                <w:color w:val="000000"/>
                <w:sz w:val="16"/>
                <w:szCs w:val="16"/>
                <w:lang w:eastAsia="en-GB"/>
              </w:rPr>
            </w:pPr>
          </w:p>
          <w:p w:rsidRPr="00630F12" w:rsidR="002F7AC5" w:rsidP="00356BD9" w:rsidRDefault="002F7AC5" w14:paraId="6006939C" w14:textId="77777777">
            <w:pPr>
              <w:spacing w:after="0" w:line="240" w:lineRule="auto"/>
              <w:ind w:left="133"/>
              <w:contextualSpacing/>
              <w:rPr>
                <w:rFonts w:eastAsia="Times New Roman" w:asciiTheme="minorHAnsi" w:hAnsiTheme="minorHAnsi" w:cstheme="minorHAnsi"/>
                <w:color w:val="000000"/>
                <w:sz w:val="16"/>
                <w:szCs w:val="16"/>
                <w:lang w:eastAsia="en-GB"/>
              </w:rPr>
            </w:pPr>
            <w:r w:rsidRPr="00630F12">
              <w:rPr>
                <w:rFonts w:eastAsia="Times New Roman" w:asciiTheme="minorHAnsi" w:hAnsiTheme="minorHAnsi" w:cstheme="minorHAnsi"/>
                <w:color w:val="000000"/>
                <w:sz w:val="16"/>
                <w:szCs w:val="16"/>
                <w:lang w:eastAsia="en-GB"/>
              </w:rPr>
              <w:t>Criteri</w:t>
            </w:r>
            <w:r>
              <w:rPr>
                <w:rFonts w:eastAsia="Times New Roman" w:asciiTheme="minorHAnsi" w:hAnsiTheme="minorHAnsi" w:cstheme="minorHAnsi"/>
                <w:color w:val="000000"/>
                <w:sz w:val="16"/>
                <w:szCs w:val="16"/>
                <w:lang w:eastAsia="en-GB"/>
              </w:rPr>
              <w:t>on</w:t>
            </w:r>
            <w:r w:rsidRPr="00630F12">
              <w:rPr>
                <w:rFonts w:eastAsia="Times New Roman" w:asciiTheme="minorHAnsi" w:hAnsiTheme="minorHAnsi" w:cstheme="minorHAnsi"/>
                <w:color w:val="000000"/>
                <w:sz w:val="16"/>
                <w:szCs w:val="16"/>
                <w:lang w:eastAsia="en-GB"/>
              </w:rPr>
              <w:t xml:space="preserve"> </w:t>
            </w:r>
            <w:r>
              <w:rPr>
                <w:rFonts w:eastAsia="Times New Roman" w:asciiTheme="minorHAnsi" w:hAnsiTheme="minorHAnsi" w:cstheme="minorHAnsi"/>
                <w:color w:val="000000"/>
                <w:sz w:val="16"/>
                <w:szCs w:val="16"/>
                <w:lang w:eastAsia="en-GB"/>
              </w:rPr>
              <w:t>3</w:t>
            </w:r>
          </w:p>
          <w:p w:rsidRPr="00630F12" w:rsidR="002F7AC5" w:rsidP="00356BD9" w:rsidRDefault="002F7AC5" w14:paraId="7759A4F4" w14:textId="77777777">
            <w:pPr>
              <w:spacing w:after="0" w:line="240" w:lineRule="auto"/>
              <w:ind w:left="133"/>
              <w:contextualSpacing/>
              <w:rPr>
                <w:rFonts w:eastAsia="Times New Roman" w:asciiTheme="minorHAnsi" w:hAnsiTheme="minorHAnsi" w:cstheme="minorHAnsi"/>
                <w:color w:val="000000"/>
                <w:sz w:val="16"/>
                <w:szCs w:val="16"/>
                <w:lang w:eastAsia="en-GB"/>
              </w:rPr>
            </w:pPr>
          </w:p>
          <w:p w:rsidR="002F7AC5" w:rsidP="00356BD9" w:rsidRDefault="002F7AC5" w14:paraId="451A2A50" w14:textId="77777777">
            <w:pPr>
              <w:spacing w:after="0" w:line="240" w:lineRule="auto"/>
              <w:ind w:left="133"/>
              <w:contextualSpacing/>
              <w:rPr>
                <w:rFonts w:eastAsia="Times New Roman" w:asciiTheme="minorHAnsi" w:hAnsiTheme="minorHAnsi" w:cstheme="minorHAnsi"/>
                <w:color w:val="000000"/>
                <w:sz w:val="16"/>
                <w:szCs w:val="16"/>
                <w:lang w:eastAsia="en-GB"/>
              </w:rPr>
            </w:pPr>
            <w:r w:rsidRPr="00630F12">
              <w:rPr>
                <w:rFonts w:eastAsia="Times New Roman" w:asciiTheme="minorHAnsi" w:hAnsiTheme="minorHAnsi" w:cstheme="minorHAnsi"/>
                <w:color w:val="000000"/>
                <w:sz w:val="16"/>
                <w:szCs w:val="16"/>
                <w:lang w:eastAsia="en-GB"/>
              </w:rPr>
              <w:t>The intersection of theory and practice</w:t>
            </w:r>
          </w:p>
          <w:p w:rsidR="002F7AC5" w:rsidP="00356BD9" w:rsidRDefault="002F7AC5" w14:paraId="17D61AB4" w14:textId="77777777">
            <w:pPr>
              <w:spacing w:after="0" w:line="240" w:lineRule="auto"/>
              <w:ind w:left="133"/>
              <w:contextualSpacing/>
              <w:rPr>
                <w:rFonts w:eastAsia="Times New Roman" w:asciiTheme="minorHAnsi" w:hAnsiTheme="minorHAnsi" w:cstheme="minorHAnsi"/>
                <w:color w:val="000000"/>
                <w:sz w:val="16"/>
                <w:szCs w:val="16"/>
                <w:lang w:eastAsia="en-GB"/>
              </w:rPr>
            </w:pPr>
          </w:p>
          <w:p w:rsidRPr="00630F12" w:rsidR="002F7AC5" w:rsidP="00356BD9" w:rsidRDefault="002F7AC5" w14:paraId="0BCB247D" w14:textId="77777777">
            <w:pPr>
              <w:spacing w:after="0" w:line="240" w:lineRule="auto"/>
              <w:ind w:left="133"/>
              <w:contextualSpacing/>
              <w:rPr>
                <w:rFonts w:eastAsia="Times New Roman" w:asciiTheme="minorHAnsi" w:hAnsiTheme="minorHAnsi" w:cstheme="minorHAnsi"/>
                <w:color w:val="000000"/>
                <w:sz w:val="16"/>
                <w:szCs w:val="16"/>
                <w:lang w:eastAsia="en-GB"/>
              </w:rPr>
            </w:pPr>
            <w:r w:rsidRPr="00630F12">
              <w:rPr>
                <w:rFonts w:eastAsia="Times New Roman" w:asciiTheme="minorHAnsi" w:hAnsiTheme="minorHAnsi" w:cstheme="minorHAnsi"/>
                <w:color w:val="000000"/>
                <w:sz w:val="16"/>
                <w:szCs w:val="16"/>
                <w:lang w:eastAsia="en-GB"/>
              </w:rPr>
              <w:t>(</w:t>
            </w:r>
            <w:r>
              <w:rPr>
                <w:rFonts w:eastAsia="Times New Roman" w:asciiTheme="minorHAnsi" w:hAnsiTheme="minorHAnsi" w:cstheme="minorHAnsi"/>
                <w:color w:val="000000"/>
                <w:sz w:val="16"/>
                <w:szCs w:val="16"/>
                <w:lang w:eastAsia="en-GB"/>
              </w:rPr>
              <w:t>P</w:t>
            </w:r>
            <w:r w:rsidRPr="00630F12">
              <w:rPr>
                <w:rFonts w:eastAsia="Times New Roman" w:asciiTheme="minorHAnsi" w:hAnsiTheme="minorHAnsi" w:cstheme="minorHAnsi"/>
                <w:color w:val="000000"/>
                <w:sz w:val="16"/>
                <w:szCs w:val="16"/>
                <w:lang w:eastAsia="en-GB"/>
              </w:rPr>
              <w:t xml:space="preserve">resentation) </w:t>
            </w:r>
          </w:p>
          <w:p w:rsidR="002F7AC5" w:rsidP="00356BD9" w:rsidRDefault="002F7AC5" w14:paraId="0B4392A0" w14:textId="77777777">
            <w:pPr>
              <w:spacing w:after="0" w:line="240" w:lineRule="auto"/>
              <w:ind w:left="133"/>
              <w:textAlignment w:val="baseline"/>
              <w:rPr>
                <w:rFonts w:eastAsia="Calibri" w:asciiTheme="minorHAnsi" w:hAnsiTheme="minorHAnsi" w:cstheme="minorHAnsi"/>
                <w:sz w:val="16"/>
                <w:szCs w:val="16"/>
              </w:rPr>
            </w:pPr>
          </w:p>
        </w:tc>
        <w:tc>
          <w:tcPr>
            <w:tcW w:w="2082" w:type="dxa"/>
            <w:tcBorders>
              <w:top w:val="single" w:color="auto" w:sz="6" w:space="0"/>
              <w:left w:val="single" w:color="auto" w:sz="6" w:space="0"/>
              <w:right w:val="single" w:color="auto" w:sz="6" w:space="0"/>
            </w:tcBorders>
            <w:shd w:val="clear" w:color="auto" w:fill="auto"/>
          </w:tcPr>
          <w:p w:rsidRPr="00077457" w:rsidR="002F7AC5" w:rsidP="00356BD9" w:rsidRDefault="002F7AC5" w14:paraId="3A5CB4FB" w14:textId="77777777">
            <w:pPr>
              <w:spacing w:after="0" w:line="240" w:lineRule="auto"/>
              <w:ind w:left="7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There is an exceptional demonstration at a professional level of competency in the presentation, showing an ability to develop your own learning and make autonomous decisions.</w:t>
            </w:r>
          </w:p>
          <w:p w:rsidRPr="00077457" w:rsidR="002F7AC5" w:rsidP="00356BD9" w:rsidRDefault="002F7AC5" w14:paraId="1197C526" w14:textId="77777777">
            <w:pPr>
              <w:spacing w:after="0" w:line="240" w:lineRule="auto"/>
              <w:ind w:left="7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The context should be complex.</w:t>
            </w:r>
          </w:p>
          <w:p w:rsidRPr="00077457" w:rsidR="002F7AC5" w:rsidP="00356BD9" w:rsidRDefault="002F7AC5" w14:paraId="0672EC9E" w14:textId="77777777">
            <w:pPr>
              <w:spacing w:after="0" w:line="240" w:lineRule="auto"/>
              <w:ind w:left="74"/>
              <w:textAlignment w:val="baseline"/>
              <w:rPr>
                <w:rFonts w:eastAsia="Times New Roman" w:asciiTheme="minorHAnsi" w:hAnsiTheme="minorHAnsi" w:cstheme="minorHAnsi"/>
                <w:color w:val="000000"/>
                <w:sz w:val="16"/>
                <w:szCs w:val="16"/>
              </w:rPr>
            </w:pPr>
          </w:p>
          <w:p w:rsidRPr="00077457" w:rsidR="002F7AC5" w:rsidP="00356BD9" w:rsidRDefault="002F7AC5" w14:paraId="01EC2A84" w14:textId="77777777">
            <w:pPr>
              <w:spacing w:after="0" w:line="240" w:lineRule="auto"/>
              <w:ind w:left="7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 xml:space="preserve">The presentation demonstrates exceptional mastery of advanced knowledge from a wide range of current subject relevant reading in the context of </w:t>
            </w:r>
            <w:r>
              <w:rPr>
                <w:rFonts w:eastAsia="Times New Roman" w:asciiTheme="minorHAnsi" w:hAnsiTheme="minorHAnsi" w:cstheme="minorHAnsi"/>
                <w:color w:val="000000"/>
                <w:sz w:val="16"/>
                <w:szCs w:val="16"/>
              </w:rPr>
              <w:t>your</w:t>
            </w:r>
            <w:r w:rsidRPr="00077457">
              <w:rPr>
                <w:rFonts w:eastAsia="Times New Roman" w:asciiTheme="minorHAnsi" w:hAnsiTheme="minorHAnsi" w:cstheme="minorHAnsi"/>
                <w:color w:val="000000"/>
                <w:sz w:val="16"/>
                <w:szCs w:val="16"/>
              </w:rPr>
              <w:t xml:space="preserve"> classroom</w:t>
            </w:r>
            <w:r>
              <w:rPr>
                <w:rFonts w:eastAsia="Times New Roman" w:asciiTheme="minorHAnsi" w:hAnsiTheme="minorHAnsi" w:cstheme="minorHAnsi"/>
                <w:color w:val="000000"/>
                <w:sz w:val="16"/>
                <w:szCs w:val="16"/>
              </w:rPr>
              <w:t xml:space="preserve"> experience</w:t>
            </w:r>
            <w:r w:rsidRPr="00077457">
              <w:rPr>
                <w:rFonts w:eastAsia="Times New Roman" w:asciiTheme="minorHAnsi" w:hAnsiTheme="minorHAnsi" w:cstheme="minorHAnsi"/>
                <w:color w:val="000000"/>
                <w:sz w:val="16"/>
                <w:szCs w:val="16"/>
              </w:rPr>
              <w:t>.</w:t>
            </w:r>
          </w:p>
          <w:p w:rsidRPr="00077457" w:rsidR="002F7AC5" w:rsidP="00356BD9" w:rsidRDefault="002F7AC5" w14:paraId="5C27B782" w14:textId="77777777">
            <w:pPr>
              <w:spacing w:after="0" w:line="240" w:lineRule="auto"/>
              <w:ind w:left="74"/>
              <w:textAlignment w:val="baseline"/>
              <w:rPr>
                <w:rFonts w:eastAsia="Times New Roman" w:asciiTheme="minorHAnsi" w:hAnsiTheme="minorHAnsi" w:cstheme="minorHAnsi"/>
                <w:color w:val="000000"/>
                <w:sz w:val="16"/>
                <w:szCs w:val="16"/>
              </w:rPr>
            </w:pPr>
          </w:p>
          <w:p w:rsidRPr="00077457" w:rsidR="002F7AC5" w:rsidP="00356BD9" w:rsidRDefault="002F7AC5" w14:paraId="7AB7E0D9" w14:textId="77777777">
            <w:pPr>
              <w:spacing w:after="0" w:line="240" w:lineRule="auto"/>
              <w:ind w:left="7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Excellent examples</w:t>
            </w:r>
            <w:r>
              <w:rPr>
                <w:rFonts w:eastAsia="Times New Roman" w:asciiTheme="minorHAnsi" w:hAnsiTheme="minorHAnsi" w:cstheme="minorHAnsi"/>
                <w:color w:val="000000"/>
                <w:sz w:val="16"/>
                <w:szCs w:val="16"/>
              </w:rPr>
              <w:t xml:space="preserve"> of strategies</w:t>
            </w:r>
            <w:r w:rsidRPr="00077457">
              <w:rPr>
                <w:rFonts w:eastAsia="Times New Roman" w:asciiTheme="minorHAnsi" w:hAnsiTheme="minorHAnsi" w:cstheme="minorHAnsi"/>
                <w:color w:val="000000"/>
                <w:sz w:val="16"/>
                <w:szCs w:val="16"/>
              </w:rPr>
              <w:t xml:space="preserve"> are provided which convey a strong, independent, critical and evaluative understanding of issues at the forefront of the discipline.</w:t>
            </w:r>
          </w:p>
          <w:p w:rsidRPr="00077457" w:rsidR="002F7AC5" w:rsidP="00356BD9" w:rsidRDefault="002F7AC5" w14:paraId="7B39E7E1" w14:textId="77777777">
            <w:pPr>
              <w:pStyle w:val="paragraph"/>
              <w:spacing w:before="0" w:beforeAutospacing="0" w:after="0" w:afterAutospacing="0"/>
              <w:ind w:left="76"/>
              <w:textAlignment w:val="baseline"/>
              <w:rPr>
                <w:rStyle w:val="normaltextrun"/>
                <w:rFonts w:asciiTheme="minorHAnsi" w:hAnsiTheme="minorHAnsi" w:cstheme="minorHAnsi"/>
                <w:sz w:val="16"/>
                <w:szCs w:val="16"/>
              </w:rPr>
            </w:pPr>
          </w:p>
        </w:tc>
        <w:tc>
          <w:tcPr>
            <w:tcW w:w="2120" w:type="dxa"/>
            <w:tcBorders>
              <w:top w:val="single" w:color="auto" w:sz="6" w:space="0"/>
              <w:left w:val="single" w:color="auto" w:sz="6" w:space="0"/>
              <w:right w:val="single" w:color="auto" w:sz="6" w:space="0"/>
            </w:tcBorders>
            <w:shd w:val="clear" w:color="auto" w:fill="auto"/>
          </w:tcPr>
          <w:p w:rsidRPr="00077457" w:rsidR="002F7AC5" w:rsidP="00356BD9" w:rsidRDefault="002F7AC5" w14:paraId="77819719" w14:textId="77777777">
            <w:pPr>
              <w:spacing w:after="0" w:line="240" w:lineRule="auto"/>
              <w:ind w:left="7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There is a capable and effective application at a professional level of competency in the presentation, showing an ability to develop your own learning and make autonomous decisions.</w:t>
            </w:r>
          </w:p>
          <w:p w:rsidRPr="00077457" w:rsidR="002F7AC5" w:rsidP="00356BD9" w:rsidRDefault="002F7AC5" w14:paraId="418E9DBB" w14:textId="77777777">
            <w:pPr>
              <w:spacing w:after="0" w:line="240" w:lineRule="auto"/>
              <w:ind w:left="7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The context should be complex.</w:t>
            </w:r>
          </w:p>
          <w:p w:rsidRPr="00077457" w:rsidR="002F7AC5" w:rsidP="00356BD9" w:rsidRDefault="002F7AC5" w14:paraId="1745EE52" w14:textId="77777777">
            <w:pPr>
              <w:spacing w:after="0" w:line="240" w:lineRule="auto"/>
              <w:ind w:left="74"/>
              <w:textAlignment w:val="baseline"/>
              <w:rPr>
                <w:rFonts w:eastAsia="Times New Roman" w:asciiTheme="minorHAnsi" w:hAnsiTheme="minorHAnsi" w:cstheme="minorHAnsi"/>
                <w:color w:val="000000"/>
                <w:sz w:val="16"/>
                <w:szCs w:val="16"/>
              </w:rPr>
            </w:pPr>
          </w:p>
          <w:p w:rsidRPr="00077457" w:rsidR="002F7AC5" w:rsidP="00356BD9" w:rsidRDefault="002F7AC5" w14:paraId="70D47C07" w14:textId="77777777">
            <w:pPr>
              <w:spacing w:after="0" w:line="240" w:lineRule="auto"/>
              <w:ind w:left="7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 xml:space="preserve">The presentation demonstrates highly developed, systematic advanced knowledge from a wide range of current subject relevant reading in the context of </w:t>
            </w:r>
            <w:r>
              <w:rPr>
                <w:rFonts w:eastAsia="Times New Roman" w:asciiTheme="minorHAnsi" w:hAnsiTheme="minorHAnsi" w:cstheme="minorHAnsi"/>
                <w:color w:val="000000"/>
                <w:sz w:val="16"/>
                <w:szCs w:val="16"/>
              </w:rPr>
              <w:t>your</w:t>
            </w:r>
            <w:r w:rsidRPr="00077457">
              <w:rPr>
                <w:rFonts w:eastAsia="Times New Roman" w:asciiTheme="minorHAnsi" w:hAnsiTheme="minorHAnsi" w:cstheme="minorHAnsi"/>
                <w:color w:val="000000"/>
                <w:sz w:val="16"/>
                <w:szCs w:val="16"/>
              </w:rPr>
              <w:t xml:space="preserve"> classroom</w:t>
            </w:r>
            <w:r>
              <w:rPr>
                <w:rFonts w:eastAsia="Times New Roman" w:asciiTheme="minorHAnsi" w:hAnsiTheme="minorHAnsi" w:cstheme="minorHAnsi"/>
                <w:color w:val="000000"/>
                <w:sz w:val="16"/>
                <w:szCs w:val="16"/>
              </w:rPr>
              <w:t xml:space="preserve"> experience</w:t>
            </w:r>
            <w:r w:rsidRPr="00077457">
              <w:rPr>
                <w:rFonts w:eastAsia="Times New Roman" w:asciiTheme="minorHAnsi" w:hAnsiTheme="minorHAnsi" w:cstheme="minorHAnsi"/>
                <w:color w:val="000000"/>
                <w:sz w:val="16"/>
                <w:szCs w:val="16"/>
              </w:rPr>
              <w:t>.</w:t>
            </w:r>
          </w:p>
          <w:p w:rsidRPr="00077457" w:rsidR="002F7AC5" w:rsidP="00356BD9" w:rsidRDefault="002F7AC5" w14:paraId="22A71A3F" w14:textId="77777777">
            <w:pPr>
              <w:spacing w:after="0" w:line="240" w:lineRule="auto"/>
              <w:ind w:left="74"/>
              <w:textAlignment w:val="baseline"/>
              <w:rPr>
                <w:rFonts w:eastAsia="Times New Roman" w:asciiTheme="minorHAnsi" w:hAnsiTheme="minorHAnsi" w:cstheme="minorHAnsi"/>
                <w:color w:val="000000"/>
                <w:sz w:val="16"/>
                <w:szCs w:val="16"/>
              </w:rPr>
            </w:pPr>
          </w:p>
          <w:p w:rsidRPr="00077457" w:rsidR="002F7AC5" w:rsidP="00356BD9" w:rsidRDefault="002F7AC5" w14:paraId="7FA6A68B" w14:textId="77777777">
            <w:pPr>
              <w:spacing w:after="0" w:line="240" w:lineRule="auto"/>
              <w:ind w:left="7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Very good examples</w:t>
            </w:r>
            <w:r>
              <w:rPr>
                <w:rFonts w:eastAsia="Times New Roman" w:asciiTheme="minorHAnsi" w:hAnsiTheme="minorHAnsi" w:cstheme="minorHAnsi"/>
                <w:color w:val="000000"/>
                <w:sz w:val="16"/>
                <w:szCs w:val="16"/>
              </w:rPr>
              <w:t xml:space="preserve"> of strategies</w:t>
            </w:r>
            <w:r w:rsidRPr="00077457">
              <w:rPr>
                <w:rFonts w:eastAsia="Times New Roman" w:asciiTheme="minorHAnsi" w:hAnsiTheme="minorHAnsi" w:cstheme="minorHAnsi"/>
                <w:color w:val="000000"/>
                <w:sz w:val="16"/>
                <w:szCs w:val="16"/>
              </w:rPr>
              <w:t xml:space="preserve"> are provided which convey a very strong, independent, critical and awareness of issues at the forefront of the discipline.</w:t>
            </w:r>
          </w:p>
          <w:p w:rsidRPr="00077457" w:rsidR="002F7AC5" w:rsidP="00356BD9" w:rsidRDefault="002F7AC5" w14:paraId="37502386" w14:textId="77777777">
            <w:pPr>
              <w:spacing w:after="0" w:line="240" w:lineRule="auto"/>
              <w:ind w:left="74"/>
              <w:textAlignment w:val="baseline"/>
              <w:rPr>
                <w:rFonts w:eastAsia="Times New Roman" w:asciiTheme="minorHAnsi" w:hAnsiTheme="minorHAnsi" w:cstheme="minorHAnsi"/>
                <w:color w:val="000000"/>
                <w:sz w:val="16"/>
                <w:szCs w:val="16"/>
              </w:rPr>
            </w:pPr>
          </w:p>
          <w:p w:rsidRPr="00077457" w:rsidR="002F7AC5" w:rsidP="00356BD9" w:rsidRDefault="002F7AC5" w14:paraId="186F9D6E" w14:textId="77777777">
            <w:pPr>
              <w:pStyle w:val="paragraph"/>
              <w:spacing w:before="0" w:beforeAutospacing="0" w:after="0" w:afterAutospacing="0"/>
              <w:ind w:left="116"/>
              <w:textAlignment w:val="baseline"/>
              <w:rPr>
                <w:rStyle w:val="normaltextrun"/>
                <w:rFonts w:asciiTheme="minorHAnsi" w:hAnsiTheme="minorHAnsi" w:cstheme="minorHAnsi"/>
                <w:sz w:val="16"/>
                <w:szCs w:val="16"/>
              </w:rPr>
            </w:pPr>
          </w:p>
        </w:tc>
        <w:tc>
          <w:tcPr>
            <w:tcW w:w="1842" w:type="dxa"/>
            <w:tcBorders>
              <w:top w:val="single" w:color="auto" w:sz="6" w:space="0"/>
              <w:left w:val="single" w:color="auto" w:sz="6" w:space="0"/>
              <w:right w:val="single" w:color="auto" w:sz="6" w:space="0"/>
            </w:tcBorders>
            <w:shd w:val="clear" w:color="auto" w:fill="auto"/>
          </w:tcPr>
          <w:p w:rsidRPr="00077457" w:rsidR="002F7AC5" w:rsidP="00356BD9" w:rsidRDefault="002F7AC5" w14:paraId="0CF73EF5" w14:textId="77777777">
            <w:pPr>
              <w:spacing w:after="0" w:line="240" w:lineRule="auto"/>
              <w:ind w:left="7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There is a consistent and effective demonstration at a professional level of competency in the presentation, showing an ability to develop your own learning and make autonomous decisions. The context does not need to be complex.</w:t>
            </w:r>
          </w:p>
          <w:p w:rsidRPr="00077457" w:rsidR="002F7AC5" w:rsidP="00356BD9" w:rsidRDefault="002F7AC5" w14:paraId="0437071D" w14:textId="77777777">
            <w:pPr>
              <w:spacing w:after="0" w:line="240" w:lineRule="auto"/>
              <w:ind w:left="74"/>
              <w:textAlignment w:val="baseline"/>
              <w:rPr>
                <w:rFonts w:eastAsia="Times New Roman" w:asciiTheme="minorHAnsi" w:hAnsiTheme="minorHAnsi" w:cstheme="minorHAnsi"/>
                <w:color w:val="000000"/>
                <w:sz w:val="16"/>
                <w:szCs w:val="16"/>
              </w:rPr>
            </w:pPr>
          </w:p>
          <w:p w:rsidRPr="00077457" w:rsidR="002F7AC5" w:rsidP="00356BD9" w:rsidRDefault="002F7AC5" w14:paraId="4E18894C" w14:textId="77777777">
            <w:pPr>
              <w:spacing w:after="0" w:line="240" w:lineRule="auto"/>
              <w:ind w:left="7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 xml:space="preserve">The presentation demonstrates good, systematic advanced knowledge from a wide range of current subject relevant reading in the context of </w:t>
            </w:r>
            <w:r>
              <w:rPr>
                <w:rFonts w:eastAsia="Times New Roman" w:asciiTheme="minorHAnsi" w:hAnsiTheme="minorHAnsi" w:cstheme="minorHAnsi"/>
                <w:color w:val="000000"/>
                <w:sz w:val="16"/>
                <w:szCs w:val="16"/>
              </w:rPr>
              <w:t>your</w:t>
            </w:r>
            <w:r w:rsidRPr="00077457">
              <w:rPr>
                <w:rFonts w:eastAsia="Times New Roman" w:asciiTheme="minorHAnsi" w:hAnsiTheme="minorHAnsi" w:cstheme="minorHAnsi"/>
                <w:color w:val="000000"/>
                <w:sz w:val="16"/>
                <w:szCs w:val="16"/>
              </w:rPr>
              <w:t xml:space="preserve"> classroom</w:t>
            </w:r>
            <w:r>
              <w:rPr>
                <w:rFonts w:eastAsia="Times New Roman" w:asciiTheme="minorHAnsi" w:hAnsiTheme="minorHAnsi" w:cstheme="minorHAnsi"/>
                <w:color w:val="000000"/>
                <w:sz w:val="16"/>
                <w:szCs w:val="16"/>
              </w:rPr>
              <w:t xml:space="preserve"> experience</w:t>
            </w:r>
            <w:r w:rsidRPr="00077457">
              <w:rPr>
                <w:rFonts w:eastAsia="Times New Roman" w:asciiTheme="minorHAnsi" w:hAnsiTheme="minorHAnsi" w:cstheme="minorHAnsi"/>
                <w:color w:val="000000"/>
                <w:sz w:val="16"/>
                <w:szCs w:val="16"/>
              </w:rPr>
              <w:t>.</w:t>
            </w:r>
          </w:p>
          <w:p w:rsidRPr="00077457" w:rsidR="002F7AC5" w:rsidP="00356BD9" w:rsidRDefault="002F7AC5" w14:paraId="1E58176E" w14:textId="77777777">
            <w:pPr>
              <w:spacing w:after="0" w:line="240" w:lineRule="auto"/>
              <w:ind w:left="74"/>
              <w:textAlignment w:val="baseline"/>
              <w:rPr>
                <w:rFonts w:eastAsia="Times New Roman" w:asciiTheme="minorHAnsi" w:hAnsiTheme="minorHAnsi" w:cstheme="minorHAnsi"/>
                <w:color w:val="000000"/>
                <w:sz w:val="16"/>
                <w:szCs w:val="16"/>
              </w:rPr>
            </w:pPr>
          </w:p>
          <w:p w:rsidRPr="00077457" w:rsidR="002F7AC5" w:rsidP="00356BD9" w:rsidRDefault="002F7AC5" w14:paraId="3487A33D" w14:textId="77777777">
            <w:pPr>
              <w:spacing w:after="0" w:line="240" w:lineRule="auto"/>
              <w:ind w:left="7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 xml:space="preserve">Good examples </w:t>
            </w:r>
            <w:r>
              <w:rPr>
                <w:rFonts w:eastAsia="Times New Roman" w:asciiTheme="minorHAnsi" w:hAnsiTheme="minorHAnsi" w:cstheme="minorHAnsi"/>
                <w:color w:val="000000"/>
                <w:sz w:val="16"/>
                <w:szCs w:val="16"/>
              </w:rPr>
              <w:t xml:space="preserve">of strategies </w:t>
            </w:r>
            <w:r w:rsidRPr="00077457">
              <w:rPr>
                <w:rFonts w:eastAsia="Times New Roman" w:asciiTheme="minorHAnsi" w:hAnsiTheme="minorHAnsi" w:cstheme="minorHAnsi"/>
                <w:color w:val="000000"/>
                <w:sz w:val="16"/>
                <w:szCs w:val="16"/>
              </w:rPr>
              <w:t>are provided which convey sound academically rigorous judgements and awareness of issues at the forefront of the discipline.</w:t>
            </w:r>
          </w:p>
          <w:p w:rsidRPr="00077457" w:rsidR="002F7AC5" w:rsidP="00356BD9" w:rsidRDefault="002F7AC5" w14:paraId="528E318D" w14:textId="77777777">
            <w:pPr>
              <w:spacing w:after="0" w:line="240" w:lineRule="auto"/>
              <w:ind w:left="74"/>
              <w:textAlignment w:val="baseline"/>
              <w:rPr>
                <w:rFonts w:eastAsia="Times New Roman" w:asciiTheme="minorHAnsi" w:hAnsiTheme="minorHAnsi" w:cstheme="minorHAnsi"/>
                <w:color w:val="000000"/>
                <w:sz w:val="16"/>
                <w:szCs w:val="16"/>
              </w:rPr>
            </w:pPr>
          </w:p>
          <w:p w:rsidRPr="00077457" w:rsidR="002F7AC5" w:rsidP="00356BD9" w:rsidRDefault="002F7AC5" w14:paraId="340FD89F" w14:textId="77777777">
            <w:pPr>
              <w:pStyle w:val="paragraph"/>
              <w:spacing w:before="0" w:beforeAutospacing="0" w:after="0" w:afterAutospacing="0"/>
              <w:ind w:left="67"/>
              <w:textAlignment w:val="baseline"/>
              <w:rPr>
                <w:rStyle w:val="normaltextrun"/>
                <w:rFonts w:asciiTheme="minorHAnsi" w:hAnsiTheme="minorHAnsi" w:cstheme="minorHAnsi"/>
                <w:sz w:val="16"/>
                <w:szCs w:val="16"/>
              </w:rPr>
            </w:pPr>
          </w:p>
        </w:tc>
        <w:tc>
          <w:tcPr>
            <w:tcW w:w="2141" w:type="dxa"/>
            <w:tcBorders>
              <w:top w:val="single" w:color="auto" w:sz="6" w:space="0"/>
              <w:left w:val="single" w:color="auto" w:sz="6" w:space="0"/>
              <w:right w:val="single" w:color="auto" w:sz="6" w:space="0"/>
            </w:tcBorders>
            <w:shd w:val="clear" w:color="auto" w:fill="auto"/>
          </w:tcPr>
          <w:p w:rsidRPr="00077457" w:rsidR="002F7AC5" w:rsidP="00356BD9" w:rsidRDefault="002F7AC5" w14:paraId="5EF622E7" w14:textId="77777777">
            <w:pPr>
              <w:spacing w:after="0" w:line="240" w:lineRule="auto"/>
              <w:ind w:left="7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There is an effective demonstration at a professional level of competency in the presentation, showing an ability to manage and develop your own learning. The context does not need to be complex.</w:t>
            </w:r>
          </w:p>
          <w:p w:rsidRPr="00077457" w:rsidR="002F7AC5" w:rsidP="00356BD9" w:rsidRDefault="002F7AC5" w14:paraId="23A5DB46" w14:textId="77777777">
            <w:pPr>
              <w:spacing w:after="0" w:line="240" w:lineRule="auto"/>
              <w:ind w:left="74"/>
              <w:textAlignment w:val="baseline"/>
              <w:rPr>
                <w:rFonts w:eastAsia="Times New Roman" w:asciiTheme="minorHAnsi" w:hAnsiTheme="minorHAnsi" w:cstheme="minorHAnsi"/>
                <w:color w:val="000000"/>
                <w:sz w:val="16"/>
                <w:szCs w:val="16"/>
              </w:rPr>
            </w:pPr>
          </w:p>
          <w:p w:rsidRPr="00077457" w:rsidR="002F7AC5" w:rsidP="00356BD9" w:rsidRDefault="002F7AC5" w14:paraId="2CD9E0BA" w14:textId="77777777">
            <w:pPr>
              <w:spacing w:after="0" w:line="240" w:lineRule="auto"/>
              <w:ind w:left="7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 xml:space="preserve">The presentation demonstrates adequate, sound advanced knowledge from a wide range of current subject relevant reading in the context of </w:t>
            </w:r>
            <w:r>
              <w:rPr>
                <w:rFonts w:eastAsia="Times New Roman" w:asciiTheme="minorHAnsi" w:hAnsiTheme="minorHAnsi" w:cstheme="minorHAnsi"/>
                <w:color w:val="000000"/>
                <w:sz w:val="16"/>
                <w:szCs w:val="16"/>
              </w:rPr>
              <w:t>your</w:t>
            </w:r>
            <w:r w:rsidRPr="00077457">
              <w:rPr>
                <w:rFonts w:eastAsia="Times New Roman" w:asciiTheme="minorHAnsi" w:hAnsiTheme="minorHAnsi" w:cstheme="minorHAnsi"/>
                <w:color w:val="000000"/>
                <w:sz w:val="16"/>
                <w:szCs w:val="16"/>
              </w:rPr>
              <w:t xml:space="preserve"> classroom</w:t>
            </w:r>
            <w:r>
              <w:rPr>
                <w:rFonts w:eastAsia="Times New Roman" w:asciiTheme="minorHAnsi" w:hAnsiTheme="minorHAnsi" w:cstheme="minorHAnsi"/>
                <w:color w:val="000000"/>
                <w:sz w:val="16"/>
                <w:szCs w:val="16"/>
              </w:rPr>
              <w:t xml:space="preserve"> experience</w:t>
            </w:r>
            <w:r w:rsidRPr="00077457">
              <w:rPr>
                <w:rFonts w:eastAsia="Times New Roman" w:asciiTheme="minorHAnsi" w:hAnsiTheme="minorHAnsi" w:cstheme="minorHAnsi"/>
                <w:color w:val="000000"/>
                <w:sz w:val="16"/>
                <w:szCs w:val="16"/>
              </w:rPr>
              <w:t>.</w:t>
            </w:r>
          </w:p>
          <w:p w:rsidRPr="00077457" w:rsidR="002F7AC5" w:rsidP="00356BD9" w:rsidRDefault="002F7AC5" w14:paraId="3D8F004F" w14:textId="77777777">
            <w:pPr>
              <w:spacing w:after="0" w:line="240" w:lineRule="auto"/>
              <w:ind w:left="74"/>
              <w:textAlignment w:val="baseline"/>
              <w:rPr>
                <w:rFonts w:eastAsia="Times New Roman" w:asciiTheme="minorHAnsi" w:hAnsiTheme="minorHAnsi" w:cstheme="minorHAnsi"/>
                <w:color w:val="000000"/>
                <w:sz w:val="16"/>
                <w:szCs w:val="16"/>
              </w:rPr>
            </w:pPr>
          </w:p>
          <w:p w:rsidRPr="00077457" w:rsidR="002F7AC5" w:rsidP="00356BD9" w:rsidRDefault="002F7AC5" w14:paraId="320BAE24" w14:textId="77777777">
            <w:pPr>
              <w:spacing w:after="0" w:line="240" w:lineRule="auto"/>
              <w:ind w:left="7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Sufficient examples</w:t>
            </w:r>
            <w:r>
              <w:rPr>
                <w:rFonts w:eastAsia="Times New Roman" w:asciiTheme="minorHAnsi" w:hAnsiTheme="minorHAnsi" w:cstheme="minorHAnsi"/>
                <w:color w:val="000000"/>
                <w:sz w:val="16"/>
                <w:szCs w:val="16"/>
              </w:rPr>
              <w:t xml:space="preserve"> of strategies</w:t>
            </w:r>
            <w:r w:rsidRPr="00077457">
              <w:rPr>
                <w:rFonts w:eastAsia="Times New Roman" w:asciiTheme="minorHAnsi" w:hAnsiTheme="minorHAnsi" w:cstheme="minorHAnsi"/>
                <w:color w:val="000000"/>
                <w:sz w:val="16"/>
                <w:szCs w:val="16"/>
              </w:rPr>
              <w:t xml:space="preserve"> are provided which convey generally sound judgements and awareness of issues in the discipline.</w:t>
            </w:r>
          </w:p>
          <w:p w:rsidRPr="00077457" w:rsidR="002F7AC5" w:rsidP="00356BD9" w:rsidRDefault="002F7AC5" w14:paraId="052473F2" w14:textId="77777777">
            <w:pPr>
              <w:pStyle w:val="paragraph"/>
              <w:spacing w:before="0" w:beforeAutospacing="0" w:after="0" w:afterAutospacing="0"/>
              <w:ind w:left="143"/>
              <w:textAlignment w:val="baseline"/>
              <w:rPr>
                <w:rStyle w:val="normaltextrun"/>
                <w:rFonts w:asciiTheme="minorHAnsi" w:hAnsiTheme="minorHAnsi" w:cstheme="minorHAnsi"/>
                <w:sz w:val="16"/>
                <w:szCs w:val="16"/>
              </w:rPr>
            </w:pPr>
          </w:p>
        </w:tc>
        <w:tc>
          <w:tcPr>
            <w:tcW w:w="1970" w:type="dxa"/>
            <w:tcBorders>
              <w:top w:val="single" w:color="auto" w:sz="6" w:space="0"/>
              <w:left w:val="single" w:color="auto" w:sz="6" w:space="0"/>
              <w:right w:val="single" w:color="auto" w:sz="6" w:space="0"/>
            </w:tcBorders>
            <w:shd w:val="clear" w:color="auto" w:fill="auto"/>
          </w:tcPr>
          <w:p w:rsidRPr="00077457" w:rsidR="002F7AC5" w:rsidP="00356BD9" w:rsidRDefault="002F7AC5" w14:paraId="6280CEB9" w14:textId="77777777">
            <w:pPr>
              <w:spacing w:after="0" w:line="240" w:lineRule="auto"/>
              <w:ind w:left="7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There is an adequate demonstration of application relevant to the profession in the presentation, showing an ability to manage and develop your own learning. The context does not need to be complex.</w:t>
            </w:r>
          </w:p>
          <w:p w:rsidRPr="00077457" w:rsidR="002F7AC5" w:rsidP="00356BD9" w:rsidRDefault="002F7AC5" w14:paraId="028777D0" w14:textId="77777777">
            <w:pPr>
              <w:spacing w:after="0" w:line="240" w:lineRule="auto"/>
              <w:ind w:left="74"/>
              <w:textAlignment w:val="baseline"/>
              <w:rPr>
                <w:rFonts w:eastAsia="Times New Roman" w:asciiTheme="minorHAnsi" w:hAnsiTheme="minorHAnsi" w:cstheme="minorHAnsi"/>
                <w:color w:val="000000"/>
                <w:sz w:val="16"/>
                <w:szCs w:val="16"/>
              </w:rPr>
            </w:pPr>
          </w:p>
          <w:p w:rsidRPr="00077457" w:rsidR="002F7AC5" w:rsidP="00356BD9" w:rsidRDefault="002F7AC5" w14:paraId="220C098E" w14:textId="77777777">
            <w:pPr>
              <w:spacing w:after="0" w:line="240" w:lineRule="auto"/>
              <w:ind w:left="7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The presentation demonstrates adequate, application of knowledge from a range of current subject relevant reading in the context of the classroom.</w:t>
            </w:r>
          </w:p>
          <w:p w:rsidRPr="00077457" w:rsidR="002F7AC5" w:rsidP="00356BD9" w:rsidRDefault="002F7AC5" w14:paraId="42D75FC2" w14:textId="77777777">
            <w:pPr>
              <w:spacing w:after="0" w:line="240" w:lineRule="auto"/>
              <w:ind w:left="74"/>
              <w:textAlignment w:val="baseline"/>
              <w:rPr>
                <w:rFonts w:eastAsia="Times New Roman" w:asciiTheme="minorHAnsi" w:hAnsiTheme="minorHAnsi" w:cstheme="minorHAnsi"/>
                <w:color w:val="000000"/>
                <w:sz w:val="16"/>
                <w:szCs w:val="16"/>
              </w:rPr>
            </w:pPr>
          </w:p>
          <w:p w:rsidRPr="00077457" w:rsidR="002F7AC5" w:rsidP="00356BD9" w:rsidRDefault="002F7AC5" w14:paraId="5B8177C8" w14:textId="77777777">
            <w:pPr>
              <w:spacing w:after="0" w:line="240" w:lineRule="auto"/>
              <w:ind w:left="7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Adequate examples are provided which convey judgements and awareness of issues in the discipline.</w:t>
            </w:r>
          </w:p>
          <w:p w:rsidRPr="00077457" w:rsidR="002F7AC5" w:rsidP="00356BD9" w:rsidRDefault="002F7AC5" w14:paraId="10DD197D" w14:textId="77777777">
            <w:pPr>
              <w:spacing w:after="0" w:line="240" w:lineRule="auto"/>
              <w:ind w:left="74"/>
              <w:textAlignment w:val="baseline"/>
              <w:rPr>
                <w:rFonts w:eastAsia="Times New Roman" w:asciiTheme="minorHAnsi" w:hAnsiTheme="minorHAnsi" w:cstheme="minorHAnsi"/>
                <w:color w:val="000000"/>
                <w:sz w:val="16"/>
                <w:szCs w:val="16"/>
              </w:rPr>
            </w:pPr>
          </w:p>
          <w:p w:rsidRPr="00077457" w:rsidR="002F7AC5" w:rsidP="00356BD9" w:rsidRDefault="002F7AC5" w14:paraId="0D277E1F" w14:textId="77777777">
            <w:pPr>
              <w:spacing w:after="0" w:line="240" w:lineRule="auto"/>
              <w:ind w:left="70" w:right="11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 xml:space="preserve">The outcomes suggested are those that could contribute to advancing learning or solving problems. </w:t>
            </w:r>
          </w:p>
          <w:p w:rsidRPr="00077457" w:rsidR="002F7AC5" w:rsidP="00356BD9" w:rsidRDefault="002F7AC5" w14:paraId="3F1E1718" w14:textId="77777777">
            <w:pPr>
              <w:spacing w:after="0" w:line="240" w:lineRule="auto"/>
              <w:ind w:left="70" w:right="114"/>
              <w:textAlignment w:val="baseline"/>
              <w:rPr>
                <w:rFonts w:eastAsia="Times New Roman" w:asciiTheme="minorHAnsi" w:hAnsiTheme="minorHAnsi" w:cstheme="minorHAnsi"/>
                <w:color w:val="000000"/>
                <w:sz w:val="16"/>
                <w:szCs w:val="16"/>
              </w:rPr>
            </w:pPr>
          </w:p>
          <w:p w:rsidRPr="00EE6EFF" w:rsidR="002F7AC5" w:rsidP="00356BD9" w:rsidRDefault="002F7AC5" w14:paraId="0068D787" w14:textId="77777777">
            <w:pPr>
              <w:pStyle w:val="paragraph"/>
              <w:spacing w:before="0" w:beforeAutospacing="0" w:after="0" w:afterAutospacing="0"/>
              <w:ind w:left="62"/>
              <w:textAlignment w:val="baseline"/>
              <w:rPr>
                <w:rStyle w:val="normaltextrun"/>
                <w:rFonts w:asciiTheme="minorHAnsi" w:hAnsiTheme="minorHAnsi" w:cstheme="minorHAnsi"/>
                <w:sz w:val="16"/>
                <w:szCs w:val="16"/>
              </w:rPr>
            </w:pPr>
          </w:p>
        </w:tc>
        <w:tc>
          <w:tcPr>
            <w:tcW w:w="1985" w:type="dxa"/>
            <w:tcBorders>
              <w:top w:val="single" w:color="auto" w:sz="6" w:space="0"/>
              <w:left w:val="single" w:color="auto" w:sz="6" w:space="0"/>
              <w:right w:val="single" w:color="auto" w:sz="6" w:space="0"/>
            </w:tcBorders>
            <w:shd w:val="clear" w:color="auto" w:fill="auto"/>
          </w:tcPr>
          <w:p w:rsidRPr="00EE6EFF" w:rsidR="002F7AC5" w:rsidP="00356BD9" w:rsidRDefault="002F7AC5" w14:paraId="5121076C" w14:textId="77777777">
            <w:pPr>
              <w:pStyle w:val="paragraph"/>
              <w:spacing w:before="0" w:beforeAutospacing="0" w:after="0" w:afterAutospacing="0"/>
              <w:ind w:left="28"/>
              <w:textAlignment w:val="baseline"/>
              <w:rPr>
                <w:rStyle w:val="normaltextrun"/>
                <w:rFonts w:asciiTheme="minorHAnsi" w:hAnsiTheme="minorHAnsi" w:cstheme="minorHAnsi"/>
                <w:sz w:val="16"/>
                <w:szCs w:val="16"/>
              </w:rPr>
            </w:pPr>
            <w:r w:rsidRPr="00077457">
              <w:rPr>
                <w:rFonts w:asciiTheme="minorHAnsi" w:hAnsiTheme="minorHAnsi" w:cstheme="minorHAnsi"/>
                <w:sz w:val="16"/>
                <w:szCs w:val="16"/>
              </w:rPr>
              <w:t>Insufficient evidence of advanced skills development, lack of professional judgement or little demonstration of ability to manage own learning, take personal responsibility or initiative.</w:t>
            </w:r>
          </w:p>
        </w:tc>
        <w:tc>
          <w:tcPr>
            <w:tcW w:w="1854" w:type="dxa"/>
            <w:tcBorders>
              <w:top w:val="single" w:color="auto" w:sz="6" w:space="0"/>
              <w:left w:val="single" w:color="auto" w:sz="6" w:space="0"/>
              <w:right w:val="single" w:color="auto" w:sz="6" w:space="0"/>
            </w:tcBorders>
            <w:shd w:val="clear" w:color="auto" w:fill="auto"/>
          </w:tcPr>
          <w:p w:rsidRPr="00EE6EFF" w:rsidR="002F7AC5" w:rsidP="00356BD9" w:rsidRDefault="002F7AC5" w14:paraId="7B26889C" w14:textId="77777777">
            <w:pPr>
              <w:pStyle w:val="paragraph"/>
              <w:spacing w:before="0" w:beforeAutospacing="0" w:after="0" w:afterAutospacing="0"/>
              <w:ind w:left="96"/>
              <w:textAlignment w:val="baseline"/>
              <w:rPr>
                <w:rStyle w:val="normaltextrun"/>
                <w:rFonts w:asciiTheme="minorHAnsi" w:hAnsiTheme="minorHAnsi" w:cstheme="minorHAnsi"/>
                <w:sz w:val="16"/>
                <w:szCs w:val="16"/>
              </w:rPr>
            </w:pPr>
            <w:r w:rsidRPr="00077457">
              <w:rPr>
                <w:rFonts w:asciiTheme="minorHAnsi" w:hAnsiTheme="minorHAnsi" w:cstheme="minorHAnsi"/>
                <w:sz w:val="16"/>
                <w:szCs w:val="16"/>
              </w:rPr>
              <w:t>Very limited evidence of advanced skills development. Serious lack of professional judgement and inability to demonstrate self-direction</w:t>
            </w:r>
            <w:r>
              <w:rPr>
                <w:rFonts w:asciiTheme="minorHAnsi" w:hAnsiTheme="minorHAnsi" w:cstheme="minorHAnsi"/>
                <w:sz w:val="16"/>
                <w:szCs w:val="16"/>
              </w:rPr>
              <w:t>.</w:t>
            </w:r>
          </w:p>
        </w:tc>
      </w:tr>
      <w:tr w:rsidRPr="001A1306" w:rsidR="002F7AC5" w:rsidTr="00356BD9" w14:paraId="7BF755D5" w14:textId="77777777">
        <w:trPr>
          <w:trHeight w:val="3648"/>
        </w:trPr>
        <w:tc>
          <w:tcPr>
            <w:tcW w:w="1469" w:type="dxa"/>
            <w:tcBorders>
              <w:top w:val="single" w:color="auto" w:sz="6" w:space="0"/>
              <w:left w:val="single" w:color="auto" w:sz="6" w:space="0"/>
              <w:right w:val="single" w:color="auto" w:sz="6" w:space="0"/>
            </w:tcBorders>
            <w:shd w:val="clear" w:color="auto" w:fill="D9D9D9"/>
          </w:tcPr>
          <w:p w:rsidRPr="00630F12" w:rsidR="002F7AC5" w:rsidP="00356BD9" w:rsidRDefault="002F7AC5" w14:paraId="75B074C3" w14:textId="77777777">
            <w:pPr>
              <w:spacing w:after="0" w:line="240" w:lineRule="auto"/>
              <w:ind w:left="133"/>
              <w:textAlignment w:val="baseline"/>
              <w:rPr>
                <w:rFonts w:eastAsia="Calibri" w:asciiTheme="minorHAnsi" w:hAnsiTheme="minorHAnsi" w:cstheme="minorHAnsi"/>
                <w:sz w:val="16"/>
                <w:szCs w:val="16"/>
              </w:rPr>
            </w:pPr>
            <w:r w:rsidRPr="00630F12">
              <w:rPr>
                <w:rFonts w:eastAsia="Calibri" w:asciiTheme="minorHAnsi" w:hAnsiTheme="minorHAnsi" w:cstheme="minorHAnsi"/>
                <w:sz w:val="16"/>
                <w:szCs w:val="16"/>
              </w:rPr>
              <w:lastRenderedPageBreak/>
              <w:br w:type="page"/>
              <w:t>Criteri</w:t>
            </w:r>
            <w:r>
              <w:rPr>
                <w:rFonts w:eastAsia="Calibri" w:asciiTheme="minorHAnsi" w:hAnsiTheme="minorHAnsi" w:cstheme="minorHAnsi"/>
                <w:sz w:val="16"/>
                <w:szCs w:val="16"/>
              </w:rPr>
              <w:t>on</w:t>
            </w:r>
            <w:r w:rsidRPr="00630F12">
              <w:rPr>
                <w:rFonts w:eastAsia="Calibri" w:asciiTheme="minorHAnsi" w:hAnsiTheme="minorHAnsi" w:cstheme="minorHAnsi"/>
                <w:sz w:val="16"/>
                <w:szCs w:val="16"/>
              </w:rPr>
              <w:t xml:space="preserve"> </w:t>
            </w:r>
            <w:r>
              <w:rPr>
                <w:rFonts w:eastAsia="Calibri" w:asciiTheme="minorHAnsi" w:hAnsiTheme="minorHAnsi" w:cstheme="minorHAnsi"/>
                <w:sz w:val="16"/>
                <w:szCs w:val="16"/>
              </w:rPr>
              <w:t>4</w:t>
            </w:r>
          </w:p>
          <w:p w:rsidRPr="00630F12" w:rsidR="002F7AC5" w:rsidP="00356BD9" w:rsidRDefault="002F7AC5" w14:paraId="0D7C53D4" w14:textId="77777777">
            <w:pPr>
              <w:spacing w:after="0" w:line="240" w:lineRule="auto"/>
              <w:ind w:left="133"/>
              <w:textAlignment w:val="baseline"/>
              <w:rPr>
                <w:rFonts w:eastAsia="Calibri" w:asciiTheme="minorHAnsi" w:hAnsiTheme="minorHAnsi" w:cstheme="minorHAnsi"/>
                <w:color w:val="000000"/>
                <w:sz w:val="16"/>
                <w:szCs w:val="16"/>
              </w:rPr>
            </w:pPr>
          </w:p>
          <w:p w:rsidR="002F7AC5" w:rsidP="00356BD9" w:rsidRDefault="002F7AC5" w14:paraId="75A8B092" w14:textId="77777777">
            <w:pPr>
              <w:spacing w:after="0" w:line="240" w:lineRule="auto"/>
              <w:ind w:left="133"/>
              <w:textAlignment w:val="baseline"/>
              <w:rPr>
                <w:rFonts w:eastAsia="Times New Roman" w:asciiTheme="minorHAnsi" w:hAnsiTheme="minorHAnsi" w:cstheme="minorHAnsi"/>
                <w:color w:val="000000"/>
                <w:sz w:val="16"/>
                <w:szCs w:val="16"/>
                <w:lang w:eastAsia="en-GB"/>
              </w:rPr>
            </w:pPr>
            <w:r w:rsidRPr="00630F12">
              <w:rPr>
                <w:rFonts w:eastAsia="Times New Roman" w:asciiTheme="minorHAnsi" w:hAnsiTheme="minorHAnsi" w:cstheme="minorHAnsi"/>
                <w:color w:val="000000"/>
                <w:sz w:val="16"/>
                <w:szCs w:val="16"/>
                <w:lang w:eastAsia="en-GB"/>
              </w:rPr>
              <w:t xml:space="preserve">Critical reflection and evaluation </w:t>
            </w:r>
          </w:p>
          <w:p w:rsidR="002F7AC5" w:rsidP="00356BD9" w:rsidRDefault="002F7AC5" w14:paraId="638AD8F5" w14:textId="77777777">
            <w:pPr>
              <w:spacing w:after="0" w:line="240" w:lineRule="auto"/>
              <w:ind w:left="133"/>
              <w:textAlignment w:val="baseline"/>
              <w:rPr>
                <w:rFonts w:eastAsia="Times New Roman" w:asciiTheme="minorHAnsi" w:hAnsiTheme="minorHAnsi" w:cstheme="minorHAnsi"/>
                <w:color w:val="000000"/>
                <w:sz w:val="16"/>
                <w:szCs w:val="16"/>
                <w:lang w:eastAsia="en-GB"/>
              </w:rPr>
            </w:pPr>
          </w:p>
          <w:p w:rsidR="002F7AC5" w:rsidP="00356BD9" w:rsidRDefault="002F7AC5" w14:paraId="60B21C06" w14:textId="77777777">
            <w:pPr>
              <w:spacing w:after="0" w:line="240" w:lineRule="auto"/>
              <w:ind w:left="133"/>
              <w:textAlignment w:val="baseline"/>
              <w:rPr>
                <w:rFonts w:eastAsia="Calibri" w:asciiTheme="minorHAnsi" w:hAnsiTheme="minorHAnsi" w:cstheme="minorHAnsi"/>
                <w:sz w:val="16"/>
                <w:szCs w:val="16"/>
              </w:rPr>
            </w:pPr>
            <w:r w:rsidRPr="00630F12">
              <w:rPr>
                <w:rFonts w:eastAsia="Times New Roman" w:asciiTheme="minorHAnsi" w:hAnsiTheme="minorHAnsi" w:cstheme="minorHAnsi"/>
                <w:color w:val="000000"/>
                <w:sz w:val="16"/>
                <w:szCs w:val="16"/>
                <w:lang w:eastAsia="en-GB"/>
              </w:rPr>
              <w:t>(</w:t>
            </w:r>
            <w:r>
              <w:rPr>
                <w:rFonts w:eastAsia="Times New Roman" w:asciiTheme="minorHAnsi" w:hAnsiTheme="minorHAnsi" w:cstheme="minorHAnsi"/>
                <w:color w:val="000000"/>
                <w:sz w:val="16"/>
                <w:szCs w:val="16"/>
                <w:lang w:eastAsia="en-GB"/>
              </w:rPr>
              <w:t>P</w:t>
            </w:r>
            <w:r w:rsidRPr="00630F12">
              <w:rPr>
                <w:rFonts w:eastAsia="Times New Roman" w:asciiTheme="minorHAnsi" w:hAnsiTheme="minorHAnsi" w:cstheme="minorHAnsi"/>
                <w:color w:val="000000"/>
                <w:sz w:val="16"/>
                <w:szCs w:val="16"/>
                <w:lang w:eastAsia="en-GB"/>
              </w:rPr>
              <w:t xml:space="preserve">resentation) </w:t>
            </w:r>
          </w:p>
        </w:tc>
        <w:tc>
          <w:tcPr>
            <w:tcW w:w="2082" w:type="dxa"/>
            <w:tcBorders>
              <w:top w:val="single" w:color="auto" w:sz="6" w:space="0"/>
              <w:left w:val="single" w:color="auto" w:sz="6" w:space="0"/>
              <w:right w:val="single" w:color="auto" w:sz="6" w:space="0"/>
            </w:tcBorders>
            <w:shd w:val="clear" w:color="auto" w:fill="auto"/>
          </w:tcPr>
          <w:p w:rsidRPr="00077457" w:rsidR="002F7AC5" w:rsidP="00356BD9" w:rsidRDefault="002F7AC5" w14:paraId="2BE9F709" w14:textId="77777777">
            <w:pPr>
              <w:spacing w:after="0" w:line="240" w:lineRule="auto"/>
              <w:ind w:left="74"/>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Shows an exceptional understanding of interrelated theories and practices to produce an original argument.</w:t>
            </w:r>
          </w:p>
          <w:p w:rsidRPr="00077457" w:rsidR="002F7AC5" w:rsidP="00356BD9" w:rsidRDefault="002F7AC5" w14:paraId="49B6DA7A" w14:textId="77777777">
            <w:pPr>
              <w:spacing w:after="0" w:line="240" w:lineRule="auto"/>
              <w:ind w:left="74"/>
              <w:rPr>
                <w:rFonts w:eastAsia="Times New Roman" w:asciiTheme="minorHAnsi" w:hAnsiTheme="minorHAnsi" w:cstheme="minorHAnsi"/>
                <w:color w:val="000000"/>
                <w:sz w:val="16"/>
                <w:szCs w:val="16"/>
              </w:rPr>
            </w:pPr>
          </w:p>
          <w:p w:rsidRPr="00077457" w:rsidR="002F7AC5" w:rsidP="00356BD9" w:rsidRDefault="002F7AC5" w14:paraId="06E85BBB" w14:textId="77777777">
            <w:pPr>
              <w:spacing w:after="0" w:line="240" w:lineRule="auto"/>
              <w:ind w:left="74"/>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 xml:space="preserve">The </w:t>
            </w:r>
            <w:r>
              <w:rPr>
                <w:rFonts w:eastAsia="Times New Roman" w:asciiTheme="minorHAnsi" w:hAnsiTheme="minorHAnsi" w:cstheme="minorHAnsi"/>
                <w:color w:val="000000"/>
                <w:sz w:val="16"/>
                <w:szCs w:val="16"/>
              </w:rPr>
              <w:t>strategies</w:t>
            </w:r>
            <w:r w:rsidRPr="00077457">
              <w:rPr>
                <w:rFonts w:eastAsia="Times New Roman" w:asciiTheme="minorHAnsi" w:hAnsiTheme="minorHAnsi" w:cstheme="minorHAnsi"/>
                <w:color w:val="000000"/>
                <w:sz w:val="16"/>
                <w:szCs w:val="16"/>
              </w:rPr>
              <w:t xml:space="preserve"> suggested are those that could make a significant contribution to advancing learning or solving problems. The outcomes have the potential to transform practice.</w:t>
            </w:r>
          </w:p>
          <w:p w:rsidRPr="00077457" w:rsidR="002F7AC5" w:rsidP="00356BD9" w:rsidRDefault="002F7AC5" w14:paraId="1B13CD82" w14:textId="77777777">
            <w:pPr>
              <w:spacing w:after="0" w:line="240" w:lineRule="auto"/>
              <w:ind w:left="74"/>
              <w:rPr>
                <w:rFonts w:eastAsia="Times New Roman" w:asciiTheme="minorHAnsi" w:hAnsiTheme="minorHAnsi" w:cstheme="minorHAnsi"/>
                <w:color w:val="000000"/>
                <w:sz w:val="16"/>
                <w:szCs w:val="16"/>
              </w:rPr>
            </w:pPr>
          </w:p>
          <w:p w:rsidRPr="001A1306" w:rsidR="002F7AC5" w:rsidP="00356BD9" w:rsidRDefault="002F7AC5" w14:paraId="61BFAD05" w14:textId="77777777">
            <w:pPr>
              <w:pStyle w:val="Default"/>
              <w:ind w:left="92"/>
              <w:rPr>
                <w:rFonts w:asciiTheme="minorHAnsi" w:hAnsiTheme="minorHAnsi" w:cstheme="minorHAnsi"/>
                <w:sz w:val="16"/>
                <w:szCs w:val="16"/>
              </w:rPr>
            </w:pPr>
          </w:p>
        </w:tc>
        <w:tc>
          <w:tcPr>
            <w:tcW w:w="2120" w:type="dxa"/>
            <w:tcBorders>
              <w:top w:val="single" w:color="auto" w:sz="6" w:space="0"/>
              <w:left w:val="single" w:color="auto" w:sz="6" w:space="0"/>
              <w:right w:val="single" w:color="auto" w:sz="6" w:space="0"/>
            </w:tcBorders>
            <w:shd w:val="clear" w:color="auto" w:fill="auto"/>
          </w:tcPr>
          <w:p w:rsidRPr="00077457" w:rsidR="002F7AC5" w:rsidP="00356BD9" w:rsidRDefault="002F7AC5" w14:paraId="115D8CE2" w14:textId="77777777">
            <w:pPr>
              <w:spacing w:after="0" w:line="240" w:lineRule="auto"/>
              <w:ind w:left="114"/>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Shows a very strong understanding of interrelated theories and practices to produce a number of reasoned and substantiated conclusions.</w:t>
            </w:r>
          </w:p>
          <w:p w:rsidRPr="00077457" w:rsidR="002F7AC5" w:rsidP="00356BD9" w:rsidRDefault="002F7AC5" w14:paraId="4CF27B70" w14:textId="77777777">
            <w:pPr>
              <w:spacing w:after="0" w:line="240" w:lineRule="auto"/>
              <w:ind w:left="114"/>
              <w:rPr>
                <w:rFonts w:eastAsia="Times New Roman" w:asciiTheme="minorHAnsi" w:hAnsiTheme="minorHAnsi" w:cstheme="minorHAnsi"/>
                <w:color w:val="000000"/>
                <w:sz w:val="16"/>
                <w:szCs w:val="16"/>
              </w:rPr>
            </w:pPr>
          </w:p>
          <w:p w:rsidRPr="00077457" w:rsidR="002F7AC5" w:rsidP="00356BD9" w:rsidRDefault="002F7AC5" w14:paraId="0D766084" w14:textId="77777777">
            <w:pPr>
              <w:spacing w:after="0" w:line="240" w:lineRule="auto"/>
              <w:ind w:left="114"/>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 xml:space="preserve">The </w:t>
            </w:r>
            <w:r>
              <w:rPr>
                <w:rFonts w:eastAsia="Times New Roman" w:asciiTheme="minorHAnsi" w:hAnsiTheme="minorHAnsi" w:cstheme="minorHAnsi"/>
                <w:color w:val="000000"/>
                <w:sz w:val="16"/>
                <w:szCs w:val="16"/>
              </w:rPr>
              <w:t>strategies</w:t>
            </w:r>
            <w:r w:rsidRPr="00077457">
              <w:rPr>
                <w:rFonts w:eastAsia="Times New Roman" w:asciiTheme="minorHAnsi" w:hAnsiTheme="minorHAnsi" w:cstheme="minorHAnsi"/>
                <w:color w:val="000000"/>
                <w:sz w:val="16"/>
                <w:szCs w:val="16"/>
              </w:rPr>
              <w:t xml:space="preserve"> suggested are those that could make a very good contribution to advancing learning or solving problems. The outcomes suggested could significantly impact on pupil outcomes.</w:t>
            </w:r>
          </w:p>
          <w:p w:rsidRPr="001A1306" w:rsidR="002F7AC5" w:rsidP="00356BD9" w:rsidRDefault="002F7AC5" w14:paraId="11615FDA" w14:textId="77777777">
            <w:pPr>
              <w:pStyle w:val="paragraph"/>
              <w:spacing w:before="0" w:beforeAutospacing="0" w:after="0" w:afterAutospacing="0"/>
              <w:ind w:left="116"/>
              <w:textAlignment w:val="baseline"/>
              <w:rPr>
                <w:rFonts w:asciiTheme="minorHAnsi" w:hAnsiTheme="minorHAnsi" w:cstheme="minorHAnsi"/>
                <w:sz w:val="16"/>
                <w:szCs w:val="16"/>
              </w:rPr>
            </w:pPr>
            <w:r w:rsidRPr="00077457">
              <w:rPr>
                <w:rFonts w:asciiTheme="minorHAnsi" w:hAnsiTheme="minorHAnsi" w:cstheme="minorHAnsi"/>
                <w:color w:val="000000"/>
                <w:sz w:val="16"/>
                <w:szCs w:val="16"/>
              </w:rPr>
              <w:tab/>
            </w:r>
          </w:p>
        </w:tc>
        <w:tc>
          <w:tcPr>
            <w:tcW w:w="1842" w:type="dxa"/>
            <w:tcBorders>
              <w:top w:val="single" w:color="auto" w:sz="6" w:space="0"/>
              <w:left w:val="single" w:color="auto" w:sz="6" w:space="0"/>
              <w:right w:val="single" w:color="auto" w:sz="6" w:space="0"/>
            </w:tcBorders>
            <w:shd w:val="clear" w:color="auto" w:fill="auto"/>
          </w:tcPr>
          <w:p w:rsidRPr="00077457" w:rsidR="002F7AC5" w:rsidP="00356BD9" w:rsidRDefault="002F7AC5" w14:paraId="5FA6F500" w14:textId="77777777">
            <w:pPr>
              <w:spacing w:after="0" w:line="240" w:lineRule="auto"/>
              <w:ind w:left="70" w:right="114"/>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Shows a good level of relevant knowledge and understanding from reading to produce a number of reasoned and substantiated conclusions</w:t>
            </w:r>
            <w:r>
              <w:rPr>
                <w:rFonts w:eastAsia="Times New Roman" w:asciiTheme="minorHAnsi" w:hAnsiTheme="minorHAnsi" w:cstheme="minorHAnsi"/>
                <w:color w:val="000000"/>
                <w:sz w:val="16"/>
                <w:szCs w:val="16"/>
              </w:rPr>
              <w:t xml:space="preserve"> related to practice</w:t>
            </w:r>
            <w:r w:rsidRPr="00077457">
              <w:rPr>
                <w:rFonts w:eastAsia="Times New Roman" w:asciiTheme="minorHAnsi" w:hAnsiTheme="minorHAnsi" w:cstheme="minorHAnsi"/>
                <w:color w:val="000000"/>
                <w:sz w:val="16"/>
                <w:szCs w:val="16"/>
              </w:rPr>
              <w:t>.</w:t>
            </w:r>
          </w:p>
          <w:p w:rsidRPr="00077457" w:rsidR="002F7AC5" w:rsidP="00356BD9" w:rsidRDefault="002F7AC5" w14:paraId="2311F3CB" w14:textId="77777777">
            <w:pPr>
              <w:spacing w:after="0" w:line="240" w:lineRule="auto"/>
              <w:ind w:left="70" w:right="114"/>
              <w:rPr>
                <w:rFonts w:eastAsia="Times New Roman" w:asciiTheme="minorHAnsi" w:hAnsiTheme="minorHAnsi" w:cstheme="minorHAnsi"/>
                <w:sz w:val="16"/>
                <w:szCs w:val="16"/>
                <w:lang w:eastAsia="en-GB"/>
              </w:rPr>
            </w:pPr>
          </w:p>
          <w:p w:rsidR="002F7AC5" w:rsidP="00356BD9" w:rsidRDefault="002F7AC5" w14:paraId="02C270B7" w14:textId="77777777">
            <w:pPr>
              <w:spacing w:after="0" w:line="240" w:lineRule="auto"/>
              <w:ind w:left="70" w:right="11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 xml:space="preserve">The </w:t>
            </w:r>
            <w:r>
              <w:rPr>
                <w:rFonts w:eastAsia="Times New Roman" w:asciiTheme="minorHAnsi" w:hAnsiTheme="minorHAnsi" w:cstheme="minorHAnsi"/>
                <w:color w:val="000000"/>
                <w:sz w:val="16"/>
                <w:szCs w:val="16"/>
              </w:rPr>
              <w:t>strategies</w:t>
            </w:r>
            <w:r w:rsidRPr="00077457">
              <w:rPr>
                <w:rFonts w:eastAsia="Times New Roman" w:asciiTheme="minorHAnsi" w:hAnsiTheme="minorHAnsi" w:cstheme="minorHAnsi"/>
                <w:color w:val="000000"/>
                <w:sz w:val="16"/>
                <w:szCs w:val="16"/>
              </w:rPr>
              <w:t xml:space="preserve"> suggested are those that could make a good contribution to advancing learning or solving problems. The outcomes might have minor limitations. The outcomes suggested could impact on pupil outcomes.</w:t>
            </w:r>
          </w:p>
          <w:p w:rsidRPr="001A1306" w:rsidR="002F7AC5" w:rsidP="00356BD9" w:rsidRDefault="002F7AC5" w14:paraId="786AD845" w14:textId="77777777">
            <w:pPr>
              <w:pStyle w:val="Default"/>
              <w:ind w:left="139"/>
              <w:rPr>
                <w:rFonts w:asciiTheme="minorHAnsi" w:hAnsiTheme="minorHAnsi" w:cstheme="minorHAnsi"/>
                <w:sz w:val="16"/>
                <w:szCs w:val="16"/>
              </w:rPr>
            </w:pPr>
          </w:p>
        </w:tc>
        <w:tc>
          <w:tcPr>
            <w:tcW w:w="2141" w:type="dxa"/>
            <w:tcBorders>
              <w:top w:val="single" w:color="auto" w:sz="6" w:space="0"/>
              <w:left w:val="single" w:color="auto" w:sz="6" w:space="0"/>
              <w:right w:val="single" w:color="auto" w:sz="6" w:space="0"/>
            </w:tcBorders>
            <w:shd w:val="clear" w:color="auto" w:fill="auto"/>
          </w:tcPr>
          <w:p w:rsidRPr="00077457" w:rsidR="002F7AC5" w:rsidP="00356BD9" w:rsidRDefault="002F7AC5" w14:paraId="35F7CD53" w14:textId="77777777">
            <w:pPr>
              <w:spacing w:after="0" w:line="240" w:lineRule="auto"/>
              <w:ind w:left="27" w:right="76"/>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Shows a sufficient level of relevant knowledge and understanding from reading with some reasoned conclusions</w:t>
            </w:r>
            <w:r>
              <w:rPr>
                <w:rFonts w:eastAsia="Times New Roman" w:asciiTheme="minorHAnsi" w:hAnsiTheme="minorHAnsi" w:cstheme="minorHAnsi"/>
                <w:color w:val="000000"/>
                <w:sz w:val="16"/>
                <w:szCs w:val="16"/>
              </w:rPr>
              <w:t xml:space="preserve"> related to practice</w:t>
            </w:r>
            <w:r w:rsidRPr="00077457">
              <w:rPr>
                <w:rFonts w:eastAsia="Times New Roman" w:asciiTheme="minorHAnsi" w:hAnsiTheme="minorHAnsi" w:cstheme="minorHAnsi"/>
                <w:color w:val="000000"/>
                <w:sz w:val="16"/>
                <w:szCs w:val="16"/>
              </w:rPr>
              <w:t>.</w:t>
            </w:r>
          </w:p>
          <w:p w:rsidRPr="00077457" w:rsidR="002F7AC5" w:rsidP="00356BD9" w:rsidRDefault="002F7AC5" w14:paraId="7E8CB61A" w14:textId="77777777">
            <w:pPr>
              <w:spacing w:after="0" w:line="240" w:lineRule="auto"/>
              <w:ind w:left="27" w:right="76"/>
              <w:textAlignment w:val="baseline"/>
              <w:rPr>
                <w:rFonts w:eastAsia="Times New Roman" w:asciiTheme="minorHAnsi" w:hAnsiTheme="minorHAnsi" w:cstheme="minorHAnsi"/>
                <w:sz w:val="16"/>
                <w:szCs w:val="16"/>
                <w:lang w:eastAsia="en-GB"/>
              </w:rPr>
            </w:pPr>
          </w:p>
          <w:p w:rsidRPr="00077457" w:rsidR="002F7AC5" w:rsidP="00356BD9" w:rsidRDefault="002F7AC5" w14:paraId="7732F230" w14:textId="77777777">
            <w:pPr>
              <w:spacing w:after="0" w:line="240" w:lineRule="auto"/>
              <w:ind w:left="27" w:right="11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 xml:space="preserve">The </w:t>
            </w:r>
            <w:r>
              <w:rPr>
                <w:rFonts w:eastAsia="Times New Roman" w:asciiTheme="minorHAnsi" w:hAnsiTheme="minorHAnsi" w:cstheme="minorHAnsi"/>
                <w:color w:val="000000"/>
                <w:sz w:val="16"/>
                <w:szCs w:val="16"/>
              </w:rPr>
              <w:t>strategies</w:t>
            </w:r>
            <w:r w:rsidRPr="00077457">
              <w:rPr>
                <w:rFonts w:eastAsia="Times New Roman" w:asciiTheme="minorHAnsi" w:hAnsiTheme="minorHAnsi" w:cstheme="minorHAnsi"/>
                <w:color w:val="000000"/>
                <w:sz w:val="16"/>
                <w:szCs w:val="16"/>
              </w:rPr>
              <w:t xml:space="preserve"> suggested are those that could make a sufficient contribution to advancing learning or solving problems. The outcomes might have minor limitations.</w:t>
            </w:r>
          </w:p>
          <w:p w:rsidRPr="001A1306" w:rsidR="002F7AC5" w:rsidP="00356BD9" w:rsidRDefault="002F7AC5" w14:paraId="78820742" w14:textId="77777777">
            <w:pPr>
              <w:pStyle w:val="Default"/>
              <w:ind w:left="144"/>
              <w:rPr>
                <w:rFonts w:asciiTheme="minorHAnsi" w:hAnsiTheme="minorHAnsi" w:cstheme="minorHAnsi"/>
                <w:sz w:val="16"/>
                <w:szCs w:val="16"/>
              </w:rPr>
            </w:pPr>
          </w:p>
        </w:tc>
        <w:tc>
          <w:tcPr>
            <w:tcW w:w="1970" w:type="dxa"/>
            <w:tcBorders>
              <w:top w:val="single" w:color="auto" w:sz="6" w:space="0"/>
              <w:left w:val="single" w:color="auto" w:sz="6" w:space="0"/>
              <w:right w:val="single" w:color="auto" w:sz="6" w:space="0"/>
            </w:tcBorders>
            <w:shd w:val="clear" w:color="auto" w:fill="auto"/>
          </w:tcPr>
          <w:p w:rsidRPr="00077457" w:rsidR="002F7AC5" w:rsidP="00356BD9" w:rsidRDefault="002F7AC5" w14:paraId="2F5D5781" w14:textId="77777777">
            <w:pPr>
              <w:spacing w:after="0" w:line="240" w:lineRule="auto"/>
              <w:ind w:left="124" w:right="76"/>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Shows an adequate breadth and depth of relevant knowledge and understanding from reading with some reasoned conclusions</w:t>
            </w:r>
            <w:r>
              <w:rPr>
                <w:rFonts w:eastAsia="Times New Roman" w:asciiTheme="minorHAnsi" w:hAnsiTheme="minorHAnsi" w:cstheme="minorHAnsi"/>
                <w:color w:val="000000"/>
                <w:sz w:val="16"/>
                <w:szCs w:val="16"/>
              </w:rPr>
              <w:t xml:space="preserve"> related to practice</w:t>
            </w:r>
            <w:r w:rsidRPr="00077457">
              <w:rPr>
                <w:rFonts w:eastAsia="Times New Roman" w:asciiTheme="minorHAnsi" w:hAnsiTheme="minorHAnsi" w:cstheme="minorHAnsi"/>
                <w:color w:val="000000"/>
                <w:sz w:val="16"/>
                <w:szCs w:val="16"/>
              </w:rPr>
              <w:t>.</w:t>
            </w:r>
          </w:p>
          <w:p w:rsidRPr="00077457" w:rsidR="002F7AC5" w:rsidP="00356BD9" w:rsidRDefault="002F7AC5" w14:paraId="2AF2B254" w14:textId="77777777">
            <w:pPr>
              <w:spacing w:after="0" w:line="240" w:lineRule="auto"/>
              <w:ind w:left="67" w:right="100"/>
              <w:textAlignment w:val="baseline"/>
              <w:rPr>
                <w:rFonts w:eastAsia="Times New Roman" w:asciiTheme="minorHAnsi" w:hAnsiTheme="minorHAnsi" w:cstheme="minorHAnsi"/>
                <w:sz w:val="16"/>
                <w:szCs w:val="16"/>
                <w:lang w:eastAsia="en-GB"/>
              </w:rPr>
            </w:pPr>
          </w:p>
          <w:p w:rsidRPr="00077457" w:rsidR="002F7AC5" w:rsidP="00356BD9" w:rsidRDefault="002F7AC5" w14:paraId="3BAFF86A" w14:textId="77777777">
            <w:pPr>
              <w:spacing w:after="0" w:line="240" w:lineRule="auto"/>
              <w:ind w:left="124" w:right="114"/>
              <w:textAlignment w:val="baseline"/>
              <w:rPr>
                <w:rFonts w:eastAsia="Times New Roman" w:asciiTheme="minorHAnsi" w:hAnsiTheme="minorHAnsi" w:cstheme="minorHAnsi"/>
                <w:color w:val="000000"/>
                <w:sz w:val="16"/>
                <w:szCs w:val="16"/>
              </w:rPr>
            </w:pPr>
            <w:r w:rsidRPr="00077457">
              <w:rPr>
                <w:rFonts w:eastAsia="Times New Roman" w:asciiTheme="minorHAnsi" w:hAnsiTheme="minorHAnsi" w:cstheme="minorHAnsi"/>
                <w:color w:val="000000"/>
                <w:sz w:val="16"/>
                <w:szCs w:val="16"/>
              </w:rPr>
              <w:t xml:space="preserve">The </w:t>
            </w:r>
            <w:r>
              <w:rPr>
                <w:rFonts w:eastAsia="Times New Roman" w:asciiTheme="minorHAnsi" w:hAnsiTheme="minorHAnsi" w:cstheme="minorHAnsi"/>
                <w:color w:val="000000"/>
                <w:sz w:val="16"/>
                <w:szCs w:val="16"/>
              </w:rPr>
              <w:t>strategies</w:t>
            </w:r>
            <w:r w:rsidRPr="00077457">
              <w:rPr>
                <w:rFonts w:eastAsia="Times New Roman" w:asciiTheme="minorHAnsi" w:hAnsiTheme="minorHAnsi" w:cstheme="minorHAnsi"/>
                <w:color w:val="000000"/>
                <w:sz w:val="16"/>
                <w:szCs w:val="16"/>
              </w:rPr>
              <w:t xml:space="preserve"> have limitations with little analysis or reflection.</w:t>
            </w:r>
          </w:p>
          <w:p w:rsidRPr="001A1306" w:rsidR="002F7AC5" w:rsidP="00356BD9" w:rsidRDefault="002F7AC5" w14:paraId="68D9C150" w14:textId="77777777">
            <w:pPr>
              <w:pStyle w:val="paragraph"/>
              <w:spacing w:before="0" w:beforeAutospacing="0" w:after="0" w:afterAutospacing="0"/>
              <w:ind w:left="62"/>
              <w:textAlignment w:val="baseline"/>
              <w:rPr>
                <w:rFonts w:asciiTheme="minorHAnsi" w:hAnsiTheme="minorHAnsi" w:cstheme="minorHAnsi"/>
                <w:sz w:val="16"/>
                <w:szCs w:val="16"/>
              </w:rPr>
            </w:pPr>
          </w:p>
        </w:tc>
        <w:tc>
          <w:tcPr>
            <w:tcW w:w="1985" w:type="dxa"/>
            <w:tcBorders>
              <w:top w:val="single" w:color="auto" w:sz="6" w:space="0"/>
              <w:left w:val="single" w:color="auto" w:sz="6" w:space="0"/>
              <w:right w:val="single" w:color="auto" w:sz="6" w:space="0"/>
            </w:tcBorders>
            <w:shd w:val="clear" w:color="auto" w:fill="auto"/>
          </w:tcPr>
          <w:p w:rsidRPr="001A1306" w:rsidR="002F7AC5" w:rsidP="00356BD9" w:rsidRDefault="002F7AC5" w14:paraId="04DA0CDB" w14:textId="77777777">
            <w:pPr>
              <w:pStyle w:val="Default"/>
              <w:ind w:left="139"/>
              <w:rPr>
                <w:rFonts w:asciiTheme="minorHAnsi" w:hAnsiTheme="minorHAnsi" w:cstheme="minorHAnsi"/>
                <w:sz w:val="16"/>
                <w:szCs w:val="16"/>
              </w:rPr>
            </w:pPr>
            <w:r w:rsidRPr="00077457">
              <w:rPr>
                <w:rFonts w:eastAsia="Times New Roman" w:asciiTheme="minorHAnsi" w:hAnsiTheme="minorHAnsi" w:cstheme="minorHAnsi"/>
                <w:sz w:val="16"/>
                <w:szCs w:val="16"/>
                <w:lang w:eastAsia="en-GB"/>
              </w:rPr>
              <w:t>Findings not presented effectively, and  application or interpretation of knowledge is flawed, with little reflection or analysis of this.</w:t>
            </w:r>
          </w:p>
        </w:tc>
        <w:tc>
          <w:tcPr>
            <w:tcW w:w="1854" w:type="dxa"/>
            <w:tcBorders>
              <w:top w:val="single" w:color="auto" w:sz="6" w:space="0"/>
              <w:left w:val="single" w:color="auto" w:sz="6" w:space="0"/>
              <w:right w:val="single" w:color="auto" w:sz="6" w:space="0"/>
            </w:tcBorders>
            <w:shd w:val="clear" w:color="auto" w:fill="auto"/>
          </w:tcPr>
          <w:p w:rsidRPr="001A1306" w:rsidR="002F7AC5" w:rsidP="00356BD9" w:rsidRDefault="002F7AC5" w14:paraId="3C2BEB86" w14:textId="77777777">
            <w:pPr>
              <w:pStyle w:val="Default"/>
              <w:ind w:left="144"/>
              <w:rPr>
                <w:rFonts w:asciiTheme="minorHAnsi" w:hAnsiTheme="minorHAnsi" w:cstheme="minorHAnsi"/>
                <w:sz w:val="16"/>
                <w:szCs w:val="16"/>
              </w:rPr>
            </w:pPr>
            <w:r w:rsidRPr="00077457">
              <w:rPr>
                <w:rFonts w:eastAsia="Times New Roman" w:asciiTheme="minorHAnsi" w:hAnsiTheme="minorHAnsi" w:cstheme="minorHAnsi"/>
                <w:sz w:val="16"/>
                <w:szCs w:val="16"/>
                <w:lang w:eastAsia="en-GB"/>
              </w:rPr>
              <w:t>Significant inadequacies in analysis, indicating limited understanding or ability to deal with complex issues or make sound judgements.</w:t>
            </w:r>
          </w:p>
        </w:tc>
      </w:tr>
      <w:tr w:rsidRPr="001A1306" w:rsidR="002F7AC5" w:rsidTr="00356BD9" w14:paraId="25D5F1A3" w14:textId="77777777">
        <w:trPr>
          <w:trHeight w:val="3648"/>
        </w:trPr>
        <w:tc>
          <w:tcPr>
            <w:tcW w:w="1469" w:type="dxa"/>
            <w:tcBorders>
              <w:top w:val="single" w:color="auto" w:sz="6" w:space="0"/>
              <w:left w:val="single" w:color="auto" w:sz="6" w:space="0"/>
              <w:right w:val="single" w:color="auto" w:sz="6" w:space="0"/>
            </w:tcBorders>
            <w:shd w:val="clear" w:color="auto" w:fill="D9D9D9"/>
          </w:tcPr>
          <w:p w:rsidR="002F7AC5" w:rsidP="00356BD9" w:rsidRDefault="002F7AC5" w14:paraId="5AA4CAA2" w14:textId="77777777">
            <w:pPr>
              <w:spacing w:after="0" w:line="240" w:lineRule="auto"/>
              <w:ind w:left="133"/>
              <w:textAlignment w:val="baseline"/>
              <w:rPr>
                <w:rFonts w:eastAsia="Calibri" w:asciiTheme="minorHAnsi" w:hAnsiTheme="minorHAnsi" w:cstheme="minorHAnsi"/>
                <w:sz w:val="16"/>
                <w:szCs w:val="16"/>
              </w:rPr>
            </w:pPr>
          </w:p>
          <w:p w:rsidRPr="00630F12" w:rsidR="002F7AC5" w:rsidP="00356BD9" w:rsidRDefault="002F7AC5" w14:paraId="7EFE853C" w14:textId="77777777">
            <w:pPr>
              <w:spacing w:after="0" w:line="240" w:lineRule="auto"/>
              <w:ind w:left="138"/>
              <w:textAlignment w:val="baseline"/>
              <w:rPr>
                <w:rFonts w:eastAsia="Calibri" w:asciiTheme="minorHAnsi" w:hAnsiTheme="minorHAnsi" w:cstheme="minorHAnsi"/>
                <w:sz w:val="16"/>
                <w:szCs w:val="16"/>
              </w:rPr>
            </w:pPr>
            <w:r w:rsidRPr="00630F12">
              <w:rPr>
                <w:rFonts w:eastAsia="Calibri" w:asciiTheme="minorHAnsi" w:hAnsiTheme="minorHAnsi" w:cstheme="minorHAnsi"/>
                <w:sz w:val="16"/>
                <w:szCs w:val="16"/>
              </w:rPr>
              <w:t>Criteri</w:t>
            </w:r>
            <w:r>
              <w:rPr>
                <w:rFonts w:eastAsia="Calibri" w:asciiTheme="minorHAnsi" w:hAnsiTheme="minorHAnsi" w:cstheme="minorHAnsi"/>
                <w:sz w:val="16"/>
                <w:szCs w:val="16"/>
              </w:rPr>
              <w:t>on</w:t>
            </w:r>
            <w:r w:rsidRPr="00630F12">
              <w:rPr>
                <w:rFonts w:eastAsia="Calibri" w:asciiTheme="minorHAnsi" w:hAnsiTheme="minorHAnsi" w:cstheme="minorHAnsi"/>
                <w:sz w:val="16"/>
                <w:szCs w:val="16"/>
              </w:rPr>
              <w:t xml:space="preserve"> </w:t>
            </w:r>
            <w:r>
              <w:rPr>
                <w:rFonts w:eastAsia="Calibri" w:asciiTheme="minorHAnsi" w:hAnsiTheme="minorHAnsi" w:cstheme="minorHAnsi"/>
                <w:sz w:val="16"/>
                <w:szCs w:val="16"/>
              </w:rPr>
              <w:t>5</w:t>
            </w:r>
          </w:p>
          <w:p w:rsidRPr="00630F12" w:rsidR="002F7AC5" w:rsidP="00356BD9" w:rsidRDefault="002F7AC5" w14:paraId="054A4D94" w14:textId="77777777">
            <w:pPr>
              <w:spacing w:after="0" w:line="240" w:lineRule="auto"/>
              <w:ind w:left="133"/>
              <w:textAlignment w:val="baseline"/>
              <w:rPr>
                <w:rFonts w:eastAsia="Calibri" w:asciiTheme="minorHAnsi" w:hAnsiTheme="minorHAnsi" w:cstheme="minorHAnsi"/>
                <w:color w:val="000000"/>
                <w:sz w:val="16"/>
                <w:szCs w:val="16"/>
              </w:rPr>
            </w:pPr>
          </w:p>
          <w:p w:rsidR="002F7AC5" w:rsidP="00356BD9" w:rsidRDefault="002F7AC5" w14:paraId="0E8EE722" w14:textId="77777777">
            <w:pPr>
              <w:spacing w:after="0" w:line="240" w:lineRule="auto"/>
              <w:ind w:left="133"/>
              <w:textAlignment w:val="baseline"/>
              <w:rPr>
                <w:rFonts w:eastAsia="Times New Roman" w:asciiTheme="minorHAnsi" w:hAnsiTheme="minorHAnsi" w:cstheme="minorHAnsi"/>
                <w:color w:val="000000"/>
                <w:sz w:val="16"/>
                <w:szCs w:val="16"/>
                <w:lang w:eastAsia="en-GB"/>
              </w:rPr>
            </w:pPr>
            <w:r w:rsidRPr="00630F12">
              <w:rPr>
                <w:rFonts w:eastAsia="Times New Roman" w:asciiTheme="minorHAnsi" w:hAnsiTheme="minorHAnsi" w:cstheme="minorHAnsi"/>
                <w:color w:val="000000"/>
                <w:sz w:val="16"/>
                <w:szCs w:val="16"/>
                <w:lang w:eastAsia="en-GB"/>
              </w:rPr>
              <w:t xml:space="preserve">Academic </w:t>
            </w:r>
            <w:r>
              <w:rPr>
                <w:rFonts w:eastAsia="Times New Roman" w:asciiTheme="minorHAnsi" w:hAnsiTheme="minorHAnsi" w:cstheme="minorHAnsi"/>
                <w:color w:val="000000"/>
                <w:sz w:val="16"/>
                <w:szCs w:val="16"/>
                <w:lang w:eastAsia="en-GB"/>
              </w:rPr>
              <w:t>argument</w:t>
            </w:r>
          </w:p>
          <w:p w:rsidR="002F7AC5" w:rsidP="00356BD9" w:rsidRDefault="002F7AC5" w14:paraId="1B45B7F4" w14:textId="77777777">
            <w:pPr>
              <w:spacing w:after="0" w:line="240" w:lineRule="auto"/>
              <w:ind w:left="133"/>
              <w:textAlignment w:val="baseline"/>
              <w:rPr>
                <w:rFonts w:eastAsia="Times New Roman" w:asciiTheme="minorHAnsi" w:hAnsiTheme="minorHAnsi" w:cstheme="minorHAnsi"/>
                <w:color w:val="000000"/>
                <w:sz w:val="16"/>
                <w:szCs w:val="16"/>
                <w:lang w:eastAsia="en-GB"/>
              </w:rPr>
            </w:pPr>
          </w:p>
          <w:p w:rsidRPr="00630F12" w:rsidR="002F7AC5" w:rsidP="00356BD9" w:rsidRDefault="002F7AC5" w14:paraId="5CAED2BF" w14:textId="77777777">
            <w:pPr>
              <w:spacing w:after="0" w:line="240" w:lineRule="auto"/>
              <w:ind w:left="133"/>
              <w:contextualSpacing/>
              <w:rPr>
                <w:rFonts w:eastAsia="Times New Roman" w:asciiTheme="minorHAnsi" w:hAnsiTheme="minorHAnsi" w:cstheme="minorHAnsi"/>
                <w:color w:val="000000"/>
                <w:sz w:val="16"/>
                <w:szCs w:val="16"/>
                <w:lang w:eastAsia="en-GB"/>
              </w:rPr>
            </w:pPr>
            <w:r w:rsidRPr="00630F12">
              <w:rPr>
                <w:rFonts w:eastAsia="Times New Roman" w:asciiTheme="minorHAnsi" w:hAnsiTheme="minorHAnsi" w:cstheme="minorHAnsi"/>
                <w:color w:val="000000"/>
                <w:sz w:val="16"/>
                <w:szCs w:val="16"/>
                <w:lang w:eastAsia="en-GB"/>
              </w:rPr>
              <w:t>(Literature review)</w:t>
            </w:r>
          </w:p>
        </w:tc>
        <w:tc>
          <w:tcPr>
            <w:tcW w:w="2082" w:type="dxa"/>
            <w:tcBorders>
              <w:top w:val="single" w:color="auto" w:sz="6" w:space="0"/>
              <w:left w:val="single" w:color="auto" w:sz="6" w:space="0"/>
              <w:right w:val="single" w:color="auto" w:sz="6" w:space="0"/>
            </w:tcBorders>
            <w:shd w:val="clear" w:color="auto" w:fill="auto"/>
          </w:tcPr>
          <w:p w:rsidRPr="001A1306" w:rsidR="002F7AC5" w:rsidP="00356BD9" w:rsidRDefault="002F7AC5" w14:paraId="39D7D1B0" w14:textId="77777777">
            <w:pPr>
              <w:pStyle w:val="Default"/>
              <w:ind w:left="92"/>
              <w:rPr>
                <w:rFonts w:asciiTheme="minorHAnsi" w:hAnsiTheme="minorHAnsi" w:cstheme="minorHAnsi"/>
                <w:sz w:val="16"/>
                <w:szCs w:val="16"/>
              </w:rPr>
            </w:pPr>
            <w:r w:rsidRPr="001A1306">
              <w:rPr>
                <w:rFonts w:asciiTheme="minorHAnsi" w:hAnsiTheme="minorHAnsi" w:cstheme="minorHAnsi"/>
                <w:sz w:val="16"/>
                <w:szCs w:val="16"/>
              </w:rPr>
              <w:t xml:space="preserve">Exceptional skills in constructing academic arguments and communicating complex ideas/ viewpoints/ information/ evidence to advance knowledge and understanding </w:t>
            </w:r>
          </w:p>
          <w:p w:rsidRPr="001A1306" w:rsidR="002F7AC5" w:rsidP="00356BD9" w:rsidRDefault="002F7AC5" w14:paraId="279420C9" w14:textId="77777777">
            <w:pPr>
              <w:pStyle w:val="paragraph"/>
              <w:spacing w:before="0" w:beforeAutospacing="0" w:after="0" w:afterAutospacing="0"/>
              <w:ind w:left="76"/>
              <w:textAlignment w:val="baseline"/>
              <w:rPr>
                <w:rStyle w:val="normaltextrun"/>
                <w:rFonts w:asciiTheme="minorHAnsi" w:hAnsiTheme="minorHAnsi" w:cstheme="minorHAnsi"/>
                <w:sz w:val="16"/>
                <w:szCs w:val="16"/>
              </w:rPr>
            </w:pPr>
          </w:p>
          <w:p w:rsidRPr="001A1306" w:rsidR="002F7AC5" w:rsidP="00356BD9" w:rsidRDefault="002F7AC5" w14:paraId="78BA7C4F" w14:textId="77777777">
            <w:pPr>
              <w:pStyle w:val="paragraph"/>
              <w:spacing w:before="0" w:beforeAutospacing="0" w:after="0" w:afterAutospacing="0"/>
              <w:ind w:left="76"/>
              <w:textAlignment w:val="baseline"/>
              <w:rPr>
                <w:rFonts w:asciiTheme="minorHAnsi" w:hAnsiTheme="minorHAnsi" w:cstheme="minorHAnsi"/>
                <w:color w:val="000000"/>
                <w:sz w:val="16"/>
                <w:szCs w:val="16"/>
              </w:rPr>
            </w:pPr>
            <w:r w:rsidRPr="001A1306">
              <w:rPr>
                <w:rStyle w:val="normaltextrun"/>
                <w:rFonts w:asciiTheme="minorHAnsi" w:hAnsiTheme="minorHAnsi" w:cstheme="minorHAnsi"/>
                <w:sz w:val="16"/>
                <w:szCs w:val="16"/>
              </w:rPr>
              <w:t>Reference work correctly and meticulously using the Harvard System.</w:t>
            </w:r>
            <w:r w:rsidRPr="001A1306">
              <w:rPr>
                <w:rStyle w:val="eop"/>
                <w:rFonts w:asciiTheme="minorHAnsi" w:hAnsiTheme="minorHAnsi" w:cstheme="minorHAnsi"/>
                <w:sz w:val="16"/>
                <w:szCs w:val="16"/>
              </w:rPr>
              <w:t> </w:t>
            </w:r>
          </w:p>
        </w:tc>
        <w:tc>
          <w:tcPr>
            <w:tcW w:w="2120" w:type="dxa"/>
            <w:tcBorders>
              <w:top w:val="single" w:color="auto" w:sz="6" w:space="0"/>
              <w:left w:val="single" w:color="auto" w:sz="6" w:space="0"/>
              <w:right w:val="single" w:color="auto" w:sz="6" w:space="0"/>
            </w:tcBorders>
            <w:shd w:val="clear" w:color="auto" w:fill="auto"/>
          </w:tcPr>
          <w:p w:rsidR="002F7AC5" w:rsidP="00356BD9" w:rsidRDefault="002F7AC5" w14:paraId="253FD2DE" w14:textId="77777777">
            <w:pPr>
              <w:pStyle w:val="paragraph"/>
              <w:spacing w:before="0" w:beforeAutospacing="0" w:after="0" w:afterAutospacing="0"/>
              <w:ind w:left="116"/>
              <w:textAlignment w:val="baseline"/>
              <w:rPr>
                <w:rFonts w:asciiTheme="minorHAnsi" w:hAnsiTheme="minorHAnsi" w:cstheme="minorHAnsi"/>
                <w:sz w:val="16"/>
                <w:szCs w:val="16"/>
              </w:rPr>
            </w:pPr>
            <w:r w:rsidRPr="001A1306">
              <w:rPr>
                <w:rFonts w:asciiTheme="minorHAnsi" w:hAnsiTheme="minorHAnsi" w:cstheme="minorHAnsi"/>
                <w:sz w:val="16"/>
                <w:szCs w:val="16"/>
              </w:rPr>
              <w:t>Very well developed communication/ presentation of complex ideas/ viewpoints/ information/ evidence to sustain scholarly arguments that advance understanding</w:t>
            </w:r>
          </w:p>
          <w:p w:rsidRPr="001A1306" w:rsidR="002F7AC5" w:rsidP="00356BD9" w:rsidRDefault="002F7AC5" w14:paraId="1C896558" w14:textId="77777777">
            <w:pPr>
              <w:pStyle w:val="paragraph"/>
              <w:spacing w:before="0" w:beforeAutospacing="0" w:after="0" w:afterAutospacing="0"/>
              <w:ind w:left="116"/>
              <w:textAlignment w:val="baseline"/>
              <w:rPr>
                <w:rFonts w:asciiTheme="minorHAnsi" w:hAnsiTheme="minorHAnsi" w:cstheme="minorHAnsi"/>
                <w:sz w:val="16"/>
                <w:szCs w:val="16"/>
              </w:rPr>
            </w:pPr>
          </w:p>
          <w:p w:rsidRPr="001A1306" w:rsidR="002F7AC5" w:rsidP="00356BD9" w:rsidRDefault="002F7AC5" w14:paraId="5E019A83" w14:textId="77777777">
            <w:pPr>
              <w:spacing w:after="0" w:line="240" w:lineRule="auto"/>
              <w:ind w:left="136"/>
              <w:textAlignment w:val="baseline"/>
              <w:rPr>
                <w:rFonts w:eastAsia="Times New Roman" w:asciiTheme="minorHAnsi" w:hAnsiTheme="minorHAnsi" w:cstheme="minorHAnsi"/>
                <w:color w:val="000000"/>
                <w:sz w:val="16"/>
                <w:szCs w:val="16"/>
              </w:rPr>
            </w:pPr>
            <w:r w:rsidRPr="001A1306">
              <w:rPr>
                <w:rStyle w:val="normaltextrun"/>
                <w:rFonts w:asciiTheme="minorHAnsi" w:hAnsiTheme="minorHAnsi" w:cstheme="minorHAnsi"/>
                <w:sz w:val="16"/>
                <w:szCs w:val="16"/>
              </w:rPr>
              <w:t>Reference work correctly and consistently with minimal errors of detail using the Harvard System.</w:t>
            </w:r>
            <w:r w:rsidRPr="001A1306">
              <w:rPr>
                <w:rStyle w:val="eop"/>
                <w:rFonts w:asciiTheme="minorHAnsi" w:hAnsiTheme="minorHAnsi" w:cstheme="minorHAnsi"/>
                <w:sz w:val="16"/>
                <w:szCs w:val="16"/>
              </w:rPr>
              <w:t> </w:t>
            </w:r>
          </w:p>
        </w:tc>
        <w:tc>
          <w:tcPr>
            <w:tcW w:w="1842" w:type="dxa"/>
            <w:tcBorders>
              <w:top w:val="single" w:color="auto" w:sz="6" w:space="0"/>
              <w:left w:val="single" w:color="auto" w:sz="6" w:space="0"/>
              <w:right w:val="single" w:color="auto" w:sz="6" w:space="0"/>
            </w:tcBorders>
            <w:shd w:val="clear" w:color="auto" w:fill="auto"/>
          </w:tcPr>
          <w:p w:rsidRPr="001A1306" w:rsidR="002F7AC5" w:rsidP="00356BD9" w:rsidRDefault="002F7AC5" w14:paraId="7E91809B" w14:textId="77777777">
            <w:pPr>
              <w:pStyle w:val="Default"/>
              <w:ind w:left="139"/>
              <w:rPr>
                <w:rFonts w:asciiTheme="minorHAnsi" w:hAnsiTheme="minorHAnsi" w:cstheme="minorHAnsi"/>
                <w:sz w:val="16"/>
                <w:szCs w:val="16"/>
              </w:rPr>
            </w:pPr>
            <w:r w:rsidRPr="001A1306">
              <w:rPr>
                <w:rFonts w:asciiTheme="minorHAnsi" w:hAnsiTheme="minorHAnsi" w:cstheme="minorHAnsi"/>
                <w:sz w:val="16"/>
                <w:szCs w:val="16"/>
              </w:rPr>
              <w:t xml:space="preserve">Effective logical and coherent communication/ presentation of complex ideas/ viewpoints/ information/ evidence to sustain informed arguments </w:t>
            </w:r>
          </w:p>
          <w:p w:rsidRPr="001A1306" w:rsidR="002F7AC5" w:rsidP="00356BD9" w:rsidRDefault="002F7AC5" w14:paraId="2EFFC587" w14:textId="77777777">
            <w:pPr>
              <w:pStyle w:val="paragraph"/>
              <w:spacing w:before="0" w:beforeAutospacing="0" w:after="0" w:afterAutospacing="0"/>
              <w:ind w:left="139"/>
              <w:textAlignment w:val="baseline"/>
              <w:rPr>
                <w:rFonts w:asciiTheme="minorHAnsi" w:hAnsiTheme="minorHAnsi" w:cstheme="minorHAnsi"/>
                <w:sz w:val="16"/>
                <w:szCs w:val="16"/>
              </w:rPr>
            </w:pPr>
            <w:r w:rsidRPr="001A1306">
              <w:rPr>
                <w:rStyle w:val="eop"/>
                <w:rFonts w:asciiTheme="minorHAnsi" w:hAnsiTheme="minorHAnsi" w:eastAsiaTheme="minorEastAsia" w:cstheme="minorHAnsi"/>
                <w:sz w:val="16"/>
                <w:szCs w:val="16"/>
              </w:rPr>
              <w:t> </w:t>
            </w:r>
          </w:p>
          <w:p w:rsidRPr="001A1306" w:rsidR="002F7AC5" w:rsidP="00356BD9" w:rsidRDefault="002F7AC5" w14:paraId="25499267" w14:textId="77777777">
            <w:pPr>
              <w:pStyle w:val="paragraph"/>
              <w:spacing w:before="0" w:beforeAutospacing="0" w:after="0" w:afterAutospacing="0"/>
              <w:ind w:left="139"/>
              <w:textAlignment w:val="baseline"/>
              <w:rPr>
                <w:rFonts w:asciiTheme="minorHAnsi" w:hAnsiTheme="minorHAnsi" w:cstheme="minorHAnsi"/>
                <w:color w:val="000000"/>
                <w:sz w:val="16"/>
                <w:szCs w:val="16"/>
              </w:rPr>
            </w:pPr>
            <w:r w:rsidRPr="001A1306">
              <w:rPr>
                <w:rStyle w:val="normaltextrun"/>
                <w:rFonts w:asciiTheme="minorHAnsi" w:hAnsiTheme="minorHAnsi" w:cstheme="minorHAnsi"/>
                <w:sz w:val="16"/>
                <w:szCs w:val="16"/>
              </w:rPr>
              <w:t>Reference work correctly using the Harvard System.</w:t>
            </w:r>
            <w:r w:rsidRPr="001A1306">
              <w:rPr>
                <w:rStyle w:val="eop"/>
                <w:rFonts w:asciiTheme="minorHAnsi" w:hAnsiTheme="minorHAnsi" w:cstheme="minorHAnsi"/>
                <w:sz w:val="16"/>
                <w:szCs w:val="16"/>
              </w:rPr>
              <w:t> </w:t>
            </w:r>
          </w:p>
        </w:tc>
        <w:tc>
          <w:tcPr>
            <w:tcW w:w="2141" w:type="dxa"/>
            <w:tcBorders>
              <w:top w:val="single" w:color="auto" w:sz="6" w:space="0"/>
              <w:left w:val="single" w:color="auto" w:sz="6" w:space="0"/>
              <w:right w:val="single" w:color="auto" w:sz="6" w:space="0"/>
            </w:tcBorders>
            <w:shd w:val="clear" w:color="auto" w:fill="auto"/>
          </w:tcPr>
          <w:p w:rsidR="002F7AC5" w:rsidP="00356BD9" w:rsidRDefault="002F7AC5" w14:paraId="12824267" w14:textId="77777777">
            <w:pPr>
              <w:pStyle w:val="Default"/>
              <w:ind w:left="144"/>
              <w:rPr>
                <w:rFonts w:asciiTheme="minorHAnsi" w:hAnsiTheme="minorHAnsi" w:cstheme="minorHAnsi"/>
                <w:sz w:val="16"/>
                <w:szCs w:val="16"/>
              </w:rPr>
            </w:pPr>
            <w:r w:rsidRPr="001A1306">
              <w:rPr>
                <w:rFonts w:asciiTheme="minorHAnsi" w:hAnsiTheme="minorHAnsi" w:cstheme="minorHAnsi"/>
                <w:sz w:val="16"/>
                <w:szCs w:val="16"/>
              </w:rPr>
              <w:t xml:space="preserve">Competent logical and coherent communication/ presentation of complex ideas/ viewpoints/ information/ evidence to sustain argument with some weaknesses, e.g. in structure, coherence or currency, but generally sound if standard judgement </w:t>
            </w:r>
          </w:p>
          <w:p w:rsidRPr="001A1306" w:rsidR="002F7AC5" w:rsidP="00356BD9" w:rsidRDefault="002F7AC5" w14:paraId="2A3A19C0" w14:textId="77777777">
            <w:pPr>
              <w:pStyle w:val="Default"/>
              <w:ind w:left="144"/>
              <w:rPr>
                <w:rFonts w:asciiTheme="minorHAnsi" w:hAnsiTheme="minorHAnsi" w:cstheme="minorHAnsi"/>
                <w:sz w:val="16"/>
                <w:szCs w:val="16"/>
              </w:rPr>
            </w:pPr>
          </w:p>
          <w:p w:rsidRPr="001A1306" w:rsidR="002F7AC5" w:rsidP="00356BD9" w:rsidRDefault="002F7AC5" w14:paraId="11FA944C" w14:textId="77777777">
            <w:pPr>
              <w:spacing w:after="0" w:line="240" w:lineRule="auto"/>
              <w:ind w:left="140"/>
              <w:textAlignment w:val="baseline"/>
              <w:rPr>
                <w:rFonts w:eastAsia="Times New Roman" w:asciiTheme="minorHAnsi" w:hAnsiTheme="minorHAnsi" w:cstheme="minorHAnsi"/>
                <w:color w:val="000000"/>
                <w:sz w:val="16"/>
                <w:szCs w:val="16"/>
              </w:rPr>
            </w:pPr>
            <w:r w:rsidRPr="001A1306">
              <w:rPr>
                <w:rStyle w:val="normaltextrun"/>
                <w:rFonts w:asciiTheme="minorHAnsi" w:hAnsiTheme="minorHAnsi" w:cstheme="minorHAnsi"/>
                <w:sz w:val="16"/>
                <w:szCs w:val="16"/>
              </w:rPr>
              <w:t>Reference work generally correct using the Harvard System. </w:t>
            </w:r>
            <w:r w:rsidRPr="001A1306">
              <w:rPr>
                <w:rStyle w:val="eop"/>
                <w:rFonts w:asciiTheme="minorHAnsi" w:hAnsiTheme="minorHAnsi" w:cstheme="minorHAnsi"/>
                <w:sz w:val="16"/>
                <w:szCs w:val="16"/>
              </w:rPr>
              <w:t> </w:t>
            </w:r>
          </w:p>
        </w:tc>
        <w:tc>
          <w:tcPr>
            <w:tcW w:w="1970" w:type="dxa"/>
            <w:tcBorders>
              <w:top w:val="single" w:color="auto" w:sz="6" w:space="0"/>
              <w:left w:val="single" w:color="auto" w:sz="6" w:space="0"/>
              <w:right w:val="single" w:color="auto" w:sz="6" w:space="0"/>
            </w:tcBorders>
            <w:shd w:val="clear" w:color="auto" w:fill="auto"/>
          </w:tcPr>
          <w:p w:rsidR="002F7AC5" w:rsidP="00356BD9" w:rsidRDefault="002F7AC5" w14:paraId="5517EE44" w14:textId="77777777">
            <w:pPr>
              <w:pStyle w:val="paragraph"/>
              <w:spacing w:before="0" w:beforeAutospacing="0" w:after="0" w:afterAutospacing="0"/>
              <w:ind w:left="62"/>
              <w:textAlignment w:val="baseline"/>
              <w:rPr>
                <w:rStyle w:val="eop"/>
                <w:rFonts w:asciiTheme="minorHAnsi" w:hAnsiTheme="minorHAnsi" w:eastAsiaTheme="minorEastAsia" w:cstheme="minorHAnsi"/>
                <w:sz w:val="16"/>
                <w:szCs w:val="16"/>
              </w:rPr>
            </w:pPr>
            <w:r w:rsidRPr="001A1306">
              <w:rPr>
                <w:rFonts w:asciiTheme="minorHAnsi" w:hAnsiTheme="minorHAnsi" w:cstheme="minorHAnsi"/>
                <w:sz w:val="16"/>
                <w:szCs w:val="16"/>
              </w:rPr>
              <w:t>Competently devised and sustained argument to explain complex matters perhaps with some minor weaknesses, e.g. in structure, coherence or currency, but generally sound if standard judgement</w:t>
            </w:r>
            <w:r w:rsidRPr="001A1306">
              <w:rPr>
                <w:rStyle w:val="eop"/>
                <w:rFonts w:asciiTheme="minorHAnsi" w:hAnsiTheme="minorHAnsi" w:eastAsiaTheme="minorEastAsia" w:cstheme="minorHAnsi"/>
                <w:sz w:val="16"/>
                <w:szCs w:val="16"/>
              </w:rPr>
              <w:t> </w:t>
            </w:r>
          </w:p>
          <w:p w:rsidRPr="001A1306" w:rsidR="002F7AC5" w:rsidP="00356BD9" w:rsidRDefault="002F7AC5" w14:paraId="121C8B8F" w14:textId="77777777">
            <w:pPr>
              <w:pStyle w:val="paragraph"/>
              <w:spacing w:before="0" w:beforeAutospacing="0" w:after="0" w:afterAutospacing="0"/>
              <w:ind w:left="62"/>
              <w:textAlignment w:val="baseline"/>
              <w:rPr>
                <w:rFonts w:asciiTheme="minorHAnsi" w:hAnsiTheme="minorHAnsi" w:cstheme="minorHAnsi"/>
                <w:sz w:val="16"/>
                <w:szCs w:val="16"/>
              </w:rPr>
            </w:pPr>
          </w:p>
          <w:p w:rsidRPr="001A1306" w:rsidR="002F7AC5" w:rsidP="00356BD9" w:rsidRDefault="002F7AC5" w14:paraId="6C22B328" w14:textId="77777777">
            <w:pPr>
              <w:spacing w:after="0" w:line="240" w:lineRule="auto"/>
              <w:ind w:left="62" w:right="100"/>
              <w:textAlignment w:val="baseline"/>
              <w:rPr>
                <w:rStyle w:val="eop"/>
                <w:rFonts w:asciiTheme="minorHAnsi" w:hAnsiTheme="minorHAnsi" w:cstheme="minorHAnsi"/>
                <w:sz w:val="16"/>
                <w:szCs w:val="16"/>
              </w:rPr>
            </w:pPr>
            <w:r w:rsidRPr="001A1306">
              <w:rPr>
                <w:rStyle w:val="normaltextrun"/>
                <w:rFonts w:asciiTheme="minorHAnsi" w:hAnsiTheme="minorHAnsi" w:cstheme="minorHAnsi"/>
                <w:sz w:val="16"/>
                <w:szCs w:val="16"/>
              </w:rPr>
              <w:t>Reference work mainly correctly using the Harvard System.</w:t>
            </w:r>
            <w:r w:rsidRPr="001A1306">
              <w:rPr>
                <w:rStyle w:val="eop"/>
                <w:rFonts w:asciiTheme="minorHAnsi" w:hAnsiTheme="minorHAnsi" w:cstheme="minorHAnsi"/>
                <w:sz w:val="16"/>
                <w:szCs w:val="16"/>
              </w:rPr>
              <w:t> </w:t>
            </w:r>
          </w:p>
          <w:p w:rsidRPr="001A1306" w:rsidR="002F7AC5" w:rsidP="00356BD9" w:rsidRDefault="002F7AC5" w14:paraId="0A3FE6F1" w14:textId="77777777">
            <w:pPr>
              <w:spacing w:after="0" w:line="240" w:lineRule="auto"/>
              <w:ind w:left="62" w:right="100"/>
              <w:textAlignment w:val="baseline"/>
              <w:rPr>
                <w:rStyle w:val="eop"/>
                <w:rFonts w:asciiTheme="minorHAnsi" w:hAnsiTheme="minorHAnsi" w:cstheme="minorHAnsi"/>
                <w:sz w:val="16"/>
                <w:szCs w:val="16"/>
              </w:rPr>
            </w:pPr>
          </w:p>
          <w:p w:rsidRPr="001A1306" w:rsidR="002F7AC5" w:rsidP="00356BD9" w:rsidRDefault="002F7AC5" w14:paraId="508B641F" w14:textId="77777777">
            <w:pPr>
              <w:spacing w:after="0" w:line="240" w:lineRule="auto"/>
              <w:ind w:left="74"/>
              <w:textAlignment w:val="baseline"/>
              <w:rPr>
                <w:rFonts w:eastAsia="Times New Roman" w:asciiTheme="minorHAnsi" w:hAnsiTheme="minorHAnsi" w:cstheme="minorHAnsi"/>
                <w:color w:val="000000"/>
                <w:sz w:val="16"/>
                <w:szCs w:val="16"/>
              </w:rPr>
            </w:pPr>
          </w:p>
        </w:tc>
        <w:tc>
          <w:tcPr>
            <w:tcW w:w="1985" w:type="dxa"/>
            <w:tcBorders>
              <w:top w:val="single" w:color="auto" w:sz="6" w:space="0"/>
              <w:left w:val="single" w:color="auto" w:sz="6" w:space="0"/>
              <w:right w:val="single" w:color="auto" w:sz="6" w:space="0"/>
            </w:tcBorders>
            <w:shd w:val="clear" w:color="auto" w:fill="auto"/>
          </w:tcPr>
          <w:p w:rsidRPr="001A1306" w:rsidR="002F7AC5" w:rsidP="00356BD9" w:rsidRDefault="002F7AC5" w14:paraId="0E8CD86D" w14:textId="77777777">
            <w:pPr>
              <w:pStyle w:val="Default"/>
              <w:ind w:left="139"/>
              <w:rPr>
                <w:rFonts w:asciiTheme="minorHAnsi" w:hAnsiTheme="minorHAnsi" w:cstheme="minorHAnsi"/>
                <w:sz w:val="16"/>
                <w:szCs w:val="16"/>
              </w:rPr>
            </w:pPr>
            <w:r w:rsidRPr="001A1306">
              <w:rPr>
                <w:rFonts w:asciiTheme="minorHAnsi" w:hAnsiTheme="minorHAnsi" w:cstheme="minorHAnsi"/>
                <w:sz w:val="16"/>
                <w:szCs w:val="16"/>
              </w:rPr>
              <w:t xml:space="preserve">Argument/ explanation is weak/poorly constructed, unsubstantiated or significantly lacking in coherence or validity </w:t>
            </w:r>
          </w:p>
          <w:p w:rsidRPr="001A1306" w:rsidR="002F7AC5" w:rsidP="00356BD9" w:rsidRDefault="002F7AC5" w14:paraId="4C5774EF" w14:textId="77777777">
            <w:pPr>
              <w:pStyle w:val="paragraph"/>
              <w:spacing w:before="0" w:beforeAutospacing="0" w:after="0" w:afterAutospacing="0"/>
              <w:ind w:left="139"/>
              <w:textAlignment w:val="baseline"/>
              <w:rPr>
                <w:rFonts w:asciiTheme="minorHAnsi" w:hAnsiTheme="minorHAnsi" w:cstheme="minorHAnsi"/>
                <w:sz w:val="16"/>
                <w:szCs w:val="16"/>
              </w:rPr>
            </w:pPr>
            <w:r w:rsidRPr="001A1306">
              <w:rPr>
                <w:rStyle w:val="eop"/>
                <w:rFonts w:asciiTheme="minorHAnsi" w:hAnsiTheme="minorHAnsi" w:eastAsiaTheme="minorEastAsia" w:cstheme="minorHAnsi"/>
                <w:sz w:val="16"/>
                <w:szCs w:val="16"/>
              </w:rPr>
              <w:t> </w:t>
            </w:r>
          </w:p>
          <w:p w:rsidRPr="001A1306" w:rsidR="002F7AC5" w:rsidP="00356BD9" w:rsidRDefault="002F7AC5" w14:paraId="522DDC86" w14:textId="77777777">
            <w:pPr>
              <w:spacing w:after="0" w:line="240" w:lineRule="auto"/>
              <w:ind w:left="139"/>
              <w:textAlignment w:val="baseline"/>
              <w:rPr>
                <w:rStyle w:val="eop"/>
                <w:rFonts w:asciiTheme="minorHAnsi" w:hAnsiTheme="minorHAnsi" w:cstheme="minorHAnsi"/>
                <w:sz w:val="16"/>
                <w:szCs w:val="16"/>
              </w:rPr>
            </w:pPr>
            <w:r w:rsidRPr="001A1306">
              <w:rPr>
                <w:rStyle w:val="normaltextrun"/>
                <w:rFonts w:asciiTheme="minorHAnsi" w:hAnsiTheme="minorHAnsi" w:cstheme="minorHAnsi"/>
                <w:sz w:val="16"/>
                <w:szCs w:val="16"/>
              </w:rPr>
              <w:t>Reference work mainly correctly using the Harvard System.</w:t>
            </w:r>
            <w:r w:rsidRPr="001A1306">
              <w:rPr>
                <w:rStyle w:val="eop"/>
                <w:rFonts w:asciiTheme="minorHAnsi" w:hAnsiTheme="minorHAnsi" w:cstheme="minorHAnsi"/>
                <w:sz w:val="16"/>
                <w:szCs w:val="16"/>
              </w:rPr>
              <w:t> </w:t>
            </w:r>
          </w:p>
          <w:p w:rsidRPr="001A1306" w:rsidR="002F7AC5" w:rsidP="00356BD9" w:rsidRDefault="002F7AC5" w14:paraId="4471E981" w14:textId="77777777">
            <w:pPr>
              <w:spacing w:after="0" w:line="240" w:lineRule="auto"/>
              <w:ind w:left="28"/>
              <w:textAlignment w:val="baseline"/>
              <w:rPr>
                <w:rStyle w:val="eop"/>
                <w:rFonts w:asciiTheme="minorHAnsi" w:hAnsiTheme="minorHAnsi" w:cstheme="minorHAnsi"/>
                <w:sz w:val="16"/>
                <w:szCs w:val="16"/>
              </w:rPr>
            </w:pPr>
          </w:p>
          <w:p w:rsidRPr="001A1306" w:rsidR="002F7AC5" w:rsidP="00356BD9" w:rsidRDefault="002F7AC5" w14:paraId="6117D81F" w14:textId="77777777">
            <w:pPr>
              <w:spacing w:after="0" w:line="240" w:lineRule="auto"/>
              <w:ind w:left="33"/>
              <w:textAlignment w:val="baseline"/>
              <w:rPr>
                <w:rFonts w:eastAsia="Times New Roman" w:asciiTheme="minorHAnsi" w:hAnsiTheme="minorHAnsi" w:cstheme="minorHAnsi"/>
                <w:sz w:val="16"/>
                <w:szCs w:val="16"/>
                <w:lang w:eastAsia="en-GB"/>
              </w:rPr>
            </w:pPr>
            <w:r w:rsidRPr="001A1306">
              <w:rPr>
                <w:rFonts w:eastAsia="Times New Roman" w:asciiTheme="minorHAnsi" w:hAnsiTheme="minorHAnsi" w:cstheme="minorHAnsi"/>
                <w:sz w:val="16"/>
                <w:szCs w:val="16"/>
                <w:lang w:eastAsia="en-GB"/>
              </w:rPr>
              <w:t xml:space="preserve"> </w:t>
            </w:r>
          </w:p>
        </w:tc>
        <w:tc>
          <w:tcPr>
            <w:tcW w:w="1854" w:type="dxa"/>
            <w:tcBorders>
              <w:top w:val="single" w:color="auto" w:sz="6" w:space="0"/>
              <w:left w:val="single" w:color="auto" w:sz="6" w:space="0"/>
              <w:right w:val="single" w:color="auto" w:sz="6" w:space="0"/>
            </w:tcBorders>
            <w:shd w:val="clear" w:color="auto" w:fill="auto"/>
          </w:tcPr>
          <w:p w:rsidRPr="001A1306" w:rsidR="002F7AC5" w:rsidP="00356BD9" w:rsidRDefault="002F7AC5" w14:paraId="6ACB0A6E" w14:textId="77777777">
            <w:pPr>
              <w:pStyle w:val="Default"/>
              <w:ind w:left="144"/>
              <w:rPr>
                <w:rFonts w:asciiTheme="minorHAnsi" w:hAnsiTheme="minorHAnsi" w:cstheme="minorHAnsi"/>
                <w:sz w:val="16"/>
                <w:szCs w:val="16"/>
              </w:rPr>
            </w:pPr>
            <w:r w:rsidRPr="001A1306">
              <w:rPr>
                <w:rFonts w:asciiTheme="minorHAnsi" w:hAnsiTheme="minorHAnsi" w:cstheme="minorHAnsi"/>
                <w:sz w:val="16"/>
                <w:szCs w:val="16"/>
              </w:rPr>
              <w:t xml:space="preserve">Little evidence of an independently constructed argument with appropriate supporting analysis or evidence </w:t>
            </w:r>
          </w:p>
          <w:p w:rsidRPr="001A1306" w:rsidR="002F7AC5" w:rsidP="00356BD9" w:rsidRDefault="002F7AC5" w14:paraId="0A5C10C1" w14:textId="77777777">
            <w:pPr>
              <w:pStyle w:val="paragraph"/>
              <w:spacing w:before="0" w:beforeAutospacing="0" w:after="0" w:afterAutospacing="0"/>
              <w:ind w:left="96"/>
              <w:textAlignment w:val="baseline"/>
              <w:rPr>
                <w:rFonts w:asciiTheme="minorHAnsi" w:hAnsiTheme="minorHAnsi" w:cstheme="minorHAnsi"/>
                <w:sz w:val="16"/>
                <w:szCs w:val="16"/>
              </w:rPr>
            </w:pPr>
            <w:r w:rsidRPr="001A1306">
              <w:rPr>
                <w:rStyle w:val="eop"/>
                <w:rFonts w:asciiTheme="minorHAnsi" w:hAnsiTheme="minorHAnsi" w:eastAsiaTheme="minorEastAsia" w:cstheme="minorHAnsi"/>
                <w:sz w:val="16"/>
                <w:szCs w:val="16"/>
              </w:rPr>
              <w:t> </w:t>
            </w:r>
          </w:p>
          <w:p w:rsidRPr="001A1306" w:rsidR="002F7AC5" w:rsidP="00356BD9" w:rsidRDefault="002F7AC5" w14:paraId="08FB7A15" w14:textId="77777777">
            <w:pPr>
              <w:pStyle w:val="paragraph"/>
              <w:spacing w:before="0" w:beforeAutospacing="0" w:after="0" w:afterAutospacing="0"/>
              <w:ind w:left="144"/>
              <w:textAlignment w:val="baseline"/>
              <w:rPr>
                <w:rFonts w:asciiTheme="minorHAnsi" w:hAnsiTheme="minorHAnsi" w:cstheme="minorHAnsi"/>
                <w:sz w:val="16"/>
                <w:szCs w:val="16"/>
              </w:rPr>
            </w:pPr>
            <w:r w:rsidRPr="001A1306">
              <w:rPr>
                <w:rStyle w:val="normaltextrun"/>
                <w:rFonts w:asciiTheme="minorHAnsi" w:hAnsiTheme="minorHAnsi" w:cstheme="minorHAnsi"/>
                <w:sz w:val="16"/>
                <w:szCs w:val="16"/>
              </w:rPr>
              <w:t>Work lacks coherence.</w:t>
            </w:r>
            <w:r w:rsidRPr="001A1306">
              <w:rPr>
                <w:rStyle w:val="eop"/>
                <w:rFonts w:asciiTheme="minorHAnsi" w:hAnsiTheme="minorHAnsi" w:eastAsiaTheme="minorEastAsia" w:cstheme="minorHAnsi"/>
                <w:sz w:val="16"/>
                <w:szCs w:val="16"/>
              </w:rPr>
              <w:t> </w:t>
            </w:r>
          </w:p>
          <w:p w:rsidRPr="001A1306" w:rsidR="002F7AC5" w:rsidP="00356BD9" w:rsidRDefault="002F7AC5" w14:paraId="3287336C" w14:textId="77777777">
            <w:pPr>
              <w:spacing w:after="0" w:line="240" w:lineRule="auto"/>
              <w:ind w:left="144"/>
              <w:textAlignment w:val="baseline"/>
              <w:rPr>
                <w:rStyle w:val="normaltextrun"/>
                <w:rFonts w:asciiTheme="minorHAnsi" w:hAnsiTheme="minorHAnsi" w:cstheme="minorHAnsi"/>
                <w:sz w:val="16"/>
                <w:szCs w:val="16"/>
              </w:rPr>
            </w:pPr>
            <w:r w:rsidRPr="001A1306">
              <w:rPr>
                <w:rStyle w:val="normaltextrun"/>
                <w:rFonts w:asciiTheme="minorHAnsi" w:hAnsiTheme="minorHAnsi" w:cstheme="minorHAnsi"/>
                <w:sz w:val="16"/>
                <w:szCs w:val="16"/>
              </w:rPr>
              <w:t>Harvard Referencing is mainly incorrect.</w:t>
            </w:r>
          </w:p>
          <w:p w:rsidRPr="001A1306" w:rsidR="002F7AC5" w:rsidP="00356BD9" w:rsidRDefault="002F7AC5" w14:paraId="07CC8E21" w14:textId="77777777">
            <w:pPr>
              <w:spacing w:after="0" w:line="240" w:lineRule="auto"/>
              <w:ind w:left="96"/>
              <w:textAlignment w:val="baseline"/>
              <w:rPr>
                <w:rStyle w:val="normaltextrun"/>
                <w:rFonts w:asciiTheme="minorHAnsi" w:hAnsiTheme="minorHAnsi" w:cstheme="minorHAnsi"/>
                <w:sz w:val="16"/>
                <w:szCs w:val="16"/>
              </w:rPr>
            </w:pPr>
          </w:p>
          <w:p w:rsidRPr="001A1306" w:rsidR="002F7AC5" w:rsidP="00356BD9" w:rsidRDefault="002F7AC5" w14:paraId="4D753DF0" w14:textId="77777777">
            <w:pPr>
              <w:spacing w:after="0" w:line="240" w:lineRule="auto"/>
              <w:ind w:left="75"/>
              <w:textAlignment w:val="baseline"/>
              <w:rPr>
                <w:rFonts w:eastAsia="Times New Roman" w:asciiTheme="minorHAnsi" w:hAnsiTheme="minorHAnsi" w:cstheme="minorHAnsi"/>
                <w:sz w:val="16"/>
                <w:szCs w:val="16"/>
                <w:lang w:eastAsia="en-GB"/>
              </w:rPr>
            </w:pPr>
          </w:p>
        </w:tc>
      </w:tr>
    </w:tbl>
    <w:p w:rsidR="001830E1" w:rsidP="00AC40AD" w:rsidRDefault="001830E1" w14:paraId="6878DBCC" w14:textId="77777777">
      <w:pPr>
        <w:spacing w:after="0" w:line="240" w:lineRule="auto"/>
        <w:contextualSpacing/>
        <w:rPr>
          <w:rFonts w:eastAsia="Times New Roman" w:cs="Times New Roman" w:asciiTheme="minorHAnsi" w:hAnsiTheme="minorHAnsi"/>
          <w:sz w:val="22"/>
          <w:szCs w:val="22"/>
          <w:lang w:eastAsia="en-GB"/>
        </w:rPr>
      </w:pPr>
    </w:p>
    <w:p w:rsidR="001830E1" w:rsidP="00AC40AD" w:rsidRDefault="001830E1" w14:paraId="139F749B" w14:textId="77777777">
      <w:pPr>
        <w:spacing w:after="0" w:line="240" w:lineRule="auto"/>
        <w:contextualSpacing/>
        <w:rPr>
          <w:rFonts w:eastAsia="Times New Roman" w:cs="Times New Roman" w:asciiTheme="minorHAnsi" w:hAnsiTheme="minorHAnsi"/>
          <w:sz w:val="22"/>
          <w:szCs w:val="22"/>
          <w:lang w:eastAsia="en-GB"/>
        </w:rPr>
      </w:pPr>
    </w:p>
    <w:p w:rsidR="00CB5049" w:rsidP="00AC40AD" w:rsidRDefault="00AC40AD" w14:paraId="3A69D989" w14:textId="1B56C07F">
      <w:pPr>
        <w:tabs>
          <w:tab w:val="left" w:pos="1500"/>
        </w:tabs>
        <w:sectPr w:rsidR="00CB5049" w:rsidSect="00CB5049">
          <w:headerReference w:type="default" r:id="rId61"/>
          <w:pgSz w:w="16838" w:h="11906" w:orient="landscape"/>
          <w:pgMar w:top="1440" w:right="1440" w:bottom="1440" w:left="1440" w:header="680" w:footer="680" w:gutter="0"/>
          <w:cols w:space="708"/>
          <w:docGrid w:linePitch="382"/>
        </w:sectPr>
      </w:pPr>
      <w:r>
        <w:rPr>
          <w:rFonts w:eastAsia="Times New Roman" w:cs="Times New Roman" w:asciiTheme="minorHAnsi" w:hAnsiTheme="minorHAnsi"/>
          <w:sz w:val="22"/>
          <w:szCs w:val="22"/>
          <w:lang w:eastAsia="en-GB"/>
        </w:rPr>
        <w:tab/>
      </w:r>
    </w:p>
    <w:p w:rsidRPr="00665AD5" w:rsidR="00381816" w:rsidP="00BC6264" w:rsidRDefault="00617C4B" w14:paraId="2BE636EB" w14:textId="5EA35111">
      <w:pPr>
        <w:pStyle w:val="Heading1"/>
      </w:pPr>
      <w:bookmarkStart w:name="_Toc48558011" w:id="118"/>
      <w:r>
        <w:lastRenderedPageBreak/>
        <w:t>M</w:t>
      </w:r>
      <w:r w:rsidRPr="00665AD5" w:rsidR="0052712A">
        <w:t xml:space="preserve"> Level Work (level 7)</w:t>
      </w:r>
      <w:bookmarkEnd w:id="114"/>
      <w:bookmarkEnd w:id="115"/>
      <w:bookmarkEnd w:id="118"/>
    </w:p>
    <w:p w:rsidRPr="00665AD5" w:rsidR="00381816" w:rsidRDefault="0052712A" w14:paraId="39D5AF23" w14:textId="5C0007B1">
      <w:pPr>
        <w:spacing w:line="240" w:lineRule="auto"/>
        <w:rPr>
          <w:rFonts w:cs="Arial"/>
          <w:b/>
          <w:sz w:val="22"/>
          <w:szCs w:val="22"/>
        </w:rPr>
      </w:pPr>
      <w:r w:rsidRPr="00665AD5">
        <w:rPr>
          <w:rFonts w:cs="Arial"/>
          <w:sz w:val="22"/>
          <w:szCs w:val="22"/>
        </w:rPr>
        <w:t>When you begin the course in September you are automa</w:t>
      </w:r>
      <w:r w:rsidRPr="00665AD5" w:rsidR="00D14237">
        <w:rPr>
          <w:rFonts w:cs="Arial"/>
          <w:sz w:val="22"/>
          <w:szCs w:val="22"/>
        </w:rPr>
        <w:t>tically registered on the Postg</w:t>
      </w:r>
      <w:r w:rsidRPr="00665AD5">
        <w:rPr>
          <w:rFonts w:cs="Arial"/>
          <w:sz w:val="22"/>
          <w:szCs w:val="22"/>
        </w:rPr>
        <w:t xml:space="preserve">raduate PGCE (M) </w:t>
      </w:r>
      <w:r w:rsidR="00BC33A0">
        <w:rPr>
          <w:rFonts w:cs="Arial"/>
          <w:sz w:val="22"/>
          <w:szCs w:val="22"/>
        </w:rPr>
        <w:t>(Masters</w:t>
      </w:r>
      <w:r w:rsidR="000224C4">
        <w:rPr>
          <w:rFonts w:cs="Arial"/>
          <w:sz w:val="22"/>
          <w:szCs w:val="22"/>
        </w:rPr>
        <w:t>’</w:t>
      </w:r>
      <w:r w:rsidR="00BC33A0">
        <w:rPr>
          <w:rFonts w:cs="Arial"/>
          <w:sz w:val="22"/>
          <w:szCs w:val="22"/>
        </w:rPr>
        <w:t xml:space="preserve">-level) </w:t>
      </w:r>
      <w:r w:rsidRPr="00665AD5">
        <w:rPr>
          <w:rFonts w:cs="Arial"/>
          <w:sz w:val="22"/>
          <w:szCs w:val="22"/>
        </w:rPr>
        <w:t>route. The maximum number of credits you are able to achieve is 60 (180 credits is equal t</w:t>
      </w:r>
      <w:r w:rsidR="0073424A">
        <w:rPr>
          <w:rFonts w:cs="Arial"/>
          <w:sz w:val="22"/>
          <w:szCs w:val="22"/>
        </w:rPr>
        <w:t>o a full Masters</w:t>
      </w:r>
      <w:r w:rsidR="000224C4">
        <w:rPr>
          <w:rFonts w:cs="Arial"/>
          <w:sz w:val="22"/>
          <w:szCs w:val="22"/>
        </w:rPr>
        <w:t>’</w:t>
      </w:r>
      <w:r w:rsidR="0073424A">
        <w:rPr>
          <w:rFonts w:cs="Arial"/>
          <w:sz w:val="22"/>
          <w:szCs w:val="22"/>
        </w:rPr>
        <w:t xml:space="preserve">). Assignments </w:t>
      </w:r>
      <w:r w:rsidR="008226B5">
        <w:rPr>
          <w:rFonts w:cs="Arial"/>
          <w:sz w:val="22"/>
          <w:szCs w:val="22"/>
        </w:rPr>
        <w:t xml:space="preserve">A </w:t>
      </w:r>
      <w:r w:rsidR="0073424A">
        <w:rPr>
          <w:rFonts w:cs="Arial"/>
          <w:sz w:val="22"/>
          <w:szCs w:val="22"/>
        </w:rPr>
        <w:t>and</w:t>
      </w:r>
      <w:r w:rsidR="00AC40AD">
        <w:rPr>
          <w:rFonts w:cs="Arial"/>
          <w:sz w:val="22"/>
          <w:szCs w:val="22"/>
        </w:rPr>
        <w:t xml:space="preserve"> </w:t>
      </w:r>
      <w:r w:rsidR="008226B5">
        <w:rPr>
          <w:rFonts w:cs="Arial"/>
          <w:sz w:val="22"/>
          <w:szCs w:val="22"/>
        </w:rPr>
        <w:t>B</w:t>
      </w:r>
      <w:r w:rsidR="0073424A">
        <w:rPr>
          <w:rFonts w:cs="Arial"/>
          <w:sz w:val="22"/>
          <w:szCs w:val="22"/>
        </w:rPr>
        <w:t xml:space="preserve"> are</w:t>
      </w:r>
      <w:r w:rsidRPr="00665AD5">
        <w:rPr>
          <w:rFonts w:cs="Arial"/>
          <w:sz w:val="22"/>
          <w:szCs w:val="22"/>
        </w:rPr>
        <w:t xml:space="preserve"> submitted at Masters</w:t>
      </w:r>
      <w:r w:rsidR="000224C4">
        <w:rPr>
          <w:rFonts w:cs="Arial"/>
          <w:sz w:val="22"/>
          <w:szCs w:val="22"/>
        </w:rPr>
        <w:t>’</w:t>
      </w:r>
      <w:r w:rsidRPr="00665AD5">
        <w:rPr>
          <w:rFonts w:cs="Arial"/>
          <w:sz w:val="22"/>
          <w:szCs w:val="22"/>
        </w:rPr>
        <w:t xml:space="preserve"> level. </w:t>
      </w:r>
      <w:r w:rsidR="0073424A">
        <w:rPr>
          <w:rFonts w:cs="Arial"/>
          <w:sz w:val="22"/>
          <w:szCs w:val="22"/>
        </w:rPr>
        <w:t>If these do not meet the level 7 (Master’s) criteria</w:t>
      </w:r>
      <w:r w:rsidR="009C08F4">
        <w:rPr>
          <w:rFonts w:cs="Arial"/>
          <w:sz w:val="22"/>
          <w:szCs w:val="22"/>
        </w:rPr>
        <w:t>,</w:t>
      </w:r>
      <w:r w:rsidR="0073424A">
        <w:rPr>
          <w:rFonts w:cs="Arial"/>
          <w:sz w:val="22"/>
          <w:szCs w:val="22"/>
        </w:rPr>
        <w:t xml:space="preserve"> they may be submitted at level 6. </w:t>
      </w:r>
      <w:r w:rsidRPr="00665AD5">
        <w:rPr>
          <w:rFonts w:cs="Arial"/>
          <w:sz w:val="22"/>
          <w:szCs w:val="22"/>
        </w:rPr>
        <w:t>Those succeeding at gaining 60 credits at Masters</w:t>
      </w:r>
      <w:r w:rsidR="000224C4">
        <w:rPr>
          <w:rFonts w:cs="Arial"/>
          <w:sz w:val="22"/>
          <w:szCs w:val="22"/>
        </w:rPr>
        <w:t>’</w:t>
      </w:r>
      <w:r w:rsidRPr="00665AD5">
        <w:rPr>
          <w:rFonts w:cs="Arial"/>
          <w:sz w:val="22"/>
          <w:szCs w:val="22"/>
        </w:rPr>
        <w:t xml:space="preserve"> lev</w:t>
      </w:r>
      <w:r w:rsidRPr="00665AD5" w:rsidR="00D14237">
        <w:rPr>
          <w:rFonts w:cs="Arial"/>
          <w:sz w:val="22"/>
          <w:szCs w:val="22"/>
        </w:rPr>
        <w:t>el will achieve the award Postg</w:t>
      </w:r>
      <w:r w:rsidRPr="00665AD5">
        <w:rPr>
          <w:rFonts w:cs="Arial"/>
          <w:sz w:val="22"/>
          <w:szCs w:val="22"/>
        </w:rPr>
        <w:t xml:space="preserve">raduate Certificate of Education. Those choosing not to follow the M level route (or those gaining only </w:t>
      </w:r>
      <w:r w:rsidR="006A03F6">
        <w:rPr>
          <w:rFonts w:cs="Arial"/>
          <w:sz w:val="22"/>
          <w:szCs w:val="22"/>
        </w:rPr>
        <w:t>30</w:t>
      </w:r>
      <w:r w:rsidRPr="00665AD5">
        <w:rPr>
          <w:rFonts w:cs="Arial"/>
          <w:sz w:val="22"/>
          <w:szCs w:val="22"/>
        </w:rPr>
        <w:t xml:space="preserve"> credits) will achieve the Professional Graduate Certificate of Education. Whichever route you choose to take you will also have a qualification, Qualified Teacher Status (QTS) that has a professional standing. QTS is subject to completing and passing your </w:t>
      </w:r>
      <w:r w:rsidR="00BD1337">
        <w:rPr>
          <w:rFonts w:cs="Arial"/>
          <w:sz w:val="22"/>
          <w:szCs w:val="22"/>
        </w:rPr>
        <w:t>ECT</w:t>
      </w:r>
      <w:r w:rsidRPr="00665AD5">
        <w:rPr>
          <w:rFonts w:cs="Arial"/>
          <w:sz w:val="22"/>
          <w:szCs w:val="22"/>
        </w:rPr>
        <w:t xml:space="preserve"> (</w:t>
      </w:r>
      <w:r w:rsidR="00BD1337">
        <w:rPr>
          <w:rFonts w:cs="Arial"/>
          <w:sz w:val="22"/>
          <w:szCs w:val="22"/>
        </w:rPr>
        <w:t>Early Career Teacher</w:t>
      </w:r>
      <w:r w:rsidRPr="00665AD5">
        <w:rPr>
          <w:rFonts w:cs="Arial"/>
          <w:sz w:val="22"/>
          <w:szCs w:val="22"/>
        </w:rPr>
        <w:t xml:space="preserve">) </w:t>
      </w:r>
      <w:r w:rsidR="00BD1337">
        <w:rPr>
          <w:rFonts w:cs="Arial"/>
          <w:sz w:val="22"/>
          <w:szCs w:val="22"/>
        </w:rPr>
        <w:t>phase</w:t>
      </w:r>
      <w:r w:rsidRPr="00665AD5">
        <w:rPr>
          <w:rFonts w:cs="Arial"/>
          <w:sz w:val="22"/>
          <w:szCs w:val="22"/>
        </w:rPr>
        <w:t>.</w:t>
      </w:r>
    </w:p>
    <w:p w:rsidRPr="00665AD5" w:rsidR="00381816" w:rsidRDefault="0052712A" w14:paraId="55AC9C6B" w14:textId="77777777">
      <w:pPr>
        <w:spacing w:after="0" w:line="240" w:lineRule="auto"/>
        <w:rPr>
          <w:rFonts w:cs="Arial"/>
          <w:sz w:val="22"/>
          <w:szCs w:val="22"/>
        </w:rPr>
      </w:pPr>
      <w:r w:rsidRPr="00665AD5">
        <w:rPr>
          <w:rFonts w:cs="Arial"/>
          <w:sz w:val="22"/>
          <w:szCs w:val="22"/>
        </w:rPr>
        <w:t>We will be looking for:</w:t>
      </w:r>
    </w:p>
    <w:p w:rsidRPr="00665AD5" w:rsidR="00381816" w:rsidP="008B5307" w:rsidRDefault="0052712A" w14:paraId="59F99261" w14:textId="560A0597">
      <w:pPr>
        <w:pStyle w:val="BulletedList"/>
        <w:numPr>
          <w:ilvl w:val="0"/>
          <w:numId w:val="46"/>
        </w:numPr>
        <w:rPr>
          <w:sz w:val="22"/>
        </w:rPr>
      </w:pPr>
      <w:r w:rsidRPr="00665AD5">
        <w:rPr>
          <w:sz w:val="22"/>
        </w:rPr>
        <w:t>High levels of commitment to research and to analysis</w:t>
      </w:r>
      <w:r w:rsidR="00D3568D">
        <w:rPr>
          <w:sz w:val="22"/>
        </w:rPr>
        <w:t>.</w:t>
      </w:r>
    </w:p>
    <w:p w:rsidRPr="00665AD5" w:rsidR="00381816" w:rsidP="008B5307" w:rsidRDefault="0052712A" w14:paraId="56718773" w14:textId="68A1C9C0">
      <w:pPr>
        <w:pStyle w:val="BulletedList"/>
        <w:numPr>
          <w:ilvl w:val="0"/>
          <w:numId w:val="46"/>
        </w:numPr>
        <w:rPr>
          <w:sz w:val="22"/>
        </w:rPr>
      </w:pPr>
      <w:r w:rsidRPr="00665AD5">
        <w:rPr>
          <w:sz w:val="22"/>
        </w:rPr>
        <w:t xml:space="preserve">The use of </w:t>
      </w:r>
      <w:r w:rsidRPr="00665AD5">
        <w:rPr>
          <w:bCs/>
          <w:sz w:val="22"/>
        </w:rPr>
        <w:t>literature</w:t>
      </w:r>
      <w:r w:rsidRPr="00665AD5">
        <w:rPr>
          <w:sz w:val="22"/>
        </w:rPr>
        <w:t xml:space="preserve"> at a level where reading is challenged, not merely cited in support</w:t>
      </w:r>
      <w:r w:rsidR="00D3568D">
        <w:rPr>
          <w:sz w:val="22"/>
        </w:rPr>
        <w:t>.</w:t>
      </w:r>
    </w:p>
    <w:p w:rsidRPr="00665AD5" w:rsidR="00381816" w:rsidP="008B5307" w:rsidRDefault="0052712A" w14:paraId="5C663C6A" w14:textId="3802B29D">
      <w:pPr>
        <w:pStyle w:val="BulletedList"/>
        <w:numPr>
          <w:ilvl w:val="0"/>
          <w:numId w:val="46"/>
        </w:numPr>
        <w:rPr>
          <w:sz w:val="22"/>
        </w:rPr>
      </w:pPr>
      <w:r w:rsidRPr="00665AD5">
        <w:rPr>
          <w:sz w:val="22"/>
        </w:rPr>
        <w:t>Reading used actively to challenge your own thinking and attitudes</w:t>
      </w:r>
      <w:r w:rsidR="00D3568D">
        <w:rPr>
          <w:sz w:val="22"/>
        </w:rPr>
        <w:t>.</w:t>
      </w:r>
    </w:p>
    <w:p w:rsidRPr="00665AD5" w:rsidR="00381816" w:rsidP="008B5307" w:rsidRDefault="0052712A" w14:paraId="59288F17" w14:textId="1FFCA9C7">
      <w:pPr>
        <w:pStyle w:val="BulletedList"/>
        <w:numPr>
          <w:ilvl w:val="0"/>
          <w:numId w:val="46"/>
        </w:numPr>
        <w:rPr>
          <w:b/>
          <w:sz w:val="22"/>
        </w:rPr>
      </w:pPr>
      <w:r w:rsidRPr="00665AD5">
        <w:rPr>
          <w:sz w:val="22"/>
        </w:rPr>
        <w:t>Reading actively used to help you to diagnose, analyse and enhance practic</w:t>
      </w:r>
      <w:r w:rsidR="00D3568D">
        <w:rPr>
          <w:sz w:val="22"/>
        </w:rPr>
        <w:t>e.</w:t>
      </w:r>
    </w:p>
    <w:p w:rsidRPr="00665AD5" w:rsidR="00381816" w:rsidP="008B5307" w:rsidRDefault="0052712A" w14:paraId="0406445E" w14:textId="78C85566">
      <w:pPr>
        <w:pStyle w:val="BulletedList"/>
        <w:numPr>
          <w:ilvl w:val="0"/>
          <w:numId w:val="46"/>
        </w:numPr>
        <w:rPr>
          <w:sz w:val="22"/>
        </w:rPr>
      </w:pPr>
      <w:r w:rsidRPr="00665AD5">
        <w:rPr>
          <w:bCs/>
          <w:sz w:val="22"/>
        </w:rPr>
        <w:t>Synthesis</w:t>
      </w:r>
      <w:r w:rsidRPr="00665AD5">
        <w:rPr>
          <w:sz w:val="22"/>
        </w:rPr>
        <w:t xml:space="preserve"> </w:t>
      </w:r>
      <w:r w:rsidR="00112CBD">
        <w:rPr>
          <w:sz w:val="22"/>
        </w:rPr>
        <w:t>–</w:t>
      </w:r>
      <w:r w:rsidRPr="00665AD5">
        <w:rPr>
          <w:sz w:val="22"/>
        </w:rPr>
        <w:t xml:space="preserve"> drawing</w:t>
      </w:r>
      <w:r w:rsidR="00112CBD">
        <w:rPr>
          <w:sz w:val="22"/>
        </w:rPr>
        <w:t xml:space="preserve"> </w:t>
      </w:r>
      <w:r w:rsidRPr="00665AD5">
        <w:rPr>
          <w:sz w:val="22"/>
        </w:rPr>
        <w:t>together, comparing, contrasting, challenging and being challenged by a range of inputs. For example, we want to see theories being contrasted</w:t>
      </w:r>
      <w:r w:rsidR="00D3568D">
        <w:rPr>
          <w:sz w:val="22"/>
        </w:rPr>
        <w:t>.</w:t>
      </w:r>
    </w:p>
    <w:p w:rsidRPr="00665AD5" w:rsidR="00381816" w:rsidP="008B5307" w:rsidRDefault="0052712A" w14:paraId="7F7989E9" w14:textId="69B42655">
      <w:pPr>
        <w:pStyle w:val="BulletedList"/>
        <w:numPr>
          <w:ilvl w:val="0"/>
          <w:numId w:val="46"/>
        </w:numPr>
        <w:rPr>
          <w:sz w:val="22"/>
        </w:rPr>
      </w:pPr>
      <w:r w:rsidRPr="00665AD5">
        <w:rPr>
          <w:sz w:val="22"/>
        </w:rPr>
        <w:t xml:space="preserve">Combining inputs such as literature, mentor comments and personal </w:t>
      </w:r>
      <w:r w:rsidR="00146211">
        <w:rPr>
          <w:sz w:val="22"/>
        </w:rPr>
        <w:t>reflection</w:t>
      </w:r>
      <w:r w:rsidRPr="00665AD5">
        <w:rPr>
          <w:sz w:val="22"/>
        </w:rPr>
        <w:t xml:space="preserve">, rather than dealing with them separately.  </w:t>
      </w:r>
    </w:p>
    <w:p w:rsidRPr="00665AD5" w:rsidR="00381816" w:rsidP="008B5307" w:rsidRDefault="0052712A" w14:paraId="1D7325B8" w14:textId="5C59BBAB">
      <w:pPr>
        <w:pStyle w:val="BulletedList"/>
        <w:numPr>
          <w:ilvl w:val="0"/>
          <w:numId w:val="46"/>
        </w:numPr>
        <w:rPr>
          <w:sz w:val="22"/>
        </w:rPr>
      </w:pPr>
      <w:r w:rsidRPr="00665AD5">
        <w:rPr>
          <w:bCs/>
          <w:sz w:val="22"/>
        </w:rPr>
        <w:t>Analysis</w:t>
      </w:r>
      <w:r w:rsidR="00781FF8">
        <w:rPr>
          <w:bCs/>
          <w:sz w:val="22"/>
        </w:rPr>
        <w:t xml:space="preserve"> – </w:t>
      </w:r>
      <w:r w:rsidRPr="00665AD5">
        <w:rPr>
          <w:bCs/>
          <w:sz w:val="22"/>
        </w:rPr>
        <w:t xml:space="preserve">systematic </w:t>
      </w:r>
      <w:r w:rsidRPr="00665AD5">
        <w:rPr>
          <w:sz w:val="22"/>
        </w:rPr>
        <w:t xml:space="preserve">asking and answering of the question “Why?” This will happen in </w:t>
      </w:r>
      <w:r w:rsidR="00112CBD">
        <w:rPr>
          <w:sz w:val="22"/>
        </w:rPr>
        <w:t xml:space="preserve">critical </w:t>
      </w:r>
      <w:r w:rsidRPr="00665AD5">
        <w:rPr>
          <w:sz w:val="22"/>
        </w:rPr>
        <w:t>discussion</w:t>
      </w:r>
      <w:r w:rsidR="00112CBD">
        <w:rPr>
          <w:sz w:val="22"/>
        </w:rPr>
        <w:t>, evaluation,</w:t>
      </w:r>
      <w:r w:rsidRPr="00665AD5">
        <w:rPr>
          <w:sz w:val="22"/>
        </w:rPr>
        <w:t xml:space="preserve"> and in reflective writing. </w:t>
      </w:r>
    </w:p>
    <w:p w:rsidRPr="00665AD5" w:rsidR="00381816" w:rsidRDefault="00381816" w14:paraId="657AD0CB" w14:textId="77777777">
      <w:pPr>
        <w:pStyle w:val="BulletedList"/>
        <w:numPr>
          <w:ilvl w:val="0"/>
          <w:numId w:val="0"/>
        </w:numPr>
        <w:ind w:left="720"/>
        <w:rPr>
          <w:sz w:val="22"/>
        </w:rPr>
      </w:pPr>
    </w:p>
    <w:p w:rsidRPr="00665AD5" w:rsidR="00381816" w:rsidRDefault="0052712A" w14:paraId="33A8EA7E" w14:textId="77777777">
      <w:pPr>
        <w:spacing w:after="0" w:line="240" w:lineRule="auto"/>
        <w:rPr>
          <w:rFonts w:cs="Arial"/>
          <w:sz w:val="22"/>
          <w:szCs w:val="22"/>
        </w:rPr>
      </w:pPr>
      <w:r w:rsidRPr="00665AD5">
        <w:rPr>
          <w:rFonts w:cs="Arial"/>
          <w:sz w:val="22"/>
          <w:szCs w:val="22"/>
        </w:rPr>
        <w:t xml:space="preserve">For </w:t>
      </w:r>
      <w:r w:rsidRPr="00665AD5" w:rsidR="00683E1C">
        <w:rPr>
          <w:rFonts w:cs="Arial"/>
          <w:sz w:val="22"/>
          <w:szCs w:val="22"/>
        </w:rPr>
        <w:t>example,</w:t>
      </w:r>
      <w:r w:rsidRPr="00665AD5">
        <w:rPr>
          <w:rFonts w:cs="Arial"/>
          <w:sz w:val="22"/>
          <w:szCs w:val="22"/>
        </w:rPr>
        <w:t xml:space="preserve"> compare this:</w:t>
      </w:r>
    </w:p>
    <w:p w:rsidRPr="00665AD5" w:rsidR="00381816" w:rsidRDefault="0052712A" w14:paraId="7238A914" w14:textId="77777777">
      <w:pPr>
        <w:spacing w:after="0" w:line="240" w:lineRule="auto"/>
        <w:rPr>
          <w:rFonts w:cs="Arial"/>
          <w:i/>
          <w:sz w:val="22"/>
          <w:szCs w:val="22"/>
        </w:rPr>
      </w:pPr>
      <w:r w:rsidRPr="00665AD5">
        <w:rPr>
          <w:rFonts w:cs="Arial"/>
          <w:i/>
          <w:sz w:val="22"/>
          <w:szCs w:val="22"/>
        </w:rPr>
        <w:t xml:space="preserve">I wanted to begin with a recap of the previous lesson using paired discussion.  There were some discussion prompts and questions on the desks to get them started.  </w:t>
      </w:r>
      <w:r w:rsidRPr="00665AD5" w:rsidR="00746E23">
        <w:rPr>
          <w:rFonts w:cs="Arial"/>
          <w:i/>
          <w:sz w:val="22"/>
          <w:szCs w:val="22"/>
        </w:rPr>
        <w:t>However,</w:t>
      </w:r>
      <w:r w:rsidRPr="00665AD5">
        <w:rPr>
          <w:rFonts w:cs="Arial"/>
          <w:i/>
          <w:sz w:val="22"/>
          <w:szCs w:val="22"/>
        </w:rPr>
        <w:t xml:space="preserve"> they didn’t settle very well, and one boy was so disruptive that I had to report him to the class teacher.  They didn’t really answer the questions and in the end I had to quieten the class and remind them what had happened in the previous lesson as well as telling them that I wasn’t very pleased with their attitude.  They did finally settle down to the main task, which was reading and understanding a source text, and then the lesson went quite well.</w:t>
      </w:r>
    </w:p>
    <w:p w:rsidRPr="00665AD5" w:rsidR="00381816" w:rsidRDefault="00381816" w14:paraId="02BB6525" w14:textId="77777777">
      <w:pPr>
        <w:spacing w:after="0" w:line="240" w:lineRule="auto"/>
        <w:rPr>
          <w:rFonts w:cs="Arial"/>
          <w:b/>
          <w:i/>
          <w:sz w:val="22"/>
          <w:szCs w:val="22"/>
        </w:rPr>
      </w:pPr>
    </w:p>
    <w:p w:rsidRPr="00665AD5" w:rsidR="00381816" w:rsidRDefault="0052712A" w14:paraId="6A240019" w14:textId="77777777">
      <w:pPr>
        <w:spacing w:after="0" w:line="240" w:lineRule="auto"/>
        <w:rPr>
          <w:rFonts w:cs="Arial"/>
          <w:iCs/>
          <w:sz w:val="22"/>
          <w:szCs w:val="22"/>
        </w:rPr>
      </w:pPr>
      <w:r w:rsidRPr="00665AD5">
        <w:rPr>
          <w:rFonts w:cs="Arial"/>
          <w:iCs/>
          <w:sz w:val="22"/>
          <w:szCs w:val="22"/>
        </w:rPr>
        <w:t>with this</w:t>
      </w:r>
    </w:p>
    <w:p w:rsidRPr="00665AD5" w:rsidR="00381816" w:rsidRDefault="0052712A" w14:paraId="0224C01D" w14:textId="77777777">
      <w:pPr>
        <w:spacing w:after="0" w:line="240" w:lineRule="auto"/>
        <w:rPr>
          <w:rFonts w:cs="Arial"/>
          <w:i/>
          <w:sz w:val="22"/>
          <w:szCs w:val="22"/>
        </w:rPr>
      </w:pPr>
      <w:r w:rsidRPr="00665AD5">
        <w:rPr>
          <w:rFonts w:cs="Arial"/>
          <w:i/>
          <w:sz w:val="22"/>
          <w:szCs w:val="22"/>
        </w:rPr>
        <w:t>I think that a recap is always essential.  Children have had many school and non-school experiences since last the lesson and need to refocus to establish continuity.  On this occasion I wanted to use paired discussion to involve all of them in doing more than just listening to me and to give them a chance to support each other.  I decided to place written prompts on the desks so that they could get started immediately, without the need to listen to me at all, and so that they knew exactly what to focus on.  However, the recap didn’t really succeed, and, on reflection, I think that the class needed a brief spoken comment from me to create a more definite beginning to the lesson.  Listening to them later, it also became clear to me that the prompts I’d given them were too challenging and they had been unable to work with them without help.</w:t>
      </w:r>
    </w:p>
    <w:p w:rsidRPr="00665AD5" w:rsidR="00381816" w:rsidRDefault="00381816" w14:paraId="56EADAC5" w14:textId="77777777">
      <w:pPr>
        <w:spacing w:after="0" w:line="240" w:lineRule="auto"/>
        <w:rPr>
          <w:rFonts w:cs="Arial"/>
          <w:b/>
          <w:sz w:val="22"/>
          <w:szCs w:val="22"/>
        </w:rPr>
      </w:pPr>
    </w:p>
    <w:p w:rsidRPr="00665AD5" w:rsidR="00381816" w:rsidRDefault="0052712A" w14:paraId="0AD7A74A" w14:textId="77777777">
      <w:pPr>
        <w:spacing w:line="240" w:lineRule="auto"/>
        <w:rPr>
          <w:rFonts w:cs="Arial"/>
          <w:b/>
          <w:bCs/>
          <w:sz w:val="22"/>
          <w:szCs w:val="22"/>
        </w:rPr>
      </w:pPr>
      <w:r w:rsidRPr="00665AD5">
        <w:rPr>
          <w:rFonts w:cs="Arial"/>
          <w:bCs/>
          <w:sz w:val="22"/>
          <w:szCs w:val="22"/>
        </w:rPr>
        <w:t>Look how often the question “why?” is answered in the second piece, and how much more analytical the writing is as a result.</w:t>
      </w:r>
    </w:p>
    <w:p w:rsidRPr="00665AD5" w:rsidR="00381816" w:rsidRDefault="0052712A" w14:paraId="0E3985B2" w14:textId="77777777">
      <w:pPr>
        <w:spacing w:line="240" w:lineRule="auto"/>
        <w:rPr>
          <w:rFonts w:cs="Arial"/>
          <w:b/>
          <w:iCs/>
          <w:sz w:val="22"/>
          <w:szCs w:val="22"/>
        </w:rPr>
      </w:pPr>
      <w:r w:rsidRPr="00665AD5">
        <w:rPr>
          <w:rFonts w:cs="Arial"/>
          <w:iCs/>
          <w:sz w:val="22"/>
          <w:szCs w:val="22"/>
        </w:rPr>
        <w:t xml:space="preserve">We want to see </w:t>
      </w:r>
      <w:r w:rsidRPr="00665AD5">
        <w:rPr>
          <w:rFonts w:cs="Arial"/>
          <w:bCs/>
          <w:iCs/>
          <w:sz w:val="22"/>
          <w:szCs w:val="22"/>
        </w:rPr>
        <w:t>structure</w:t>
      </w:r>
      <w:r w:rsidRPr="00665AD5">
        <w:rPr>
          <w:rFonts w:cs="Arial"/>
          <w:iCs/>
          <w:sz w:val="22"/>
          <w:szCs w:val="22"/>
        </w:rPr>
        <w:t xml:space="preserve"> in your writing.  For example, in assignments you might not just offer chronological running commentaries but might subdivide commentaries in terms of themes.  </w:t>
      </w:r>
    </w:p>
    <w:p w:rsidRPr="00665AD5" w:rsidR="00381816" w:rsidRDefault="0052712A" w14:paraId="4FCABFE6" w14:textId="4D290AC9">
      <w:pPr>
        <w:spacing w:line="240" w:lineRule="auto"/>
        <w:rPr>
          <w:rFonts w:cs="Arial"/>
          <w:b/>
          <w:iCs/>
          <w:sz w:val="22"/>
          <w:szCs w:val="22"/>
        </w:rPr>
      </w:pPr>
      <w:r w:rsidRPr="00665AD5">
        <w:rPr>
          <w:rFonts w:cs="Arial"/>
          <w:iCs/>
          <w:sz w:val="22"/>
          <w:szCs w:val="22"/>
        </w:rPr>
        <w:lastRenderedPageBreak/>
        <w:t xml:space="preserve">We want to see the beginnings of an interest in </w:t>
      </w:r>
      <w:r w:rsidRPr="00665AD5">
        <w:rPr>
          <w:rFonts w:cs="Arial"/>
          <w:bCs/>
          <w:iCs/>
          <w:sz w:val="22"/>
          <w:szCs w:val="22"/>
        </w:rPr>
        <w:t>research</w:t>
      </w:r>
      <w:r w:rsidRPr="00665AD5">
        <w:rPr>
          <w:rFonts w:cs="Arial"/>
          <w:iCs/>
          <w:sz w:val="22"/>
          <w:szCs w:val="22"/>
        </w:rPr>
        <w:t xml:space="preserve">, so that assignments </w:t>
      </w:r>
      <w:r w:rsidR="00544980">
        <w:rPr>
          <w:rFonts w:cs="Arial"/>
          <w:iCs/>
          <w:sz w:val="22"/>
          <w:szCs w:val="22"/>
        </w:rPr>
        <w:t xml:space="preserve">show an understanding of the </w:t>
      </w:r>
      <w:r w:rsidR="009417AF">
        <w:rPr>
          <w:rFonts w:cs="Arial"/>
          <w:iCs/>
          <w:sz w:val="22"/>
          <w:szCs w:val="22"/>
        </w:rPr>
        <w:t xml:space="preserve">research designs used in literature </w:t>
      </w:r>
      <w:r w:rsidR="00917172">
        <w:rPr>
          <w:rFonts w:cs="Arial"/>
          <w:iCs/>
          <w:sz w:val="22"/>
          <w:szCs w:val="22"/>
        </w:rPr>
        <w:t>and</w:t>
      </w:r>
      <w:r w:rsidRPr="00665AD5">
        <w:rPr>
          <w:rFonts w:cs="Arial"/>
          <w:iCs/>
          <w:sz w:val="22"/>
          <w:szCs w:val="22"/>
        </w:rPr>
        <w:t xml:space="preserve"> as well as reflecting an interest in reading about it.</w:t>
      </w:r>
    </w:p>
    <w:p w:rsidRPr="00665AD5" w:rsidR="00381816" w:rsidRDefault="0052712A" w14:paraId="5ACCB299" w14:textId="77777777">
      <w:pPr>
        <w:spacing w:line="240" w:lineRule="auto"/>
        <w:rPr>
          <w:rFonts w:cs="Arial"/>
          <w:b/>
          <w:sz w:val="22"/>
          <w:szCs w:val="22"/>
        </w:rPr>
      </w:pPr>
      <w:r w:rsidRPr="00665AD5">
        <w:rPr>
          <w:rFonts w:cs="Arial"/>
          <w:sz w:val="22"/>
          <w:szCs w:val="22"/>
        </w:rPr>
        <w:t>The following list gives you some more ideas of the qualities required of you.  We would not expect you to be showing all of them.</w:t>
      </w:r>
    </w:p>
    <w:p w:rsidRPr="00665AD5" w:rsidR="00381816" w:rsidP="00EA5423" w:rsidRDefault="001A7710" w14:paraId="79EC893F" w14:textId="77777777">
      <w:pPr>
        <w:pStyle w:val="NumberedList"/>
        <w:numPr>
          <w:ilvl w:val="0"/>
          <w:numId w:val="14"/>
        </w:numPr>
        <w:rPr>
          <w:sz w:val="22"/>
        </w:rPr>
      </w:pPr>
      <w:r>
        <w:rPr>
          <w:sz w:val="22"/>
        </w:rPr>
        <w:t>T</w:t>
      </w:r>
      <w:r w:rsidRPr="00665AD5">
        <w:rPr>
          <w:sz w:val="22"/>
        </w:rPr>
        <w:t>houghtful</w:t>
      </w:r>
      <w:r w:rsidRPr="00665AD5" w:rsidR="0052712A">
        <w:rPr>
          <w:sz w:val="22"/>
        </w:rPr>
        <w:t xml:space="preserve"> reflection </w:t>
      </w:r>
    </w:p>
    <w:p w:rsidRPr="00665AD5" w:rsidR="00381816" w:rsidRDefault="0052712A" w14:paraId="025A24C9" w14:textId="77777777">
      <w:pPr>
        <w:pStyle w:val="NumberedList"/>
        <w:rPr>
          <w:sz w:val="22"/>
        </w:rPr>
      </w:pPr>
      <w:r w:rsidRPr="00665AD5">
        <w:rPr>
          <w:sz w:val="22"/>
        </w:rPr>
        <w:t>Expressing ideas in a structured way supported by evidence</w:t>
      </w:r>
    </w:p>
    <w:p w:rsidRPr="00665AD5" w:rsidR="00381816" w:rsidRDefault="0052712A" w14:paraId="5741DFE7" w14:textId="77777777">
      <w:pPr>
        <w:pStyle w:val="NumberedList"/>
        <w:rPr>
          <w:sz w:val="22"/>
        </w:rPr>
      </w:pPr>
      <w:r w:rsidRPr="00665AD5">
        <w:rPr>
          <w:sz w:val="22"/>
        </w:rPr>
        <w:t xml:space="preserve">Critical appreciation of issues </w:t>
      </w:r>
    </w:p>
    <w:p w:rsidRPr="00665AD5" w:rsidR="00381816" w:rsidRDefault="0052712A" w14:paraId="15377332" w14:textId="77777777">
      <w:pPr>
        <w:pStyle w:val="NumberedList"/>
        <w:rPr>
          <w:sz w:val="22"/>
        </w:rPr>
      </w:pPr>
      <w:r w:rsidRPr="00665AD5">
        <w:rPr>
          <w:sz w:val="22"/>
        </w:rPr>
        <w:t>Asking challenging questions of theory and practice</w:t>
      </w:r>
    </w:p>
    <w:p w:rsidRPr="00665AD5" w:rsidR="00381816" w:rsidRDefault="0052712A" w14:paraId="0B4AFA38" w14:textId="77777777">
      <w:pPr>
        <w:pStyle w:val="NumberedList"/>
        <w:rPr>
          <w:sz w:val="22"/>
        </w:rPr>
      </w:pPr>
      <w:r w:rsidRPr="00665AD5">
        <w:rPr>
          <w:sz w:val="22"/>
        </w:rPr>
        <w:t>Taking risks and reflecting on outcomes</w:t>
      </w:r>
    </w:p>
    <w:p w:rsidRPr="00665AD5" w:rsidR="00381816" w:rsidRDefault="0052712A" w14:paraId="566DDA88" w14:textId="77777777">
      <w:pPr>
        <w:pStyle w:val="NumberedList"/>
        <w:rPr>
          <w:sz w:val="22"/>
        </w:rPr>
      </w:pPr>
      <w:r w:rsidRPr="00665AD5">
        <w:rPr>
          <w:sz w:val="22"/>
        </w:rPr>
        <w:t>Reflection on the professional value of collaborative work</w:t>
      </w:r>
    </w:p>
    <w:p w:rsidRPr="00665AD5" w:rsidR="00381816" w:rsidRDefault="0052712A" w14:paraId="4F658958" w14:textId="77777777">
      <w:pPr>
        <w:pStyle w:val="NumberedList"/>
        <w:rPr>
          <w:sz w:val="22"/>
        </w:rPr>
      </w:pPr>
      <w:r w:rsidRPr="00665AD5">
        <w:rPr>
          <w:sz w:val="22"/>
        </w:rPr>
        <w:t xml:space="preserve">Positive reaction to assessment and feedback </w:t>
      </w:r>
    </w:p>
    <w:p w:rsidRPr="00665AD5" w:rsidR="00381816" w:rsidRDefault="0052712A" w14:paraId="0552CB11" w14:textId="77777777">
      <w:pPr>
        <w:pStyle w:val="NumberedList"/>
        <w:rPr>
          <w:sz w:val="22"/>
        </w:rPr>
      </w:pPr>
      <w:r w:rsidRPr="00665AD5">
        <w:rPr>
          <w:sz w:val="22"/>
        </w:rPr>
        <w:t>More in-depth engagement with a wide range of literature</w:t>
      </w:r>
    </w:p>
    <w:p w:rsidRPr="00665AD5" w:rsidR="00381816" w:rsidRDefault="0052712A" w14:paraId="5444F356" w14:textId="77777777">
      <w:pPr>
        <w:pStyle w:val="NumberedList"/>
        <w:rPr>
          <w:sz w:val="22"/>
        </w:rPr>
      </w:pPr>
      <w:r w:rsidRPr="00665AD5">
        <w:rPr>
          <w:sz w:val="22"/>
        </w:rPr>
        <w:t>Reading a wider range of sources</w:t>
      </w:r>
    </w:p>
    <w:p w:rsidRPr="00665AD5" w:rsidR="00381816" w:rsidRDefault="0052712A" w14:paraId="743811DD" w14:textId="77777777">
      <w:pPr>
        <w:pStyle w:val="NumberedList"/>
        <w:rPr>
          <w:sz w:val="22"/>
        </w:rPr>
      </w:pPr>
      <w:r w:rsidRPr="00665AD5">
        <w:rPr>
          <w:sz w:val="22"/>
        </w:rPr>
        <w:t>Using literature critically to inform your professional development</w:t>
      </w:r>
    </w:p>
    <w:p w:rsidRPr="00665AD5" w:rsidR="00381816" w:rsidRDefault="0052712A" w14:paraId="26125382" w14:textId="77777777">
      <w:pPr>
        <w:pStyle w:val="NumberedList"/>
        <w:rPr>
          <w:sz w:val="22"/>
        </w:rPr>
      </w:pPr>
      <w:r w:rsidRPr="00665AD5">
        <w:rPr>
          <w:sz w:val="22"/>
        </w:rPr>
        <w:t>Contrasting and making a synthesis of literature</w:t>
      </w:r>
    </w:p>
    <w:p w:rsidRPr="00665AD5" w:rsidR="00381816" w:rsidRDefault="0052712A" w14:paraId="281A5E65" w14:textId="77777777">
      <w:pPr>
        <w:pStyle w:val="NumberedList"/>
        <w:rPr>
          <w:sz w:val="22"/>
        </w:rPr>
      </w:pPr>
      <w:r w:rsidRPr="00665AD5">
        <w:rPr>
          <w:sz w:val="22"/>
        </w:rPr>
        <w:t>Using own experience to challenge the literature</w:t>
      </w:r>
    </w:p>
    <w:p w:rsidRPr="00665AD5" w:rsidR="00381816" w:rsidRDefault="00381816" w14:paraId="16A41D10" w14:textId="77777777">
      <w:pPr>
        <w:pStyle w:val="NumberedList"/>
        <w:numPr>
          <w:ilvl w:val="0"/>
          <w:numId w:val="0"/>
        </w:numPr>
        <w:ind w:left="720"/>
        <w:rPr>
          <w:sz w:val="22"/>
        </w:rPr>
      </w:pPr>
    </w:p>
    <w:p w:rsidRPr="00665AD5" w:rsidR="00381816" w:rsidRDefault="0052712A" w14:paraId="30FBB685" w14:textId="77777777">
      <w:pPr>
        <w:spacing w:after="0" w:line="240" w:lineRule="auto"/>
        <w:rPr>
          <w:rFonts w:cs="Arial"/>
          <w:b/>
          <w:sz w:val="22"/>
          <w:szCs w:val="22"/>
        </w:rPr>
      </w:pPr>
      <w:r w:rsidRPr="00665AD5">
        <w:rPr>
          <w:rFonts w:cs="Arial"/>
          <w:sz w:val="22"/>
          <w:szCs w:val="22"/>
        </w:rPr>
        <w:t>For example:</w:t>
      </w:r>
    </w:p>
    <w:p w:rsidRPr="00665AD5" w:rsidR="00381816" w:rsidRDefault="0052712A" w14:paraId="4395DFA3" w14:textId="77777777">
      <w:pPr>
        <w:spacing w:after="0" w:line="240" w:lineRule="auto"/>
        <w:rPr>
          <w:rFonts w:cs="Arial"/>
          <w:i/>
          <w:sz w:val="22"/>
          <w:szCs w:val="22"/>
        </w:rPr>
      </w:pPr>
      <w:r w:rsidRPr="00665AD5">
        <w:rPr>
          <w:rFonts w:cs="Arial"/>
          <w:i/>
          <w:sz w:val="22"/>
          <w:szCs w:val="22"/>
        </w:rPr>
        <w:t>In a taught session in University or in a mentor meeting in school, you might discuss an issue with reference to several different sources of reading. These may include general sources on teaching such as Capel et al (201</w:t>
      </w:r>
      <w:r w:rsidR="0073424A">
        <w:rPr>
          <w:rFonts w:cs="Arial"/>
          <w:i/>
          <w:sz w:val="22"/>
          <w:szCs w:val="22"/>
        </w:rPr>
        <w:t>6</w:t>
      </w:r>
      <w:r w:rsidRPr="00665AD5">
        <w:rPr>
          <w:rFonts w:cs="Arial"/>
          <w:i/>
          <w:sz w:val="22"/>
          <w:szCs w:val="22"/>
        </w:rPr>
        <w:t>), subject specific texts, articles from refereed journals and others sources such as school policies, professional journals, government initiatives, and the educational press. (TES etc.). You would have considered the relative merits of each piece that you read and would offer a view of their implications for your practice.</w:t>
      </w:r>
    </w:p>
    <w:p w:rsidRPr="00665AD5" w:rsidR="00381816" w:rsidRDefault="00381816" w14:paraId="67B14974" w14:textId="77777777">
      <w:pPr>
        <w:spacing w:after="0" w:line="240" w:lineRule="auto"/>
        <w:rPr>
          <w:rFonts w:cs="Arial"/>
          <w:b/>
          <w:i/>
          <w:sz w:val="22"/>
          <w:szCs w:val="22"/>
        </w:rPr>
      </w:pPr>
    </w:p>
    <w:p w:rsidRPr="00665AD5" w:rsidR="00381816" w:rsidRDefault="0052712A" w14:paraId="175BCDCC" w14:textId="77777777">
      <w:pPr>
        <w:spacing w:after="0" w:line="240" w:lineRule="auto"/>
        <w:rPr>
          <w:rFonts w:cs="Arial"/>
          <w:b/>
          <w:sz w:val="22"/>
          <w:szCs w:val="22"/>
        </w:rPr>
      </w:pPr>
      <w:r w:rsidRPr="00665AD5">
        <w:rPr>
          <w:rFonts w:cs="Arial"/>
          <w:sz w:val="22"/>
          <w:szCs w:val="22"/>
        </w:rPr>
        <w:br w:type="page"/>
      </w:r>
    </w:p>
    <w:p w:rsidRPr="00665AD5" w:rsidR="00381816" w:rsidRDefault="0052712A" w14:paraId="37F2B8BE" w14:textId="77777777">
      <w:pPr>
        <w:pStyle w:val="Heading3"/>
        <w:rPr>
          <w:sz w:val="22"/>
          <w:szCs w:val="22"/>
        </w:rPr>
      </w:pPr>
      <w:bookmarkStart w:name="_Toc48558012" w:id="119"/>
      <w:r w:rsidRPr="00665AD5">
        <w:rPr>
          <w:sz w:val="22"/>
          <w:szCs w:val="22"/>
        </w:rPr>
        <w:lastRenderedPageBreak/>
        <w:t>Frequently Asked Questions about Level 7 work</w:t>
      </w:r>
      <w:bookmarkEnd w:id="119"/>
      <w:r w:rsidRPr="00665AD5">
        <w:rPr>
          <w:sz w:val="22"/>
          <w:szCs w:val="22"/>
        </w:rPr>
        <w:t xml:space="preserve"> </w:t>
      </w:r>
    </w:p>
    <w:p w:rsidRPr="00665AD5" w:rsidR="00381816" w:rsidRDefault="0052712A" w14:paraId="75A61C40" w14:textId="32556407">
      <w:pPr>
        <w:spacing w:after="0" w:line="240" w:lineRule="auto"/>
        <w:rPr>
          <w:rFonts w:cs="Arial"/>
          <w:b/>
          <w:i/>
          <w:sz w:val="22"/>
          <w:szCs w:val="22"/>
        </w:rPr>
      </w:pPr>
      <w:r w:rsidRPr="00665AD5">
        <w:rPr>
          <w:rFonts w:cs="Arial"/>
          <w:b/>
          <w:sz w:val="22"/>
          <w:szCs w:val="22"/>
        </w:rPr>
        <w:t>How is Masters</w:t>
      </w:r>
      <w:r w:rsidR="00D26F1A">
        <w:rPr>
          <w:rFonts w:cs="Arial"/>
          <w:b/>
          <w:sz w:val="22"/>
          <w:szCs w:val="22"/>
        </w:rPr>
        <w:t>’</w:t>
      </w:r>
      <w:r w:rsidRPr="00665AD5">
        <w:rPr>
          <w:rFonts w:cs="Arial"/>
          <w:b/>
          <w:sz w:val="22"/>
          <w:szCs w:val="22"/>
        </w:rPr>
        <w:t xml:space="preserve"> level work assessed?</w:t>
      </w:r>
    </w:p>
    <w:p w:rsidRPr="00665AD5" w:rsidR="00381816" w:rsidRDefault="0052712A" w14:paraId="0096AB2E" w14:textId="72D7DAA4">
      <w:pPr>
        <w:spacing w:after="0" w:line="240" w:lineRule="auto"/>
        <w:rPr>
          <w:rFonts w:cs="Arial"/>
          <w:i/>
          <w:sz w:val="22"/>
          <w:szCs w:val="22"/>
        </w:rPr>
      </w:pPr>
      <w:r w:rsidRPr="00665AD5">
        <w:rPr>
          <w:rFonts w:cs="Arial"/>
          <w:i/>
          <w:sz w:val="22"/>
          <w:szCs w:val="22"/>
        </w:rPr>
        <w:t>The work is graded</w:t>
      </w:r>
      <w:r w:rsidR="00FE339C">
        <w:rPr>
          <w:rFonts w:cs="Arial"/>
          <w:i/>
          <w:sz w:val="22"/>
          <w:szCs w:val="22"/>
        </w:rPr>
        <w:t xml:space="preserve"> from A</w:t>
      </w:r>
      <w:r w:rsidR="00C80CEC">
        <w:rPr>
          <w:rFonts w:cs="Arial"/>
          <w:i/>
          <w:sz w:val="22"/>
          <w:szCs w:val="22"/>
        </w:rPr>
        <w:t>+</w:t>
      </w:r>
      <w:r w:rsidR="00FE339C">
        <w:rPr>
          <w:rFonts w:cs="Arial"/>
          <w:i/>
          <w:sz w:val="22"/>
          <w:szCs w:val="22"/>
        </w:rPr>
        <w:t xml:space="preserve"> to D-. The minimum pass mark is D-</w:t>
      </w:r>
      <w:r w:rsidRPr="00665AD5">
        <w:rPr>
          <w:rFonts w:cs="Arial"/>
          <w:i/>
          <w:sz w:val="22"/>
          <w:szCs w:val="22"/>
        </w:rPr>
        <w:t xml:space="preserve">. </w:t>
      </w:r>
    </w:p>
    <w:p w:rsidRPr="00665AD5" w:rsidR="00381816" w:rsidRDefault="00381816" w14:paraId="2F31B4CA" w14:textId="77777777">
      <w:pPr>
        <w:spacing w:after="0" w:line="240" w:lineRule="auto"/>
        <w:rPr>
          <w:rFonts w:cs="Arial"/>
          <w:b/>
          <w:i/>
          <w:sz w:val="22"/>
          <w:szCs w:val="22"/>
        </w:rPr>
      </w:pPr>
    </w:p>
    <w:p w:rsidRPr="00665AD5" w:rsidR="00381816" w:rsidRDefault="0052712A" w14:paraId="20F18240" w14:textId="6F169C11">
      <w:pPr>
        <w:spacing w:after="0" w:line="240" w:lineRule="auto"/>
        <w:rPr>
          <w:rFonts w:cs="Arial"/>
          <w:b/>
          <w:sz w:val="22"/>
          <w:szCs w:val="22"/>
        </w:rPr>
      </w:pPr>
      <w:r w:rsidRPr="00665AD5">
        <w:rPr>
          <w:rFonts w:cs="Arial"/>
          <w:b/>
          <w:sz w:val="22"/>
          <w:szCs w:val="22"/>
        </w:rPr>
        <w:t>What if I fail a Masters</w:t>
      </w:r>
      <w:r w:rsidR="00D26F1A">
        <w:rPr>
          <w:rFonts w:cs="Arial"/>
          <w:b/>
          <w:sz w:val="22"/>
          <w:szCs w:val="22"/>
        </w:rPr>
        <w:t>’</w:t>
      </w:r>
      <w:r w:rsidRPr="00665AD5">
        <w:rPr>
          <w:rFonts w:cs="Arial"/>
          <w:b/>
          <w:sz w:val="22"/>
          <w:szCs w:val="22"/>
        </w:rPr>
        <w:t xml:space="preserve"> level piece of work on the first submission?</w:t>
      </w:r>
    </w:p>
    <w:p w:rsidRPr="00665AD5" w:rsidR="00381816" w:rsidRDefault="0052712A" w14:paraId="6C1EA08F" w14:textId="77777777">
      <w:pPr>
        <w:spacing w:after="0" w:line="240" w:lineRule="auto"/>
        <w:rPr>
          <w:rFonts w:cs="Arial"/>
          <w:i/>
          <w:sz w:val="22"/>
          <w:szCs w:val="22"/>
        </w:rPr>
      </w:pPr>
      <w:r w:rsidRPr="00665AD5">
        <w:rPr>
          <w:rFonts w:cs="Arial"/>
          <w:i/>
          <w:sz w:val="22"/>
          <w:szCs w:val="22"/>
        </w:rPr>
        <w:t xml:space="preserve">You can resubmit the piece of work to be reassessed at level 7 or you can resubmit the work and have it assessed at level 6. A resubmission at level 7 will be capped at </w:t>
      </w:r>
      <w:r w:rsidR="006E2E1F">
        <w:rPr>
          <w:rFonts w:cs="Arial"/>
          <w:i/>
          <w:sz w:val="22"/>
          <w:szCs w:val="22"/>
        </w:rPr>
        <w:t>D-</w:t>
      </w:r>
      <w:r w:rsidRPr="00665AD5">
        <w:rPr>
          <w:rFonts w:cs="Arial"/>
          <w:i/>
          <w:sz w:val="22"/>
          <w:szCs w:val="22"/>
        </w:rPr>
        <w:t xml:space="preserve"> (Pass).</w:t>
      </w:r>
    </w:p>
    <w:p w:rsidRPr="00665AD5" w:rsidR="00381816" w:rsidRDefault="00381816" w14:paraId="6E028532" w14:textId="77777777">
      <w:pPr>
        <w:spacing w:after="0" w:line="240" w:lineRule="auto"/>
        <w:rPr>
          <w:rFonts w:cs="Arial"/>
          <w:b/>
          <w:i/>
          <w:sz w:val="22"/>
          <w:szCs w:val="22"/>
        </w:rPr>
      </w:pPr>
    </w:p>
    <w:p w:rsidRPr="00665AD5" w:rsidR="00381816" w:rsidRDefault="0052712A" w14:paraId="71BCBF54" w14:textId="77777777">
      <w:pPr>
        <w:spacing w:after="0" w:line="240" w:lineRule="auto"/>
        <w:rPr>
          <w:rFonts w:cs="Arial"/>
          <w:b/>
          <w:sz w:val="22"/>
          <w:szCs w:val="22"/>
        </w:rPr>
      </w:pPr>
      <w:r w:rsidRPr="00665AD5">
        <w:rPr>
          <w:rFonts w:cs="Arial"/>
          <w:b/>
          <w:sz w:val="22"/>
          <w:szCs w:val="22"/>
        </w:rPr>
        <w:t>How many resubmissions are allowed?</w:t>
      </w:r>
    </w:p>
    <w:p w:rsidRPr="00665AD5" w:rsidR="00381816" w:rsidRDefault="006E2E1F" w14:paraId="7104F691" w14:textId="77777777">
      <w:pPr>
        <w:spacing w:after="0" w:line="240" w:lineRule="auto"/>
        <w:rPr>
          <w:rFonts w:cs="Arial"/>
          <w:i/>
          <w:sz w:val="22"/>
          <w:szCs w:val="22"/>
        </w:rPr>
      </w:pPr>
      <w:r>
        <w:rPr>
          <w:rFonts w:cs="Arial"/>
          <w:i/>
          <w:sz w:val="22"/>
          <w:szCs w:val="22"/>
        </w:rPr>
        <w:t xml:space="preserve">One – the deadline is </w:t>
      </w:r>
      <w:r w:rsidR="008226B5">
        <w:rPr>
          <w:rFonts w:cs="Arial"/>
          <w:i/>
          <w:sz w:val="22"/>
          <w:szCs w:val="22"/>
        </w:rPr>
        <w:t>the end of the course</w:t>
      </w:r>
      <w:r>
        <w:rPr>
          <w:rFonts w:cs="Arial"/>
          <w:i/>
          <w:sz w:val="22"/>
          <w:szCs w:val="22"/>
        </w:rPr>
        <w:t xml:space="preserve"> but you must talk to your tutor as soon as you know that your first submission has failed. </w:t>
      </w:r>
    </w:p>
    <w:p w:rsidRPr="00665AD5" w:rsidR="00381816" w:rsidRDefault="00381816" w14:paraId="66741F05" w14:textId="77777777">
      <w:pPr>
        <w:spacing w:after="0" w:line="240" w:lineRule="auto"/>
        <w:rPr>
          <w:rFonts w:cs="Arial"/>
          <w:b/>
          <w:sz w:val="22"/>
          <w:szCs w:val="22"/>
        </w:rPr>
      </w:pPr>
    </w:p>
    <w:p w:rsidRPr="00665AD5" w:rsidR="00381816" w:rsidRDefault="0052712A" w14:paraId="0FD6F6E2" w14:textId="7BC5AF0E">
      <w:pPr>
        <w:spacing w:after="0" w:line="240" w:lineRule="auto"/>
        <w:rPr>
          <w:rFonts w:cs="Arial"/>
          <w:b/>
          <w:sz w:val="22"/>
          <w:szCs w:val="22"/>
        </w:rPr>
      </w:pPr>
      <w:r w:rsidRPr="00665AD5">
        <w:rPr>
          <w:rFonts w:cs="Arial"/>
          <w:b/>
          <w:sz w:val="22"/>
          <w:szCs w:val="22"/>
        </w:rPr>
        <w:t xml:space="preserve">Can I gain </w:t>
      </w:r>
      <w:r w:rsidR="006E2E1F">
        <w:rPr>
          <w:rFonts w:cs="Arial"/>
          <w:b/>
          <w:sz w:val="22"/>
          <w:szCs w:val="22"/>
        </w:rPr>
        <w:t>just 30</w:t>
      </w:r>
      <w:r w:rsidRPr="00665AD5">
        <w:rPr>
          <w:rFonts w:cs="Arial"/>
          <w:b/>
          <w:sz w:val="22"/>
          <w:szCs w:val="22"/>
        </w:rPr>
        <w:t xml:space="preserve"> credits at Masters</w:t>
      </w:r>
      <w:r w:rsidR="00292CE0">
        <w:rPr>
          <w:rFonts w:cs="Arial"/>
          <w:b/>
          <w:sz w:val="22"/>
          <w:szCs w:val="22"/>
        </w:rPr>
        <w:t>’</w:t>
      </w:r>
      <w:r w:rsidRPr="00665AD5">
        <w:rPr>
          <w:rFonts w:cs="Arial"/>
          <w:b/>
          <w:sz w:val="22"/>
          <w:szCs w:val="22"/>
        </w:rPr>
        <w:t xml:space="preserve"> level?</w:t>
      </w:r>
    </w:p>
    <w:p w:rsidRPr="00665AD5" w:rsidR="00381816" w:rsidRDefault="006039B4" w14:paraId="44C9FD70" w14:textId="77777777">
      <w:pPr>
        <w:spacing w:after="0" w:line="240" w:lineRule="auto"/>
        <w:rPr>
          <w:rFonts w:cs="Arial"/>
          <w:i/>
          <w:sz w:val="22"/>
          <w:szCs w:val="22"/>
        </w:rPr>
      </w:pPr>
      <w:r w:rsidRPr="00665AD5">
        <w:rPr>
          <w:rFonts w:cs="Arial"/>
          <w:i/>
          <w:sz w:val="22"/>
          <w:szCs w:val="22"/>
        </w:rPr>
        <w:t>Yes,</w:t>
      </w:r>
      <w:r w:rsidRPr="00665AD5" w:rsidR="0052712A">
        <w:rPr>
          <w:rFonts w:cs="Arial"/>
          <w:i/>
          <w:sz w:val="22"/>
          <w:szCs w:val="22"/>
        </w:rPr>
        <w:t xml:space="preserve"> this is possible. If the full 60 credits are not </w:t>
      </w:r>
      <w:r w:rsidRPr="00665AD5" w:rsidR="006E2E1F">
        <w:rPr>
          <w:rFonts w:cs="Arial"/>
          <w:i/>
          <w:sz w:val="22"/>
          <w:szCs w:val="22"/>
        </w:rPr>
        <w:t>achieved,</w:t>
      </w:r>
      <w:r w:rsidRPr="00665AD5" w:rsidR="0052712A">
        <w:rPr>
          <w:rFonts w:cs="Arial"/>
          <w:i/>
          <w:sz w:val="22"/>
          <w:szCs w:val="22"/>
        </w:rPr>
        <w:t xml:space="preserve"> you will gain a Professional Graduate Certificate in Education.</w:t>
      </w:r>
    </w:p>
    <w:p w:rsidRPr="00665AD5" w:rsidR="00381816" w:rsidRDefault="00381816" w14:paraId="140C9A84" w14:textId="77777777">
      <w:pPr>
        <w:spacing w:after="0" w:line="240" w:lineRule="auto"/>
        <w:rPr>
          <w:rFonts w:cs="Arial"/>
          <w:b/>
          <w:i/>
          <w:sz w:val="22"/>
          <w:szCs w:val="22"/>
        </w:rPr>
      </w:pPr>
    </w:p>
    <w:p w:rsidRPr="00665AD5" w:rsidR="00381816" w:rsidRDefault="0052712A" w14:paraId="429071DA" w14:textId="308B1894">
      <w:pPr>
        <w:spacing w:after="0" w:line="240" w:lineRule="auto"/>
        <w:rPr>
          <w:rFonts w:cs="Arial"/>
          <w:sz w:val="22"/>
          <w:szCs w:val="22"/>
        </w:rPr>
      </w:pPr>
      <w:r w:rsidRPr="00665AD5">
        <w:rPr>
          <w:rFonts w:cs="Arial"/>
          <w:b/>
          <w:sz w:val="22"/>
          <w:szCs w:val="22"/>
        </w:rPr>
        <w:t>How do I use the credits I have gained to gain a full Masters</w:t>
      </w:r>
      <w:r w:rsidR="00292CE0">
        <w:rPr>
          <w:rFonts w:cs="Arial"/>
          <w:b/>
          <w:sz w:val="22"/>
          <w:szCs w:val="22"/>
        </w:rPr>
        <w:t>’</w:t>
      </w:r>
      <w:r w:rsidRPr="00665AD5">
        <w:rPr>
          <w:rFonts w:cs="Arial"/>
          <w:b/>
          <w:sz w:val="22"/>
          <w:szCs w:val="22"/>
        </w:rPr>
        <w:t xml:space="preserve">? </w:t>
      </w:r>
    </w:p>
    <w:p w:rsidRPr="00665AD5" w:rsidR="00381816" w:rsidRDefault="0052712A" w14:paraId="3A6C7F01" w14:textId="604E14DC">
      <w:pPr>
        <w:spacing w:after="0" w:line="240" w:lineRule="auto"/>
        <w:rPr>
          <w:rFonts w:cs="Arial"/>
          <w:b/>
          <w:i/>
          <w:sz w:val="22"/>
          <w:szCs w:val="22"/>
        </w:rPr>
      </w:pPr>
      <w:r w:rsidRPr="00665AD5">
        <w:rPr>
          <w:rFonts w:cs="Arial"/>
          <w:i/>
          <w:sz w:val="22"/>
          <w:szCs w:val="22"/>
        </w:rPr>
        <w:t>You can continue your studies at UW to gain a full Masters</w:t>
      </w:r>
      <w:r w:rsidR="00292CE0">
        <w:rPr>
          <w:rFonts w:cs="Arial"/>
          <w:i/>
          <w:sz w:val="22"/>
          <w:szCs w:val="22"/>
        </w:rPr>
        <w:t>’</w:t>
      </w:r>
      <w:r w:rsidRPr="00665AD5">
        <w:rPr>
          <w:rFonts w:cs="Arial"/>
          <w:i/>
          <w:sz w:val="22"/>
          <w:szCs w:val="22"/>
        </w:rPr>
        <w:t>. Most universities will allow you to transfer the points you have gained during your PGCE course to their Masters</w:t>
      </w:r>
      <w:r w:rsidR="003A43E8">
        <w:rPr>
          <w:rFonts w:cs="Arial"/>
          <w:i/>
          <w:sz w:val="22"/>
          <w:szCs w:val="22"/>
        </w:rPr>
        <w:t>’</w:t>
      </w:r>
      <w:r w:rsidRPr="00665AD5">
        <w:rPr>
          <w:rFonts w:cs="Arial"/>
          <w:i/>
          <w:sz w:val="22"/>
          <w:szCs w:val="22"/>
        </w:rPr>
        <w:t xml:space="preserve"> programmes. </w:t>
      </w:r>
    </w:p>
    <w:p w:rsidRPr="00665AD5" w:rsidR="00381816" w:rsidP="00184731" w:rsidRDefault="0052712A" w14:paraId="6F5115CA" w14:textId="77777777">
      <w:pPr>
        <w:spacing w:before="240" w:after="0" w:line="240" w:lineRule="auto"/>
        <w:rPr>
          <w:rFonts w:cs="Arial"/>
          <w:b/>
          <w:sz w:val="22"/>
          <w:szCs w:val="22"/>
          <w:lang w:val="en-AU"/>
        </w:rPr>
      </w:pPr>
      <w:r w:rsidRPr="00665AD5">
        <w:rPr>
          <w:rFonts w:cs="Arial"/>
          <w:b/>
          <w:sz w:val="22"/>
          <w:szCs w:val="22"/>
          <w:lang w:val="en-AU"/>
        </w:rPr>
        <w:t>Workload and Process</w:t>
      </w:r>
    </w:p>
    <w:p w:rsidRPr="00665AD5" w:rsidR="00381816" w:rsidRDefault="0052712A" w14:paraId="14BDCAB7" w14:textId="77777777">
      <w:pPr>
        <w:spacing w:line="240" w:lineRule="auto"/>
        <w:rPr>
          <w:rFonts w:cs="Arial"/>
          <w:b/>
          <w:sz w:val="22"/>
          <w:szCs w:val="22"/>
          <w:lang w:val="en-AU"/>
        </w:rPr>
      </w:pPr>
      <w:r w:rsidRPr="00665AD5">
        <w:rPr>
          <w:rFonts w:cs="Arial"/>
          <w:sz w:val="22"/>
          <w:szCs w:val="22"/>
          <w:lang w:val="en-AU"/>
        </w:rPr>
        <w:t>You may or may not wish to be ass</w:t>
      </w:r>
      <w:r w:rsidR="006E2E1F">
        <w:rPr>
          <w:rFonts w:cs="Arial"/>
          <w:sz w:val="22"/>
          <w:szCs w:val="22"/>
          <w:lang w:val="en-AU"/>
        </w:rPr>
        <w:t xml:space="preserve">essed at M-level for assignments </w:t>
      </w:r>
      <w:r w:rsidR="008226B5">
        <w:rPr>
          <w:rFonts w:cs="Arial"/>
          <w:sz w:val="22"/>
          <w:szCs w:val="22"/>
          <w:lang w:val="en-AU"/>
        </w:rPr>
        <w:t xml:space="preserve">A </w:t>
      </w:r>
      <w:r w:rsidRPr="00665AD5">
        <w:rPr>
          <w:rFonts w:cs="Arial"/>
          <w:sz w:val="22"/>
          <w:szCs w:val="22"/>
          <w:lang w:val="en-AU"/>
        </w:rPr>
        <w:t xml:space="preserve">and </w:t>
      </w:r>
      <w:r w:rsidR="008226B5">
        <w:rPr>
          <w:rFonts w:cs="Arial"/>
          <w:sz w:val="22"/>
          <w:szCs w:val="22"/>
          <w:lang w:val="en-AU"/>
        </w:rPr>
        <w:t>B</w:t>
      </w:r>
      <w:r w:rsidRPr="00665AD5">
        <w:rPr>
          <w:rFonts w:cs="Arial"/>
          <w:sz w:val="22"/>
          <w:szCs w:val="22"/>
          <w:lang w:val="en-AU"/>
        </w:rPr>
        <w:t>. You should not feel</w:t>
      </w:r>
      <w:r w:rsidRPr="00665AD5">
        <w:rPr>
          <w:rFonts w:cs="Arial"/>
          <w:b/>
          <w:sz w:val="22"/>
          <w:szCs w:val="22"/>
          <w:lang w:val="en-AU"/>
        </w:rPr>
        <w:t xml:space="preserve"> </w:t>
      </w:r>
      <w:r w:rsidRPr="00665AD5">
        <w:rPr>
          <w:rFonts w:cs="Arial"/>
          <w:sz w:val="22"/>
          <w:szCs w:val="22"/>
          <w:lang w:val="en-AU"/>
        </w:rPr>
        <w:t>obligated one way or the other.  We know that all competent teachers are working at</w:t>
      </w:r>
      <w:r w:rsidRPr="00665AD5">
        <w:rPr>
          <w:rFonts w:cs="Arial"/>
          <w:b/>
          <w:sz w:val="22"/>
          <w:szCs w:val="22"/>
          <w:lang w:val="en-AU"/>
        </w:rPr>
        <w:t xml:space="preserve"> </w:t>
      </w:r>
      <w:r w:rsidRPr="00665AD5">
        <w:rPr>
          <w:rFonts w:cs="Arial"/>
          <w:sz w:val="22"/>
          <w:szCs w:val="22"/>
          <w:lang w:val="en-AU"/>
        </w:rPr>
        <w:t>very high levels in ways which assessment frameworks are not always able to</w:t>
      </w:r>
      <w:r w:rsidRPr="00665AD5">
        <w:rPr>
          <w:rFonts w:cs="Arial"/>
          <w:b/>
          <w:sz w:val="22"/>
          <w:szCs w:val="22"/>
          <w:lang w:val="en-AU"/>
        </w:rPr>
        <w:t xml:space="preserve"> </w:t>
      </w:r>
      <w:r w:rsidRPr="00665AD5">
        <w:rPr>
          <w:rFonts w:cs="Arial"/>
          <w:sz w:val="22"/>
          <w:szCs w:val="22"/>
          <w:lang w:val="en-AU"/>
        </w:rPr>
        <w:t>recognise.  The range of instant, informed decisions that teachers have to engage in</w:t>
      </w:r>
      <w:r w:rsidRPr="00665AD5">
        <w:rPr>
          <w:rFonts w:cs="Arial"/>
          <w:b/>
          <w:sz w:val="22"/>
          <w:szCs w:val="22"/>
          <w:lang w:val="en-AU"/>
        </w:rPr>
        <w:t xml:space="preserve"> </w:t>
      </w:r>
      <w:r w:rsidRPr="00665AD5">
        <w:rPr>
          <w:rFonts w:cs="Arial"/>
          <w:sz w:val="22"/>
          <w:szCs w:val="22"/>
          <w:lang w:val="en-AU"/>
        </w:rPr>
        <w:t>every lesson is worth a doctorate!  However, regulations do not allow awards in this</w:t>
      </w:r>
      <w:r w:rsidRPr="00665AD5">
        <w:rPr>
          <w:rFonts w:cs="Arial"/>
          <w:b/>
          <w:sz w:val="22"/>
          <w:szCs w:val="22"/>
          <w:lang w:val="en-AU"/>
        </w:rPr>
        <w:t xml:space="preserve"> </w:t>
      </w:r>
      <w:r w:rsidRPr="00665AD5">
        <w:rPr>
          <w:rFonts w:cs="Arial"/>
          <w:sz w:val="22"/>
          <w:szCs w:val="22"/>
          <w:lang w:val="en-AU"/>
        </w:rPr>
        <w:t>way.</w:t>
      </w:r>
    </w:p>
    <w:p w:rsidRPr="00665AD5" w:rsidR="00381816" w:rsidRDefault="0052712A" w14:paraId="50168A59" w14:textId="77777777">
      <w:pPr>
        <w:spacing w:line="240" w:lineRule="auto"/>
        <w:rPr>
          <w:rFonts w:cs="Arial"/>
          <w:b/>
          <w:sz w:val="22"/>
          <w:szCs w:val="22"/>
          <w:lang w:val="en-AU"/>
        </w:rPr>
      </w:pPr>
      <w:r w:rsidRPr="00665AD5">
        <w:rPr>
          <w:rFonts w:cs="Arial"/>
          <w:sz w:val="22"/>
          <w:szCs w:val="22"/>
          <w:lang w:val="en-AU"/>
        </w:rPr>
        <w:t>There will be additional work required to reach M-level standards in terms of</w:t>
      </w:r>
      <w:r w:rsidRPr="00665AD5">
        <w:rPr>
          <w:rFonts w:cs="Arial"/>
          <w:b/>
          <w:sz w:val="22"/>
          <w:szCs w:val="22"/>
          <w:lang w:val="en-AU"/>
        </w:rPr>
        <w:t xml:space="preserve"> </w:t>
      </w:r>
      <w:r w:rsidRPr="00665AD5">
        <w:rPr>
          <w:rFonts w:cs="Arial"/>
          <w:sz w:val="22"/>
          <w:szCs w:val="22"/>
          <w:lang w:val="en-AU"/>
        </w:rPr>
        <w:t>additional reading.</w:t>
      </w:r>
      <w:r w:rsidRPr="00665AD5">
        <w:rPr>
          <w:rFonts w:cs="Arial"/>
          <w:b/>
          <w:sz w:val="22"/>
          <w:szCs w:val="22"/>
          <w:lang w:val="en-AU"/>
        </w:rPr>
        <w:t xml:space="preserve"> </w:t>
      </w:r>
      <w:r w:rsidRPr="00665AD5">
        <w:rPr>
          <w:rFonts w:cs="Arial"/>
          <w:sz w:val="22"/>
          <w:szCs w:val="22"/>
          <w:lang w:val="en-AU"/>
        </w:rPr>
        <w:t>Although not excessively greater this may be time your lifestyle and commitments do</w:t>
      </w:r>
      <w:r w:rsidRPr="00665AD5">
        <w:rPr>
          <w:rFonts w:cs="Arial"/>
          <w:b/>
          <w:sz w:val="22"/>
          <w:szCs w:val="22"/>
          <w:lang w:val="en-AU"/>
        </w:rPr>
        <w:t xml:space="preserve"> </w:t>
      </w:r>
      <w:r w:rsidRPr="00665AD5">
        <w:rPr>
          <w:rFonts w:cs="Arial"/>
          <w:sz w:val="22"/>
          <w:szCs w:val="22"/>
          <w:lang w:val="en-AU"/>
        </w:rPr>
        <w:t>not permit in such an intensive course.</w:t>
      </w:r>
    </w:p>
    <w:bookmarkEnd w:id="116"/>
    <w:bookmarkEnd w:id="117"/>
    <w:p w:rsidRPr="00665AD5" w:rsidR="00381816" w:rsidRDefault="00381816" w14:paraId="0BC65732" w14:textId="77777777">
      <w:pPr>
        <w:rPr>
          <w:rFonts w:cs="Arial" w:eastAsiaTheme="majorEastAsia"/>
          <w:bCs/>
          <w:sz w:val="22"/>
          <w:szCs w:val="22"/>
          <w:lang w:val="en-AU"/>
        </w:rPr>
      </w:pPr>
    </w:p>
    <w:sectPr w:rsidRPr="00665AD5" w:rsidR="00381816" w:rsidSect="00184731">
      <w:pgSz w:w="11906" w:h="16838"/>
      <w:pgMar w:top="1440" w:right="1440" w:bottom="1440" w:left="1440" w:header="680" w:footer="680"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97C7" w14:textId="77777777" w:rsidR="005C1961" w:rsidRDefault="005C1961">
      <w:pPr>
        <w:spacing w:after="0" w:line="240" w:lineRule="auto"/>
      </w:pPr>
      <w:r>
        <w:separator/>
      </w:r>
    </w:p>
  </w:endnote>
  <w:endnote w:type="continuationSeparator" w:id="0">
    <w:p w14:paraId="2240F42E" w14:textId="77777777" w:rsidR="005C1961" w:rsidRDefault="005C1961">
      <w:pPr>
        <w:spacing w:after="0" w:line="240" w:lineRule="auto"/>
      </w:pPr>
      <w:r>
        <w:continuationSeparator/>
      </w:r>
    </w:p>
  </w:endnote>
  <w:endnote w:type="continuationNotice" w:id="1">
    <w:p w14:paraId="404D1EF2" w14:textId="77777777" w:rsidR="005C1961" w:rsidRDefault="005C1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Bliss 2">
    <w:altName w:val="Cambria"/>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E6B9" w14:textId="62798A9B" w:rsidR="006324B3" w:rsidRDefault="006324B3">
    <w:r>
      <w:t>© University of Worcester</w:t>
    </w:r>
    <w:r>
      <w:tab/>
    </w:r>
    <w:r>
      <w:tab/>
    </w:r>
    <w:r>
      <w:tab/>
    </w:r>
    <w:r>
      <w:tab/>
    </w:r>
    <w:r>
      <w:tab/>
    </w:r>
    <w:r>
      <w:tab/>
    </w:r>
    <w:r>
      <w:tab/>
      <w:t xml:space="preserve">Page </w:t>
    </w:r>
    <w:r>
      <w:fldChar w:fldCharType="begin"/>
    </w:r>
    <w:r>
      <w:instrText xml:space="preserve"> PAGE   \* MERGEFORMAT </w:instrText>
    </w:r>
    <w:r>
      <w:fldChar w:fldCharType="separate"/>
    </w:r>
    <w:r w:rsidR="0078391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63A4" w14:textId="77777777" w:rsidR="005C1961" w:rsidRDefault="005C1961">
      <w:pPr>
        <w:spacing w:after="0" w:line="240" w:lineRule="auto"/>
      </w:pPr>
      <w:r>
        <w:separator/>
      </w:r>
    </w:p>
  </w:footnote>
  <w:footnote w:type="continuationSeparator" w:id="0">
    <w:p w14:paraId="32934445" w14:textId="77777777" w:rsidR="005C1961" w:rsidRDefault="005C1961">
      <w:pPr>
        <w:spacing w:after="0" w:line="240" w:lineRule="auto"/>
      </w:pPr>
      <w:r>
        <w:continuationSeparator/>
      </w:r>
    </w:p>
  </w:footnote>
  <w:footnote w:type="continuationNotice" w:id="1">
    <w:p w14:paraId="0EC427A1" w14:textId="77777777" w:rsidR="005C1961" w:rsidRDefault="005C19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0357" w14:textId="77777777" w:rsidR="006324B3" w:rsidRDefault="006324B3">
    <w:pPr>
      <w:pStyle w:val="Header"/>
      <w:jc w:val="center"/>
      <w:rPr>
        <w:rFonts w:ascii="Arial Black" w:hAnsi="Arial Black"/>
        <w:color w:val="BFBFBF" w:themeColor="background1" w:themeShade="BF"/>
        <w:sz w:val="32"/>
      </w:rPr>
    </w:pPr>
    <w:r>
      <w:rPr>
        <w:rFonts w:ascii="Arial Black" w:hAnsi="Arial Black"/>
        <w:color w:val="BFBFBF" w:themeColor="background1" w:themeShade="BF"/>
        <w:sz w:val="32"/>
      </w:rPr>
      <w:t>ASSESSMENT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A555" w14:textId="77777777" w:rsidR="006324B3" w:rsidRDefault="006324B3" w:rsidP="0038586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E8B6" w14:textId="77777777" w:rsidR="006324B3" w:rsidRDefault="006324B3" w:rsidP="0038586F">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7405" w14:textId="77777777" w:rsidR="006324B3" w:rsidRDefault="006324B3" w:rsidP="003858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620"/>
    <w:multiLevelType w:val="hybridMultilevel"/>
    <w:tmpl w:val="3DDCA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E2D67"/>
    <w:multiLevelType w:val="hybridMultilevel"/>
    <w:tmpl w:val="F6884F74"/>
    <w:lvl w:ilvl="0" w:tplc="64405E16">
      <w:start w:val="1"/>
      <w:numFmt w:val="decimal"/>
      <w:lvlText w:val="%1."/>
      <w:lvlJc w:val="left"/>
      <w:pPr>
        <w:ind w:left="720" w:hanging="360"/>
      </w:pPr>
    </w:lvl>
    <w:lvl w:ilvl="1" w:tplc="0E8C972A">
      <w:start w:val="1"/>
      <w:numFmt w:val="lowerLetter"/>
      <w:lvlText w:val="%2."/>
      <w:lvlJc w:val="left"/>
      <w:pPr>
        <w:ind w:left="1440" w:hanging="360"/>
      </w:pPr>
    </w:lvl>
    <w:lvl w:ilvl="2" w:tplc="9E06F0F4">
      <w:start w:val="1"/>
      <w:numFmt w:val="lowerRoman"/>
      <w:lvlText w:val="%3."/>
      <w:lvlJc w:val="right"/>
      <w:pPr>
        <w:ind w:left="2160" w:hanging="180"/>
      </w:pPr>
    </w:lvl>
    <w:lvl w:ilvl="3" w:tplc="73FCE4C2">
      <w:start w:val="1"/>
      <w:numFmt w:val="decimal"/>
      <w:lvlText w:val="%4."/>
      <w:lvlJc w:val="left"/>
      <w:pPr>
        <w:ind w:left="2880" w:hanging="360"/>
      </w:pPr>
    </w:lvl>
    <w:lvl w:ilvl="4" w:tplc="98D81A98">
      <w:start w:val="1"/>
      <w:numFmt w:val="lowerLetter"/>
      <w:lvlText w:val="%5."/>
      <w:lvlJc w:val="left"/>
      <w:pPr>
        <w:ind w:left="3600" w:hanging="360"/>
      </w:pPr>
    </w:lvl>
    <w:lvl w:ilvl="5" w:tplc="999A10A4">
      <w:start w:val="1"/>
      <w:numFmt w:val="lowerRoman"/>
      <w:lvlText w:val="%6."/>
      <w:lvlJc w:val="right"/>
      <w:pPr>
        <w:ind w:left="4320" w:hanging="180"/>
      </w:pPr>
    </w:lvl>
    <w:lvl w:ilvl="6" w:tplc="C2C227E0">
      <w:start w:val="1"/>
      <w:numFmt w:val="decimal"/>
      <w:lvlText w:val="%7."/>
      <w:lvlJc w:val="left"/>
      <w:pPr>
        <w:ind w:left="5040" w:hanging="360"/>
      </w:pPr>
    </w:lvl>
    <w:lvl w:ilvl="7" w:tplc="397E072E">
      <w:start w:val="1"/>
      <w:numFmt w:val="lowerLetter"/>
      <w:lvlText w:val="%8."/>
      <w:lvlJc w:val="left"/>
      <w:pPr>
        <w:ind w:left="5760" w:hanging="360"/>
      </w:pPr>
    </w:lvl>
    <w:lvl w:ilvl="8" w:tplc="D60C1A94">
      <w:start w:val="1"/>
      <w:numFmt w:val="lowerRoman"/>
      <w:lvlText w:val="%9."/>
      <w:lvlJc w:val="right"/>
      <w:pPr>
        <w:ind w:left="6480" w:hanging="180"/>
      </w:pPr>
    </w:lvl>
  </w:abstractNum>
  <w:abstractNum w:abstractNumId="2" w15:restartNumberingAfterBreak="0">
    <w:nsid w:val="0A99A357"/>
    <w:multiLevelType w:val="hybridMultilevel"/>
    <w:tmpl w:val="12689F12"/>
    <w:lvl w:ilvl="0" w:tplc="E04EB40E">
      <w:start w:val="1"/>
      <w:numFmt w:val="decimal"/>
      <w:lvlText w:val="%1."/>
      <w:lvlJc w:val="left"/>
      <w:pPr>
        <w:ind w:left="720" w:hanging="360"/>
      </w:pPr>
    </w:lvl>
    <w:lvl w:ilvl="1" w:tplc="2362C4DE">
      <w:start w:val="1"/>
      <w:numFmt w:val="lowerLetter"/>
      <w:lvlText w:val="%2."/>
      <w:lvlJc w:val="left"/>
      <w:pPr>
        <w:ind w:left="1440" w:hanging="360"/>
      </w:pPr>
    </w:lvl>
    <w:lvl w:ilvl="2" w:tplc="3070B9DA">
      <w:start w:val="1"/>
      <w:numFmt w:val="lowerRoman"/>
      <w:lvlText w:val="%3."/>
      <w:lvlJc w:val="right"/>
      <w:pPr>
        <w:ind w:left="2160" w:hanging="180"/>
      </w:pPr>
    </w:lvl>
    <w:lvl w:ilvl="3" w:tplc="6EAC2370">
      <w:start w:val="1"/>
      <w:numFmt w:val="decimal"/>
      <w:lvlText w:val="%4."/>
      <w:lvlJc w:val="left"/>
      <w:pPr>
        <w:ind w:left="2880" w:hanging="360"/>
      </w:pPr>
    </w:lvl>
    <w:lvl w:ilvl="4" w:tplc="E05A699C">
      <w:start w:val="1"/>
      <w:numFmt w:val="lowerLetter"/>
      <w:lvlText w:val="%5."/>
      <w:lvlJc w:val="left"/>
      <w:pPr>
        <w:ind w:left="3600" w:hanging="360"/>
      </w:pPr>
    </w:lvl>
    <w:lvl w:ilvl="5" w:tplc="F082313C">
      <w:start w:val="1"/>
      <w:numFmt w:val="lowerRoman"/>
      <w:lvlText w:val="%6."/>
      <w:lvlJc w:val="right"/>
      <w:pPr>
        <w:ind w:left="4320" w:hanging="180"/>
      </w:pPr>
    </w:lvl>
    <w:lvl w:ilvl="6" w:tplc="1B84D94A">
      <w:start w:val="1"/>
      <w:numFmt w:val="decimal"/>
      <w:lvlText w:val="%7."/>
      <w:lvlJc w:val="left"/>
      <w:pPr>
        <w:ind w:left="5040" w:hanging="360"/>
      </w:pPr>
    </w:lvl>
    <w:lvl w:ilvl="7" w:tplc="8B32A372">
      <w:start w:val="1"/>
      <w:numFmt w:val="lowerLetter"/>
      <w:lvlText w:val="%8."/>
      <w:lvlJc w:val="left"/>
      <w:pPr>
        <w:ind w:left="5760" w:hanging="360"/>
      </w:pPr>
    </w:lvl>
    <w:lvl w:ilvl="8" w:tplc="EAE4D204">
      <w:start w:val="1"/>
      <w:numFmt w:val="lowerRoman"/>
      <w:lvlText w:val="%9."/>
      <w:lvlJc w:val="right"/>
      <w:pPr>
        <w:ind w:left="6480" w:hanging="180"/>
      </w:pPr>
    </w:lvl>
  </w:abstractNum>
  <w:abstractNum w:abstractNumId="3" w15:restartNumberingAfterBreak="0">
    <w:nsid w:val="0C927F60"/>
    <w:multiLevelType w:val="hybridMultilevel"/>
    <w:tmpl w:val="BBAC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D79D8"/>
    <w:multiLevelType w:val="hybridMultilevel"/>
    <w:tmpl w:val="2730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E5881"/>
    <w:multiLevelType w:val="hybridMultilevel"/>
    <w:tmpl w:val="51CEBC40"/>
    <w:lvl w:ilvl="0" w:tplc="7F8A4936">
      <w:start w:val="1"/>
      <w:numFmt w:val="bullet"/>
      <w:lvlText w:val="·"/>
      <w:lvlJc w:val="left"/>
      <w:pPr>
        <w:ind w:left="720" w:hanging="360"/>
      </w:pPr>
      <w:rPr>
        <w:rFonts w:ascii="Symbol" w:hAnsi="Symbol" w:hint="default"/>
      </w:rPr>
    </w:lvl>
    <w:lvl w:ilvl="1" w:tplc="01824090">
      <w:start w:val="1"/>
      <w:numFmt w:val="bullet"/>
      <w:lvlText w:val="o"/>
      <w:lvlJc w:val="left"/>
      <w:pPr>
        <w:ind w:left="1440" w:hanging="360"/>
      </w:pPr>
      <w:rPr>
        <w:rFonts w:ascii="Courier New" w:hAnsi="Courier New" w:hint="default"/>
      </w:rPr>
    </w:lvl>
    <w:lvl w:ilvl="2" w:tplc="43B4D6FA">
      <w:start w:val="1"/>
      <w:numFmt w:val="bullet"/>
      <w:lvlText w:val=""/>
      <w:lvlJc w:val="left"/>
      <w:pPr>
        <w:ind w:left="2160" w:hanging="360"/>
      </w:pPr>
      <w:rPr>
        <w:rFonts w:ascii="Wingdings" w:hAnsi="Wingdings" w:hint="default"/>
      </w:rPr>
    </w:lvl>
    <w:lvl w:ilvl="3" w:tplc="C11CF142">
      <w:start w:val="1"/>
      <w:numFmt w:val="bullet"/>
      <w:lvlText w:val=""/>
      <w:lvlJc w:val="left"/>
      <w:pPr>
        <w:ind w:left="2880" w:hanging="360"/>
      </w:pPr>
      <w:rPr>
        <w:rFonts w:ascii="Symbol" w:hAnsi="Symbol" w:hint="default"/>
      </w:rPr>
    </w:lvl>
    <w:lvl w:ilvl="4" w:tplc="326A5768">
      <w:start w:val="1"/>
      <w:numFmt w:val="bullet"/>
      <w:lvlText w:val="o"/>
      <w:lvlJc w:val="left"/>
      <w:pPr>
        <w:ind w:left="3600" w:hanging="360"/>
      </w:pPr>
      <w:rPr>
        <w:rFonts w:ascii="Courier New" w:hAnsi="Courier New" w:hint="default"/>
      </w:rPr>
    </w:lvl>
    <w:lvl w:ilvl="5" w:tplc="BEA66C1C">
      <w:start w:val="1"/>
      <w:numFmt w:val="bullet"/>
      <w:lvlText w:val=""/>
      <w:lvlJc w:val="left"/>
      <w:pPr>
        <w:ind w:left="4320" w:hanging="360"/>
      </w:pPr>
      <w:rPr>
        <w:rFonts w:ascii="Wingdings" w:hAnsi="Wingdings" w:hint="default"/>
      </w:rPr>
    </w:lvl>
    <w:lvl w:ilvl="6" w:tplc="D354F608">
      <w:start w:val="1"/>
      <w:numFmt w:val="bullet"/>
      <w:lvlText w:val=""/>
      <w:lvlJc w:val="left"/>
      <w:pPr>
        <w:ind w:left="5040" w:hanging="360"/>
      </w:pPr>
      <w:rPr>
        <w:rFonts w:ascii="Symbol" w:hAnsi="Symbol" w:hint="default"/>
      </w:rPr>
    </w:lvl>
    <w:lvl w:ilvl="7" w:tplc="3134027A">
      <w:start w:val="1"/>
      <w:numFmt w:val="bullet"/>
      <w:lvlText w:val="o"/>
      <w:lvlJc w:val="left"/>
      <w:pPr>
        <w:ind w:left="5760" w:hanging="360"/>
      </w:pPr>
      <w:rPr>
        <w:rFonts w:ascii="Courier New" w:hAnsi="Courier New" w:hint="default"/>
      </w:rPr>
    </w:lvl>
    <w:lvl w:ilvl="8" w:tplc="405A4EB0">
      <w:start w:val="1"/>
      <w:numFmt w:val="bullet"/>
      <w:lvlText w:val=""/>
      <w:lvlJc w:val="left"/>
      <w:pPr>
        <w:ind w:left="6480" w:hanging="360"/>
      </w:pPr>
      <w:rPr>
        <w:rFonts w:ascii="Wingdings" w:hAnsi="Wingdings" w:hint="default"/>
      </w:rPr>
    </w:lvl>
  </w:abstractNum>
  <w:abstractNum w:abstractNumId="6" w15:restartNumberingAfterBreak="0">
    <w:nsid w:val="182B4F18"/>
    <w:multiLevelType w:val="multilevel"/>
    <w:tmpl w:val="3926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E2452"/>
    <w:multiLevelType w:val="hybridMultilevel"/>
    <w:tmpl w:val="243E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27006"/>
    <w:multiLevelType w:val="hybridMultilevel"/>
    <w:tmpl w:val="F1BA033E"/>
    <w:lvl w:ilvl="0" w:tplc="D2386BFE">
      <w:start w:val="1"/>
      <w:numFmt w:val="bullet"/>
      <w:lvlText w:val=""/>
      <w:lvlJc w:val="left"/>
      <w:pPr>
        <w:ind w:left="720" w:hanging="360"/>
      </w:pPr>
      <w:rPr>
        <w:rFonts w:ascii="Symbol" w:hAnsi="Symbol" w:hint="default"/>
      </w:rPr>
    </w:lvl>
    <w:lvl w:ilvl="1" w:tplc="534E6BD8">
      <w:start w:val="1"/>
      <w:numFmt w:val="bullet"/>
      <w:lvlText w:val="o"/>
      <w:lvlJc w:val="left"/>
      <w:pPr>
        <w:ind w:left="1440" w:hanging="360"/>
      </w:pPr>
      <w:rPr>
        <w:rFonts w:ascii="Courier New" w:hAnsi="Courier New" w:hint="default"/>
      </w:rPr>
    </w:lvl>
    <w:lvl w:ilvl="2" w:tplc="BF54B46C">
      <w:start w:val="1"/>
      <w:numFmt w:val="bullet"/>
      <w:lvlText w:val=""/>
      <w:lvlJc w:val="left"/>
      <w:pPr>
        <w:ind w:left="2160" w:hanging="360"/>
      </w:pPr>
      <w:rPr>
        <w:rFonts w:ascii="Wingdings" w:hAnsi="Wingdings" w:hint="default"/>
      </w:rPr>
    </w:lvl>
    <w:lvl w:ilvl="3" w:tplc="17E02E1C">
      <w:start w:val="1"/>
      <w:numFmt w:val="bullet"/>
      <w:lvlText w:val=""/>
      <w:lvlJc w:val="left"/>
      <w:pPr>
        <w:ind w:left="2880" w:hanging="360"/>
      </w:pPr>
      <w:rPr>
        <w:rFonts w:ascii="Symbol" w:hAnsi="Symbol" w:hint="default"/>
      </w:rPr>
    </w:lvl>
    <w:lvl w:ilvl="4" w:tplc="6E74DEF2">
      <w:start w:val="1"/>
      <w:numFmt w:val="bullet"/>
      <w:lvlText w:val="o"/>
      <w:lvlJc w:val="left"/>
      <w:pPr>
        <w:ind w:left="3600" w:hanging="360"/>
      </w:pPr>
      <w:rPr>
        <w:rFonts w:ascii="Courier New" w:hAnsi="Courier New" w:hint="default"/>
      </w:rPr>
    </w:lvl>
    <w:lvl w:ilvl="5" w:tplc="A8C050F8">
      <w:start w:val="1"/>
      <w:numFmt w:val="bullet"/>
      <w:lvlText w:val=""/>
      <w:lvlJc w:val="left"/>
      <w:pPr>
        <w:ind w:left="4320" w:hanging="360"/>
      </w:pPr>
      <w:rPr>
        <w:rFonts w:ascii="Wingdings" w:hAnsi="Wingdings" w:hint="default"/>
      </w:rPr>
    </w:lvl>
    <w:lvl w:ilvl="6" w:tplc="C728C15C">
      <w:start w:val="1"/>
      <w:numFmt w:val="bullet"/>
      <w:lvlText w:val=""/>
      <w:lvlJc w:val="left"/>
      <w:pPr>
        <w:ind w:left="5040" w:hanging="360"/>
      </w:pPr>
      <w:rPr>
        <w:rFonts w:ascii="Symbol" w:hAnsi="Symbol" w:hint="default"/>
      </w:rPr>
    </w:lvl>
    <w:lvl w:ilvl="7" w:tplc="78FE29DE">
      <w:start w:val="1"/>
      <w:numFmt w:val="bullet"/>
      <w:lvlText w:val="o"/>
      <w:lvlJc w:val="left"/>
      <w:pPr>
        <w:ind w:left="5760" w:hanging="360"/>
      </w:pPr>
      <w:rPr>
        <w:rFonts w:ascii="Courier New" w:hAnsi="Courier New" w:hint="default"/>
      </w:rPr>
    </w:lvl>
    <w:lvl w:ilvl="8" w:tplc="A57CF5C8">
      <w:start w:val="1"/>
      <w:numFmt w:val="bullet"/>
      <w:lvlText w:val=""/>
      <w:lvlJc w:val="left"/>
      <w:pPr>
        <w:ind w:left="6480" w:hanging="360"/>
      </w:pPr>
      <w:rPr>
        <w:rFonts w:ascii="Wingdings" w:hAnsi="Wingdings" w:hint="default"/>
      </w:rPr>
    </w:lvl>
  </w:abstractNum>
  <w:abstractNum w:abstractNumId="9" w15:restartNumberingAfterBreak="0">
    <w:nsid w:val="1FE37FDF"/>
    <w:multiLevelType w:val="hybridMultilevel"/>
    <w:tmpl w:val="E662F5EA"/>
    <w:lvl w:ilvl="0" w:tplc="9CA4EC66">
      <w:start w:val="1"/>
      <w:numFmt w:val="bullet"/>
      <w:lvlText w:val=""/>
      <w:lvlJc w:val="left"/>
      <w:pPr>
        <w:ind w:left="720" w:hanging="360"/>
      </w:pPr>
      <w:rPr>
        <w:rFonts w:ascii="Symbol" w:hAnsi="Symbol" w:hint="default"/>
      </w:rPr>
    </w:lvl>
    <w:lvl w:ilvl="1" w:tplc="95267182">
      <w:start w:val="1"/>
      <w:numFmt w:val="bullet"/>
      <w:lvlText w:val="o"/>
      <w:lvlJc w:val="left"/>
      <w:pPr>
        <w:ind w:left="1440" w:hanging="360"/>
      </w:pPr>
      <w:rPr>
        <w:rFonts w:ascii="Courier New" w:hAnsi="Courier New" w:hint="default"/>
      </w:rPr>
    </w:lvl>
    <w:lvl w:ilvl="2" w:tplc="1630A1C4">
      <w:start w:val="1"/>
      <w:numFmt w:val="bullet"/>
      <w:lvlText w:val=""/>
      <w:lvlJc w:val="left"/>
      <w:pPr>
        <w:ind w:left="2160" w:hanging="360"/>
      </w:pPr>
      <w:rPr>
        <w:rFonts w:ascii="Wingdings" w:hAnsi="Wingdings" w:hint="default"/>
      </w:rPr>
    </w:lvl>
    <w:lvl w:ilvl="3" w:tplc="52B8C9DC">
      <w:start w:val="1"/>
      <w:numFmt w:val="bullet"/>
      <w:lvlText w:val=""/>
      <w:lvlJc w:val="left"/>
      <w:pPr>
        <w:ind w:left="2880" w:hanging="360"/>
      </w:pPr>
      <w:rPr>
        <w:rFonts w:ascii="Symbol" w:hAnsi="Symbol" w:hint="default"/>
      </w:rPr>
    </w:lvl>
    <w:lvl w:ilvl="4" w:tplc="A00A2D24">
      <w:start w:val="1"/>
      <w:numFmt w:val="bullet"/>
      <w:lvlText w:val="o"/>
      <w:lvlJc w:val="left"/>
      <w:pPr>
        <w:ind w:left="3600" w:hanging="360"/>
      </w:pPr>
      <w:rPr>
        <w:rFonts w:ascii="Courier New" w:hAnsi="Courier New" w:hint="default"/>
      </w:rPr>
    </w:lvl>
    <w:lvl w:ilvl="5" w:tplc="2C68FAB0">
      <w:start w:val="1"/>
      <w:numFmt w:val="bullet"/>
      <w:lvlText w:val=""/>
      <w:lvlJc w:val="left"/>
      <w:pPr>
        <w:ind w:left="4320" w:hanging="360"/>
      </w:pPr>
      <w:rPr>
        <w:rFonts w:ascii="Wingdings" w:hAnsi="Wingdings" w:hint="default"/>
      </w:rPr>
    </w:lvl>
    <w:lvl w:ilvl="6" w:tplc="F676CA18">
      <w:start w:val="1"/>
      <w:numFmt w:val="bullet"/>
      <w:lvlText w:val=""/>
      <w:lvlJc w:val="left"/>
      <w:pPr>
        <w:ind w:left="5040" w:hanging="360"/>
      </w:pPr>
      <w:rPr>
        <w:rFonts w:ascii="Symbol" w:hAnsi="Symbol" w:hint="default"/>
      </w:rPr>
    </w:lvl>
    <w:lvl w:ilvl="7" w:tplc="6E80C6D0">
      <w:start w:val="1"/>
      <w:numFmt w:val="bullet"/>
      <w:lvlText w:val="o"/>
      <w:lvlJc w:val="left"/>
      <w:pPr>
        <w:ind w:left="5760" w:hanging="360"/>
      </w:pPr>
      <w:rPr>
        <w:rFonts w:ascii="Courier New" w:hAnsi="Courier New" w:hint="default"/>
      </w:rPr>
    </w:lvl>
    <w:lvl w:ilvl="8" w:tplc="98325374">
      <w:start w:val="1"/>
      <w:numFmt w:val="bullet"/>
      <w:lvlText w:val=""/>
      <w:lvlJc w:val="left"/>
      <w:pPr>
        <w:ind w:left="6480" w:hanging="360"/>
      </w:pPr>
      <w:rPr>
        <w:rFonts w:ascii="Wingdings" w:hAnsi="Wingdings" w:hint="default"/>
      </w:rPr>
    </w:lvl>
  </w:abstractNum>
  <w:abstractNum w:abstractNumId="10" w15:restartNumberingAfterBreak="0">
    <w:nsid w:val="20447F4B"/>
    <w:multiLevelType w:val="hybridMultilevel"/>
    <w:tmpl w:val="8DA0B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23BF1989"/>
    <w:multiLevelType w:val="hybridMultilevel"/>
    <w:tmpl w:val="F86A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26925"/>
    <w:multiLevelType w:val="hybridMultilevel"/>
    <w:tmpl w:val="E938B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1D3768"/>
    <w:multiLevelType w:val="hybridMultilevel"/>
    <w:tmpl w:val="B022B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B2392"/>
    <w:multiLevelType w:val="hybridMultilevel"/>
    <w:tmpl w:val="11AC6F8A"/>
    <w:lvl w:ilvl="0" w:tplc="722EC008">
      <w:start w:val="1"/>
      <w:numFmt w:val="decimal"/>
      <w:lvlText w:val="%1."/>
      <w:lvlJc w:val="left"/>
      <w:pPr>
        <w:ind w:left="360" w:hanging="360"/>
      </w:pPr>
      <w:rPr>
        <w:rFonts w:cs="Times New Roman" w:hint="default"/>
        <w:color w:val="00000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A845110"/>
    <w:multiLevelType w:val="hybridMultilevel"/>
    <w:tmpl w:val="4F5C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36C2F"/>
    <w:multiLevelType w:val="hybridMultilevel"/>
    <w:tmpl w:val="4B16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C719D"/>
    <w:multiLevelType w:val="hybridMultilevel"/>
    <w:tmpl w:val="DB5C0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E802DA"/>
    <w:multiLevelType w:val="hybridMultilevel"/>
    <w:tmpl w:val="68B0B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371C62"/>
    <w:multiLevelType w:val="hybridMultilevel"/>
    <w:tmpl w:val="FE6A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B2907"/>
    <w:multiLevelType w:val="hybridMultilevel"/>
    <w:tmpl w:val="6EEA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3E77A8"/>
    <w:multiLevelType w:val="multilevel"/>
    <w:tmpl w:val="6664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8561A4"/>
    <w:multiLevelType w:val="hybridMultilevel"/>
    <w:tmpl w:val="1ED0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B32E76"/>
    <w:multiLevelType w:val="hybridMultilevel"/>
    <w:tmpl w:val="4CC6D7E2"/>
    <w:lvl w:ilvl="0" w:tplc="0809000B">
      <w:start w:val="1"/>
      <w:numFmt w:val="bullet"/>
      <w:lvlText w:val=""/>
      <w:lvlJc w:val="left"/>
      <w:pPr>
        <w:tabs>
          <w:tab w:val="num" w:pos="720"/>
        </w:tabs>
        <w:ind w:left="720" w:hanging="360"/>
      </w:pPr>
      <w:rPr>
        <w:rFonts w:ascii="Wingdings" w:hAnsi="Wingdings" w:hint="default"/>
      </w:rPr>
    </w:lvl>
    <w:lvl w:ilvl="1" w:tplc="0F488FC6" w:tentative="1">
      <w:start w:val="1"/>
      <w:numFmt w:val="bullet"/>
      <w:lvlText w:val="•"/>
      <w:lvlJc w:val="left"/>
      <w:pPr>
        <w:tabs>
          <w:tab w:val="num" w:pos="1440"/>
        </w:tabs>
        <w:ind w:left="1440" w:hanging="360"/>
      </w:pPr>
      <w:rPr>
        <w:rFonts w:ascii="Times New Roman" w:hAnsi="Times New Roman" w:hint="default"/>
      </w:rPr>
    </w:lvl>
    <w:lvl w:ilvl="2" w:tplc="397CB764" w:tentative="1">
      <w:start w:val="1"/>
      <w:numFmt w:val="bullet"/>
      <w:lvlText w:val="•"/>
      <w:lvlJc w:val="left"/>
      <w:pPr>
        <w:tabs>
          <w:tab w:val="num" w:pos="2160"/>
        </w:tabs>
        <w:ind w:left="2160" w:hanging="360"/>
      </w:pPr>
      <w:rPr>
        <w:rFonts w:ascii="Times New Roman" w:hAnsi="Times New Roman" w:hint="default"/>
      </w:rPr>
    </w:lvl>
    <w:lvl w:ilvl="3" w:tplc="18A01D0C" w:tentative="1">
      <w:start w:val="1"/>
      <w:numFmt w:val="bullet"/>
      <w:lvlText w:val="•"/>
      <w:lvlJc w:val="left"/>
      <w:pPr>
        <w:tabs>
          <w:tab w:val="num" w:pos="2880"/>
        </w:tabs>
        <w:ind w:left="2880" w:hanging="360"/>
      </w:pPr>
      <w:rPr>
        <w:rFonts w:ascii="Times New Roman" w:hAnsi="Times New Roman" w:hint="default"/>
      </w:rPr>
    </w:lvl>
    <w:lvl w:ilvl="4" w:tplc="BEB222C2" w:tentative="1">
      <w:start w:val="1"/>
      <w:numFmt w:val="bullet"/>
      <w:lvlText w:val="•"/>
      <w:lvlJc w:val="left"/>
      <w:pPr>
        <w:tabs>
          <w:tab w:val="num" w:pos="3600"/>
        </w:tabs>
        <w:ind w:left="3600" w:hanging="360"/>
      </w:pPr>
      <w:rPr>
        <w:rFonts w:ascii="Times New Roman" w:hAnsi="Times New Roman" w:hint="default"/>
      </w:rPr>
    </w:lvl>
    <w:lvl w:ilvl="5" w:tplc="D110D5EC" w:tentative="1">
      <w:start w:val="1"/>
      <w:numFmt w:val="bullet"/>
      <w:lvlText w:val="•"/>
      <w:lvlJc w:val="left"/>
      <w:pPr>
        <w:tabs>
          <w:tab w:val="num" w:pos="4320"/>
        </w:tabs>
        <w:ind w:left="4320" w:hanging="360"/>
      </w:pPr>
      <w:rPr>
        <w:rFonts w:ascii="Times New Roman" w:hAnsi="Times New Roman" w:hint="default"/>
      </w:rPr>
    </w:lvl>
    <w:lvl w:ilvl="6" w:tplc="5B203168" w:tentative="1">
      <w:start w:val="1"/>
      <w:numFmt w:val="bullet"/>
      <w:lvlText w:val="•"/>
      <w:lvlJc w:val="left"/>
      <w:pPr>
        <w:tabs>
          <w:tab w:val="num" w:pos="5040"/>
        </w:tabs>
        <w:ind w:left="5040" w:hanging="360"/>
      </w:pPr>
      <w:rPr>
        <w:rFonts w:ascii="Times New Roman" w:hAnsi="Times New Roman" w:hint="default"/>
      </w:rPr>
    </w:lvl>
    <w:lvl w:ilvl="7" w:tplc="AF96A488" w:tentative="1">
      <w:start w:val="1"/>
      <w:numFmt w:val="bullet"/>
      <w:lvlText w:val="•"/>
      <w:lvlJc w:val="left"/>
      <w:pPr>
        <w:tabs>
          <w:tab w:val="num" w:pos="5760"/>
        </w:tabs>
        <w:ind w:left="5760" w:hanging="360"/>
      </w:pPr>
      <w:rPr>
        <w:rFonts w:ascii="Times New Roman" w:hAnsi="Times New Roman" w:hint="default"/>
      </w:rPr>
    </w:lvl>
    <w:lvl w:ilvl="8" w:tplc="905EE4A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BEA334A"/>
    <w:multiLevelType w:val="hybridMultilevel"/>
    <w:tmpl w:val="4E1AA012"/>
    <w:lvl w:ilvl="0" w:tplc="C86457A6">
      <w:start w:val="1"/>
      <w:numFmt w:val="bullet"/>
      <w:pStyle w:val="BulletedLis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40B224E2"/>
    <w:multiLevelType w:val="hybridMultilevel"/>
    <w:tmpl w:val="5B54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2D2004"/>
    <w:multiLevelType w:val="hybridMultilevel"/>
    <w:tmpl w:val="E2F8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612BCD"/>
    <w:multiLevelType w:val="hybridMultilevel"/>
    <w:tmpl w:val="B4B2B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724682"/>
    <w:multiLevelType w:val="multilevel"/>
    <w:tmpl w:val="4816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A933B5"/>
    <w:multiLevelType w:val="hybridMultilevel"/>
    <w:tmpl w:val="AE78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831567"/>
    <w:multiLevelType w:val="hybridMultilevel"/>
    <w:tmpl w:val="4D925BB0"/>
    <w:lvl w:ilvl="0" w:tplc="ED58044A">
      <w:start w:val="1"/>
      <w:numFmt w:val="bullet"/>
      <w:lvlText w:val=""/>
      <w:lvlJc w:val="left"/>
      <w:pPr>
        <w:ind w:left="720" w:hanging="360"/>
      </w:pPr>
      <w:rPr>
        <w:rFonts w:ascii="Symbol" w:hAnsi="Symbol" w:hint="default"/>
      </w:rPr>
    </w:lvl>
    <w:lvl w:ilvl="1" w:tplc="FCC49224">
      <w:start w:val="1"/>
      <w:numFmt w:val="bullet"/>
      <w:lvlText w:val="o"/>
      <w:lvlJc w:val="left"/>
      <w:pPr>
        <w:ind w:left="1440" w:hanging="360"/>
      </w:pPr>
      <w:rPr>
        <w:rFonts w:ascii="Courier New" w:hAnsi="Courier New" w:hint="default"/>
      </w:rPr>
    </w:lvl>
    <w:lvl w:ilvl="2" w:tplc="DF5A267E">
      <w:start w:val="1"/>
      <w:numFmt w:val="bullet"/>
      <w:lvlText w:val=""/>
      <w:lvlJc w:val="left"/>
      <w:pPr>
        <w:ind w:left="2160" w:hanging="360"/>
      </w:pPr>
      <w:rPr>
        <w:rFonts w:ascii="Wingdings" w:hAnsi="Wingdings" w:hint="default"/>
      </w:rPr>
    </w:lvl>
    <w:lvl w:ilvl="3" w:tplc="1156952E">
      <w:start w:val="1"/>
      <w:numFmt w:val="bullet"/>
      <w:lvlText w:val=""/>
      <w:lvlJc w:val="left"/>
      <w:pPr>
        <w:ind w:left="2880" w:hanging="360"/>
      </w:pPr>
      <w:rPr>
        <w:rFonts w:ascii="Symbol" w:hAnsi="Symbol" w:hint="default"/>
      </w:rPr>
    </w:lvl>
    <w:lvl w:ilvl="4" w:tplc="924C056A">
      <w:start w:val="1"/>
      <w:numFmt w:val="bullet"/>
      <w:lvlText w:val="o"/>
      <w:lvlJc w:val="left"/>
      <w:pPr>
        <w:ind w:left="3600" w:hanging="360"/>
      </w:pPr>
      <w:rPr>
        <w:rFonts w:ascii="Courier New" w:hAnsi="Courier New" w:hint="default"/>
      </w:rPr>
    </w:lvl>
    <w:lvl w:ilvl="5" w:tplc="080C379C">
      <w:start w:val="1"/>
      <w:numFmt w:val="bullet"/>
      <w:lvlText w:val=""/>
      <w:lvlJc w:val="left"/>
      <w:pPr>
        <w:ind w:left="4320" w:hanging="360"/>
      </w:pPr>
      <w:rPr>
        <w:rFonts w:ascii="Wingdings" w:hAnsi="Wingdings" w:hint="default"/>
      </w:rPr>
    </w:lvl>
    <w:lvl w:ilvl="6" w:tplc="D6C83EF6">
      <w:start w:val="1"/>
      <w:numFmt w:val="bullet"/>
      <w:lvlText w:val=""/>
      <w:lvlJc w:val="left"/>
      <w:pPr>
        <w:ind w:left="5040" w:hanging="360"/>
      </w:pPr>
      <w:rPr>
        <w:rFonts w:ascii="Symbol" w:hAnsi="Symbol" w:hint="default"/>
      </w:rPr>
    </w:lvl>
    <w:lvl w:ilvl="7" w:tplc="C4A0E354">
      <w:start w:val="1"/>
      <w:numFmt w:val="bullet"/>
      <w:lvlText w:val="o"/>
      <w:lvlJc w:val="left"/>
      <w:pPr>
        <w:ind w:left="5760" w:hanging="360"/>
      </w:pPr>
      <w:rPr>
        <w:rFonts w:ascii="Courier New" w:hAnsi="Courier New" w:hint="default"/>
      </w:rPr>
    </w:lvl>
    <w:lvl w:ilvl="8" w:tplc="BEC65B12">
      <w:start w:val="1"/>
      <w:numFmt w:val="bullet"/>
      <w:lvlText w:val=""/>
      <w:lvlJc w:val="left"/>
      <w:pPr>
        <w:ind w:left="6480" w:hanging="360"/>
      </w:pPr>
      <w:rPr>
        <w:rFonts w:ascii="Wingdings" w:hAnsi="Wingdings" w:hint="default"/>
      </w:rPr>
    </w:lvl>
  </w:abstractNum>
  <w:abstractNum w:abstractNumId="31" w15:restartNumberingAfterBreak="0">
    <w:nsid w:val="54983583"/>
    <w:multiLevelType w:val="hybridMultilevel"/>
    <w:tmpl w:val="4A9231B2"/>
    <w:lvl w:ilvl="0" w:tplc="D632DD24">
      <w:start w:val="1"/>
      <w:numFmt w:val="bullet"/>
      <w:lvlText w:val="·"/>
      <w:lvlJc w:val="left"/>
      <w:pPr>
        <w:ind w:left="720" w:hanging="360"/>
      </w:pPr>
      <w:rPr>
        <w:rFonts w:ascii="Symbol" w:hAnsi="Symbol" w:hint="default"/>
      </w:rPr>
    </w:lvl>
    <w:lvl w:ilvl="1" w:tplc="46F6B350">
      <w:start w:val="1"/>
      <w:numFmt w:val="bullet"/>
      <w:lvlText w:val="o"/>
      <w:lvlJc w:val="left"/>
      <w:pPr>
        <w:ind w:left="1440" w:hanging="360"/>
      </w:pPr>
      <w:rPr>
        <w:rFonts w:ascii="Courier New" w:hAnsi="Courier New" w:hint="default"/>
      </w:rPr>
    </w:lvl>
    <w:lvl w:ilvl="2" w:tplc="876A9896">
      <w:start w:val="1"/>
      <w:numFmt w:val="bullet"/>
      <w:lvlText w:val=""/>
      <w:lvlJc w:val="left"/>
      <w:pPr>
        <w:ind w:left="2160" w:hanging="360"/>
      </w:pPr>
      <w:rPr>
        <w:rFonts w:ascii="Wingdings" w:hAnsi="Wingdings" w:hint="default"/>
      </w:rPr>
    </w:lvl>
    <w:lvl w:ilvl="3" w:tplc="58F40C06">
      <w:start w:val="1"/>
      <w:numFmt w:val="bullet"/>
      <w:lvlText w:val=""/>
      <w:lvlJc w:val="left"/>
      <w:pPr>
        <w:ind w:left="2880" w:hanging="360"/>
      </w:pPr>
      <w:rPr>
        <w:rFonts w:ascii="Symbol" w:hAnsi="Symbol" w:hint="default"/>
      </w:rPr>
    </w:lvl>
    <w:lvl w:ilvl="4" w:tplc="9D764C62">
      <w:start w:val="1"/>
      <w:numFmt w:val="bullet"/>
      <w:lvlText w:val="o"/>
      <w:lvlJc w:val="left"/>
      <w:pPr>
        <w:ind w:left="3600" w:hanging="360"/>
      </w:pPr>
      <w:rPr>
        <w:rFonts w:ascii="Courier New" w:hAnsi="Courier New" w:hint="default"/>
      </w:rPr>
    </w:lvl>
    <w:lvl w:ilvl="5" w:tplc="D6401604">
      <w:start w:val="1"/>
      <w:numFmt w:val="bullet"/>
      <w:lvlText w:val=""/>
      <w:lvlJc w:val="left"/>
      <w:pPr>
        <w:ind w:left="4320" w:hanging="360"/>
      </w:pPr>
      <w:rPr>
        <w:rFonts w:ascii="Wingdings" w:hAnsi="Wingdings" w:hint="default"/>
      </w:rPr>
    </w:lvl>
    <w:lvl w:ilvl="6" w:tplc="D8D86632">
      <w:start w:val="1"/>
      <w:numFmt w:val="bullet"/>
      <w:lvlText w:val=""/>
      <w:lvlJc w:val="left"/>
      <w:pPr>
        <w:ind w:left="5040" w:hanging="360"/>
      </w:pPr>
      <w:rPr>
        <w:rFonts w:ascii="Symbol" w:hAnsi="Symbol" w:hint="default"/>
      </w:rPr>
    </w:lvl>
    <w:lvl w:ilvl="7" w:tplc="EB2EFC34">
      <w:start w:val="1"/>
      <w:numFmt w:val="bullet"/>
      <w:lvlText w:val="o"/>
      <w:lvlJc w:val="left"/>
      <w:pPr>
        <w:ind w:left="5760" w:hanging="360"/>
      </w:pPr>
      <w:rPr>
        <w:rFonts w:ascii="Courier New" w:hAnsi="Courier New" w:hint="default"/>
      </w:rPr>
    </w:lvl>
    <w:lvl w:ilvl="8" w:tplc="E49CB03E">
      <w:start w:val="1"/>
      <w:numFmt w:val="bullet"/>
      <w:lvlText w:val=""/>
      <w:lvlJc w:val="left"/>
      <w:pPr>
        <w:ind w:left="6480" w:hanging="360"/>
      </w:pPr>
      <w:rPr>
        <w:rFonts w:ascii="Wingdings" w:hAnsi="Wingdings" w:hint="default"/>
      </w:rPr>
    </w:lvl>
  </w:abstractNum>
  <w:abstractNum w:abstractNumId="32" w15:restartNumberingAfterBreak="0">
    <w:nsid w:val="553A48E6"/>
    <w:multiLevelType w:val="hybridMultilevel"/>
    <w:tmpl w:val="D1CE6014"/>
    <w:lvl w:ilvl="0" w:tplc="45A2E55A">
      <w:start w:val="6"/>
      <w:numFmt w:val="bullet"/>
      <w:lvlText w:val="-"/>
      <w:lvlJc w:val="left"/>
      <w:pPr>
        <w:ind w:left="720" w:hanging="360"/>
      </w:pPr>
      <w:rPr>
        <w:rFonts w:ascii="Calibri" w:eastAsia="Calibri" w:hAnsi="Calibri" w:cs="Calibri" w:hint="default"/>
      </w:rPr>
    </w:lvl>
    <w:lvl w:ilvl="1" w:tplc="45A2E55A">
      <w:start w:val="6"/>
      <w:numFmt w:val="bullet"/>
      <w:lvlText w:val="-"/>
      <w:lvlJc w:val="left"/>
      <w:pPr>
        <w:ind w:left="1440" w:hanging="36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95C5637"/>
    <w:multiLevelType w:val="hybridMultilevel"/>
    <w:tmpl w:val="6E2281AA"/>
    <w:lvl w:ilvl="0" w:tplc="FDE0087C">
      <w:start w:val="1"/>
      <w:numFmt w:val="decimal"/>
      <w:lvlText w:val="%1."/>
      <w:lvlJc w:val="left"/>
      <w:pPr>
        <w:ind w:left="720" w:hanging="360"/>
      </w:pPr>
    </w:lvl>
    <w:lvl w:ilvl="1" w:tplc="C714BFD8">
      <w:start w:val="1"/>
      <w:numFmt w:val="decimal"/>
      <w:lvlText w:val="%2."/>
      <w:lvlJc w:val="left"/>
      <w:pPr>
        <w:ind w:left="1440" w:hanging="360"/>
      </w:pPr>
    </w:lvl>
    <w:lvl w:ilvl="2" w:tplc="77BE41C6">
      <w:start w:val="1"/>
      <w:numFmt w:val="lowerRoman"/>
      <w:lvlText w:val="%3."/>
      <w:lvlJc w:val="right"/>
      <w:pPr>
        <w:ind w:left="2160" w:hanging="180"/>
      </w:pPr>
    </w:lvl>
    <w:lvl w:ilvl="3" w:tplc="DC0091B8">
      <w:start w:val="1"/>
      <w:numFmt w:val="decimal"/>
      <w:lvlText w:val="%4."/>
      <w:lvlJc w:val="left"/>
      <w:pPr>
        <w:ind w:left="2880" w:hanging="360"/>
      </w:pPr>
    </w:lvl>
    <w:lvl w:ilvl="4" w:tplc="B010096A">
      <w:start w:val="1"/>
      <w:numFmt w:val="lowerLetter"/>
      <w:lvlText w:val="%5."/>
      <w:lvlJc w:val="left"/>
      <w:pPr>
        <w:ind w:left="3600" w:hanging="360"/>
      </w:pPr>
    </w:lvl>
    <w:lvl w:ilvl="5" w:tplc="8C703E2E">
      <w:start w:val="1"/>
      <w:numFmt w:val="lowerRoman"/>
      <w:lvlText w:val="%6."/>
      <w:lvlJc w:val="right"/>
      <w:pPr>
        <w:ind w:left="4320" w:hanging="180"/>
      </w:pPr>
    </w:lvl>
    <w:lvl w:ilvl="6" w:tplc="EE5E3F5A">
      <w:start w:val="1"/>
      <w:numFmt w:val="decimal"/>
      <w:lvlText w:val="%7."/>
      <w:lvlJc w:val="left"/>
      <w:pPr>
        <w:ind w:left="5040" w:hanging="360"/>
      </w:pPr>
    </w:lvl>
    <w:lvl w:ilvl="7" w:tplc="D6785CAC">
      <w:start w:val="1"/>
      <w:numFmt w:val="lowerLetter"/>
      <w:lvlText w:val="%8."/>
      <w:lvlJc w:val="left"/>
      <w:pPr>
        <w:ind w:left="5760" w:hanging="360"/>
      </w:pPr>
    </w:lvl>
    <w:lvl w:ilvl="8" w:tplc="AB7C4FC8">
      <w:start w:val="1"/>
      <w:numFmt w:val="lowerRoman"/>
      <w:lvlText w:val="%9."/>
      <w:lvlJc w:val="right"/>
      <w:pPr>
        <w:ind w:left="6480" w:hanging="180"/>
      </w:pPr>
    </w:lvl>
  </w:abstractNum>
  <w:abstractNum w:abstractNumId="34" w15:restartNumberingAfterBreak="0">
    <w:nsid w:val="5BBFA242"/>
    <w:multiLevelType w:val="hybridMultilevel"/>
    <w:tmpl w:val="DFBA647A"/>
    <w:lvl w:ilvl="0" w:tplc="04FA6574">
      <w:start w:val="1"/>
      <w:numFmt w:val="decimal"/>
      <w:lvlText w:val="%1."/>
      <w:lvlJc w:val="left"/>
      <w:pPr>
        <w:ind w:left="720" w:hanging="360"/>
      </w:pPr>
    </w:lvl>
    <w:lvl w:ilvl="1" w:tplc="68589630">
      <w:start w:val="1"/>
      <w:numFmt w:val="lowerLetter"/>
      <w:lvlText w:val="%2."/>
      <w:lvlJc w:val="left"/>
      <w:pPr>
        <w:ind w:left="1440" w:hanging="360"/>
      </w:pPr>
    </w:lvl>
    <w:lvl w:ilvl="2" w:tplc="3F8AED7C">
      <w:start w:val="1"/>
      <w:numFmt w:val="lowerRoman"/>
      <w:lvlText w:val="%3."/>
      <w:lvlJc w:val="right"/>
      <w:pPr>
        <w:ind w:left="2160" w:hanging="180"/>
      </w:pPr>
    </w:lvl>
    <w:lvl w:ilvl="3" w:tplc="3D3CB406">
      <w:start w:val="1"/>
      <w:numFmt w:val="decimal"/>
      <w:lvlText w:val="%4."/>
      <w:lvlJc w:val="left"/>
      <w:pPr>
        <w:ind w:left="2880" w:hanging="360"/>
      </w:pPr>
    </w:lvl>
    <w:lvl w:ilvl="4" w:tplc="BA1C6E46">
      <w:start w:val="1"/>
      <w:numFmt w:val="lowerLetter"/>
      <w:lvlText w:val="%5."/>
      <w:lvlJc w:val="left"/>
      <w:pPr>
        <w:ind w:left="3600" w:hanging="360"/>
      </w:pPr>
    </w:lvl>
    <w:lvl w:ilvl="5" w:tplc="0E1A7FF2">
      <w:start w:val="1"/>
      <w:numFmt w:val="lowerRoman"/>
      <w:lvlText w:val="%6."/>
      <w:lvlJc w:val="right"/>
      <w:pPr>
        <w:ind w:left="4320" w:hanging="180"/>
      </w:pPr>
    </w:lvl>
    <w:lvl w:ilvl="6" w:tplc="E8B054C2">
      <w:start w:val="1"/>
      <w:numFmt w:val="decimal"/>
      <w:lvlText w:val="%7."/>
      <w:lvlJc w:val="left"/>
      <w:pPr>
        <w:ind w:left="5040" w:hanging="360"/>
      </w:pPr>
    </w:lvl>
    <w:lvl w:ilvl="7" w:tplc="F8CE84A6">
      <w:start w:val="1"/>
      <w:numFmt w:val="lowerLetter"/>
      <w:lvlText w:val="%8."/>
      <w:lvlJc w:val="left"/>
      <w:pPr>
        <w:ind w:left="5760" w:hanging="360"/>
      </w:pPr>
    </w:lvl>
    <w:lvl w:ilvl="8" w:tplc="59709D7A">
      <w:start w:val="1"/>
      <w:numFmt w:val="lowerRoman"/>
      <w:lvlText w:val="%9."/>
      <w:lvlJc w:val="right"/>
      <w:pPr>
        <w:ind w:left="6480" w:hanging="180"/>
      </w:pPr>
    </w:lvl>
  </w:abstractNum>
  <w:abstractNum w:abstractNumId="35" w15:restartNumberingAfterBreak="0">
    <w:nsid w:val="67C7833F"/>
    <w:multiLevelType w:val="hybridMultilevel"/>
    <w:tmpl w:val="7B9A60AA"/>
    <w:lvl w:ilvl="0" w:tplc="B9D489B4">
      <w:start w:val="1"/>
      <w:numFmt w:val="decimal"/>
      <w:lvlText w:val="%1."/>
      <w:lvlJc w:val="left"/>
      <w:pPr>
        <w:ind w:left="720" w:hanging="360"/>
      </w:pPr>
    </w:lvl>
    <w:lvl w:ilvl="1" w:tplc="451827A6">
      <w:start w:val="1"/>
      <w:numFmt w:val="lowerLetter"/>
      <w:lvlText w:val="%2."/>
      <w:lvlJc w:val="left"/>
      <w:pPr>
        <w:ind w:left="1440" w:hanging="360"/>
      </w:pPr>
    </w:lvl>
    <w:lvl w:ilvl="2" w:tplc="99E2DEA2">
      <w:start w:val="1"/>
      <w:numFmt w:val="lowerRoman"/>
      <w:lvlText w:val="%3."/>
      <w:lvlJc w:val="right"/>
      <w:pPr>
        <w:ind w:left="2160" w:hanging="180"/>
      </w:pPr>
    </w:lvl>
    <w:lvl w:ilvl="3" w:tplc="9716D37C">
      <w:start w:val="1"/>
      <w:numFmt w:val="decimal"/>
      <w:lvlText w:val="%4."/>
      <w:lvlJc w:val="left"/>
      <w:pPr>
        <w:ind w:left="2880" w:hanging="360"/>
      </w:pPr>
    </w:lvl>
    <w:lvl w:ilvl="4" w:tplc="FAA8865E">
      <w:start w:val="1"/>
      <w:numFmt w:val="lowerLetter"/>
      <w:lvlText w:val="%5."/>
      <w:lvlJc w:val="left"/>
      <w:pPr>
        <w:ind w:left="3600" w:hanging="360"/>
      </w:pPr>
    </w:lvl>
    <w:lvl w:ilvl="5" w:tplc="6160F432">
      <w:start w:val="1"/>
      <w:numFmt w:val="lowerRoman"/>
      <w:lvlText w:val="%6."/>
      <w:lvlJc w:val="right"/>
      <w:pPr>
        <w:ind w:left="4320" w:hanging="180"/>
      </w:pPr>
    </w:lvl>
    <w:lvl w:ilvl="6" w:tplc="BB985426">
      <w:start w:val="1"/>
      <w:numFmt w:val="decimal"/>
      <w:lvlText w:val="%7."/>
      <w:lvlJc w:val="left"/>
      <w:pPr>
        <w:ind w:left="5040" w:hanging="360"/>
      </w:pPr>
    </w:lvl>
    <w:lvl w:ilvl="7" w:tplc="C9B85616">
      <w:start w:val="1"/>
      <w:numFmt w:val="lowerLetter"/>
      <w:lvlText w:val="%8."/>
      <w:lvlJc w:val="left"/>
      <w:pPr>
        <w:ind w:left="5760" w:hanging="360"/>
      </w:pPr>
    </w:lvl>
    <w:lvl w:ilvl="8" w:tplc="1A1E6B88">
      <w:start w:val="1"/>
      <w:numFmt w:val="lowerRoman"/>
      <w:lvlText w:val="%9."/>
      <w:lvlJc w:val="right"/>
      <w:pPr>
        <w:ind w:left="6480" w:hanging="180"/>
      </w:pPr>
    </w:lvl>
  </w:abstractNum>
  <w:abstractNum w:abstractNumId="36" w15:restartNumberingAfterBreak="0">
    <w:nsid w:val="690F22AF"/>
    <w:multiLevelType w:val="hybridMultilevel"/>
    <w:tmpl w:val="B9BA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9356264"/>
    <w:multiLevelType w:val="hybridMultilevel"/>
    <w:tmpl w:val="CF64A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3D1D33"/>
    <w:multiLevelType w:val="hybridMultilevel"/>
    <w:tmpl w:val="E8861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6E347B"/>
    <w:multiLevelType w:val="hybridMultilevel"/>
    <w:tmpl w:val="AB8CAEF4"/>
    <w:lvl w:ilvl="0" w:tplc="55C61AA8">
      <w:numFmt w:val="bullet"/>
      <w:lvlText w:val="-"/>
      <w:lvlJc w:val="left"/>
      <w:pPr>
        <w:ind w:left="720" w:hanging="360"/>
      </w:pPr>
      <w:rPr>
        <w:rFonts w:ascii="Calibri" w:eastAsia="Times New Roman" w:hAnsi="Calibri" w:cs="Calibri" w:hint="default"/>
        <w:b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AB3299"/>
    <w:multiLevelType w:val="multilevel"/>
    <w:tmpl w:val="C8A8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5E012B"/>
    <w:multiLevelType w:val="hybridMultilevel"/>
    <w:tmpl w:val="04348C80"/>
    <w:lvl w:ilvl="0" w:tplc="B532C876">
      <w:start w:val="1"/>
      <w:numFmt w:val="decimal"/>
      <w:pStyle w:val="NumberedList"/>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3EF71B5"/>
    <w:multiLevelType w:val="hybridMultilevel"/>
    <w:tmpl w:val="1B7CA758"/>
    <w:lvl w:ilvl="0" w:tplc="0AC6C2A2">
      <w:start w:val="1"/>
      <w:numFmt w:val="decimal"/>
      <w:lvlText w:val="%1."/>
      <w:lvlJc w:val="left"/>
      <w:pPr>
        <w:ind w:left="360" w:hanging="360"/>
      </w:pPr>
      <w:rPr>
        <w:rFonts w:cs="Times New Roman" w:hint="default"/>
        <w:b w:val="0"/>
        <w:color w:val="00000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3" w15:restartNumberingAfterBreak="0">
    <w:nsid w:val="77426567"/>
    <w:multiLevelType w:val="hybridMultilevel"/>
    <w:tmpl w:val="EF0AD2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779F5D73"/>
    <w:multiLevelType w:val="hybridMultilevel"/>
    <w:tmpl w:val="9FAADDF2"/>
    <w:lvl w:ilvl="0" w:tplc="0809000B">
      <w:start w:val="1"/>
      <w:numFmt w:val="bullet"/>
      <w:lvlText w:val=""/>
      <w:lvlJc w:val="left"/>
      <w:pPr>
        <w:tabs>
          <w:tab w:val="num" w:pos="720"/>
        </w:tabs>
        <w:ind w:left="720" w:hanging="360"/>
      </w:pPr>
      <w:rPr>
        <w:rFonts w:ascii="Wingdings" w:hAnsi="Wingdings" w:hint="default"/>
      </w:rPr>
    </w:lvl>
    <w:lvl w:ilvl="1" w:tplc="F6EC4EDA" w:tentative="1">
      <w:start w:val="1"/>
      <w:numFmt w:val="bullet"/>
      <w:lvlText w:val="•"/>
      <w:lvlJc w:val="left"/>
      <w:pPr>
        <w:tabs>
          <w:tab w:val="num" w:pos="1440"/>
        </w:tabs>
        <w:ind w:left="1440" w:hanging="360"/>
      </w:pPr>
      <w:rPr>
        <w:rFonts w:ascii="Times New Roman" w:hAnsi="Times New Roman" w:hint="default"/>
      </w:rPr>
    </w:lvl>
    <w:lvl w:ilvl="2" w:tplc="772E8D7E" w:tentative="1">
      <w:start w:val="1"/>
      <w:numFmt w:val="bullet"/>
      <w:lvlText w:val="•"/>
      <w:lvlJc w:val="left"/>
      <w:pPr>
        <w:tabs>
          <w:tab w:val="num" w:pos="2160"/>
        </w:tabs>
        <w:ind w:left="2160" w:hanging="360"/>
      </w:pPr>
      <w:rPr>
        <w:rFonts w:ascii="Times New Roman" w:hAnsi="Times New Roman" w:hint="default"/>
      </w:rPr>
    </w:lvl>
    <w:lvl w:ilvl="3" w:tplc="827AEE60" w:tentative="1">
      <w:start w:val="1"/>
      <w:numFmt w:val="bullet"/>
      <w:lvlText w:val="•"/>
      <w:lvlJc w:val="left"/>
      <w:pPr>
        <w:tabs>
          <w:tab w:val="num" w:pos="2880"/>
        </w:tabs>
        <w:ind w:left="2880" w:hanging="360"/>
      </w:pPr>
      <w:rPr>
        <w:rFonts w:ascii="Times New Roman" w:hAnsi="Times New Roman" w:hint="default"/>
      </w:rPr>
    </w:lvl>
    <w:lvl w:ilvl="4" w:tplc="8640E174" w:tentative="1">
      <w:start w:val="1"/>
      <w:numFmt w:val="bullet"/>
      <w:lvlText w:val="•"/>
      <w:lvlJc w:val="left"/>
      <w:pPr>
        <w:tabs>
          <w:tab w:val="num" w:pos="3600"/>
        </w:tabs>
        <w:ind w:left="3600" w:hanging="360"/>
      </w:pPr>
      <w:rPr>
        <w:rFonts w:ascii="Times New Roman" w:hAnsi="Times New Roman" w:hint="default"/>
      </w:rPr>
    </w:lvl>
    <w:lvl w:ilvl="5" w:tplc="DF00978A" w:tentative="1">
      <w:start w:val="1"/>
      <w:numFmt w:val="bullet"/>
      <w:lvlText w:val="•"/>
      <w:lvlJc w:val="left"/>
      <w:pPr>
        <w:tabs>
          <w:tab w:val="num" w:pos="4320"/>
        </w:tabs>
        <w:ind w:left="4320" w:hanging="360"/>
      </w:pPr>
      <w:rPr>
        <w:rFonts w:ascii="Times New Roman" w:hAnsi="Times New Roman" w:hint="default"/>
      </w:rPr>
    </w:lvl>
    <w:lvl w:ilvl="6" w:tplc="29B6A538" w:tentative="1">
      <w:start w:val="1"/>
      <w:numFmt w:val="bullet"/>
      <w:lvlText w:val="•"/>
      <w:lvlJc w:val="left"/>
      <w:pPr>
        <w:tabs>
          <w:tab w:val="num" w:pos="5040"/>
        </w:tabs>
        <w:ind w:left="5040" w:hanging="360"/>
      </w:pPr>
      <w:rPr>
        <w:rFonts w:ascii="Times New Roman" w:hAnsi="Times New Roman" w:hint="default"/>
      </w:rPr>
    </w:lvl>
    <w:lvl w:ilvl="7" w:tplc="FDF8C3CE" w:tentative="1">
      <w:start w:val="1"/>
      <w:numFmt w:val="bullet"/>
      <w:lvlText w:val="•"/>
      <w:lvlJc w:val="left"/>
      <w:pPr>
        <w:tabs>
          <w:tab w:val="num" w:pos="5760"/>
        </w:tabs>
        <w:ind w:left="5760" w:hanging="360"/>
      </w:pPr>
      <w:rPr>
        <w:rFonts w:ascii="Times New Roman" w:hAnsi="Times New Roman" w:hint="default"/>
      </w:rPr>
    </w:lvl>
    <w:lvl w:ilvl="8" w:tplc="4B021494"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96F58AB"/>
    <w:multiLevelType w:val="hybridMultilevel"/>
    <w:tmpl w:val="C73E51F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8798075">
    <w:abstractNumId w:val="30"/>
  </w:num>
  <w:num w:numId="2" w16cid:durableId="735661627">
    <w:abstractNumId w:val="9"/>
  </w:num>
  <w:num w:numId="3" w16cid:durableId="44372475">
    <w:abstractNumId w:val="2"/>
  </w:num>
  <w:num w:numId="4" w16cid:durableId="188028297">
    <w:abstractNumId w:val="35"/>
  </w:num>
  <w:num w:numId="5" w16cid:durableId="1384213291">
    <w:abstractNumId w:val="34"/>
  </w:num>
  <w:num w:numId="6" w16cid:durableId="1750618739">
    <w:abstractNumId w:val="31"/>
  </w:num>
  <w:num w:numId="7" w16cid:durableId="765030843">
    <w:abstractNumId w:val="5"/>
  </w:num>
  <w:num w:numId="8" w16cid:durableId="107891654">
    <w:abstractNumId w:val="8"/>
  </w:num>
  <w:num w:numId="9" w16cid:durableId="967587709">
    <w:abstractNumId w:val="33"/>
  </w:num>
  <w:num w:numId="10" w16cid:durableId="2062748557">
    <w:abstractNumId w:val="1"/>
  </w:num>
  <w:num w:numId="11" w16cid:durableId="11956563">
    <w:abstractNumId w:val="24"/>
  </w:num>
  <w:num w:numId="12" w16cid:durableId="980233229">
    <w:abstractNumId w:val="38"/>
  </w:num>
  <w:num w:numId="13" w16cid:durableId="200557037">
    <w:abstractNumId w:val="41"/>
  </w:num>
  <w:num w:numId="14" w16cid:durableId="1015688639">
    <w:abstractNumId w:val="41"/>
    <w:lvlOverride w:ilvl="0">
      <w:startOverride w:val="1"/>
    </w:lvlOverride>
  </w:num>
  <w:num w:numId="15" w16cid:durableId="1046876384">
    <w:abstractNumId w:val="23"/>
  </w:num>
  <w:num w:numId="16" w16cid:durableId="1925527132">
    <w:abstractNumId w:val="44"/>
  </w:num>
  <w:num w:numId="17" w16cid:durableId="1898130831">
    <w:abstractNumId w:val="45"/>
  </w:num>
  <w:num w:numId="18" w16cid:durableId="2138602715">
    <w:abstractNumId w:val="36"/>
  </w:num>
  <w:num w:numId="19" w16cid:durableId="1106775651">
    <w:abstractNumId w:val="32"/>
  </w:num>
  <w:num w:numId="20" w16cid:durableId="311452225">
    <w:abstractNumId w:val="42"/>
  </w:num>
  <w:num w:numId="21" w16cid:durableId="86274161">
    <w:abstractNumId w:val="3"/>
  </w:num>
  <w:num w:numId="22" w16cid:durableId="1808544364">
    <w:abstractNumId w:val="26"/>
  </w:num>
  <w:num w:numId="23" w16cid:durableId="15741932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704128">
    <w:abstractNumId w:val="25"/>
  </w:num>
  <w:num w:numId="25" w16cid:durableId="901452793">
    <w:abstractNumId w:val="22"/>
  </w:num>
  <w:num w:numId="26" w16cid:durableId="453602688">
    <w:abstractNumId w:val="43"/>
  </w:num>
  <w:num w:numId="27" w16cid:durableId="1709572599">
    <w:abstractNumId w:val="19"/>
  </w:num>
  <w:num w:numId="28" w16cid:durableId="795559588">
    <w:abstractNumId w:val="18"/>
  </w:num>
  <w:num w:numId="29" w16cid:durableId="1398436667">
    <w:abstractNumId w:val="16"/>
  </w:num>
  <w:num w:numId="30" w16cid:durableId="864366185">
    <w:abstractNumId w:val="27"/>
  </w:num>
  <w:num w:numId="31" w16cid:durableId="138308053">
    <w:abstractNumId w:val="39"/>
  </w:num>
  <w:num w:numId="32" w16cid:durableId="392853834">
    <w:abstractNumId w:val="0"/>
  </w:num>
  <w:num w:numId="33" w16cid:durableId="334041447">
    <w:abstractNumId w:val="28"/>
  </w:num>
  <w:num w:numId="34" w16cid:durableId="35083117">
    <w:abstractNumId w:val="12"/>
  </w:num>
  <w:num w:numId="35" w16cid:durableId="160313648">
    <w:abstractNumId w:val="29"/>
  </w:num>
  <w:num w:numId="36" w16cid:durableId="1392579274">
    <w:abstractNumId w:val="7"/>
  </w:num>
  <w:num w:numId="37" w16cid:durableId="1360818102">
    <w:abstractNumId w:val="20"/>
  </w:num>
  <w:num w:numId="38" w16cid:durableId="2108499075">
    <w:abstractNumId w:val="15"/>
  </w:num>
  <w:num w:numId="39" w16cid:durableId="158498051">
    <w:abstractNumId w:val="11"/>
  </w:num>
  <w:num w:numId="40" w16cid:durableId="699210554">
    <w:abstractNumId w:val="40"/>
  </w:num>
  <w:num w:numId="41" w16cid:durableId="1106779183">
    <w:abstractNumId w:val="6"/>
  </w:num>
  <w:num w:numId="42" w16cid:durableId="1835409854">
    <w:abstractNumId w:val="21"/>
  </w:num>
  <w:num w:numId="43" w16cid:durableId="1803034849">
    <w:abstractNumId w:val="4"/>
  </w:num>
  <w:num w:numId="44" w16cid:durableId="785733984">
    <w:abstractNumId w:val="37"/>
  </w:num>
  <w:num w:numId="45" w16cid:durableId="1261794205">
    <w:abstractNumId w:val="13"/>
  </w:num>
  <w:num w:numId="46" w16cid:durableId="1587956267">
    <w:abstractNumId w:val="10"/>
  </w:num>
  <w:num w:numId="47" w16cid:durableId="1684742939">
    <w:abstractNumId w:val="14"/>
  </w:num>
  <w:num w:numId="48" w16cid:durableId="420686968">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816"/>
    <w:rsid w:val="00002026"/>
    <w:rsid w:val="000029EE"/>
    <w:rsid w:val="000224C4"/>
    <w:rsid w:val="0002619D"/>
    <w:rsid w:val="0004600D"/>
    <w:rsid w:val="00063FB2"/>
    <w:rsid w:val="00064F19"/>
    <w:rsid w:val="000709D7"/>
    <w:rsid w:val="000721D7"/>
    <w:rsid w:val="00077374"/>
    <w:rsid w:val="00080C3D"/>
    <w:rsid w:val="00081328"/>
    <w:rsid w:val="00085247"/>
    <w:rsid w:val="00095AFD"/>
    <w:rsid w:val="000A1523"/>
    <w:rsid w:val="000B1DFE"/>
    <w:rsid w:val="000B630D"/>
    <w:rsid w:val="000C7A07"/>
    <w:rsid w:val="000D4051"/>
    <w:rsid w:val="000F023E"/>
    <w:rsid w:val="00112858"/>
    <w:rsid w:val="00112CBD"/>
    <w:rsid w:val="00124435"/>
    <w:rsid w:val="00125F28"/>
    <w:rsid w:val="00140B56"/>
    <w:rsid w:val="00146211"/>
    <w:rsid w:val="001729B8"/>
    <w:rsid w:val="00174A78"/>
    <w:rsid w:val="0017546E"/>
    <w:rsid w:val="001830E1"/>
    <w:rsid w:val="00183665"/>
    <w:rsid w:val="00184731"/>
    <w:rsid w:val="00194154"/>
    <w:rsid w:val="001A517A"/>
    <w:rsid w:val="001A7710"/>
    <w:rsid w:val="001C061A"/>
    <w:rsid w:val="001D0C89"/>
    <w:rsid w:val="001E0B93"/>
    <w:rsid w:val="001E7897"/>
    <w:rsid w:val="0020097D"/>
    <w:rsid w:val="002134EF"/>
    <w:rsid w:val="002233CB"/>
    <w:rsid w:val="00237F46"/>
    <w:rsid w:val="00243491"/>
    <w:rsid w:val="00243D31"/>
    <w:rsid w:val="00261D0D"/>
    <w:rsid w:val="0026580D"/>
    <w:rsid w:val="002751AE"/>
    <w:rsid w:val="00276785"/>
    <w:rsid w:val="00292CE0"/>
    <w:rsid w:val="002A3ADC"/>
    <w:rsid w:val="002B05B8"/>
    <w:rsid w:val="002B2686"/>
    <w:rsid w:val="002B4776"/>
    <w:rsid w:val="002B4792"/>
    <w:rsid w:val="002C0051"/>
    <w:rsid w:val="002C4D54"/>
    <w:rsid w:val="002D6768"/>
    <w:rsid w:val="002E681B"/>
    <w:rsid w:val="002F54B5"/>
    <w:rsid w:val="002F7AC5"/>
    <w:rsid w:val="003039DD"/>
    <w:rsid w:val="0030764B"/>
    <w:rsid w:val="00313C78"/>
    <w:rsid w:val="0031459B"/>
    <w:rsid w:val="00321E66"/>
    <w:rsid w:val="0032256D"/>
    <w:rsid w:val="003255D6"/>
    <w:rsid w:val="00327693"/>
    <w:rsid w:val="0034303E"/>
    <w:rsid w:val="00351D37"/>
    <w:rsid w:val="003638DD"/>
    <w:rsid w:val="00381816"/>
    <w:rsid w:val="0038586F"/>
    <w:rsid w:val="00385898"/>
    <w:rsid w:val="003A43E8"/>
    <w:rsid w:val="003C65EA"/>
    <w:rsid w:val="003D2F64"/>
    <w:rsid w:val="003D5457"/>
    <w:rsid w:val="003D5938"/>
    <w:rsid w:val="003E7C3B"/>
    <w:rsid w:val="004056DD"/>
    <w:rsid w:val="0041600B"/>
    <w:rsid w:val="00416221"/>
    <w:rsid w:val="00425413"/>
    <w:rsid w:val="00436623"/>
    <w:rsid w:val="00441EBF"/>
    <w:rsid w:val="0046351F"/>
    <w:rsid w:val="00466F62"/>
    <w:rsid w:val="00467754"/>
    <w:rsid w:val="00472AB9"/>
    <w:rsid w:val="00494CE0"/>
    <w:rsid w:val="004A116A"/>
    <w:rsid w:val="004A40DB"/>
    <w:rsid w:val="004A4284"/>
    <w:rsid w:val="004A5A82"/>
    <w:rsid w:val="004B4191"/>
    <w:rsid w:val="004E7DE6"/>
    <w:rsid w:val="004F5E3A"/>
    <w:rsid w:val="00500B90"/>
    <w:rsid w:val="00515B1A"/>
    <w:rsid w:val="005172A9"/>
    <w:rsid w:val="00517E43"/>
    <w:rsid w:val="0052712A"/>
    <w:rsid w:val="00530376"/>
    <w:rsid w:val="00533408"/>
    <w:rsid w:val="00536752"/>
    <w:rsid w:val="00540D88"/>
    <w:rsid w:val="00544980"/>
    <w:rsid w:val="00545BA5"/>
    <w:rsid w:val="005472DF"/>
    <w:rsid w:val="00554A48"/>
    <w:rsid w:val="00557060"/>
    <w:rsid w:val="00571F05"/>
    <w:rsid w:val="00576C92"/>
    <w:rsid w:val="00596EB5"/>
    <w:rsid w:val="005A283F"/>
    <w:rsid w:val="005B650D"/>
    <w:rsid w:val="005C1961"/>
    <w:rsid w:val="005C256B"/>
    <w:rsid w:val="005F293E"/>
    <w:rsid w:val="005F76DA"/>
    <w:rsid w:val="006039B4"/>
    <w:rsid w:val="00617C4B"/>
    <w:rsid w:val="006324B3"/>
    <w:rsid w:val="006333D3"/>
    <w:rsid w:val="00637690"/>
    <w:rsid w:val="006612EF"/>
    <w:rsid w:val="00665AD5"/>
    <w:rsid w:val="0067426D"/>
    <w:rsid w:val="00674C2C"/>
    <w:rsid w:val="006811CD"/>
    <w:rsid w:val="00683E1C"/>
    <w:rsid w:val="00685D0E"/>
    <w:rsid w:val="006A03F6"/>
    <w:rsid w:val="006A3C57"/>
    <w:rsid w:val="006B0DFF"/>
    <w:rsid w:val="006B12CB"/>
    <w:rsid w:val="006C3555"/>
    <w:rsid w:val="006D1359"/>
    <w:rsid w:val="006D38A2"/>
    <w:rsid w:val="006D6A98"/>
    <w:rsid w:val="006D7C6F"/>
    <w:rsid w:val="006E2E1F"/>
    <w:rsid w:val="006E4F31"/>
    <w:rsid w:val="006F19F9"/>
    <w:rsid w:val="006F25A0"/>
    <w:rsid w:val="006F3CB0"/>
    <w:rsid w:val="006F6CD1"/>
    <w:rsid w:val="006F7C58"/>
    <w:rsid w:val="00701F12"/>
    <w:rsid w:val="00706BC9"/>
    <w:rsid w:val="0070802D"/>
    <w:rsid w:val="00714FBF"/>
    <w:rsid w:val="00717AD8"/>
    <w:rsid w:val="0073424A"/>
    <w:rsid w:val="007374E3"/>
    <w:rsid w:val="00746E23"/>
    <w:rsid w:val="00756B06"/>
    <w:rsid w:val="007622FA"/>
    <w:rsid w:val="00764A70"/>
    <w:rsid w:val="00765F52"/>
    <w:rsid w:val="00766510"/>
    <w:rsid w:val="00772E15"/>
    <w:rsid w:val="00777528"/>
    <w:rsid w:val="00780542"/>
    <w:rsid w:val="00781FF8"/>
    <w:rsid w:val="0078391F"/>
    <w:rsid w:val="007845A2"/>
    <w:rsid w:val="00785809"/>
    <w:rsid w:val="00787698"/>
    <w:rsid w:val="00793F10"/>
    <w:rsid w:val="007A033A"/>
    <w:rsid w:val="007A0F56"/>
    <w:rsid w:val="007C3657"/>
    <w:rsid w:val="007D32CC"/>
    <w:rsid w:val="007D6FD8"/>
    <w:rsid w:val="007E015C"/>
    <w:rsid w:val="007F0E51"/>
    <w:rsid w:val="00800C7A"/>
    <w:rsid w:val="008110C0"/>
    <w:rsid w:val="0081438F"/>
    <w:rsid w:val="008226B5"/>
    <w:rsid w:val="00825C26"/>
    <w:rsid w:val="00834291"/>
    <w:rsid w:val="008373E2"/>
    <w:rsid w:val="00843B1C"/>
    <w:rsid w:val="0085286D"/>
    <w:rsid w:val="0085478F"/>
    <w:rsid w:val="00875304"/>
    <w:rsid w:val="0087771F"/>
    <w:rsid w:val="008778D6"/>
    <w:rsid w:val="00880C7D"/>
    <w:rsid w:val="0088509F"/>
    <w:rsid w:val="00885267"/>
    <w:rsid w:val="008863B2"/>
    <w:rsid w:val="0089171F"/>
    <w:rsid w:val="00891AAA"/>
    <w:rsid w:val="008A789F"/>
    <w:rsid w:val="008B2690"/>
    <w:rsid w:val="008B2AAA"/>
    <w:rsid w:val="008B5307"/>
    <w:rsid w:val="008B6DD1"/>
    <w:rsid w:val="008D4750"/>
    <w:rsid w:val="008D7B89"/>
    <w:rsid w:val="008E2EB7"/>
    <w:rsid w:val="008E30AB"/>
    <w:rsid w:val="008E6163"/>
    <w:rsid w:val="008F505D"/>
    <w:rsid w:val="008F6821"/>
    <w:rsid w:val="00917172"/>
    <w:rsid w:val="00921ED0"/>
    <w:rsid w:val="009417AF"/>
    <w:rsid w:val="00955B45"/>
    <w:rsid w:val="00962FA4"/>
    <w:rsid w:val="00964DE5"/>
    <w:rsid w:val="009837E6"/>
    <w:rsid w:val="009847CF"/>
    <w:rsid w:val="00984AC1"/>
    <w:rsid w:val="0098695E"/>
    <w:rsid w:val="009A0806"/>
    <w:rsid w:val="009B6FD7"/>
    <w:rsid w:val="009C08F4"/>
    <w:rsid w:val="009C7761"/>
    <w:rsid w:val="009D14B8"/>
    <w:rsid w:val="009D222F"/>
    <w:rsid w:val="009F3E19"/>
    <w:rsid w:val="009F4A17"/>
    <w:rsid w:val="009F5B91"/>
    <w:rsid w:val="00A011E9"/>
    <w:rsid w:val="00A02837"/>
    <w:rsid w:val="00A11877"/>
    <w:rsid w:val="00A22827"/>
    <w:rsid w:val="00A27BEF"/>
    <w:rsid w:val="00A32309"/>
    <w:rsid w:val="00A36D5A"/>
    <w:rsid w:val="00A7048A"/>
    <w:rsid w:val="00A82E9A"/>
    <w:rsid w:val="00A82F37"/>
    <w:rsid w:val="00A876E6"/>
    <w:rsid w:val="00A952E2"/>
    <w:rsid w:val="00A97FCB"/>
    <w:rsid w:val="00AA1894"/>
    <w:rsid w:val="00AB3DC1"/>
    <w:rsid w:val="00AC0F9D"/>
    <w:rsid w:val="00AC17A7"/>
    <w:rsid w:val="00AC40AD"/>
    <w:rsid w:val="00AC655E"/>
    <w:rsid w:val="00AD16CE"/>
    <w:rsid w:val="00AD19FD"/>
    <w:rsid w:val="00AD58A1"/>
    <w:rsid w:val="00B14985"/>
    <w:rsid w:val="00B1783A"/>
    <w:rsid w:val="00B26E64"/>
    <w:rsid w:val="00B34875"/>
    <w:rsid w:val="00B570BE"/>
    <w:rsid w:val="00B60190"/>
    <w:rsid w:val="00B625FA"/>
    <w:rsid w:val="00B63897"/>
    <w:rsid w:val="00B75723"/>
    <w:rsid w:val="00B843AF"/>
    <w:rsid w:val="00B8688A"/>
    <w:rsid w:val="00B87E92"/>
    <w:rsid w:val="00B90610"/>
    <w:rsid w:val="00BA31F9"/>
    <w:rsid w:val="00BB6409"/>
    <w:rsid w:val="00BC16EF"/>
    <w:rsid w:val="00BC33A0"/>
    <w:rsid w:val="00BC6264"/>
    <w:rsid w:val="00BD1337"/>
    <w:rsid w:val="00BD4BFE"/>
    <w:rsid w:val="00BD6B14"/>
    <w:rsid w:val="00BE3108"/>
    <w:rsid w:val="00BF3BC2"/>
    <w:rsid w:val="00BF3DC2"/>
    <w:rsid w:val="00BF79FC"/>
    <w:rsid w:val="00C01B14"/>
    <w:rsid w:val="00C01DB1"/>
    <w:rsid w:val="00C03131"/>
    <w:rsid w:val="00C07897"/>
    <w:rsid w:val="00C107CE"/>
    <w:rsid w:val="00C1489F"/>
    <w:rsid w:val="00C209D1"/>
    <w:rsid w:val="00C250B5"/>
    <w:rsid w:val="00C36D6A"/>
    <w:rsid w:val="00C42A24"/>
    <w:rsid w:val="00C42DAF"/>
    <w:rsid w:val="00C45E29"/>
    <w:rsid w:val="00C61A8E"/>
    <w:rsid w:val="00C71288"/>
    <w:rsid w:val="00C72C2A"/>
    <w:rsid w:val="00C744BB"/>
    <w:rsid w:val="00C74B92"/>
    <w:rsid w:val="00C80CEC"/>
    <w:rsid w:val="00C81E75"/>
    <w:rsid w:val="00C8339C"/>
    <w:rsid w:val="00C86200"/>
    <w:rsid w:val="00C870C6"/>
    <w:rsid w:val="00C90955"/>
    <w:rsid w:val="00C93A08"/>
    <w:rsid w:val="00CB13A6"/>
    <w:rsid w:val="00CB5049"/>
    <w:rsid w:val="00CC2781"/>
    <w:rsid w:val="00CC4129"/>
    <w:rsid w:val="00CD7C9A"/>
    <w:rsid w:val="00CE28CF"/>
    <w:rsid w:val="00D04F7A"/>
    <w:rsid w:val="00D14237"/>
    <w:rsid w:val="00D20613"/>
    <w:rsid w:val="00D221EA"/>
    <w:rsid w:val="00D240A3"/>
    <w:rsid w:val="00D26F1A"/>
    <w:rsid w:val="00D3568D"/>
    <w:rsid w:val="00D35ED9"/>
    <w:rsid w:val="00D40EE0"/>
    <w:rsid w:val="00D455F9"/>
    <w:rsid w:val="00D54229"/>
    <w:rsid w:val="00D56776"/>
    <w:rsid w:val="00D60E82"/>
    <w:rsid w:val="00D66B0C"/>
    <w:rsid w:val="00D67ED6"/>
    <w:rsid w:val="00D8274B"/>
    <w:rsid w:val="00D92515"/>
    <w:rsid w:val="00DA66E2"/>
    <w:rsid w:val="00DA6B66"/>
    <w:rsid w:val="00DB7553"/>
    <w:rsid w:val="00DC76B4"/>
    <w:rsid w:val="00DD0655"/>
    <w:rsid w:val="00DD31A4"/>
    <w:rsid w:val="00DE5828"/>
    <w:rsid w:val="00DF21BA"/>
    <w:rsid w:val="00DF5B30"/>
    <w:rsid w:val="00E11F49"/>
    <w:rsid w:val="00E21CFA"/>
    <w:rsid w:val="00E2438D"/>
    <w:rsid w:val="00E36F14"/>
    <w:rsid w:val="00E47079"/>
    <w:rsid w:val="00E52DEF"/>
    <w:rsid w:val="00E57E81"/>
    <w:rsid w:val="00E61202"/>
    <w:rsid w:val="00E80E30"/>
    <w:rsid w:val="00E81660"/>
    <w:rsid w:val="00E87117"/>
    <w:rsid w:val="00E87512"/>
    <w:rsid w:val="00E95997"/>
    <w:rsid w:val="00EA087B"/>
    <w:rsid w:val="00EA0BCB"/>
    <w:rsid w:val="00EA4B30"/>
    <w:rsid w:val="00EA5423"/>
    <w:rsid w:val="00EA5E87"/>
    <w:rsid w:val="00EB3A8B"/>
    <w:rsid w:val="00EB724A"/>
    <w:rsid w:val="00EC465A"/>
    <w:rsid w:val="00EC4E18"/>
    <w:rsid w:val="00EC5518"/>
    <w:rsid w:val="00ED2702"/>
    <w:rsid w:val="00ED7648"/>
    <w:rsid w:val="00EE54E9"/>
    <w:rsid w:val="00EE790D"/>
    <w:rsid w:val="00EF030E"/>
    <w:rsid w:val="00EF19B2"/>
    <w:rsid w:val="00EF1E99"/>
    <w:rsid w:val="00EF434A"/>
    <w:rsid w:val="00F027D9"/>
    <w:rsid w:val="00F045DC"/>
    <w:rsid w:val="00F05A1F"/>
    <w:rsid w:val="00F1758E"/>
    <w:rsid w:val="00F5584F"/>
    <w:rsid w:val="00F62F5A"/>
    <w:rsid w:val="00F6362D"/>
    <w:rsid w:val="00F70FAD"/>
    <w:rsid w:val="00F72A3D"/>
    <w:rsid w:val="00F86542"/>
    <w:rsid w:val="00F9692E"/>
    <w:rsid w:val="00FA30CE"/>
    <w:rsid w:val="00FA71A9"/>
    <w:rsid w:val="00FB109A"/>
    <w:rsid w:val="00FB3FD1"/>
    <w:rsid w:val="00FB5068"/>
    <w:rsid w:val="00FC063B"/>
    <w:rsid w:val="00FC749C"/>
    <w:rsid w:val="00FD0F72"/>
    <w:rsid w:val="00FD2BAE"/>
    <w:rsid w:val="00FD323F"/>
    <w:rsid w:val="00FD6E79"/>
    <w:rsid w:val="00FE339C"/>
    <w:rsid w:val="00FE4739"/>
    <w:rsid w:val="00FF1B81"/>
    <w:rsid w:val="01B58A0A"/>
    <w:rsid w:val="01D40F3C"/>
    <w:rsid w:val="02A09629"/>
    <w:rsid w:val="02CF79D9"/>
    <w:rsid w:val="05243E09"/>
    <w:rsid w:val="062AFC3A"/>
    <w:rsid w:val="06F4F764"/>
    <w:rsid w:val="072643DA"/>
    <w:rsid w:val="0A62E728"/>
    <w:rsid w:val="0AAD65B6"/>
    <w:rsid w:val="0B6F4416"/>
    <w:rsid w:val="0B77585B"/>
    <w:rsid w:val="0BA67ACB"/>
    <w:rsid w:val="0CCF9293"/>
    <w:rsid w:val="0D3948EA"/>
    <w:rsid w:val="0D8EF949"/>
    <w:rsid w:val="0D97B31B"/>
    <w:rsid w:val="0EA914FD"/>
    <w:rsid w:val="0FDE9689"/>
    <w:rsid w:val="1135E1F4"/>
    <w:rsid w:val="13B97A36"/>
    <w:rsid w:val="146519B8"/>
    <w:rsid w:val="14A54FA3"/>
    <w:rsid w:val="151D7DAA"/>
    <w:rsid w:val="16C4E2CD"/>
    <w:rsid w:val="17222A8E"/>
    <w:rsid w:val="1779B98D"/>
    <w:rsid w:val="17A2FCE6"/>
    <w:rsid w:val="17ED1680"/>
    <w:rsid w:val="184CB9C7"/>
    <w:rsid w:val="1ACB6156"/>
    <w:rsid w:val="1B845A89"/>
    <w:rsid w:val="1CC62021"/>
    <w:rsid w:val="1E0D933E"/>
    <w:rsid w:val="1E44A97C"/>
    <w:rsid w:val="1EAB3793"/>
    <w:rsid w:val="204FA8C2"/>
    <w:rsid w:val="217AD069"/>
    <w:rsid w:val="21C5BDBD"/>
    <w:rsid w:val="2406852D"/>
    <w:rsid w:val="25524604"/>
    <w:rsid w:val="2586C7F5"/>
    <w:rsid w:val="2EF9284A"/>
    <w:rsid w:val="2FD3C2E0"/>
    <w:rsid w:val="30344076"/>
    <w:rsid w:val="3111551A"/>
    <w:rsid w:val="31384C24"/>
    <w:rsid w:val="31B74CB7"/>
    <w:rsid w:val="3245BBA3"/>
    <w:rsid w:val="3272B41E"/>
    <w:rsid w:val="3477BF1E"/>
    <w:rsid w:val="34E73EA1"/>
    <w:rsid w:val="3548FAF5"/>
    <w:rsid w:val="35F8F5E9"/>
    <w:rsid w:val="362CB4E0"/>
    <w:rsid w:val="36CBF623"/>
    <w:rsid w:val="38578CF2"/>
    <w:rsid w:val="38EBC015"/>
    <w:rsid w:val="394F1BDD"/>
    <w:rsid w:val="3A5A4CAF"/>
    <w:rsid w:val="3B787C22"/>
    <w:rsid w:val="3CB6E0AE"/>
    <w:rsid w:val="3ED29F26"/>
    <w:rsid w:val="42286B50"/>
    <w:rsid w:val="427979FE"/>
    <w:rsid w:val="42E30BE0"/>
    <w:rsid w:val="438CD0BA"/>
    <w:rsid w:val="4391F532"/>
    <w:rsid w:val="4465D087"/>
    <w:rsid w:val="47D3ECB2"/>
    <w:rsid w:val="47D5DCE0"/>
    <w:rsid w:val="48E8BB82"/>
    <w:rsid w:val="490B8B6B"/>
    <w:rsid w:val="497A11E6"/>
    <w:rsid w:val="498A8274"/>
    <w:rsid w:val="4A59029A"/>
    <w:rsid w:val="4A6897CC"/>
    <w:rsid w:val="4A962BD3"/>
    <w:rsid w:val="4D777AFF"/>
    <w:rsid w:val="4DCC52C0"/>
    <w:rsid w:val="4F57FD06"/>
    <w:rsid w:val="4FDFD24D"/>
    <w:rsid w:val="50557263"/>
    <w:rsid w:val="512826D7"/>
    <w:rsid w:val="51B411DA"/>
    <w:rsid w:val="52F3490A"/>
    <w:rsid w:val="536A385E"/>
    <w:rsid w:val="542A5957"/>
    <w:rsid w:val="550608BF"/>
    <w:rsid w:val="55A97EA7"/>
    <w:rsid w:val="55CA0F9C"/>
    <w:rsid w:val="55CF2C10"/>
    <w:rsid w:val="56E71293"/>
    <w:rsid w:val="5806998B"/>
    <w:rsid w:val="586F5422"/>
    <w:rsid w:val="58C842E0"/>
    <w:rsid w:val="590C50CE"/>
    <w:rsid w:val="5C99423E"/>
    <w:rsid w:val="5CE5915B"/>
    <w:rsid w:val="5D5BEA71"/>
    <w:rsid w:val="6048BB66"/>
    <w:rsid w:val="62008536"/>
    <w:rsid w:val="63805C28"/>
    <w:rsid w:val="63908243"/>
    <w:rsid w:val="666D2521"/>
    <w:rsid w:val="66862F6E"/>
    <w:rsid w:val="66D3A9A9"/>
    <w:rsid w:val="671DE963"/>
    <w:rsid w:val="68003AD0"/>
    <w:rsid w:val="68CBFB52"/>
    <w:rsid w:val="69B31E31"/>
    <w:rsid w:val="6B17C6A7"/>
    <w:rsid w:val="6C3139E7"/>
    <w:rsid w:val="6C54915E"/>
    <w:rsid w:val="6D273E6E"/>
    <w:rsid w:val="6D3A400D"/>
    <w:rsid w:val="6EAC57C5"/>
    <w:rsid w:val="6FB64BA4"/>
    <w:rsid w:val="6FE273A4"/>
    <w:rsid w:val="7055DCEE"/>
    <w:rsid w:val="711A13F8"/>
    <w:rsid w:val="72A25757"/>
    <w:rsid w:val="73327FCC"/>
    <w:rsid w:val="7446429D"/>
    <w:rsid w:val="749264E5"/>
    <w:rsid w:val="75A47846"/>
    <w:rsid w:val="75DC04CB"/>
    <w:rsid w:val="76C51E72"/>
    <w:rsid w:val="7860EED3"/>
    <w:rsid w:val="79CCB80F"/>
    <w:rsid w:val="7A40AADC"/>
    <w:rsid w:val="7C7B0B5E"/>
    <w:rsid w:val="7E9C6E79"/>
    <w:rsid w:val="7EE120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C18DBD"/>
  <w15:docId w15:val="{A1E6A33F-8029-4E48-8810-D52AC310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sz w:val="24"/>
      <w:szCs w:val="24"/>
    </w:rPr>
  </w:style>
  <w:style w:type="paragraph" w:styleId="Heading1">
    <w:name w:val="heading 1"/>
    <w:basedOn w:val="Normal"/>
    <w:next w:val="Normal"/>
    <w:link w:val="Heading1Char"/>
    <w:autoRedefine/>
    <w:qFormat/>
    <w:rsid w:val="00BC6264"/>
    <w:pPr>
      <w:spacing w:after="240"/>
      <w:contextualSpacing/>
      <w:outlineLvl w:val="0"/>
    </w:pPr>
    <w:rPr>
      <w:rFonts w:eastAsiaTheme="majorEastAsia" w:cs="Arial"/>
      <w:b/>
      <w:bCs/>
      <w:caps/>
      <w:sz w:val="28"/>
    </w:rPr>
  </w:style>
  <w:style w:type="paragraph" w:styleId="Heading2">
    <w:name w:val="heading 2"/>
    <w:basedOn w:val="Normal"/>
    <w:next w:val="Normal"/>
    <w:link w:val="Heading2Char"/>
    <w:autoRedefine/>
    <w:unhideWhenUsed/>
    <w:qFormat/>
    <w:rsid w:val="009C7761"/>
    <w:pPr>
      <w:spacing w:after="0" w:line="240" w:lineRule="auto"/>
      <w:outlineLvl w:val="1"/>
    </w:pPr>
    <w:rPr>
      <w:rFonts w:eastAsia="MS Gothic" w:cs="Arial"/>
      <w:b/>
      <w:bCs/>
      <w:sz w:val="22"/>
      <w:szCs w:val="22"/>
      <w:lang w:val="en-US"/>
    </w:rPr>
  </w:style>
  <w:style w:type="paragraph" w:styleId="Heading3">
    <w:name w:val="heading 3"/>
    <w:basedOn w:val="Normal"/>
    <w:next w:val="Normal"/>
    <w:link w:val="Heading3Char"/>
    <w:uiPriority w:val="9"/>
    <w:unhideWhenUsed/>
    <w:qFormat/>
    <w:pPr>
      <w:outlineLvl w:val="2"/>
    </w:pPr>
    <w:rPr>
      <w:b/>
    </w:rPr>
  </w:style>
  <w:style w:type="paragraph" w:styleId="Heading4">
    <w:name w:val="heading 4"/>
    <w:basedOn w:val="Normal"/>
    <w:next w:val="Normal"/>
    <w:link w:val="Heading4Char"/>
    <w:uiPriority w:val="9"/>
    <w:unhideWhenUsed/>
    <w:qFormat/>
    <w:pPr>
      <w:spacing w:before="200" w:after="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unhideWhenUsed/>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6264"/>
    <w:rPr>
      <w:rFonts w:ascii="Calibri" w:eastAsiaTheme="majorEastAsia" w:hAnsi="Calibri" w:cs="Arial"/>
      <w:b/>
      <w:bCs/>
      <w:caps/>
      <w:sz w:val="28"/>
      <w:szCs w:val="24"/>
    </w:rPr>
  </w:style>
  <w:style w:type="character" w:customStyle="1" w:styleId="Heading2Char">
    <w:name w:val="Heading 2 Char"/>
    <w:basedOn w:val="DefaultParagraphFont"/>
    <w:link w:val="Heading2"/>
    <w:rsid w:val="009C7761"/>
    <w:rPr>
      <w:rFonts w:ascii="Calibri" w:eastAsia="MS Gothic" w:hAnsi="Calibri" w:cs="Arial"/>
      <w:b/>
      <w:bCs/>
      <w:lang w:val="en-US"/>
    </w:rPr>
  </w:style>
  <w:style w:type="character" w:customStyle="1" w:styleId="Heading3Char">
    <w:name w:val="Heading 3 Char"/>
    <w:basedOn w:val="DefaultParagraphFont"/>
    <w:link w:val="Heading3"/>
    <w:uiPriority w:val="9"/>
    <w:rPr>
      <w:rFonts w:ascii="Calibri" w:hAnsi="Calibri"/>
      <w:b/>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b/>
      <w:bCs/>
      <w:color w:val="7F7F7F" w:themeColor="text1" w:themeTint="80"/>
      <w:sz w:val="24"/>
      <w:szCs w:val="24"/>
      <w:lang w:eastAsia="en-GB"/>
    </w:rPr>
  </w:style>
  <w:style w:type="character" w:customStyle="1" w:styleId="Heading6Char">
    <w:name w:val="Heading 6 Char"/>
    <w:basedOn w:val="DefaultParagraphFont"/>
    <w:link w:val="Heading6"/>
    <w:uiPriority w:val="9"/>
    <w:rPr>
      <w:rFonts w:asciiTheme="majorHAnsi" w:eastAsiaTheme="majorEastAsia" w:hAnsiTheme="majorHAnsi" w:cstheme="majorBidi"/>
      <w:b/>
      <w:bCs/>
      <w:i/>
      <w:iCs/>
      <w:color w:val="7F7F7F" w:themeColor="text1" w:themeTint="80"/>
      <w:sz w:val="24"/>
      <w:szCs w:val="24"/>
      <w:lang w:eastAsia="en-GB"/>
    </w:rPr>
  </w:style>
  <w:style w:type="character" w:customStyle="1" w:styleId="Heading7Char">
    <w:name w:val="Heading 7 Char"/>
    <w:basedOn w:val="DefaultParagraphFont"/>
    <w:link w:val="Heading7"/>
    <w:uiPriority w:val="9"/>
    <w:rPr>
      <w:rFonts w:asciiTheme="majorHAnsi" w:eastAsiaTheme="majorEastAsia" w:hAnsiTheme="majorHAnsi" w:cstheme="majorBidi"/>
      <w:i/>
      <w:iCs/>
      <w:sz w:val="24"/>
      <w:szCs w:val="24"/>
      <w:lang w:eastAsia="en-GB"/>
    </w:rPr>
  </w:style>
  <w:style w:type="character" w:customStyle="1" w:styleId="Heading8Char">
    <w:name w:val="Heading 8 Char"/>
    <w:basedOn w:val="DefaultParagraphFont"/>
    <w:link w:val="Heading8"/>
    <w:uiPriority w:val="9"/>
    <w:rPr>
      <w:rFonts w:asciiTheme="majorHAnsi" w:eastAsiaTheme="majorEastAsia" w:hAnsiTheme="majorHAnsi" w:cstheme="majorBidi"/>
      <w:sz w:val="20"/>
      <w:szCs w:val="20"/>
      <w:lang w:eastAsia="en-GB"/>
    </w:rPr>
  </w:style>
  <w:style w:type="character" w:customStyle="1" w:styleId="Heading9Char">
    <w:name w:val="Heading 9 Char"/>
    <w:basedOn w:val="DefaultParagraphFont"/>
    <w:link w:val="Heading9"/>
    <w:uiPriority w:val="9"/>
    <w:rPr>
      <w:rFonts w:asciiTheme="majorHAnsi" w:eastAsiaTheme="majorEastAsia" w:hAnsiTheme="majorHAnsi" w:cstheme="majorBidi"/>
      <w:i/>
      <w:iCs/>
      <w:spacing w:val="5"/>
      <w:sz w:val="20"/>
      <w:szCs w:val="20"/>
      <w:lang w:eastAsia="en-GB"/>
    </w:rPr>
  </w:style>
  <w:style w:type="paragraph" w:styleId="BalloonText">
    <w:name w:val="Balloon Text"/>
    <w:basedOn w:val="Normal"/>
    <w:link w:val="BalloonTextChar1"/>
    <w:uiPriority w:val="99"/>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Pr>
      <w:rFonts w:ascii="Tahoma" w:eastAsiaTheme="minorEastAsia" w:hAnsi="Tahoma" w:cs="Tahoma"/>
      <w:sz w:val="16"/>
      <w:szCs w:val="16"/>
      <w:lang w:eastAsia="en-GB"/>
    </w:rPr>
  </w:style>
  <w:style w:type="character" w:customStyle="1" w:styleId="BalloonTextChar1">
    <w:name w:val="Balloon Text Char1"/>
    <w:basedOn w:val="DefaultParagraphFont"/>
    <w:link w:val="BalloonText"/>
    <w:uiPriority w:val="99"/>
    <w:rPr>
      <w:rFonts w:ascii="Tahoma" w:eastAsiaTheme="minorEastAsia" w:hAnsi="Tahoma" w:cs="Tahoma"/>
      <w:sz w:val="16"/>
      <w:szCs w:val="16"/>
      <w:lang w:eastAsia="en-GB"/>
    </w:rPr>
  </w:style>
  <w:style w:type="paragraph" w:customStyle="1" w:styleId="NumberedList">
    <w:name w:val="Numbered List"/>
    <w:basedOn w:val="Normal"/>
    <w:link w:val="NumberedListChar"/>
    <w:qFormat/>
    <w:pPr>
      <w:numPr>
        <w:numId w:val="13"/>
      </w:numPr>
      <w:overflowPunct w:val="0"/>
      <w:autoSpaceDE w:val="0"/>
      <w:autoSpaceDN w:val="0"/>
      <w:adjustRightInd w:val="0"/>
      <w:spacing w:after="0" w:line="240" w:lineRule="auto"/>
      <w:textAlignment w:val="baseline"/>
    </w:pPr>
    <w:rPr>
      <w:rFonts w:asciiTheme="minorHAnsi" w:hAnsiTheme="minorHAnsi" w:cs="Arial"/>
      <w:szCs w:val="22"/>
    </w:rPr>
  </w:style>
  <w:style w:type="character" w:customStyle="1" w:styleId="NumberedListChar">
    <w:name w:val="Numbered List Char"/>
    <w:basedOn w:val="DefaultParagraphFont"/>
    <w:link w:val="NumberedList"/>
    <w:rPr>
      <w:rFonts w:cs="Arial"/>
      <w:sz w:val="24"/>
    </w:rPr>
  </w:style>
  <w:style w:type="paragraph" w:styleId="TOC1">
    <w:name w:val="toc 1"/>
    <w:basedOn w:val="Normal"/>
    <w:next w:val="Normal"/>
    <w:autoRedefine/>
    <w:uiPriority w:val="39"/>
    <w:qFormat/>
    <w:pPr>
      <w:tabs>
        <w:tab w:val="left" w:pos="993"/>
        <w:tab w:val="right" w:leader="underscore" w:pos="9072"/>
      </w:tabs>
      <w:spacing w:after="0"/>
      <w:contextualSpacing/>
    </w:pPr>
    <w:rPr>
      <w:b/>
      <w:caps/>
      <w:noProof/>
    </w:rPr>
  </w:style>
  <w:style w:type="paragraph" w:styleId="TOC2">
    <w:name w:val="toc 2"/>
    <w:basedOn w:val="Normal"/>
    <w:next w:val="Normal"/>
    <w:autoRedefine/>
    <w:uiPriority w:val="39"/>
    <w:qFormat/>
    <w:pPr>
      <w:tabs>
        <w:tab w:val="right" w:leader="underscore" w:pos="9072"/>
      </w:tabs>
      <w:spacing w:after="0"/>
      <w:ind w:left="284"/>
      <w:contextualSpacing/>
    </w:pPr>
    <w:rPr>
      <w:rFonts w:cs="Arial"/>
      <w:caps/>
      <w:noProof/>
    </w:rPr>
  </w:style>
  <w:style w:type="paragraph" w:styleId="TOC3">
    <w:name w:val="toc 3"/>
    <w:basedOn w:val="Normal"/>
    <w:next w:val="Normal"/>
    <w:autoRedefine/>
    <w:uiPriority w:val="39"/>
    <w:qFormat/>
    <w:pPr>
      <w:tabs>
        <w:tab w:val="right" w:leader="underscore" w:pos="9072"/>
      </w:tabs>
      <w:spacing w:after="0"/>
      <w:ind w:left="482"/>
      <w:contextualSpacing/>
    </w:pPr>
    <w:rPr>
      <w:noProof/>
    </w:rPr>
  </w:style>
  <w:style w:type="paragraph" w:customStyle="1" w:styleId="BulletedList">
    <w:name w:val="Bulleted List"/>
    <w:basedOn w:val="NumberedList"/>
    <w:link w:val="BulletedListChar"/>
    <w:qFormat/>
    <w:pPr>
      <w:numPr>
        <w:numId w:val="11"/>
      </w:numPr>
    </w:pPr>
  </w:style>
  <w:style w:type="paragraph" w:styleId="ListParagraph">
    <w:name w:val="List Paragraph"/>
    <w:basedOn w:val="Normal"/>
    <w:uiPriority w:val="34"/>
    <w:qFormat/>
    <w:pPr>
      <w:ind w:left="720"/>
      <w:contextualSpacing/>
    </w:pPr>
  </w:style>
  <w:style w:type="character" w:customStyle="1" w:styleId="BulletedListChar">
    <w:name w:val="Bulleted List Char"/>
    <w:basedOn w:val="DefaultParagraphFont"/>
    <w:link w:val="BulletedList"/>
    <w:rPr>
      <w:rFonts w:cs="Arial"/>
      <w:sz w:val="24"/>
    </w:rPr>
  </w:style>
  <w:style w:type="character" w:customStyle="1" w:styleId="BodyTextIndentChar">
    <w:name w:val="Body Text Indent Char"/>
    <w:basedOn w:val="DefaultParagraphFont"/>
    <w:rPr>
      <w:sz w:val="22"/>
      <w:szCs w:val="24"/>
      <w:lang w:eastAsia="en-US"/>
    </w:rPr>
  </w:style>
  <w:style w:type="character" w:customStyle="1" w:styleId="HeaderChar">
    <w:name w:val="Header Char"/>
    <w:basedOn w:val="DefaultParagraphFont"/>
    <w:uiPriority w:val="99"/>
    <w:rPr>
      <w:sz w:val="24"/>
      <w:szCs w:val="24"/>
      <w:lang w:eastAsia="en-US"/>
    </w:rPr>
  </w:style>
  <w:style w:type="character" w:customStyle="1" w:styleId="BodyText3Char">
    <w:name w:val="Body Text 3 Char"/>
    <w:basedOn w:val="DefaultParagraphFont"/>
    <w:rPr>
      <w:sz w:val="22"/>
      <w:lang w:val="en-AU" w:eastAsia="en-US"/>
    </w:rPr>
  </w:style>
  <w:style w:type="character" w:customStyle="1" w:styleId="BodyText2Char">
    <w:name w:val="Body Text 2 Char"/>
    <w:basedOn w:val="DefaultParagraphFont"/>
    <w:link w:val="BodyText2"/>
    <w:uiPriority w:val="99"/>
    <w:rPr>
      <w:sz w:val="24"/>
      <w:szCs w:val="24"/>
    </w:rPr>
  </w:style>
  <w:style w:type="character" w:customStyle="1" w:styleId="BodyTextIndent2Char">
    <w:name w:val="Body Text Indent 2 Char"/>
    <w:basedOn w:val="DefaultParagraphFont"/>
    <w:link w:val="BodyTextIndent2"/>
    <w:uiPriority w:val="99"/>
    <w:rPr>
      <w:szCs w:val="24"/>
    </w:rPr>
  </w:style>
  <w:style w:type="character" w:customStyle="1" w:styleId="BodyTextIndent3Char">
    <w:name w:val="Body Text Indent 3 Char"/>
    <w:basedOn w:val="DefaultParagraphFont"/>
    <w:link w:val="BodyTextIndent3"/>
    <w:uiPriority w:val="99"/>
    <w:rPr>
      <w:szCs w:val="24"/>
    </w:rPr>
  </w:style>
  <w:style w:type="character" w:styleId="Hyperlink">
    <w:name w:val="Hyperlink"/>
    <w:uiPriority w:val="99"/>
    <w:rPr>
      <w:color w:val="0000FF"/>
      <w:u w:val="single"/>
    </w:rPr>
  </w:style>
  <w:style w:type="character" w:styleId="FollowedHyperlink">
    <w:name w:val="FollowedHyperlink"/>
    <w:basedOn w:val="DefaultParagraphFont"/>
    <w:uiPriority w:val="99"/>
    <w:rPr>
      <w:color w:val="800080" w:themeColor="followedHyperlink"/>
      <w:u w:val="single"/>
    </w:rPr>
  </w:style>
  <w:style w:type="paragraph" w:styleId="Header">
    <w:name w:val="header"/>
    <w:basedOn w:val="Normal"/>
    <w:link w:val="HeaderChar1"/>
    <w:uiPriority w:val="99"/>
    <w:pPr>
      <w:tabs>
        <w:tab w:val="center" w:pos="4513"/>
        <w:tab w:val="right" w:pos="9026"/>
      </w:tabs>
      <w:spacing w:after="0" w:line="240" w:lineRule="auto"/>
    </w:pPr>
  </w:style>
  <w:style w:type="character" w:customStyle="1" w:styleId="HeaderChar1">
    <w:name w:val="Header Char1"/>
    <w:basedOn w:val="DefaultParagraphFont"/>
    <w:link w:val="Header"/>
    <w:uiPriority w:val="99"/>
    <w:rPr>
      <w:rFonts w:ascii="Calibri" w:eastAsiaTheme="minorEastAsia" w:hAnsi="Calibri"/>
      <w:sz w:val="24"/>
      <w:szCs w:val="24"/>
      <w:lang w:eastAsia="en-GB"/>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Theme="minorEastAsia" w:hAnsi="Calibri"/>
      <w:sz w:val="24"/>
      <w:szCs w:val="24"/>
      <w:lang w:eastAsia="en-GB"/>
    </w:rPr>
  </w:style>
  <w:style w:type="table" w:styleId="TableGrid">
    <w:name w:val="Table Grid"/>
    <w:basedOn w:val="TableNormal"/>
    <w:uiPriority w:val="59"/>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pPr>
      <w:spacing w:after="100"/>
      <w:ind w:left="660"/>
    </w:pPr>
    <w:rPr>
      <w:rFonts w:asciiTheme="minorHAnsi" w:hAnsiTheme="minorHAnsi"/>
      <w:sz w:val="22"/>
      <w:szCs w:val="22"/>
    </w:rPr>
  </w:style>
  <w:style w:type="paragraph" w:styleId="TOC5">
    <w:name w:val="toc 5"/>
    <w:basedOn w:val="Normal"/>
    <w:next w:val="Normal"/>
    <w:autoRedefine/>
    <w:uiPriority w:val="39"/>
    <w:unhideWhenUsed/>
    <w:pPr>
      <w:spacing w:after="100"/>
      <w:ind w:left="880"/>
    </w:pPr>
    <w:rPr>
      <w:rFonts w:asciiTheme="minorHAnsi" w:hAnsiTheme="minorHAnsi"/>
      <w:sz w:val="22"/>
      <w:szCs w:val="22"/>
    </w:rPr>
  </w:style>
  <w:style w:type="paragraph" w:styleId="TOC6">
    <w:name w:val="toc 6"/>
    <w:basedOn w:val="Normal"/>
    <w:next w:val="Normal"/>
    <w:autoRedefine/>
    <w:uiPriority w:val="39"/>
    <w:unhideWhenUsed/>
    <w:pPr>
      <w:spacing w:after="100"/>
      <w:ind w:left="1100"/>
    </w:pPr>
    <w:rPr>
      <w:rFonts w:asciiTheme="minorHAnsi" w:hAnsiTheme="minorHAnsi"/>
      <w:sz w:val="22"/>
      <w:szCs w:val="22"/>
    </w:rPr>
  </w:style>
  <w:style w:type="paragraph" w:styleId="TOC7">
    <w:name w:val="toc 7"/>
    <w:basedOn w:val="Normal"/>
    <w:next w:val="Normal"/>
    <w:autoRedefine/>
    <w:uiPriority w:val="39"/>
    <w:unhideWhenUsed/>
    <w:pPr>
      <w:spacing w:after="100"/>
      <w:ind w:left="1320"/>
    </w:pPr>
    <w:rPr>
      <w:rFonts w:asciiTheme="minorHAnsi" w:hAnsiTheme="minorHAnsi"/>
      <w:sz w:val="22"/>
      <w:szCs w:val="22"/>
    </w:rPr>
  </w:style>
  <w:style w:type="paragraph" w:styleId="TOC8">
    <w:name w:val="toc 8"/>
    <w:basedOn w:val="Normal"/>
    <w:next w:val="Normal"/>
    <w:autoRedefine/>
    <w:uiPriority w:val="39"/>
    <w:unhideWhenUsed/>
    <w:pPr>
      <w:spacing w:after="100"/>
      <w:ind w:left="1540"/>
    </w:pPr>
    <w:rPr>
      <w:rFonts w:asciiTheme="minorHAnsi" w:hAnsiTheme="minorHAnsi"/>
      <w:sz w:val="22"/>
      <w:szCs w:val="22"/>
    </w:rPr>
  </w:style>
  <w:style w:type="paragraph" w:styleId="TOC9">
    <w:name w:val="toc 9"/>
    <w:basedOn w:val="Normal"/>
    <w:next w:val="Normal"/>
    <w:autoRedefine/>
    <w:uiPriority w:val="39"/>
    <w:unhideWhenUsed/>
    <w:pPr>
      <w:spacing w:after="100"/>
      <w:ind w:left="1760"/>
    </w:pPr>
    <w:rPr>
      <w:rFonts w:asciiTheme="minorHAnsi" w:hAnsiTheme="minorHAnsi"/>
      <w:sz w:val="22"/>
      <w:szCs w:val="22"/>
    </w:rPr>
  </w:style>
  <w:style w:type="character" w:customStyle="1" w:styleId="NoSpacingChar">
    <w:name w:val="No Spacing Char"/>
    <w:basedOn w:val="DefaultParagraphFont"/>
    <w:link w:val="NoSpacing"/>
    <w:uiPriority w:val="1"/>
    <w:locked/>
    <w:rPr>
      <w:rFonts w:ascii="Calibri" w:eastAsia="Calibri" w:hAnsi="Calibri" w:cs="Times New Roman"/>
    </w:rPr>
  </w:style>
  <w:style w:type="paragraph" w:styleId="NoSpacing">
    <w:name w:val="No Spacing"/>
    <w:link w:val="NoSpacingChar"/>
    <w:uiPriority w:val="1"/>
    <w:qFormat/>
    <w:pPr>
      <w:spacing w:after="0" w:line="240" w:lineRule="auto"/>
    </w:pPr>
    <w:rPr>
      <w:rFonts w:ascii="Calibri" w:eastAsia="Calibri" w:hAnsi="Calibri" w:cs="Times New Roman"/>
    </w:rPr>
  </w:style>
  <w:style w:type="paragraph" w:styleId="CommentText">
    <w:name w:val="annotation text"/>
    <w:basedOn w:val="Normal"/>
    <w:link w:val="CommentTextChar"/>
    <w:uiPriority w:val="99"/>
    <w:unhideWhenUsed/>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paragraph" w:styleId="BodyText2">
    <w:name w:val="Body Text 2"/>
    <w:basedOn w:val="Normal"/>
    <w:link w:val="BodyText2Char"/>
    <w:uiPriority w:val="99"/>
    <w:pPr>
      <w:spacing w:after="0" w:line="240" w:lineRule="auto"/>
      <w:jc w:val="both"/>
    </w:pPr>
    <w:rPr>
      <w:rFonts w:asciiTheme="minorHAnsi" w:eastAsiaTheme="minorHAnsi" w:hAnsiTheme="minorHAnsi"/>
    </w:rPr>
  </w:style>
  <w:style w:type="character" w:customStyle="1" w:styleId="BodyText2Char1">
    <w:name w:val="Body Text 2 Char1"/>
    <w:basedOn w:val="DefaultParagraphFont"/>
    <w:rPr>
      <w:rFonts w:ascii="Calibri" w:eastAsiaTheme="minorEastAsia" w:hAnsi="Calibri"/>
      <w:sz w:val="24"/>
      <w:szCs w:val="24"/>
      <w:lang w:eastAsia="en-GB"/>
    </w:rPr>
  </w:style>
  <w:style w:type="paragraph" w:customStyle="1" w:styleId="Head1">
    <w:name w:val="Head1"/>
    <w:basedOn w:val="Heading1"/>
    <w:link w:val="Head1Char"/>
    <w:pPr>
      <w:keepNext/>
      <w:spacing w:line="240" w:lineRule="auto"/>
    </w:pPr>
    <w:rPr>
      <w:rFonts w:ascii="Arial" w:eastAsia="Times New Roman" w:hAnsi="Arial"/>
      <w:bCs w:val="0"/>
      <w:caps w:val="0"/>
      <w:sz w:val="24"/>
      <w:szCs w:val="20"/>
    </w:rPr>
  </w:style>
  <w:style w:type="character" w:customStyle="1" w:styleId="Head1Char">
    <w:name w:val="Head1 Char"/>
    <w:basedOn w:val="Heading1Char"/>
    <w:link w:val="Head1"/>
    <w:rPr>
      <w:rFonts w:ascii="Arial" w:eastAsia="Times New Roman" w:hAnsi="Arial" w:cs="Arial"/>
      <w:b/>
      <w:bCs/>
      <w:caps/>
      <w:sz w:val="24"/>
      <w:szCs w:val="20"/>
      <w:lang w:eastAsia="en-GB"/>
    </w:rPr>
  </w:style>
  <w:style w:type="character" w:customStyle="1" w:styleId="DefaultChar">
    <w:name w:val="Default Char"/>
    <w:link w:val="Default"/>
    <w:locked/>
    <w:rPr>
      <w:rFonts w:ascii="Arial" w:hAnsi="Arial" w:cs="Arial"/>
      <w:color w:val="000000"/>
      <w:sz w:val="24"/>
      <w:szCs w:val="24"/>
    </w:rPr>
  </w:style>
  <w:style w:type="paragraph" w:customStyle="1" w:styleId="Default">
    <w:name w:val="Default"/>
    <w:link w:val="DefaultChar"/>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rPr>
  </w:style>
  <w:style w:type="paragraph" w:styleId="BodyText">
    <w:name w:val="Body Text"/>
    <w:basedOn w:val="Normal"/>
    <w:link w:val="BodyTextChar"/>
    <w:uiPriority w:val="99"/>
    <w:unhideWhenUsed/>
    <w:pPr>
      <w:spacing w:after="0" w:line="240" w:lineRule="auto"/>
      <w:jc w:val="both"/>
    </w:pPr>
    <w:rPr>
      <w:rFonts w:ascii="Times New Roman" w:eastAsia="Times New Roman" w:hAnsi="Times New Roman" w:cs="Times New Roman"/>
      <w:sz w:val="22"/>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Cs w:val="20"/>
    </w:rPr>
  </w:style>
  <w:style w:type="paragraph" w:styleId="NoteHeading">
    <w:name w:val="Note Heading"/>
    <w:basedOn w:val="Normal"/>
    <w:next w:val="Normal"/>
    <w:link w:val="NoteHeadingChar"/>
    <w:uiPriority w:val="99"/>
    <w:unhideWhenUsed/>
    <w:pPr>
      <w:spacing w:before="100" w:beforeAutospacing="1" w:after="0" w:line="240" w:lineRule="auto"/>
    </w:pPr>
    <w:rPr>
      <w:rFonts w:ascii="Times New Roman" w:eastAsia="Times New Roman" w:hAnsi="Times New Roman" w:cs="Times New Roman"/>
    </w:rPr>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pPr>
      <w:spacing w:after="120" w:line="480" w:lineRule="auto"/>
      <w:ind w:left="283"/>
    </w:pPr>
    <w:rPr>
      <w:rFonts w:asciiTheme="minorHAnsi" w:eastAsiaTheme="minorHAnsi" w:hAnsiTheme="minorHAnsi"/>
      <w:sz w:val="22"/>
    </w:rPr>
  </w:style>
  <w:style w:type="character" w:customStyle="1" w:styleId="BodyTextIndent2Char1">
    <w:name w:val="Body Text Indent 2 Char1"/>
    <w:basedOn w:val="DefaultParagraphFont"/>
    <w:rPr>
      <w:rFonts w:ascii="Calibri" w:eastAsiaTheme="minorEastAsia" w:hAnsi="Calibri"/>
      <w:sz w:val="24"/>
      <w:szCs w:val="24"/>
      <w:lang w:eastAsia="en-GB"/>
    </w:rPr>
  </w:style>
  <w:style w:type="paragraph" w:styleId="BodyTextIndent3">
    <w:name w:val="Body Text Indent 3"/>
    <w:basedOn w:val="Normal"/>
    <w:link w:val="BodyTextIndent3Char"/>
    <w:uiPriority w:val="99"/>
    <w:unhideWhenUsed/>
    <w:pPr>
      <w:spacing w:after="120" w:line="240" w:lineRule="auto"/>
      <w:ind w:left="360"/>
    </w:pPr>
    <w:rPr>
      <w:rFonts w:asciiTheme="minorHAnsi" w:eastAsiaTheme="minorHAnsi" w:hAnsiTheme="minorHAnsi"/>
      <w:sz w:val="22"/>
    </w:rPr>
  </w:style>
  <w:style w:type="character" w:customStyle="1" w:styleId="BodyTextIndent3Char1">
    <w:name w:val="Body Text Indent 3 Char1"/>
    <w:basedOn w:val="DefaultParagraphFont"/>
    <w:rPr>
      <w:rFonts w:ascii="Calibri" w:eastAsiaTheme="minorEastAsia" w:hAnsi="Calibri"/>
      <w:sz w:val="16"/>
      <w:szCs w:val="16"/>
      <w:lang w:eastAsia="en-GB"/>
    </w:rPr>
  </w:style>
  <w:style w:type="paragraph" w:styleId="DocumentMap">
    <w:name w:val="Document Map"/>
    <w:basedOn w:val="Normal"/>
    <w:link w:val="DocumentMapChar"/>
    <w:uiPriority w:val="99"/>
    <w:unhideWhenUsed/>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rPr>
      <w:rFonts w:ascii="Lucida Grande" w:eastAsiaTheme="minorEastAsia" w:hAnsi="Lucida Grande" w:cs="Lucida Grande"/>
      <w:sz w:val="24"/>
      <w:szCs w:val="24"/>
    </w:rPr>
  </w:style>
  <w:style w:type="paragraph" w:styleId="CommentSubject">
    <w:name w:val="annotation subject"/>
    <w:basedOn w:val="CommentText"/>
    <w:next w:val="CommentText"/>
    <w:link w:val="CommentSubjectChar"/>
    <w:uiPriority w:val="99"/>
    <w:unhideWhenUsed/>
    <w:pPr>
      <w:spacing w:after="200"/>
    </w:pPr>
    <w:rPr>
      <w:rFonts w:ascii="Calibri" w:eastAsiaTheme="minorEastAsia" w:hAnsi="Calibri" w:cstheme="minorBidi"/>
      <w:b/>
      <w:bCs/>
      <w:lang w:eastAsia="en-GB"/>
    </w:rPr>
  </w:style>
  <w:style w:type="character" w:customStyle="1" w:styleId="CommentSubjectChar">
    <w:name w:val="Comment Subject Char"/>
    <w:basedOn w:val="CommentTextChar"/>
    <w:link w:val="CommentSubject"/>
    <w:uiPriority w:val="99"/>
    <w:rPr>
      <w:rFonts w:ascii="Calibri" w:eastAsiaTheme="minorEastAsia" w:hAnsi="Calibri" w:cs="Times New Roman"/>
      <w:b/>
      <w:bCs/>
      <w:sz w:val="20"/>
      <w:szCs w:val="20"/>
      <w:lang w:eastAsia="en-GB"/>
    </w:rPr>
  </w:style>
  <w:style w:type="paragraph" w:styleId="Revision">
    <w:name w:val="Revision"/>
    <w:uiPriority w:val="99"/>
    <w:semiHidden/>
    <w:pPr>
      <w:spacing w:after="0" w:line="240" w:lineRule="auto"/>
    </w:pPr>
    <w:rPr>
      <w:rFonts w:ascii="Calibri" w:hAnsi="Calibri"/>
      <w:sz w:val="24"/>
      <w:szCs w:val="24"/>
      <w:lang w:eastAsia="en-GB"/>
    </w:rPr>
  </w:style>
  <w:style w:type="paragraph" w:styleId="TOCHeading">
    <w:name w:val="TOC Heading"/>
    <w:basedOn w:val="Heading1"/>
    <w:next w:val="Normal"/>
    <w:uiPriority w:val="39"/>
    <w:semiHidden/>
    <w:unhideWhenUsed/>
    <w:qFormat/>
    <w:pPr>
      <w:outlineLvl w:val="9"/>
    </w:pPr>
    <w:rPr>
      <w:lang w:bidi="en-US"/>
    </w:rPr>
  </w:style>
  <w:style w:type="paragraph" w:customStyle="1" w:styleId="NormalBold">
    <w:name w:val="Normal Bold"/>
    <w:basedOn w:val="Normal"/>
    <w:uiPriority w:val="99"/>
    <w:pPr>
      <w:spacing w:before="100" w:beforeAutospacing="1" w:after="0" w:line="240" w:lineRule="auto"/>
    </w:pPr>
    <w:rPr>
      <w:rFonts w:eastAsia="Times New Roman" w:cs="Times New Roman"/>
      <w:b/>
    </w:rPr>
  </w:style>
  <w:style w:type="paragraph" w:customStyle="1" w:styleId="Pa1">
    <w:name w:val="Pa1"/>
    <w:basedOn w:val="Default"/>
    <w:next w:val="Default"/>
    <w:uiPriority w:val="99"/>
    <w:pPr>
      <w:spacing w:line="181" w:lineRule="atLeast"/>
    </w:pPr>
    <w:rPr>
      <w:rFonts w:ascii="Bliss 2" w:hAnsi="Bliss 2" w:cstheme="minorBidi"/>
      <w:color w:val="auto"/>
    </w:rPr>
  </w:style>
  <w:style w:type="paragraph" w:customStyle="1" w:styleId="Pa2">
    <w:name w:val="Pa2"/>
    <w:basedOn w:val="Default"/>
    <w:next w:val="Default"/>
    <w:uiPriority w:val="99"/>
    <w:pPr>
      <w:spacing w:line="181" w:lineRule="atLeast"/>
    </w:pPr>
    <w:rPr>
      <w:rFonts w:ascii="Bliss 2" w:hAnsi="Bliss 2" w:cstheme="minorBidi"/>
      <w:color w:val="auto"/>
    </w:rPr>
  </w:style>
  <w:style w:type="paragraph" w:customStyle="1" w:styleId="Pa3">
    <w:name w:val="Pa3"/>
    <w:basedOn w:val="Default"/>
    <w:next w:val="Default"/>
    <w:uiPriority w:val="99"/>
    <w:pPr>
      <w:spacing w:line="181" w:lineRule="atLeast"/>
    </w:pPr>
    <w:rPr>
      <w:rFonts w:ascii="Bliss 2" w:hAnsi="Bliss 2" w:cstheme="minorBidi"/>
      <w:color w:val="auto"/>
    </w:rPr>
  </w:style>
  <w:style w:type="paragraph" w:customStyle="1" w:styleId="default0">
    <w:name w:val="default"/>
    <w:basedOn w:val="Normal"/>
    <w:uiPriority w:val="99"/>
    <w:pPr>
      <w:spacing w:before="100" w:beforeAutospacing="1" w:after="100" w:afterAutospacing="1" w:line="240" w:lineRule="auto"/>
    </w:pPr>
    <w:rPr>
      <w:rFonts w:ascii="Arial" w:eastAsia="Calibri" w:hAnsi="Arial" w:cs="Times New Roman"/>
      <w:sz w:val="20"/>
      <w:szCs w:val="20"/>
    </w:rPr>
  </w:style>
  <w:style w:type="character" w:styleId="CommentReference">
    <w:name w:val="annotation reference"/>
    <w:basedOn w:val="DefaultParagraphFont"/>
    <w:uiPriority w:val="99"/>
    <w:unhideWhenUsed/>
    <w:rPr>
      <w:sz w:val="18"/>
      <w:szCs w:val="18"/>
    </w:rPr>
  </w:style>
  <w:style w:type="character" w:customStyle="1" w:styleId="apple-converted-space">
    <w:name w:val="apple-converted-space"/>
    <w:uiPriority w:val="99"/>
    <w:rPr>
      <w:rFonts w:ascii="Times New Roman" w:hAnsi="Times New Roman" w:cs="Times New Roman" w:hint="default"/>
    </w:rPr>
  </w:style>
  <w:style w:type="table" w:customStyle="1" w:styleId="TableGrid1">
    <w:name w:val="Table Grid1"/>
    <w:basedOn w:val="TableNormal"/>
    <w:next w:val="TableGrid"/>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pacing w:before="240" w:after="0"/>
    </w:pPr>
    <w:rPr>
      <w:rFonts w:ascii="Calibri" w:eastAsia="Calibri" w:hAnsi="Calibri" w:cs="Calibri"/>
      <w:color w:val="000000"/>
      <w:lang w:eastAsia="en-GB"/>
    </w:rPr>
  </w:style>
  <w:style w:type="paragraph" w:styleId="Title">
    <w:name w:val="Title"/>
    <w:basedOn w:val="Normal"/>
    <w:link w:val="TitleChar"/>
    <w:pPr>
      <w:spacing w:after="0" w:line="240" w:lineRule="auto"/>
      <w:jc w:val="center"/>
    </w:pPr>
    <w:rPr>
      <w:rFonts w:ascii="Times New Roman" w:eastAsia="Times New Roman" w:hAnsi="Times New Roman" w:cs="Times New Roman"/>
      <w:b/>
      <w:bCs/>
    </w:rPr>
  </w:style>
  <w:style w:type="character" w:customStyle="1" w:styleId="TitleChar">
    <w:name w:val="Title Char"/>
    <w:basedOn w:val="DefaultParagraphFont"/>
    <w:link w:val="Title"/>
    <w:rPr>
      <w:rFonts w:ascii="Times New Roman" w:eastAsia="Times New Roman" w:hAnsi="Times New Roman" w:cs="Times New Roman"/>
      <w:b/>
      <w:bCs/>
      <w:sz w:val="24"/>
      <w:szCs w:val="24"/>
    </w:rPr>
  </w:style>
  <w:style w:type="paragraph" w:styleId="Subtitle">
    <w:name w:val="Subtitle"/>
    <w:basedOn w:val="Normal"/>
    <w:link w:val="SubtitleChar"/>
    <w:pPr>
      <w:spacing w:after="0" w:line="240" w:lineRule="auto"/>
      <w:jc w:val="center"/>
    </w:pPr>
    <w:rPr>
      <w:rFonts w:ascii="Times New Roman" w:eastAsia="Times New Roman" w:hAnsi="Times New Roman" w:cs="Times New Roman"/>
      <w:b/>
      <w:bCs/>
      <w:sz w:val="22"/>
    </w:rPr>
  </w:style>
  <w:style w:type="character" w:customStyle="1" w:styleId="SubtitleChar">
    <w:name w:val="Subtitle Char"/>
    <w:basedOn w:val="DefaultParagraphFont"/>
    <w:link w:val="Subtitle"/>
    <w:rPr>
      <w:rFonts w:ascii="Times New Roman" w:eastAsia="Times New Roman" w:hAnsi="Times New Roman" w:cs="Times New Roman"/>
      <w:b/>
      <w:bCs/>
      <w:szCs w:val="24"/>
    </w:rPr>
  </w:style>
  <w:style w:type="table" w:customStyle="1" w:styleId="TableGrid2">
    <w:name w:val="Table Grid2"/>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7546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847C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8586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8586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62F5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E2E1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64F1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B109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40AD"/>
    <w:rPr>
      <w:color w:val="605E5C"/>
      <w:shd w:val="clear" w:color="auto" w:fill="E1DFDD"/>
    </w:rPr>
  </w:style>
  <w:style w:type="paragraph" w:styleId="Caption">
    <w:name w:val="caption"/>
    <w:basedOn w:val="Normal"/>
    <w:next w:val="Normal"/>
    <w:uiPriority w:val="35"/>
    <w:unhideWhenUsed/>
    <w:qFormat/>
    <w:rsid w:val="00AC40AD"/>
    <w:pPr>
      <w:spacing w:line="240" w:lineRule="auto"/>
    </w:pPr>
    <w:rPr>
      <w:i/>
      <w:iCs/>
      <w:color w:val="1F497D" w:themeColor="text2"/>
      <w:sz w:val="18"/>
      <w:szCs w:val="18"/>
    </w:rPr>
  </w:style>
  <w:style w:type="paragraph" w:customStyle="1" w:styleId="paragraph">
    <w:name w:val="paragraph"/>
    <w:basedOn w:val="Normal"/>
    <w:rsid w:val="00AC40A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AC40AD"/>
  </w:style>
  <w:style w:type="character" w:customStyle="1" w:styleId="eop">
    <w:name w:val="eop"/>
    <w:basedOn w:val="DefaultParagraphFont"/>
    <w:rsid w:val="00AC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6044">
      <w:bodyDiv w:val="1"/>
      <w:marLeft w:val="0"/>
      <w:marRight w:val="0"/>
      <w:marTop w:val="0"/>
      <w:marBottom w:val="0"/>
      <w:divBdr>
        <w:top w:val="none" w:sz="0" w:space="0" w:color="auto"/>
        <w:left w:val="none" w:sz="0" w:space="0" w:color="auto"/>
        <w:bottom w:val="none" w:sz="0" w:space="0" w:color="auto"/>
        <w:right w:val="none" w:sz="0" w:space="0" w:color="auto"/>
      </w:divBdr>
    </w:div>
    <w:div w:id="573781799">
      <w:bodyDiv w:val="1"/>
      <w:marLeft w:val="0"/>
      <w:marRight w:val="0"/>
      <w:marTop w:val="0"/>
      <w:marBottom w:val="0"/>
      <w:divBdr>
        <w:top w:val="none" w:sz="0" w:space="0" w:color="auto"/>
        <w:left w:val="none" w:sz="0" w:space="0" w:color="auto"/>
        <w:bottom w:val="none" w:sz="0" w:space="0" w:color="auto"/>
        <w:right w:val="none" w:sz="0" w:space="0" w:color="auto"/>
      </w:divBdr>
    </w:div>
    <w:div w:id="755982065">
      <w:bodyDiv w:val="1"/>
      <w:marLeft w:val="0"/>
      <w:marRight w:val="0"/>
      <w:marTop w:val="0"/>
      <w:marBottom w:val="0"/>
      <w:divBdr>
        <w:top w:val="none" w:sz="0" w:space="0" w:color="auto"/>
        <w:left w:val="none" w:sz="0" w:space="0" w:color="auto"/>
        <w:bottom w:val="none" w:sz="0" w:space="0" w:color="auto"/>
        <w:right w:val="none" w:sz="0" w:space="0" w:color="auto"/>
      </w:divBdr>
    </w:div>
    <w:div w:id="855315204">
      <w:bodyDiv w:val="1"/>
      <w:marLeft w:val="0"/>
      <w:marRight w:val="0"/>
      <w:marTop w:val="0"/>
      <w:marBottom w:val="0"/>
      <w:divBdr>
        <w:top w:val="none" w:sz="0" w:space="0" w:color="auto"/>
        <w:left w:val="none" w:sz="0" w:space="0" w:color="auto"/>
        <w:bottom w:val="none" w:sz="0" w:space="0" w:color="auto"/>
        <w:right w:val="none" w:sz="0" w:space="0" w:color="auto"/>
      </w:divBdr>
    </w:div>
    <w:div w:id="899288486">
      <w:bodyDiv w:val="1"/>
      <w:marLeft w:val="0"/>
      <w:marRight w:val="0"/>
      <w:marTop w:val="0"/>
      <w:marBottom w:val="0"/>
      <w:divBdr>
        <w:top w:val="none" w:sz="0" w:space="0" w:color="auto"/>
        <w:left w:val="none" w:sz="0" w:space="0" w:color="auto"/>
        <w:bottom w:val="none" w:sz="0" w:space="0" w:color="auto"/>
        <w:right w:val="none" w:sz="0" w:space="0" w:color="auto"/>
      </w:divBdr>
    </w:div>
    <w:div w:id="1106388880">
      <w:bodyDiv w:val="1"/>
      <w:marLeft w:val="0"/>
      <w:marRight w:val="0"/>
      <w:marTop w:val="0"/>
      <w:marBottom w:val="0"/>
      <w:divBdr>
        <w:top w:val="none" w:sz="0" w:space="0" w:color="auto"/>
        <w:left w:val="none" w:sz="0" w:space="0" w:color="auto"/>
        <w:bottom w:val="none" w:sz="0" w:space="0" w:color="auto"/>
        <w:right w:val="none" w:sz="0" w:space="0" w:color="auto"/>
      </w:divBdr>
      <w:divsChild>
        <w:div w:id="2001151851">
          <w:marLeft w:val="0"/>
          <w:marRight w:val="0"/>
          <w:marTop w:val="0"/>
          <w:marBottom w:val="0"/>
          <w:divBdr>
            <w:top w:val="none" w:sz="0" w:space="0" w:color="auto"/>
            <w:left w:val="none" w:sz="0" w:space="0" w:color="auto"/>
            <w:bottom w:val="none" w:sz="0" w:space="0" w:color="auto"/>
            <w:right w:val="none" w:sz="0" w:space="0" w:color="auto"/>
          </w:divBdr>
        </w:div>
        <w:div w:id="1521160088">
          <w:marLeft w:val="0"/>
          <w:marRight w:val="0"/>
          <w:marTop w:val="0"/>
          <w:marBottom w:val="0"/>
          <w:divBdr>
            <w:top w:val="none" w:sz="0" w:space="0" w:color="auto"/>
            <w:left w:val="none" w:sz="0" w:space="0" w:color="auto"/>
            <w:bottom w:val="none" w:sz="0" w:space="0" w:color="auto"/>
            <w:right w:val="none" w:sz="0" w:space="0" w:color="auto"/>
          </w:divBdr>
        </w:div>
      </w:divsChild>
    </w:div>
    <w:div w:id="1177042103">
      <w:bodyDiv w:val="1"/>
      <w:marLeft w:val="0"/>
      <w:marRight w:val="0"/>
      <w:marTop w:val="0"/>
      <w:marBottom w:val="0"/>
      <w:divBdr>
        <w:top w:val="none" w:sz="0" w:space="0" w:color="auto"/>
        <w:left w:val="none" w:sz="0" w:space="0" w:color="auto"/>
        <w:bottom w:val="none" w:sz="0" w:space="0" w:color="auto"/>
        <w:right w:val="none" w:sz="0" w:space="0" w:color="auto"/>
      </w:divBdr>
    </w:div>
    <w:div w:id="1477141490">
      <w:bodyDiv w:val="1"/>
      <w:marLeft w:val="0"/>
      <w:marRight w:val="0"/>
      <w:marTop w:val="0"/>
      <w:marBottom w:val="0"/>
      <w:divBdr>
        <w:top w:val="none" w:sz="0" w:space="0" w:color="auto"/>
        <w:left w:val="none" w:sz="0" w:space="0" w:color="auto"/>
        <w:bottom w:val="none" w:sz="0" w:space="0" w:color="auto"/>
        <w:right w:val="none" w:sz="0" w:space="0" w:color="auto"/>
      </w:divBdr>
      <w:divsChild>
        <w:div w:id="2048798705">
          <w:marLeft w:val="0"/>
          <w:marRight w:val="0"/>
          <w:marTop w:val="0"/>
          <w:marBottom w:val="0"/>
          <w:divBdr>
            <w:top w:val="none" w:sz="0" w:space="0" w:color="auto"/>
            <w:left w:val="none" w:sz="0" w:space="0" w:color="auto"/>
            <w:bottom w:val="none" w:sz="0" w:space="0" w:color="auto"/>
            <w:right w:val="none" w:sz="0" w:space="0" w:color="auto"/>
          </w:divBdr>
        </w:div>
        <w:div w:id="1138374308">
          <w:marLeft w:val="0"/>
          <w:marRight w:val="0"/>
          <w:marTop w:val="0"/>
          <w:marBottom w:val="0"/>
          <w:divBdr>
            <w:top w:val="none" w:sz="0" w:space="0" w:color="auto"/>
            <w:left w:val="none" w:sz="0" w:space="0" w:color="auto"/>
            <w:bottom w:val="none" w:sz="0" w:space="0" w:color="auto"/>
            <w:right w:val="none" w:sz="0" w:space="0" w:color="auto"/>
          </w:divBdr>
        </w:div>
        <w:div w:id="1507598203">
          <w:marLeft w:val="0"/>
          <w:marRight w:val="0"/>
          <w:marTop w:val="240"/>
          <w:marBottom w:val="0"/>
          <w:divBdr>
            <w:top w:val="none" w:sz="0" w:space="0" w:color="auto"/>
            <w:left w:val="none" w:sz="0" w:space="0" w:color="auto"/>
            <w:bottom w:val="none" w:sz="0" w:space="0" w:color="auto"/>
            <w:right w:val="none" w:sz="0" w:space="0" w:color="auto"/>
          </w:divBdr>
        </w:div>
        <w:div w:id="913707515">
          <w:marLeft w:val="0"/>
          <w:marRight w:val="0"/>
          <w:marTop w:val="0"/>
          <w:marBottom w:val="0"/>
          <w:divBdr>
            <w:top w:val="none" w:sz="0" w:space="0" w:color="auto"/>
            <w:left w:val="none" w:sz="0" w:space="0" w:color="auto"/>
            <w:bottom w:val="none" w:sz="0" w:space="0" w:color="auto"/>
            <w:right w:val="none" w:sz="0" w:space="0" w:color="auto"/>
          </w:divBdr>
        </w:div>
        <w:div w:id="1277367898">
          <w:marLeft w:val="720"/>
          <w:marRight w:val="0"/>
          <w:marTop w:val="0"/>
          <w:marBottom w:val="0"/>
          <w:divBdr>
            <w:top w:val="none" w:sz="0" w:space="0" w:color="auto"/>
            <w:left w:val="none" w:sz="0" w:space="0" w:color="auto"/>
            <w:bottom w:val="none" w:sz="0" w:space="0" w:color="auto"/>
            <w:right w:val="none" w:sz="0" w:space="0" w:color="auto"/>
          </w:divBdr>
        </w:div>
        <w:div w:id="2136872707">
          <w:marLeft w:val="720"/>
          <w:marRight w:val="0"/>
          <w:marTop w:val="0"/>
          <w:marBottom w:val="0"/>
          <w:divBdr>
            <w:top w:val="none" w:sz="0" w:space="0" w:color="auto"/>
            <w:left w:val="none" w:sz="0" w:space="0" w:color="auto"/>
            <w:bottom w:val="none" w:sz="0" w:space="0" w:color="auto"/>
            <w:right w:val="none" w:sz="0" w:space="0" w:color="auto"/>
          </w:divBdr>
        </w:div>
        <w:div w:id="1335381356">
          <w:marLeft w:val="720"/>
          <w:marRight w:val="0"/>
          <w:marTop w:val="0"/>
          <w:marBottom w:val="0"/>
          <w:divBdr>
            <w:top w:val="none" w:sz="0" w:space="0" w:color="auto"/>
            <w:left w:val="none" w:sz="0" w:space="0" w:color="auto"/>
            <w:bottom w:val="none" w:sz="0" w:space="0" w:color="auto"/>
            <w:right w:val="none" w:sz="0" w:space="0" w:color="auto"/>
          </w:divBdr>
        </w:div>
        <w:div w:id="1190529165">
          <w:marLeft w:val="720"/>
          <w:marRight w:val="0"/>
          <w:marTop w:val="0"/>
          <w:marBottom w:val="0"/>
          <w:divBdr>
            <w:top w:val="none" w:sz="0" w:space="0" w:color="auto"/>
            <w:left w:val="none" w:sz="0" w:space="0" w:color="auto"/>
            <w:bottom w:val="none" w:sz="0" w:space="0" w:color="auto"/>
            <w:right w:val="none" w:sz="0" w:space="0" w:color="auto"/>
          </w:divBdr>
        </w:div>
        <w:div w:id="393358039">
          <w:marLeft w:val="0"/>
          <w:marRight w:val="0"/>
          <w:marTop w:val="0"/>
          <w:marBottom w:val="0"/>
          <w:divBdr>
            <w:top w:val="none" w:sz="0" w:space="0" w:color="auto"/>
            <w:left w:val="none" w:sz="0" w:space="0" w:color="auto"/>
            <w:bottom w:val="none" w:sz="0" w:space="0" w:color="auto"/>
            <w:right w:val="none" w:sz="0" w:space="0" w:color="auto"/>
          </w:divBdr>
        </w:div>
        <w:div w:id="271209413">
          <w:marLeft w:val="284"/>
          <w:marRight w:val="0"/>
          <w:marTop w:val="280"/>
          <w:marBottom w:val="280"/>
          <w:divBdr>
            <w:top w:val="none" w:sz="0" w:space="0" w:color="auto"/>
            <w:left w:val="none" w:sz="0" w:space="0" w:color="auto"/>
            <w:bottom w:val="none" w:sz="0" w:space="0" w:color="auto"/>
            <w:right w:val="none" w:sz="0" w:space="0" w:color="auto"/>
          </w:divBdr>
        </w:div>
        <w:div w:id="1432779579">
          <w:marLeft w:val="720"/>
          <w:marRight w:val="0"/>
          <w:marTop w:val="0"/>
          <w:marBottom w:val="0"/>
          <w:divBdr>
            <w:top w:val="none" w:sz="0" w:space="0" w:color="auto"/>
            <w:left w:val="none" w:sz="0" w:space="0" w:color="auto"/>
            <w:bottom w:val="none" w:sz="0" w:space="0" w:color="auto"/>
            <w:right w:val="none" w:sz="0" w:space="0" w:color="auto"/>
          </w:divBdr>
        </w:div>
        <w:div w:id="1119185066">
          <w:marLeft w:val="720"/>
          <w:marRight w:val="0"/>
          <w:marTop w:val="0"/>
          <w:marBottom w:val="0"/>
          <w:divBdr>
            <w:top w:val="none" w:sz="0" w:space="0" w:color="auto"/>
            <w:left w:val="none" w:sz="0" w:space="0" w:color="auto"/>
            <w:bottom w:val="none" w:sz="0" w:space="0" w:color="auto"/>
            <w:right w:val="none" w:sz="0" w:space="0" w:color="auto"/>
          </w:divBdr>
        </w:div>
        <w:div w:id="1840004917">
          <w:marLeft w:val="720"/>
          <w:marRight w:val="0"/>
          <w:marTop w:val="0"/>
          <w:marBottom w:val="0"/>
          <w:divBdr>
            <w:top w:val="none" w:sz="0" w:space="0" w:color="auto"/>
            <w:left w:val="none" w:sz="0" w:space="0" w:color="auto"/>
            <w:bottom w:val="none" w:sz="0" w:space="0" w:color="auto"/>
            <w:right w:val="none" w:sz="0" w:space="0" w:color="auto"/>
          </w:divBdr>
        </w:div>
        <w:div w:id="2045247489">
          <w:marLeft w:val="360"/>
          <w:marRight w:val="0"/>
          <w:marTop w:val="0"/>
          <w:marBottom w:val="0"/>
          <w:divBdr>
            <w:top w:val="none" w:sz="0" w:space="0" w:color="auto"/>
            <w:left w:val="none" w:sz="0" w:space="0" w:color="auto"/>
            <w:bottom w:val="none" w:sz="0" w:space="0" w:color="auto"/>
            <w:right w:val="none" w:sz="0" w:space="0" w:color="auto"/>
          </w:divBdr>
        </w:div>
        <w:div w:id="966659880">
          <w:marLeft w:val="0"/>
          <w:marRight w:val="0"/>
          <w:marTop w:val="0"/>
          <w:marBottom w:val="0"/>
          <w:divBdr>
            <w:top w:val="none" w:sz="0" w:space="0" w:color="auto"/>
            <w:left w:val="none" w:sz="0" w:space="0" w:color="auto"/>
            <w:bottom w:val="none" w:sz="0" w:space="0" w:color="auto"/>
            <w:right w:val="none" w:sz="0" w:space="0" w:color="auto"/>
          </w:divBdr>
        </w:div>
        <w:div w:id="148596904">
          <w:marLeft w:val="720"/>
          <w:marRight w:val="0"/>
          <w:marTop w:val="0"/>
          <w:marBottom w:val="0"/>
          <w:divBdr>
            <w:top w:val="none" w:sz="0" w:space="0" w:color="auto"/>
            <w:left w:val="none" w:sz="0" w:space="0" w:color="auto"/>
            <w:bottom w:val="none" w:sz="0" w:space="0" w:color="auto"/>
            <w:right w:val="none" w:sz="0" w:space="0" w:color="auto"/>
          </w:divBdr>
        </w:div>
        <w:div w:id="308680542">
          <w:marLeft w:val="720"/>
          <w:marRight w:val="0"/>
          <w:marTop w:val="0"/>
          <w:marBottom w:val="0"/>
          <w:divBdr>
            <w:top w:val="none" w:sz="0" w:space="0" w:color="auto"/>
            <w:left w:val="none" w:sz="0" w:space="0" w:color="auto"/>
            <w:bottom w:val="none" w:sz="0" w:space="0" w:color="auto"/>
            <w:right w:val="none" w:sz="0" w:space="0" w:color="auto"/>
          </w:divBdr>
        </w:div>
        <w:div w:id="38167936">
          <w:marLeft w:val="720"/>
          <w:marRight w:val="0"/>
          <w:marTop w:val="0"/>
          <w:marBottom w:val="0"/>
          <w:divBdr>
            <w:top w:val="none" w:sz="0" w:space="0" w:color="auto"/>
            <w:left w:val="none" w:sz="0" w:space="0" w:color="auto"/>
            <w:bottom w:val="none" w:sz="0" w:space="0" w:color="auto"/>
            <w:right w:val="none" w:sz="0" w:space="0" w:color="auto"/>
          </w:divBdr>
        </w:div>
        <w:div w:id="398477164">
          <w:marLeft w:val="720"/>
          <w:marRight w:val="0"/>
          <w:marTop w:val="0"/>
          <w:marBottom w:val="0"/>
          <w:divBdr>
            <w:top w:val="none" w:sz="0" w:space="0" w:color="auto"/>
            <w:left w:val="none" w:sz="0" w:space="0" w:color="auto"/>
            <w:bottom w:val="none" w:sz="0" w:space="0" w:color="auto"/>
            <w:right w:val="none" w:sz="0" w:space="0" w:color="auto"/>
          </w:divBdr>
        </w:div>
        <w:div w:id="591932273">
          <w:marLeft w:val="720"/>
          <w:marRight w:val="0"/>
          <w:marTop w:val="0"/>
          <w:marBottom w:val="0"/>
          <w:divBdr>
            <w:top w:val="none" w:sz="0" w:space="0" w:color="auto"/>
            <w:left w:val="none" w:sz="0" w:space="0" w:color="auto"/>
            <w:bottom w:val="none" w:sz="0" w:space="0" w:color="auto"/>
            <w:right w:val="none" w:sz="0" w:space="0" w:color="auto"/>
          </w:divBdr>
        </w:div>
        <w:div w:id="407195656">
          <w:marLeft w:val="0"/>
          <w:marRight w:val="0"/>
          <w:marTop w:val="0"/>
          <w:marBottom w:val="0"/>
          <w:divBdr>
            <w:top w:val="none" w:sz="0" w:space="0" w:color="auto"/>
            <w:left w:val="none" w:sz="0" w:space="0" w:color="auto"/>
            <w:bottom w:val="none" w:sz="0" w:space="0" w:color="auto"/>
            <w:right w:val="none" w:sz="0" w:space="0" w:color="auto"/>
          </w:divBdr>
        </w:div>
      </w:divsChild>
    </w:div>
    <w:div w:id="1641499289">
      <w:bodyDiv w:val="1"/>
      <w:marLeft w:val="0"/>
      <w:marRight w:val="0"/>
      <w:marTop w:val="0"/>
      <w:marBottom w:val="0"/>
      <w:divBdr>
        <w:top w:val="none" w:sz="0" w:space="0" w:color="auto"/>
        <w:left w:val="none" w:sz="0" w:space="0" w:color="auto"/>
        <w:bottom w:val="none" w:sz="0" w:space="0" w:color="auto"/>
        <w:right w:val="none" w:sz="0" w:space="0" w:color="auto"/>
      </w:divBdr>
      <w:divsChild>
        <w:div w:id="1735009115">
          <w:marLeft w:val="0"/>
          <w:marRight w:val="0"/>
          <w:marTop w:val="240"/>
          <w:marBottom w:val="0"/>
          <w:divBdr>
            <w:top w:val="none" w:sz="0" w:space="0" w:color="auto"/>
            <w:left w:val="none" w:sz="0" w:space="0" w:color="auto"/>
            <w:bottom w:val="none" w:sz="0" w:space="0" w:color="auto"/>
            <w:right w:val="none" w:sz="0" w:space="0" w:color="auto"/>
          </w:divBdr>
        </w:div>
        <w:div w:id="1944605349">
          <w:marLeft w:val="0"/>
          <w:marRight w:val="0"/>
          <w:marTop w:val="40"/>
          <w:marBottom w:val="0"/>
          <w:divBdr>
            <w:top w:val="none" w:sz="0" w:space="0" w:color="auto"/>
            <w:left w:val="none" w:sz="0" w:space="0" w:color="auto"/>
            <w:bottom w:val="none" w:sz="0" w:space="0" w:color="auto"/>
            <w:right w:val="none" w:sz="0" w:space="0" w:color="auto"/>
          </w:divBdr>
        </w:div>
        <w:div w:id="745685559">
          <w:marLeft w:val="0"/>
          <w:marRight w:val="0"/>
          <w:marTop w:val="0"/>
          <w:marBottom w:val="0"/>
          <w:divBdr>
            <w:top w:val="none" w:sz="0" w:space="0" w:color="auto"/>
            <w:left w:val="none" w:sz="0" w:space="0" w:color="auto"/>
            <w:bottom w:val="none" w:sz="0" w:space="0" w:color="auto"/>
            <w:right w:val="none" w:sz="0" w:space="0" w:color="auto"/>
          </w:divBdr>
        </w:div>
        <w:div w:id="1429278530">
          <w:marLeft w:val="0"/>
          <w:marRight w:val="0"/>
          <w:marTop w:val="40"/>
          <w:marBottom w:val="0"/>
          <w:divBdr>
            <w:top w:val="none" w:sz="0" w:space="0" w:color="auto"/>
            <w:left w:val="none" w:sz="0" w:space="0" w:color="auto"/>
            <w:bottom w:val="none" w:sz="0" w:space="0" w:color="auto"/>
            <w:right w:val="none" w:sz="0" w:space="0" w:color="auto"/>
          </w:divBdr>
        </w:div>
        <w:div w:id="2130199200">
          <w:marLeft w:val="0"/>
          <w:marRight w:val="0"/>
          <w:marTop w:val="40"/>
          <w:marBottom w:val="0"/>
          <w:divBdr>
            <w:top w:val="none" w:sz="0" w:space="0" w:color="auto"/>
            <w:left w:val="none" w:sz="0" w:space="0" w:color="auto"/>
            <w:bottom w:val="none" w:sz="0" w:space="0" w:color="auto"/>
            <w:right w:val="none" w:sz="0" w:space="0" w:color="auto"/>
          </w:divBdr>
        </w:div>
        <w:div w:id="96489832">
          <w:marLeft w:val="0"/>
          <w:marRight w:val="0"/>
          <w:marTop w:val="0"/>
          <w:marBottom w:val="0"/>
          <w:divBdr>
            <w:top w:val="none" w:sz="0" w:space="0" w:color="auto"/>
            <w:left w:val="none" w:sz="0" w:space="0" w:color="auto"/>
            <w:bottom w:val="none" w:sz="0" w:space="0" w:color="auto"/>
            <w:right w:val="none" w:sz="0" w:space="0" w:color="auto"/>
          </w:divBdr>
        </w:div>
      </w:divsChild>
    </w:div>
    <w:div w:id="1916894197">
      <w:bodyDiv w:val="1"/>
      <w:marLeft w:val="0"/>
      <w:marRight w:val="0"/>
      <w:marTop w:val="0"/>
      <w:marBottom w:val="0"/>
      <w:divBdr>
        <w:top w:val="none" w:sz="0" w:space="0" w:color="auto"/>
        <w:left w:val="none" w:sz="0" w:space="0" w:color="auto"/>
        <w:bottom w:val="none" w:sz="0" w:space="0" w:color="auto"/>
        <w:right w:val="none" w:sz="0" w:space="0" w:color="auto"/>
      </w:divBdr>
    </w:div>
    <w:div w:id="2041587671">
      <w:bodyDiv w:val="1"/>
      <w:marLeft w:val="0"/>
      <w:marRight w:val="0"/>
      <w:marTop w:val="0"/>
      <w:marBottom w:val="0"/>
      <w:divBdr>
        <w:top w:val="none" w:sz="0" w:space="0" w:color="auto"/>
        <w:left w:val="none" w:sz="0" w:space="0" w:color="auto"/>
        <w:bottom w:val="none" w:sz="0" w:space="0" w:color="auto"/>
        <w:right w:val="none" w:sz="0" w:space="0" w:color="auto"/>
      </w:divBdr>
    </w:div>
    <w:div w:id="2085763195">
      <w:bodyDiv w:val="1"/>
      <w:marLeft w:val="0"/>
      <w:marRight w:val="0"/>
      <w:marTop w:val="0"/>
      <w:marBottom w:val="0"/>
      <w:divBdr>
        <w:top w:val="none" w:sz="0" w:space="0" w:color="auto"/>
        <w:left w:val="none" w:sz="0" w:space="0" w:color="auto"/>
        <w:bottom w:val="none" w:sz="0" w:space="0" w:color="auto"/>
        <w:right w:val="none" w:sz="0" w:space="0" w:color="auto"/>
      </w:divBdr>
    </w:div>
    <w:div w:id="2118256833">
      <w:bodyDiv w:val="1"/>
      <w:marLeft w:val="0"/>
      <w:marRight w:val="0"/>
      <w:marTop w:val="0"/>
      <w:marBottom w:val="0"/>
      <w:divBdr>
        <w:top w:val="none" w:sz="0" w:space="0" w:color="auto"/>
        <w:left w:val="none" w:sz="0" w:space="0" w:color="auto"/>
        <w:bottom w:val="none" w:sz="0" w:space="0" w:color="auto"/>
        <w:right w:val="none" w:sz="0" w:space="0" w:color="auto"/>
      </w:divBdr>
      <w:divsChild>
        <w:div w:id="1214578788">
          <w:marLeft w:val="0"/>
          <w:marRight w:val="0"/>
          <w:marTop w:val="0"/>
          <w:marBottom w:val="0"/>
          <w:divBdr>
            <w:top w:val="none" w:sz="0" w:space="0" w:color="auto"/>
            <w:left w:val="none" w:sz="0" w:space="0" w:color="auto"/>
            <w:bottom w:val="none" w:sz="0" w:space="0" w:color="auto"/>
            <w:right w:val="none" w:sz="0" w:space="0" w:color="auto"/>
          </w:divBdr>
        </w:div>
        <w:div w:id="1922329970">
          <w:marLeft w:val="0"/>
          <w:marRight w:val="0"/>
          <w:marTop w:val="0"/>
          <w:marBottom w:val="0"/>
          <w:divBdr>
            <w:top w:val="none" w:sz="0" w:space="0" w:color="auto"/>
            <w:left w:val="none" w:sz="0" w:space="0" w:color="auto"/>
            <w:bottom w:val="none" w:sz="0" w:space="0" w:color="auto"/>
            <w:right w:val="none" w:sz="0" w:space="0" w:color="auto"/>
          </w:divBdr>
        </w:div>
        <w:div w:id="1362441973">
          <w:marLeft w:val="0"/>
          <w:marRight w:val="0"/>
          <w:marTop w:val="0"/>
          <w:marBottom w:val="0"/>
          <w:divBdr>
            <w:top w:val="none" w:sz="0" w:space="0" w:color="auto"/>
            <w:left w:val="none" w:sz="0" w:space="0" w:color="auto"/>
            <w:bottom w:val="none" w:sz="0" w:space="0" w:color="auto"/>
            <w:right w:val="none" w:sz="0" w:space="0" w:color="auto"/>
          </w:divBdr>
        </w:div>
        <w:div w:id="1987127547">
          <w:marLeft w:val="0"/>
          <w:marRight w:val="0"/>
          <w:marTop w:val="0"/>
          <w:marBottom w:val="0"/>
          <w:divBdr>
            <w:top w:val="none" w:sz="0" w:space="0" w:color="auto"/>
            <w:left w:val="none" w:sz="0" w:space="0" w:color="auto"/>
            <w:bottom w:val="none" w:sz="0" w:space="0" w:color="auto"/>
            <w:right w:val="none" w:sz="0" w:space="0" w:color="auto"/>
          </w:divBdr>
        </w:div>
        <w:div w:id="1120491574">
          <w:marLeft w:val="0"/>
          <w:marRight w:val="0"/>
          <w:marTop w:val="0"/>
          <w:marBottom w:val="0"/>
          <w:divBdr>
            <w:top w:val="none" w:sz="0" w:space="0" w:color="auto"/>
            <w:left w:val="none" w:sz="0" w:space="0" w:color="auto"/>
            <w:bottom w:val="none" w:sz="0" w:space="0" w:color="auto"/>
            <w:right w:val="none" w:sz="0" w:space="0" w:color="auto"/>
          </w:divBdr>
        </w:div>
        <w:div w:id="659189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tel@worc.ac.uk" TargetMode="External"/><Relationship Id="rId26" Type="http://schemas.openxmlformats.org/officeDocument/2006/relationships/hyperlink" Target="https://library.worc.ac.uk/help/coronavirus" TargetMode="External"/><Relationship Id="rId39" Type="http://schemas.openxmlformats.org/officeDocument/2006/relationships/hyperlink" Target="http://www.worcester.ac.uk/registryservices/documents/Proceduresforinvestigationofallegedacademicmisconduct.pdf" TargetMode="External"/><Relationship Id="rId21" Type="http://schemas.openxmlformats.org/officeDocument/2006/relationships/hyperlink" Target="http://students.worc.ac.uk/" TargetMode="External"/><Relationship Id="rId34" Type="http://schemas.openxmlformats.org/officeDocument/2006/relationships/hyperlink" Target="http://www.worcester.ac.uk/your-home/study-support.html" TargetMode="External"/><Relationship Id="rId42" Type="http://schemas.openxmlformats.org/officeDocument/2006/relationships/hyperlink" Target="https://www.gov.uk/government/publications/initial-teacher-training-criteria/initial-teacher-training-itt-criteria-and-supporting-advice" TargetMode="External"/><Relationship Id="rId47" Type="http://schemas.openxmlformats.org/officeDocument/2006/relationships/hyperlink" Target="https://library.worc.ac.uk/avoiding-plagiarism" TargetMode="External"/><Relationship Id="rId50" Type="http://schemas.openxmlformats.org/officeDocument/2006/relationships/hyperlink" Target="https://studyskills.wp.worc.ac.uk/" TargetMode="External"/><Relationship Id="rId55" Type="http://schemas.openxmlformats.org/officeDocument/2006/relationships/hyperlink" Target="https://library.worc.ac.uk/"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worc.ac.uk/registryservices/" TargetMode="External"/><Relationship Id="rId29" Type="http://schemas.openxmlformats.org/officeDocument/2006/relationships/hyperlink" Target="mailto:s.purcell@worc.ac.uk" TargetMode="External"/><Relationship Id="rId11" Type="http://schemas.openxmlformats.org/officeDocument/2006/relationships/image" Target="media/image1.jpeg"/><Relationship Id="rId24" Type="http://schemas.openxmlformats.org/officeDocument/2006/relationships/hyperlink" Target="http://library.worc.ac.uk" TargetMode="External"/><Relationship Id="rId32" Type="http://schemas.openxmlformats.org/officeDocument/2006/relationships/hyperlink" Target="https://library.worc.ac.uk/help/askalibrarian" TargetMode="External"/><Relationship Id="rId37" Type="http://schemas.openxmlformats.org/officeDocument/2006/relationships/hyperlink" Target="http://www.worc.ac.uk/aqu/documents/EE_handbook_final.pdf" TargetMode="External"/><Relationship Id="rId40" Type="http://schemas.openxmlformats.org/officeDocument/2006/relationships/hyperlink" Target="http://www.worcester.ac.uk/registryservices/662.htm" TargetMode="External"/><Relationship Id="rId45" Type="http://schemas.openxmlformats.org/officeDocument/2006/relationships/hyperlink" Target="mailto:c.rowlands@worc.ac.uk" TargetMode="External"/><Relationship Id="rId53" Type="http://schemas.openxmlformats.org/officeDocument/2006/relationships/hyperlink" Target="http://resourcelists.worc.ac.uk/search.html?q=PSEC4002" TargetMode="External"/><Relationship Id="rId58" Type="http://schemas.openxmlformats.org/officeDocument/2006/relationships/hyperlink" Target="https://www.gov.uk/government/latest?departments%5B%5D=department-for-education" TargetMode="External"/><Relationship Id="rId5" Type="http://schemas.openxmlformats.org/officeDocument/2006/relationships/numbering" Target="numbering.xml"/><Relationship Id="rId61" Type="http://schemas.openxmlformats.org/officeDocument/2006/relationships/header" Target="header4.xml"/><Relationship Id="rId19" Type="http://schemas.openxmlformats.org/officeDocument/2006/relationships/hyperlink" Target="https://uwtel.co.uk/" TargetMode="External"/><Relationship Id="rId14" Type="http://schemas.openxmlformats.org/officeDocument/2006/relationships/hyperlink" Target="http://www.worcester.ac.uk/discover/education-secondary-partnership-placement-information.html" TargetMode="External"/><Relationship Id="rId22" Type="http://schemas.openxmlformats.org/officeDocument/2006/relationships/hyperlink" Target="http://www.worcester.ac.uk/ils/992.htm" TargetMode="External"/><Relationship Id="rId27" Type="http://schemas.openxmlformats.org/officeDocument/2006/relationships/hyperlink" Target="http://library.worc.ac.uk/subject-guides" TargetMode="External"/><Relationship Id="rId30" Type="http://schemas.openxmlformats.org/officeDocument/2006/relationships/hyperlink" Target="mailto:alison.taylor@worc.ac.uk" TargetMode="External"/><Relationship Id="rId35" Type="http://schemas.openxmlformats.org/officeDocument/2006/relationships/hyperlink" Target="http://www.worcester.ac.uk/registryservices/documents/Proceduresformitigatingcircumstances.pdf" TargetMode="External"/><Relationship Id="rId43" Type="http://schemas.openxmlformats.org/officeDocument/2006/relationships/hyperlink" Target="https://www2.worc.ac.uk/registryservices/documents/FitnesstoPractiseProcedures.pdf" TargetMode="External"/><Relationship Id="rId48" Type="http://schemas.openxmlformats.org/officeDocument/2006/relationships/hyperlink" Target="https://library.worc.ac.uk/referencing" TargetMode="External"/><Relationship Id="rId56" Type="http://schemas.openxmlformats.org/officeDocument/2006/relationships/hyperlink" Target="https://library.worc.ac.uk/se-subject-guide" TargetMode="External"/><Relationship Id="rId8" Type="http://schemas.openxmlformats.org/officeDocument/2006/relationships/webSettings" Target="webSettings.xml"/><Relationship Id="rId51" Type="http://schemas.openxmlformats.org/officeDocument/2006/relationships/hyperlink" Target="https://ext-webapp-01.worc.ac.uk/cgi-bin/timetabling/web_timetable.pl"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2.worc.ac.uk/ict/" TargetMode="External"/><Relationship Id="rId25" Type="http://schemas.openxmlformats.org/officeDocument/2006/relationships/hyperlink" Target="http://www.thehiveworcester.org" TargetMode="External"/><Relationship Id="rId33" Type="http://schemas.openxmlformats.org/officeDocument/2006/relationships/hyperlink" Target="http://www.sconul.ac.uk/sconul-access" TargetMode="External"/><Relationship Id="rId38" Type="http://schemas.openxmlformats.org/officeDocument/2006/relationships/hyperlink" Target="http://library.worc.ac.uk/guides/study-skills/plagiarism" TargetMode="External"/><Relationship Id="rId46" Type="http://schemas.openxmlformats.org/officeDocument/2006/relationships/image" Target="media/image2.png"/><Relationship Id="rId59" Type="http://schemas.openxmlformats.org/officeDocument/2006/relationships/hyperlink" Target="https://studyskills.wp.worc.ac.uk/" TargetMode="External"/><Relationship Id="rId20" Type="http://schemas.openxmlformats.org/officeDocument/2006/relationships/hyperlink" Target="http://www.worcester.ac.uk/registryservices/679.htm" TargetMode="External"/><Relationship Id="rId41" Type="http://schemas.openxmlformats.org/officeDocument/2006/relationships/hyperlink" Target="https://www.gov.uk/government/publications/keeping-children-safe-in-education--2" TargetMode="External"/><Relationship Id="rId54" Type="http://schemas.openxmlformats.org/officeDocument/2006/relationships/hyperlink" Target="http://library.worc.ac.uk/guides/study-skills/referencin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worcester.ac.uk/registryservices/649.htm" TargetMode="External"/><Relationship Id="rId23" Type="http://schemas.openxmlformats.org/officeDocument/2006/relationships/hyperlink" Target="http://libguides.worc.ac.uk/guides/study-skills/referencing" TargetMode="External"/><Relationship Id="rId28" Type="http://schemas.openxmlformats.org/officeDocument/2006/relationships/hyperlink" Target="http://resourcelists.worc.ac.uk" TargetMode="External"/><Relationship Id="rId36" Type="http://schemas.openxmlformats.org/officeDocument/2006/relationships/hyperlink" Target="http://www.worcester.ac.uk/registryservices/679.htm" TargetMode="External"/><Relationship Id="rId49" Type="http://schemas.openxmlformats.org/officeDocument/2006/relationships/header" Target="header2.xml"/><Relationship Id="rId57" Type="http://schemas.openxmlformats.org/officeDocument/2006/relationships/hyperlink" Target="https://scholar.google.com/" TargetMode="External"/><Relationship Id="rId10" Type="http://schemas.openxmlformats.org/officeDocument/2006/relationships/endnotes" Target="endnotes.xml"/><Relationship Id="rId31" Type="http://schemas.openxmlformats.org/officeDocument/2006/relationships/hyperlink" Target="mailto:askalibrarian@worc.ac.uk" TargetMode="External"/><Relationship Id="rId44" Type="http://schemas.openxmlformats.org/officeDocument/2006/relationships/hyperlink" Target="https://www.worcester.ac.uk/registryservices/649.htm" TargetMode="External"/><Relationship Id="rId52" Type="http://schemas.openxmlformats.org/officeDocument/2006/relationships/hyperlink" Target="http://www.worcester.ac.uk/registryservices/documents/classcancellationpolicy.pdf"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CB9A8307B78043AD413147CBA79EEE" ma:contentTypeVersion="16" ma:contentTypeDescription="Create a new document." ma:contentTypeScope="" ma:versionID="e6312dc70cd611795838bbbd9d8e5daa">
  <xsd:schema xmlns:xsd="http://www.w3.org/2001/XMLSchema" xmlns:xs="http://www.w3.org/2001/XMLSchema" xmlns:p="http://schemas.microsoft.com/office/2006/metadata/properties" xmlns:ns1="http://schemas.microsoft.com/sharepoint/v3" xmlns:ns3="55a82d09-cf1d-452a-96d8-56f9a88d4d47" xmlns:ns4="1fdc4896-d213-41ae-b2b8-2a7ee76dd895" targetNamespace="http://schemas.microsoft.com/office/2006/metadata/properties" ma:root="true" ma:fieldsID="782b89e90b98c96f282422ab2c9258df" ns1:_="" ns3:_="" ns4:_="">
    <xsd:import namespace="http://schemas.microsoft.com/sharepoint/v3"/>
    <xsd:import namespace="55a82d09-cf1d-452a-96d8-56f9a88d4d47"/>
    <xsd:import namespace="1fdc4896-d213-41ae-b2b8-2a7ee76dd8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3:MediaServiceOCR" minOccurs="0"/>
                <xsd:element ref="ns4:SharedWithDetails" minOccurs="0"/>
                <xsd:element ref="ns4:SharingHintHash"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82d09-cf1d-452a-96d8-56f9a88d4d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dc4896-d213-41ae-b2b8-2a7ee76dd89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fdc4896-d213-41ae-b2b8-2a7ee76dd895">
      <UserInfo>
        <DisplayName>Isabelle Schafer</DisplayName>
        <AccountId>12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0EB7D-3D72-4563-A9F9-8482883A5111}">
  <ds:schemaRefs>
    <ds:schemaRef ds:uri="http://schemas.openxmlformats.org/officeDocument/2006/bibliography"/>
  </ds:schemaRefs>
</ds:datastoreItem>
</file>

<file path=customXml/itemProps2.xml><?xml version="1.0" encoding="utf-8"?>
<ds:datastoreItem xmlns:ds="http://schemas.openxmlformats.org/officeDocument/2006/customXml" ds:itemID="{204A996A-7B4F-4494-B435-B460B1EA8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a82d09-cf1d-452a-96d8-56f9a88d4d47"/>
    <ds:schemaRef ds:uri="1fdc4896-d213-41ae-b2b8-2a7ee76d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2EFBA-D8C5-4D9A-829A-BF83B5ED1CA3}">
  <ds:schemaRefs>
    <ds:schemaRef ds:uri="http://schemas.microsoft.com/office/2006/metadata/properties"/>
    <ds:schemaRef ds:uri="http://schemas.microsoft.com/office/infopath/2007/PartnerControls"/>
    <ds:schemaRef ds:uri="1fdc4896-d213-41ae-b2b8-2a7ee76dd895"/>
    <ds:schemaRef ds:uri="http://schemas.microsoft.com/sharepoint/v3"/>
  </ds:schemaRefs>
</ds:datastoreItem>
</file>

<file path=customXml/itemProps4.xml><?xml version="1.0" encoding="utf-8"?>
<ds:datastoreItem xmlns:ds="http://schemas.openxmlformats.org/officeDocument/2006/customXml" ds:itemID="{E826A9F0-4EE8-4352-BDC6-1E9F37B2C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52</Pages>
  <Words>18821</Words>
  <Characters>107281</Characters>
  <Application>Microsoft Office Word</Application>
  <DocSecurity>0</DocSecurity>
  <Lines>894</Lines>
  <Paragraphs>251</Paragraphs>
  <ScaleCrop>false</ScaleCrop>
  <Company/>
  <LinksUpToDate>false</LinksUpToDate>
  <CharactersWithSpaces>125851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Guidance PGCE Sec 2022-23</dc:title>
  <dc:subject>
  </dc:subject>
  <dc:creator>Andrew Lawson</dc:creator>
  <cp:keywords>
  </cp:keywords>
  <cp:lastModifiedBy>Andrew Jones</cp:lastModifiedBy>
  <cp:revision>14</cp:revision>
  <cp:lastPrinted>2016-08-09T12:50:00Z</cp:lastPrinted>
  <dcterms:created xsi:type="dcterms:W3CDTF">2022-08-25T12:27:00Z</dcterms:created>
  <dcterms:modified xsi:type="dcterms:W3CDTF">2022-09-04T21:31:40Z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0x0101009ACB9A8307B78043AD413147CBA79EEE</vt:lpwstr>
  </property>
</Properties>
</file>