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3785B" w14:textId="4D014B9E" w:rsidR="00162E3E" w:rsidRDefault="00162E3E">
      <w:r>
        <w:t>Please see here for latest registered lecturer form</w:t>
      </w:r>
    </w:p>
    <w:p w14:paraId="3F32E319" w14:textId="77777777" w:rsidR="00162E3E" w:rsidRDefault="00162E3E"/>
    <w:p w14:paraId="6DA8F557" w14:textId="59F63532" w:rsidR="004B08E1" w:rsidRDefault="00162E3E">
      <w:hyperlink r:id="rId4" w:history="1">
        <w:r w:rsidRPr="00EB6BF6">
          <w:rPr>
            <w:rStyle w:val="Hyperlink"/>
          </w:rPr>
          <w:t>https://www2.worc.ac.uk/aqu/656.htm</w:t>
        </w:r>
      </w:hyperlink>
    </w:p>
    <w:p w14:paraId="68140AB6" w14:textId="77777777" w:rsidR="00162E3E" w:rsidRDefault="00162E3E"/>
    <w:sectPr w:rsidR="00162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3E"/>
    <w:rsid w:val="00162E3E"/>
    <w:rsid w:val="004B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499D"/>
  <w15:chartTrackingRefBased/>
  <w15:docId w15:val="{B53B1878-39C2-450B-B342-46D19456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2E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2E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2E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2E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2E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2E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E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E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E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E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2E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2E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2E3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2E3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2E3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E3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E3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E3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2E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2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2E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2E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2E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2E3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2E3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2E3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2E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2E3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2E3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62E3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2.worc.ac.uk/aqu/65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120</Characters>
  <Application>Microsoft Office Word</Application>
  <DocSecurity>0</DocSecurity>
  <Lines>1</Lines>
  <Paragraphs>1</Paragraphs>
  <ScaleCrop>false</ScaleCrop>
  <Company>University of Worcester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Nahajski</dc:creator>
  <cp:keywords/>
  <dc:description/>
  <cp:lastModifiedBy>Teresa Nahajski</cp:lastModifiedBy>
  <cp:revision>1</cp:revision>
  <dcterms:created xsi:type="dcterms:W3CDTF">2024-04-23T15:35:00Z</dcterms:created>
  <dcterms:modified xsi:type="dcterms:W3CDTF">2024-04-23T15:44:00Z</dcterms:modified>
</cp:coreProperties>
</file>