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91" w:rsidRDefault="005611E8" w:rsidP="00F21D91">
      <w:pPr>
        <w:rPr>
          <w:rFonts w:ascii="Arial" w:hAnsi="Arial" w:cs="Arial"/>
          <w:b/>
        </w:rPr>
      </w:pPr>
      <w:r>
        <w:object w:dxaOrig="7096"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4pt;height:48.15pt" o:ole="">
            <v:imagedata r:id="rId8" o:title=""/>
          </v:shape>
          <o:OLEObject Type="Embed" ProgID="MSPhotoEd.3" ShapeID="_x0000_i1025" DrawAspect="Content" ObjectID="_1509354391" r:id="rId9"/>
        </w:object>
      </w:r>
    </w:p>
    <w:p w:rsidR="004E2C5A" w:rsidRPr="004009E0" w:rsidRDefault="004009E0" w:rsidP="004009E0">
      <w:pPr>
        <w:jc w:val="center"/>
        <w:rPr>
          <w:rFonts w:ascii="Arial" w:hAnsi="Arial" w:cs="Arial"/>
          <w:b/>
        </w:rPr>
      </w:pPr>
      <w:r w:rsidRPr="004009E0">
        <w:rPr>
          <w:rFonts w:ascii="Arial" w:hAnsi="Arial" w:cs="Arial"/>
          <w:b/>
        </w:rPr>
        <w:t>JOB DESCRIPTION TEMPLATE</w:t>
      </w:r>
    </w:p>
    <w:p w:rsidR="005611E8" w:rsidRDefault="005611E8" w:rsidP="004009E0">
      <w:pPr>
        <w:rPr>
          <w:rFonts w:ascii="Arial" w:hAnsi="Arial" w:cs="Arial"/>
          <w:b/>
        </w:rPr>
      </w:pPr>
    </w:p>
    <w:p w:rsidR="004009E0" w:rsidRPr="00F21D91" w:rsidRDefault="004009E0" w:rsidP="004009E0">
      <w:pPr>
        <w:rPr>
          <w:rFonts w:ascii="Arial" w:hAnsi="Arial" w:cs="Arial"/>
          <w:b/>
        </w:rPr>
      </w:pPr>
      <w:r w:rsidRPr="00F21D91">
        <w:rPr>
          <w:rFonts w:ascii="Arial" w:hAnsi="Arial" w:cs="Arial"/>
          <w:b/>
        </w:rPr>
        <w:t>Job Title:</w:t>
      </w:r>
    </w:p>
    <w:p w:rsidR="004009E0" w:rsidRPr="00F21D91" w:rsidRDefault="004009E0" w:rsidP="004009E0">
      <w:pPr>
        <w:spacing w:after="0"/>
        <w:rPr>
          <w:rFonts w:ascii="Arial" w:hAnsi="Arial" w:cs="Arial"/>
          <w:b/>
        </w:rPr>
      </w:pPr>
      <w:r w:rsidRPr="00F21D91">
        <w:rPr>
          <w:rFonts w:ascii="Arial" w:hAnsi="Arial" w:cs="Arial"/>
          <w:b/>
        </w:rPr>
        <w:t>Reference Number:</w:t>
      </w:r>
    </w:p>
    <w:p w:rsidR="004009E0" w:rsidRPr="00071600" w:rsidRDefault="004009E0" w:rsidP="004009E0">
      <w:pPr>
        <w:spacing w:after="0"/>
        <w:rPr>
          <w:rFonts w:ascii="Arial" w:hAnsi="Arial" w:cs="Arial"/>
          <w:i/>
          <w:sz w:val="20"/>
          <w:szCs w:val="20"/>
        </w:rPr>
      </w:pPr>
      <w:r w:rsidRPr="00071600">
        <w:rPr>
          <w:rFonts w:ascii="Arial" w:hAnsi="Arial" w:cs="Arial"/>
          <w:i/>
          <w:sz w:val="20"/>
          <w:szCs w:val="20"/>
        </w:rPr>
        <w:t>(To be allocated by HR Department)</w:t>
      </w:r>
    </w:p>
    <w:p w:rsidR="004009E0" w:rsidRDefault="004009E0" w:rsidP="004009E0">
      <w:pPr>
        <w:spacing w:after="0"/>
        <w:rPr>
          <w:rFonts w:ascii="Arial" w:hAnsi="Arial" w:cs="Arial"/>
        </w:rPr>
      </w:pPr>
    </w:p>
    <w:p w:rsidR="004009E0" w:rsidRDefault="004009E0" w:rsidP="004009E0">
      <w:pPr>
        <w:spacing w:after="0"/>
        <w:rPr>
          <w:rFonts w:ascii="Arial" w:hAnsi="Arial" w:cs="Arial"/>
        </w:rPr>
      </w:pPr>
      <w:r>
        <w:rPr>
          <w:rFonts w:ascii="Arial" w:hAnsi="Arial" w:cs="Arial"/>
        </w:rPr>
        <w:t>Open to current University of Worcester Employees / Students only (If internal ad)</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Institute:</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Department:</w:t>
      </w:r>
    </w:p>
    <w:p w:rsidR="004009E0" w:rsidRDefault="004009E0" w:rsidP="004009E0">
      <w:pPr>
        <w:spacing w:after="0"/>
        <w:rPr>
          <w:rFonts w:ascii="Arial" w:hAnsi="Arial" w:cs="Arial"/>
        </w:rPr>
      </w:pPr>
    </w:p>
    <w:p w:rsidR="004009E0" w:rsidRDefault="004009E0" w:rsidP="004009E0">
      <w:pPr>
        <w:spacing w:after="0"/>
        <w:rPr>
          <w:rFonts w:ascii="Arial" w:hAnsi="Arial" w:cs="Arial"/>
        </w:rPr>
      </w:pPr>
      <w:r w:rsidRPr="00F21D91">
        <w:rPr>
          <w:rFonts w:ascii="Arial" w:hAnsi="Arial" w:cs="Arial"/>
          <w:b/>
        </w:rPr>
        <w:t>Salary Range:</w:t>
      </w:r>
      <w:r>
        <w:rPr>
          <w:rFonts w:ascii="Arial" w:hAnsi="Arial" w:cs="Arial"/>
        </w:rPr>
        <w:t xml:space="preserve"> Band          , £ </w:t>
      </w:r>
      <w:r w:rsidR="00F21D91">
        <w:rPr>
          <w:rFonts w:ascii="Arial" w:hAnsi="Arial" w:cs="Arial"/>
        </w:rPr>
        <w:t xml:space="preserve">       </w:t>
      </w:r>
      <w:r>
        <w:rPr>
          <w:rFonts w:ascii="Arial" w:hAnsi="Arial" w:cs="Arial"/>
        </w:rPr>
        <w:t xml:space="preserve">- £ </w:t>
      </w:r>
      <w:r w:rsidR="00F21D91">
        <w:rPr>
          <w:rFonts w:ascii="Arial" w:hAnsi="Arial" w:cs="Arial"/>
        </w:rPr>
        <w:t xml:space="preserve">    </w:t>
      </w:r>
      <w:r>
        <w:rPr>
          <w:rFonts w:ascii="Arial" w:hAnsi="Arial" w:cs="Arial"/>
        </w:rPr>
        <w:t xml:space="preserve">a year, with opportunity to progress to £  </w:t>
      </w:r>
      <w:r w:rsidR="00F21D91">
        <w:rPr>
          <w:rFonts w:ascii="Arial" w:hAnsi="Arial" w:cs="Arial"/>
        </w:rPr>
        <w:t xml:space="preserve">  </w:t>
      </w:r>
      <w:r>
        <w:rPr>
          <w:rFonts w:ascii="Arial" w:hAnsi="Arial" w:cs="Arial"/>
        </w:rPr>
        <w:t xml:space="preserve">a year    </w:t>
      </w:r>
    </w:p>
    <w:p w:rsidR="004009E0" w:rsidRDefault="00F21D91" w:rsidP="004009E0">
      <w:pPr>
        <w:spacing w:after="0"/>
        <w:ind w:left="1440"/>
        <w:rPr>
          <w:rFonts w:ascii="Arial" w:hAnsi="Arial" w:cs="Arial"/>
        </w:rPr>
      </w:pPr>
      <w:r>
        <w:rPr>
          <w:rFonts w:ascii="Arial" w:hAnsi="Arial" w:cs="Arial"/>
        </w:rPr>
        <w:t xml:space="preserve"> </w:t>
      </w:r>
      <w:r w:rsidR="004009E0">
        <w:rPr>
          <w:rFonts w:ascii="Arial" w:hAnsi="Arial" w:cs="Arial"/>
        </w:rPr>
        <w:t>(</w:t>
      </w:r>
      <w:proofErr w:type="gramStart"/>
      <w:r w:rsidR="004009E0">
        <w:rPr>
          <w:rFonts w:ascii="Arial" w:hAnsi="Arial" w:cs="Arial"/>
        </w:rPr>
        <w:t>pro</w:t>
      </w:r>
      <w:proofErr w:type="gramEnd"/>
      <w:r w:rsidR="004009E0">
        <w:rPr>
          <w:rFonts w:ascii="Arial" w:hAnsi="Arial" w:cs="Arial"/>
        </w:rPr>
        <w:t xml:space="preserve"> rata for part time hours)</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 xml:space="preserve">Hours:        </w:t>
      </w:r>
    </w:p>
    <w:p w:rsidR="004009E0" w:rsidRPr="004009E0" w:rsidRDefault="004009E0" w:rsidP="004009E0">
      <w:pPr>
        <w:spacing w:after="0"/>
        <w:rPr>
          <w:rFonts w:ascii="Arial" w:hAnsi="Arial" w:cs="Arial"/>
          <w:i/>
          <w:sz w:val="20"/>
          <w:szCs w:val="20"/>
        </w:rPr>
      </w:pPr>
      <w:r w:rsidRPr="004009E0">
        <w:rPr>
          <w:rFonts w:ascii="Arial" w:hAnsi="Arial" w:cs="Arial"/>
          <w:i/>
          <w:sz w:val="20"/>
          <w:szCs w:val="20"/>
        </w:rPr>
        <w:t>(</w:t>
      </w:r>
      <w:proofErr w:type="spellStart"/>
      <w:proofErr w:type="gramStart"/>
      <w:r w:rsidRPr="004009E0">
        <w:rPr>
          <w:rFonts w:ascii="Arial" w:hAnsi="Arial" w:cs="Arial"/>
          <w:i/>
          <w:sz w:val="20"/>
          <w:szCs w:val="20"/>
        </w:rPr>
        <w:t>eg:</w:t>
      </w:r>
      <w:proofErr w:type="gramEnd"/>
      <w:r w:rsidRPr="004009E0">
        <w:rPr>
          <w:rFonts w:ascii="Arial" w:hAnsi="Arial" w:cs="Arial"/>
          <w:i/>
          <w:sz w:val="20"/>
          <w:szCs w:val="20"/>
        </w:rPr>
        <w:t>Total</w:t>
      </w:r>
      <w:proofErr w:type="spellEnd"/>
      <w:r w:rsidRPr="004009E0">
        <w:rPr>
          <w:rFonts w:ascii="Arial" w:hAnsi="Arial" w:cs="Arial"/>
          <w:i/>
          <w:sz w:val="20"/>
          <w:szCs w:val="20"/>
        </w:rPr>
        <w:t xml:space="preserve"> hours per week, working patterns, statement around flexible working if applicable</w:t>
      </w:r>
      <w:r>
        <w:rPr>
          <w:rFonts w:ascii="Arial" w:hAnsi="Arial" w:cs="Arial"/>
          <w:i/>
          <w:sz w:val="20"/>
          <w:szCs w:val="20"/>
        </w:rPr>
        <w:t xml:space="preserve">; </w:t>
      </w:r>
      <w:r w:rsidRPr="004009E0">
        <w:rPr>
          <w:rFonts w:ascii="Arial" w:hAnsi="Arial" w:cs="Arial"/>
          <w:i/>
          <w:sz w:val="20"/>
          <w:szCs w:val="20"/>
        </w:rPr>
        <w:t>Evening / weekend working</w:t>
      </w:r>
      <w:r>
        <w:rPr>
          <w:rFonts w:ascii="Arial" w:hAnsi="Arial" w:cs="Arial"/>
          <w:i/>
          <w:sz w:val="20"/>
          <w:szCs w:val="20"/>
        </w:rPr>
        <w:t xml:space="preserve"> </w:t>
      </w:r>
      <w:proofErr w:type="spellStart"/>
      <w:r>
        <w:rPr>
          <w:rFonts w:ascii="Arial" w:hAnsi="Arial" w:cs="Arial"/>
          <w:i/>
          <w:sz w:val="20"/>
          <w:szCs w:val="20"/>
        </w:rPr>
        <w:t>etc</w:t>
      </w:r>
      <w:proofErr w:type="spellEnd"/>
      <w:r w:rsidRPr="004009E0">
        <w:rPr>
          <w:rFonts w:ascii="Arial" w:hAnsi="Arial" w:cs="Arial"/>
          <w:i/>
          <w:sz w:val="20"/>
          <w:szCs w:val="20"/>
        </w:rPr>
        <w:t>)</w:t>
      </w:r>
    </w:p>
    <w:p w:rsidR="004009E0" w:rsidRPr="00F21D91" w:rsidRDefault="004009E0" w:rsidP="004009E0">
      <w:pPr>
        <w:spacing w:after="0"/>
        <w:rPr>
          <w:rFonts w:ascii="Arial" w:hAnsi="Arial" w:cs="Arial"/>
          <w:b/>
        </w:rPr>
      </w:pPr>
    </w:p>
    <w:p w:rsidR="004009E0" w:rsidRPr="00F21D91" w:rsidRDefault="004009E0" w:rsidP="004009E0">
      <w:pPr>
        <w:spacing w:after="0"/>
        <w:rPr>
          <w:rFonts w:ascii="Arial" w:hAnsi="Arial" w:cs="Arial"/>
          <w:b/>
        </w:rPr>
      </w:pPr>
      <w:r w:rsidRPr="00F21D91">
        <w:rPr>
          <w:rFonts w:ascii="Arial" w:hAnsi="Arial" w:cs="Arial"/>
          <w:b/>
        </w:rPr>
        <w:t xml:space="preserve">Duration:  </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Start Date:</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Responsible to:</w:t>
      </w:r>
    </w:p>
    <w:p w:rsidR="00071600" w:rsidRPr="00071600" w:rsidRDefault="00071600" w:rsidP="004009E0">
      <w:pPr>
        <w:spacing w:after="0"/>
        <w:rPr>
          <w:rFonts w:ascii="Arial" w:hAnsi="Arial" w:cs="Arial"/>
          <w:i/>
          <w:sz w:val="20"/>
          <w:szCs w:val="20"/>
        </w:rPr>
      </w:pPr>
      <w:r w:rsidRPr="00071600">
        <w:rPr>
          <w:rFonts w:ascii="Arial" w:hAnsi="Arial" w:cs="Arial"/>
          <w:i/>
          <w:sz w:val="20"/>
          <w:szCs w:val="20"/>
        </w:rPr>
        <w:t xml:space="preserve">(This refers to post title of line manager </w:t>
      </w:r>
      <w:proofErr w:type="spellStart"/>
      <w:r w:rsidRPr="00071600">
        <w:rPr>
          <w:rFonts w:ascii="Arial" w:hAnsi="Arial" w:cs="Arial"/>
          <w:i/>
          <w:sz w:val="20"/>
          <w:szCs w:val="20"/>
        </w:rPr>
        <w:t>ie</w:t>
      </w:r>
      <w:proofErr w:type="spellEnd"/>
      <w:r w:rsidRPr="00071600">
        <w:rPr>
          <w:rFonts w:ascii="Arial" w:hAnsi="Arial" w:cs="Arial"/>
          <w:i/>
          <w:sz w:val="20"/>
          <w:szCs w:val="20"/>
        </w:rPr>
        <w:t xml:space="preserve"> Head of Institute)</w:t>
      </w:r>
    </w:p>
    <w:p w:rsidR="004009E0" w:rsidRDefault="004009E0" w:rsidP="004009E0">
      <w:pPr>
        <w:spacing w:after="0"/>
        <w:rPr>
          <w:rFonts w:ascii="Arial" w:hAnsi="Arial" w:cs="Arial"/>
        </w:rPr>
      </w:pPr>
    </w:p>
    <w:p w:rsidR="004009E0" w:rsidRPr="00F21D91" w:rsidRDefault="004009E0" w:rsidP="004009E0">
      <w:pPr>
        <w:spacing w:after="0"/>
        <w:rPr>
          <w:rFonts w:ascii="Arial" w:hAnsi="Arial" w:cs="Arial"/>
          <w:b/>
        </w:rPr>
      </w:pPr>
      <w:r w:rsidRPr="00F21D91">
        <w:rPr>
          <w:rFonts w:ascii="Arial" w:hAnsi="Arial" w:cs="Arial"/>
          <w:b/>
        </w:rPr>
        <w:t xml:space="preserve">Responsible for:     </w:t>
      </w:r>
    </w:p>
    <w:p w:rsidR="004009E0" w:rsidRDefault="004009E0" w:rsidP="004009E0">
      <w:pPr>
        <w:spacing w:after="0"/>
        <w:rPr>
          <w:rFonts w:ascii="Arial" w:hAnsi="Arial" w:cs="Arial"/>
          <w:i/>
          <w:sz w:val="20"/>
          <w:szCs w:val="20"/>
        </w:rPr>
      </w:pPr>
      <w:r w:rsidRPr="00071600">
        <w:rPr>
          <w:rFonts w:ascii="Arial" w:hAnsi="Arial" w:cs="Arial"/>
          <w:i/>
          <w:sz w:val="20"/>
          <w:szCs w:val="20"/>
        </w:rPr>
        <w:t>(This refers to the staff the post holder will be responsible for)</w:t>
      </w:r>
    </w:p>
    <w:p w:rsidR="00071600" w:rsidRDefault="00071600" w:rsidP="004009E0">
      <w:pPr>
        <w:spacing w:after="0"/>
        <w:rPr>
          <w:rFonts w:ascii="Arial" w:hAnsi="Arial" w:cs="Arial"/>
          <w:i/>
          <w:sz w:val="20"/>
          <w:szCs w:val="20"/>
        </w:rPr>
      </w:pPr>
    </w:p>
    <w:p w:rsidR="00071600" w:rsidRPr="00F21D91" w:rsidRDefault="00071600" w:rsidP="004009E0">
      <w:pPr>
        <w:spacing w:after="0"/>
        <w:rPr>
          <w:rFonts w:ascii="Arial" w:hAnsi="Arial" w:cs="Arial"/>
          <w:b/>
          <w:sz w:val="20"/>
          <w:szCs w:val="20"/>
        </w:rPr>
      </w:pPr>
      <w:r w:rsidRPr="00F21D91">
        <w:rPr>
          <w:rFonts w:ascii="Arial" w:hAnsi="Arial" w:cs="Arial"/>
          <w:b/>
          <w:sz w:val="20"/>
          <w:szCs w:val="20"/>
        </w:rPr>
        <w:t xml:space="preserve">Closing Date: </w:t>
      </w:r>
    </w:p>
    <w:p w:rsidR="00071600" w:rsidRDefault="00071600" w:rsidP="004009E0">
      <w:pPr>
        <w:spacing w:after="0"/>
        <w:rPr>
          <w:rFonts w:ascii="Arial" w:hAnsi="Arial" w:cs="Arial"/>
          <w:i/>
          <w:sz w:val="20"/>
          <w:szCs w:val="20"/>
        </w:rPr>
      </w:pPr>
      <w:r w:rsidRPr="00071600">
        <w:rPr>
          <w:rFonts w:ascii="Arial" w:hAnsi="Arial" w:cs="Arial"/>
          <w:i/>
          <w:sz w:val="20"/>
          <w:szCs w:val="20"/>
        </w:rPr>
        <w:t>(At least two weeks from publication of advert; standard timeline for academic posts 28 calendar days)</w:t>
      </w:r>
    </w:p>
    <w:p w:rsidR="00071600" w:rsidRPr="00071600" w:rsidRDefault="00071600" w:rsidP="004009E0">
      <w:pPr>
        <w:spacing w:after="0"/>
        <w:rPr>
          <w:rFonts w:ascii="Arial" w:hAnsi="Arial" w:cs="Arial"/>
          <w:i/>
        </w:rPr>
      </w:pPr>
    </w:p>
    <w:p w:rsidR="00071600" w:rsidRPr="00F21D91" w:rsidRDefault="00071600" w:rsidP="004009E0">
      <w:pPr>
        <w:spacing w:after="0"/>
        <w:rPr>
          <w:rFonts w:ascii="Arial" w:hAnsi="Arial" w:cs="Arial"/>
          <w:b/>
        </w:rPr>
      </w:pPr>
      <w:r w:rsidRPr="00F21D91">
        <w:rPr>
          <w:rFonts w:ascii="Arial" w:hAnsi="Arial" w:cs="Arial"/>
          <w:b/>
        </w:rPr>
        <w:t>Interview date:</w:t>
      </w:r>
    </w:p>
    <w:p w:rsidR="00071600" w:rsidRPr="00071600" w:rsidRDefault="00071600" w:rsidP="004009E0">
      <w:pPr>
        <w:spacing w:after="0"/>
        <w:rPr>
          <w:rFonts w:ascii="Arial" w:hAnsi="Arial" w:cs="Arial"/>
          <w:i/>
          <w:sz w:val="20"/>
          <w:szCs w:val="20"/>
        </w:rPr>
      </w:pPr>
      <w:r w:rsidRPr="00071600">
        <w:rPr>
          <w:rFonts w:ascii="Arial" w:hAnsi="Arial" w:cs="Arial"/>
          <w:i/>
          <w:sz w:val="20"/>
          <w:szCs w:val="20"/>
        </w:rPr>
        <w:t>(Allow for at least 7 calendar days from shortlisting date)</w:t>
      </w:r>
    </w:p>
    <w:p w:rsidR="00071600" w:rsidRPr="00F21D91" w:rsidRDefault="00071600" w:rsidP="004009E0">
      <w:pPr>
        <w:spacing w:after="0"/>
        <w:rPr>
          <w:rFonts w:ascii="Arial" w:hAnsi="Arial" w:cs="Arial"/>
          <w:b/>
          <w:sz w:val="20"/>
          <w:szCs w:val="20"/>
        </w:rPr>
      </w:pPr>
    </w:p>
    <w:p w:rsidR="00071600" w:rsidRPr="00F21D91" w:rsidRDefault="00071600" w:rsidP="004009E0">
      <w:pPr>
        <w:spacing w:after="0"/>
        <w:rPr>
          <w:rFonts w:ascii="Arial" w:hAnsi="Arial" w:cs="Arial"/>
          <w:b/>
        </w:rPr>
      </w:pPr>
      <w:r w:rsidRPr="00F21D91">
        <w:rPr>
          <w:rFonts w:ascii="Arial" w:hAnsi="Arial" w:cs="Arial"/>
          <w:b/>
        </w:rPr>
        <w:t>Overview of post:</w:t>
      </w:r>
    </w:p>
    <w:p w:rsidR="00071600" w:rsidRDefault="00071600" w:rsidP="004009E0">
      <w:pPr>
        <w:spacing w:after="0"/>
        <w:rPr>
          <w:rFonts w:ascii="Arial" w:hAnsi="Arial" w:cs="Arial"/>
          <w:i/>
          <w:sz w:val="20"/>
          <w:szCs w:val="20"/>
        </w:rPr>
      </w:pPr>
      <w:r w:rsidRPr="00071600">
        <w:rPr>
          <w:rFonts w:ascii="Arial" w:hAnsi="Arial" w:cs="Arial"/>
          <w:i/>
          <w:sz w:val="20"/>
          <w:szCs w:val="20"/>
        </w:rPr>
        <w:t>(Short paragraph summarising role requirements</w:t>
      </w:r>
      <w:r>
        <w:rPr>
          <w:rFonts w:ascii="Arial" w:hAnsi="Arial" w:cs="Arial"/>
          <w:i/>
          <w:sz w:val="20"/>
          <w:szCs w:val="20"/>
        </w:rPr>
        <w:t xml:space="preserve"> and providing context for role</w:t>
      </w:r>
      <w:r w:rsidRPr="00071600">
        <w:rPr>
          <w:rFonts w:ascii="Arial" w:hAnsi="Arial" w:cs="Arial"/>
          <w:i/>
          <w:sz w:val="20"/>
          <w:szCs w:val="20"/>
        </w:rPr>
        <w:t>)</w:t>
      </w:r>
    </w:p>
    <w:p w:rsidR="00071600" w:rsidRDefault="00071600" w:rsidP="004009E0">
      <w:pPr>
        <w:spacing w:after="0"/>
        <w:rPr>
          <w:rFonts w:ascii="Arial" w:hAnsi="Arial" w:cs="Arial"/>
          <w:i/>
          <w:sz w:val="20"/>
          <w:szCs w:val="20"/>
        </w:rPr>
      </w:pPr>
    </w:p>
    <w:p w:rsidR="00071600" w:rsidRPr="00F21D91" w:rsidRDefault="00071600" w:rsidP="00071600">
      <w:pPr>
        <w:spacing w:after="0"/>
        <w:rPr>
          <w:rFonts w:ascii="Arial" w:hAnsi="Arial" w:cs="Arial"/>
          <w:b/>
        </w:rPr>
      </w:pPr>
      <w:r w:rsidRPr="00F21D91">
        <w:rPr>
          <w:rFonts w:ascii="Arial" w:hAnsi="Arial" w:cs="Arial"/>
          <w:b/>
        </w:rPr>
        <w:t>Selection Methods:</w:t>
      </w:r>
    </w:p>
    <w:p w:rsidR="00071600" w:rsidRDefault="00071600" w:rsidP="00071600">
      <w:pPr>
        <w:spacing w:after="0"/>
        <w:rPr>
          <w:rFonts w:ascii="Arial" w:hAnsi="Arial" w:cs="Arial"/>
          <w:i/>
          <w:sz w:val="20"/>
          <w:szCs w:val="20"/>
        </w:rPr>
      </w:pPr>
      <w:r w:rsidRPr="00071600">
        <w:rPr>
          <w:rFonts w:ascii="Arial" w:hAnsi="Arial" w:cs="Arial"/>
          <w:i/>
          <w:sz w:val="20"/>
          <w:szCs w:val="20"/>
        </w:rPr>
        <w:t xml:space="preserve">(Details of methods to be used in addition to interview </w:t>
      </w:r>
      <w:proofErr w:type="spellStart"/>
      <w:r w:rsidRPr="00071600">
        <w:rPr>
          <w:rFonts w:ascii="Arial" w:hAnsi="Arial" w:cs="Arial"/>
          <w:i/>
          <w:sz w:val="20"/>
          <w:szCs w:val="20"/>
        </w:rPr>
        <w:t>eg</w:t>
      </w:r>
      <w:proofErr w:type="spellEnd"/>
      <w:r w:rsidRPr="00071600">
        <w:rPr>
          <w:rFonts w:ascii="Arial" w:hAnsi="Arial" w:cs="Arial"/>
          <w:i/>
          <w:sz w:val="20"/>
          <w:szCs w:val="20"/>
        </w:rPr>
        <w:t xml:space="preserve"> presentation / teaching session topic; or other work related exercise linked to the person specification)</w:t>
      </w:r>
    </w:p>
    <w:p w:rsidR="00071600" w:rsidRDefault="00071600" w:rsidP="00071600">
      <w:pPr>
        <w:spacing w:after="0"/>
        <w:rPr>
          <w:rFonts w:ascii="Arial" w:hAnsi="Arial" w:cs="Arial"/>
          <w:i/>
          <w:sz w:val="20"/>
          <w:szCs w:val="20"/>
        </w:rPr>
      </w:pPr>
    </w:p>
    <w:p w:rsidR="00071600" w:rsidRPr="00F21D91" w:rsidRDefault="00071600" w:rsidP="00071600">
      <w:pPr>
        <w:spacing w:after="0"/>
        <w:rPr>
          <w:rFonts w:ascii="Arial" w:hAnsi="Arial" w:cs="Arial"/>
          <w:b/>
        </w:rPr>
      </w:pPr>
      <w:r w:rsidRPr="00F21D91">
        <w:rPr>
          <w:rFonts w:ascii="Arial" w:hAnsi="Arial" w:cs="Arial"/>
          <w:b/>
        </w:rPr>
        <w:t xml:space="preserve">Background: </w:t>
      </w:r>
    </w:p>
    <w:p w:rsidR="00071600" w:rsidRDefault="00071600" w:rsidP="004009E0">
      <w:pPr>
        <w:spacing w:after="0"/>
        <w:rPr>
          <w:rFonts w:ascii="Arial" w:hAnsi="Arial" w:cs="Arial"/>
          <w:i/>
          <w:sz w:val="20"/>
          <w:szCs w:val="20"/>
        </w:rPr>
      </w:pPr>
      <w:r>
        <w:rPr>
          <w:rFonts w:ascii="Arial" w:hAnsi="Arial" w:cs="Arial"/>
          <w:i/>
          <w:sz w:val="20"/>
          <w:szCs w:val="20"/>
        </w:rPr>
        <w:t>(Relevant information about department and University including any relevant links)</w:t>
      </w:r>
    </w:p>
    <w:p w:rsidR="00071600" w:rsidRDefault="00071600" w:rsidP="004009E0">
      <w:pPr>
        <w:spacing w:after="0"/>
        <w:rPr>
          <w:rFonts w:ascii="Arial" w:hAnsi="Arial" w:cs="Arial"/>
          <w:i/>
          <w:sz w:val="20"/>
          <w:szCs w:val="20"/>
        </w:rPr>
      </w:pPr>
    </w:p>
    <w:p w:rsidR="00867EDF" w:rsidRDefault="00867EDF" w:rsidP="004009E0">
      <w:pPr>
        <w:spacing w:after="0"/>
        <w:rPr>
          <w:rFonts w:ascii="Arial" w:hAnsi="Arial" w:cs="Arial"/>
        </w:rPr>
      </w:pPr>
    </w:p>
    <w:p w:rsidR="00867EDF" w:rsidRDefault="00867EDF" w:rsidP="004009E0">
      <w:pPr>
        <w:spacing w:after="0"/>
        <w:rPr>
          <w:rFonts w:ascii="Arial" w:hAnsi="Arial" w:cs="Arial"/>
        </w:rPr>
      </w:pPr>
    </w:p>
    <w:p w:rsidR="00867EDF" w:rsidRDefault="00867EDF" w:rsidP="004009E0">
      <w:pPr>
        <w:spacing w:after="0"/>
        <w:rPr>
          <w:rFonts w:ascii="Arial" w:hAnsi="Arial" w:cs="Arial"/>
        </w:rPr>
      </w:pPr>
    </w:p>
    <w:p w:rsidR="00071600" w:rsidRPr="00F21D91" w:rsidRDefault="00071600" w:rsidP="004009E0">
      <w:pPr>
        <w:spacing w:after="0"/>
        <w:rPr>
          <w:rFonts w:ascii="Arial" w:hAnsi="Arial" w:cs="Arial"/>
          <w:b/>
        </w:rPr>
      </w:pPr>
      <w:r w:rsidRPr="00F21D91">
        <w:rPr>
          <w:rFonts w:ascii="Arial" w:hAnsi="Arial" w:cs="Arial"/>
          <w:b/>
        </w:rPr>
        <w:t>Main Duties:</w:t>
      </w:r>
    </w:p>
    <w:p w:rsidR="00071600" w:rsidRPr="00867EDF" w:rsidRDefault="00071600" w:rsidP="004009E0">
      <w:pPr>
        <w:spacing w:after="0"/>
        <w:rPr>
          <w:rFonts w:ascii="Arial" w:hAnsi="Arial" w:cs="Arial"/>
          <w:i/>
          <w:sz w:val="20"/>
          <w:szCs w:val="20"/>
        </w:rPr>
      </w:pPr>
      <w:r w:rsidRPr="00867EDF">
        <w:rPr>
          <w:rFonts w:ascii="Arial" w:hAnsi="Arial" w:cs="Arial"/>
          <w:i/>
          <w:sz w:val="20"/>
          <w:szCs w:val="20"/>
        </w:rPr>
        <w:t xml:space="preserve">(Start every duty with </w:t>
      </w:r>
      <w:proofErr w:type="gramStart"/>
      <w:r w:rsidRPr="00867EDF">
        <w:rPr>
          <w:rFonts w:ascii="Arial" w:hAnsi="Arial" w:cs="Arial"/>
          <w:i/>
          <w:sz w:val="20"/>
          <w:szCs w:val="20"/>
        </w:rPr>
        <w:t>To</w:t>
      </w:r>
      <w:r w:rsidR="00867EDF" w:rsidRPr="00867EDF">
        <w:rPr>
          <w:rFonts w:ascii="Arial" w:hAnsi="Arial" w:cs="Arial"/>
          <w:i/>
          <w:sz w:val="20"/>
          <w:szCs w:val="20"/>
        </w:rPr>
        <w:t>:</w:t>
      </w:r>
      <w:proofErr w:type="gramEnd"/>
      <w:r w:rsidRPr="00867EDF">
        <w:rPr>
          <w:rFonts w:ascii="Arial" w:hAnsi="Arial" w:cs="Arial"/>
          <w:i/>
          <w:sz w:val="20"/>
          <w:szCs w:val="20"/>
        </w:rPr>
        <w:t>)</w:t>
      </w:r>
    </w:p>
    <w:p w:rsidR="00071600" w:rsidRPr="00867EDF" w:rsidRDefault="00867EDF" w:rsidP="004009E0">
      <w:pPr>
        <w:spacing w:after="0"/>
        <w:rPr>
          <w:rFonts w:ascii="Arial" w:hAnsi="Arial" w:cs="Arial"/>
          <w:i/>
          <w:sz w:val="20"/>
          <w:szCs w:val="20"/>
        </w:rPr>
      </w:pPr>
      <w:r w:rsidRPr="00867EDF">
        <w:rPr>
          <w:rFonts w:ascii="Arial" w:hAnsi="Arial" w:cs="Arial"/>
          <w:i/>
          <w:sz w:val="20"/>
          <w:szCs w:val="20"/>
        </w:rPr>
        <w:t>(Aim for no more than 10 main duties)</w:t>
      </w:r>
    </w:p>
    <w:p w:rsidR="00071600" w:rsidRPr="00867EDF" w:rsidRDefault="00071600" w:rsidP="00071600">
      <w:pPr>
        <w:pStyle w:val="ListParagraph"/>
        <w:numPr>
          <w:ilvl w:val="0"/>
          <w:numId w:val="1"/>
        </w:numPr>
        <w:spacing w:after="0"/>
        <w:rPr>
          <w:rFonts w:ascii="Arial" w:hAnsi="Arial" w:cs="Arial"/>
          <w:sz w:val="20"/>
          <w:szCs w:val="20"/>
        </w:rPr>
      </w:pPr>
      <w:r w:rsidRPr="00867EDF">
        <w:rPr>
          <w:rFonts w:ascii="Arial" w:hAnsi="Arial" w:cs="Arial"/>
          <w:sz w:val="20"/>
          <w:szCs w:val="20"/>
        </w:rPr>
        <w:t>To xxx</w:t>
      </w:r>
    </w:p>
    <w:p w:rsidR="00071600" w:rsidRDefault="00071600" w:rsidP="00071600">
      <w:pPr>
        <w:pStyle w:val="ListParagraph"/>
        <w:numPr>
          <w:ilvl w:val="0"/>
          <w:numId w:val="1"/>
        </w:numPr>
        <w:spacing w:after="0"/>
        <w:rPr>
          <w:rFonts w:ascii="Arial" w:hAnsi="Arial" w:cs="Arial"/>
          <w:sz w:val="20"/>
          <w:szCs w:val="20"/>
        </w:rPr>
      </w:pPr>
      <w:r w:rsidRPr="00867EDF">
        <w:rPr>
          <w:rFonts w:ascii="Arial" w:hAnsi="Arial" w:cs="Arial"/>
          <w:sz w:val="20"/>
          <w:szCs w:val="20"/>
        </w:rPr>
        <w:t>To xxx</w:t>
      </w:r>
    </w:p>
    <w:p w:rsidR="00867EDF" w:rsidRDefault="00867EDF" w:rsidP="00867EDF">
      <w:pPr>
        <w:pStyle w:val="ListParagraph"/>
        <w:spacing w:after="0"/>
        <w:rPr>
          <w:rFonts w:ascii="Arial" w:hAnsi="Arial" w:cs="Arial"/>
          <w:sz w:val="20"/>
          <w:szCs w:val="20"/>
        </w:rPr>
      </w:pPr>
    </w:p>
    <w:p w:rsidR="00867EDF" w:rsidRPr="000A0003" w:rsidRDefault="00867EDF" w:rsidP="00F21D91">
      <w:pPr>
        <w:spacing w:after="0"/>
        <w:jc w:val="both"/>
        <w:rPr>
          <w:rFonts w:ascii="Arial" w:hAnsi="Arial" w:cs="Arial"/>
          <w:color w:val="FF0000"/>
          <w:sz w:val="20"/>
          <w:szCs w:val="20"/>
          <w:lang w:val="en"/>
        </w:rPr>
      </w:pPr>
      <w:r w:rsidRPr="000A0003">
        <w:rPr>
          <w:rFonts w:ascii="Arial" w:hAnsi="Arial" w:cs="Arial"/>
          <w:color w:val="FF0000"/>
          <w:sz w:val="20"/>
          <w:szCs w:val="20"/>
          <w:lang w:val="en"/>
        </w:rPr>
        <w:t>*Maintain personal and professional development to meet the changing demands of the job; participate in appropriate training activities and encourage and support staff in their development and training.</w:t>
      </w:r>
      <w:r w:rsidRPr="000A0003">
        <w:rPr>
          <w:rFonts w:ascii="Arial" w:hAnsi="Arial" w:cs="Arial"/>
          <w:color w:val="FF0000"/>
          <w:sz w:val="20"/>
          <w:szCs w:val="20"/>
          <w:lang w:val="en"/>
        </w:rPr>
        <w:br/>
      </w:r>
      <w:r w:rsidRPr="000A0003">
        <w:rPr>
          <w:rFonts w:ascii="Arial" w:hAnsi="Arial" w:cs="Arial"/>
          <w:color w:val="FF0000"/>
          <w:sz w:val="20"/>
          <w:szCs w:val="20"/>
          <w:lang w:val="en"/>
        </w:rPr>
        <w:br/>
        <w:t xml:space="preserve">*Take steps to ensure and enhance personal health, safety and </w:t>
      </w:r>
      <w:proofErr w:type="spellStart"/>
      <w:r w:rsidRPr="000A0003">
        <w:rPr>
          <w:rFonts w:ascii="Arial" w:hAnsi="Arial" w:cs="Arial"/>
          <w:color w:val="FF0000"/>
          <w:sz w:val="20"/>
          <w:szCs w:val="20"/>
          <w:lang w:val="en"/>
        </w:rPr>
        <w:t>well being</w:t>
      </w:r>
      <w:proofErr w:type="spellEnd"/>
      <w:r w:rsidRPr="000A0003">
        <w:rPr>
          <w:rFonts w:ascii="Arial" w:hAnsi="Arial" w:cs="Arial"/>
          <w:color w:val="FF0000"/>
          <w:sz w:val="20"/>
          <w:szCs w:val="20"/>
          <w:lang w:val="en"/>
        </w:rPr>
        <w:t xml:space="preserve"> and that of other staff and students.</w:t>
      </w:r>
      <w:r w:rsidRPr="000A0003">
        <w:rPr>
          <w:rFonts w:ascii="Arial" w:hAnsi="Arial" w:cs="Arial"/>
          <w:color w:val="FF0000"/>
          <w:sz w:val="20"/>
          <w:szCs w:val="20"/>
          <w:lang w:val="en"/>
        </w:rPr>
        <w:br/>
      </w:r>
      <w:r w:rsidRPr="000A0003">
        <w:rPr>
          <w:rFonts w:ascii="Arial" w:hAnsi="Arial" w:cs="Arial"/>
          <w:color w:val="FF0000"/>
          <w:sz w:val="20"/>
          <w:szCs w:val="20"/>
          <w:lang w:val="en"/>
        </w:rPr>
        <w:br/>
        <w:t>*Carry out these duties in a manner that promotes equality of opportunity and supports diversity and inclusion, and takes into account the University's commitment to environmentally sustainable ways of working.</w:t>
      </w:r>
    </w:p>
    <w:p w:rsidR="00867EDF" w:rsidRDefault="00867EDF" w:rsidP="00867EDF">
      <w:pPr>
        <w:spacing w:after="0"/>
        <w:rPr>
          <w:color w:val="FF0000"/>
          <w:lang w:val="en"/>
        </w:rPr>
      </w:pPr>
    </w:p>
    <w:p w:rsidR="00867EDF" w:rsidRPr="00F21D91" w:rsidRDefault="00867EDF" w:rsidP="00867EDF">
      <w:pPr>
        <w:spacing w:after="0"/>
        <w:rPr>
          <w:rFonts w:ascii="Arial" w:hAnsi="Arial" w:cs="Arial"/>
          <w:b/>
          <w:lang w:val="en"/>
        </w:rPr>
      </w:pPr>
      <w:r w:rsidRPr="00F21D91">
        <w:rPr>
          <w:rFonts w:ascii="Arial" w:hAnsi="Arial" w:cs="Arial"/>
          <w:b/>
          <w:lang w:val="en"/>
        </w:rPr>
        <w:t>Person Specification:</w:t>
      </w:r>
    </w:p>
    <w:p w:rsidR="00867EDF" w:rsidRPr="000A0003" w:rsidRDefault="00867EDF" w:rsidP="00867EDF">
      <w:pPr>
        <w:spacing w:after="0"/>
        <w:rPr>
          <w:rFonts w:ascii="Arial" w:hAnsi="Arial" w:cs="Arial"/>
          <w:color w:val="FF0000"/>
          <w:sz w:val="20"/>
          <w:szCs w:val="20"/>
          <w:lang w:val="en"/>
        </w:rPr>
      </w:pPr>
      <w:r w:rsidRPr="000A0003">
        <w:rPr>
          <w:rFonts w:ascii="Arial" w:hAnsi="Arial" w:cs="Arial"/>
          <w:color w:val="FF0000"/>
          <w:sz w:val="20"/>
          <w:szCs w:val="20"/>
          <w:lang w:val="en"/>
        </w:rPr>
        <w:t>Please provide evidence of how you meet each of the essential criteria.</w:t>
      </w:r>
    </w:p>
    <w:p w:rsidR="00867EDF" w:rsidRPr="00867EDF" w:rsidRDefault="00867EDF" w:rsidP="00867EDF">
      <w:pPr>
        <w:spacing w:after="0"/>
        <w:rPr>
          <w:color w:val="FF0000"/>
          <w:lang w:val="en"/>
        </w:rPr>
      </w:pPr>
    </w:p>
    <w:p w:rsidR="00867EDF" w:rsidRPr="00F21D91" w:rsidRDefault="00867EDF" w:rsidP="00867EDF">
      <w:pPr>
        <w:spacing w:after="0"/>
        <w:rPr>
          <w:rFonts w:ascii="Arial" w:hAnsi="Arial" w:cs="Arial"/>
          <w:b/>
          <w:sz w:val="20"/>
          <w:szCs w:val="20"/>
          <w:lang w:val="en"/>
        </w:rPr>
      </w:pPr>
      <w:r w:rsidRPr="00F21D91">
        <w:rPr>
          <w:rFonts w:ascii="Arial" w:hAnsi="Arial" w:cs="Arial"/>
          <w:b/>
          <w:sz w:val="20"/>
          <w:szCs w:val="20"/>
          <w:lang w:val="en"/>
        </w:rPr>
        <w:t>Essential Criteria:</w:t>
      </w:r>
    </w:p>
    <w:p w:rsidR="00867EDF" w:rsidRDefault="00867EDF" w:rsidP="00867EDF">
      <w:pPr>
        <w:spacing w:after="0"/>
        <w:rPr>
          <w:rFonts w:ascii="Arial" w:hAnsi="Arial" w:cs="Arial"/>
          <w:i/>
          <w:sz w:val="20"/>
          <w:szCs w:val="20"/>
          <w:lang w:val="en"/>
        </w:rPr>
      </w:pPr>
      <w:r w:rsidRPr="00867EDF">
        <w:rPr>
          <w:rFonts w:ascii="Arial" w:hAnsi="Arial" w:cs="Arial"/>
          <w:i/>
          <w:sz w:val="20"/>
          <w:szCs w:val="20"/>
          <w:lang w:val="en"/>
        </w:rPr>
        <w:t xml:space="preserve">(This is a list of the skills, abilities, qualifications and experience that the post holder </w:t>
      </w:r>
      <w:r w:rsidRPr="00867EDF">
        <w:rPr>
          <w:rFonts w:ascii="Arial" w:hAnsi="Arial" w:cs="Arial"/>
          <w:i/>
          <w:sz w:val="20"/>
          <w:szCs w:val="20"/>
          <w:u w:val="single"/>
          <w:lang w:val="en"/>
        </w:rPr>
        <w:t>must</w:t>
      </w:r>
      <w:r w:rsidRPr="00867EDF">
        <w:rPr>
          <w:rFonts w:ascii="Arial" w:hAnsi="Arial" w:cs="Arial"/>
          <w:i/>
          <w:sz w:val="20"/>
          <w:szCs w:val="20"/>
          <w:lang w:val="en"/>
        </w:rPr>
        <w:t xml:space="preserve"> have to carry out the role effectively)</w:t>
      </w:r>
    </w:p>
    <w:p w:rsidR="000A0003" w:rsidRDefault="000A0003" w:rsidP="000A0003">
      <w:pPr>
        <w:pStyle w:val="ListParagraph"/>
        <w:numPr>
          <w:ilvl w:val="0"/>
          <w:numId w:val="3"/>
        </w:numPr>
        <w:spacing w:after="0"/>
        <w:rPr>
          <w:rFonts w:ascii="Arial" w:hAnsi="Arial" w:cs="Arial"/>
          <w:i/>
          <w:sz w:val="20"/>
          <w:szCs w:val="20"/>
          <w:lang w:val="en"/>
        </w:rPr>
      </w:pPr>
      <w:r>
        <w:rPr>
          <w:rFonts w:ascii="Arial" w:hAnsi="Arial" w:cs="Arial"/>
          <w:i/>
          <w:sz w:val="20"/>
          <w:szCs w:val="20"/>
          <w:lang w:val="en"/>
        </w:rPr>
        <w:t>Xx</w:t>
      </w:r>
    </w:p>
    <w:p w:rsidR="000A0003" w:rsidRDefault="000A0003" w:rsidP="000A0003">
      <w:pPr>
        <w:pStyle w:val="ListParagraph"/>
        <w:numPr>
          <w:ilvl w:val="0"/>
          <w:numId w:val="3"/>
        </w:numPr>
        <w:spacing w:after="0"/>
        <w:rPr>
          <w:rFonts w:ascii="Arial" w:hAnsi="Arial" w:cs="Arial"/>
          <w:i/>
          <w:sz w:val="20"/>
          <w:szCs w:val="20"/>
          <w:lang w:val="en"/>
        </w:rPr>
      </w:pPr>
      <w:r>
        <w:rPr>
          <w:rFonts w:ascii="Arial" w:hAnsi="Arial" w:cs="Arial"/>
          <w:i/>
          <w:sz w:val="20"/>
          <w:szCs w:val="20"/>
          <w:lang w:val="en"/>
        </w:rPr>
        <w:t>Xx</w:t>
      </w:r>
    </w:p>
    <w:p w:rsidR="000A0003" w:rsidRPr="000A0003" w:rsidRDefault="000A0003" w:rsidP="000A0003">
      <w:pPr>
        <w:spacing w:after="0"/>
        <w:rPr>
          <w:rFonts w:ascii="Arial" w:hAnsi="Arial" w:cs="Arial"/>
          <w:sz w:val="20"/>
          <w:szCs w:val="20"/>
          <w:lang w:val="en"/>
        </w:rPr>
      </w:pPr>
    </w:p>
    <w:p w:rsidR="000A0003" w:rsidRPr="00F21D91" w:rsidRDefault="000A0003" w:rsidP="00867EDF">
      <w:pPr>
        <w:spacing w:after="0"/>
        <w:rPr>
          <w:rFonts w:ascii="Arial" w:hAnsi="Arial" w:cs="Arial"/>
          <w:b/>
          <w:sz w:val="20"/>
          <w:szCs w:val="20"/>
          <w:lang w:val="en"/>
        </w:rPr>
      </w:pPr>
      <w:r w:rsidRPr="00F21D91">
        <w:rPr>
          <w:rFonts w:ascii="Arial" w:hAnsi="Arial" w:cs="Arial"/>
          <w:b/>
          <w:sz w:val="20"/>
          <w:szCs w:val="20"/>
          <w:lang w:val="en"/>
        </w:rPr>
        <w:t>Desirable Criteria:</w:t>
      </w:r>
    </w:p>
    <w:p w:rsidR="000A0003" w:rsidRDefault="000A0003" w:rsidP="00867EDF">
      <w:pPr>
        <w:spacing w:after="0"/>
        <w:rPr>
          <w:rFonts w:ascii="Arial" w:hAnsi="Arial" w:cs="Arial"/>
          <w:i/>
          <w:sz w:val="20"/>
          <w:szCs w:val="20"/>
          <w:lang w:val="en"/>
        </w:rPr>
      </w:pPr>
      <w:r>
        <w:rPr>
          <w:rFonts w:ascii="Arial" w:hAnsi="Arial" w:cs="Arial"/>
          <w:i/>
          <w:sz w:val="20"/>
          <w:szCs w:val="20"/>
          <w:lang w:val="en"/>
        </w:rPr>
        <w:t>(This is a list of the skills, abilities, qualifications and experience that could help the role holder carry out their duties, but are not essential)</w:t>
      </w:r>
    </w:p>
    <w:p w:rsidR="000A0003" w:rsidRPr="000A0003" w:rsidRDefault="000A0003" w:rsidP="000A0003">
      <w:pPr>
        <w:pStyle w:val="ListParagraph"/>
        <w:numPr>
          <w:ilvl w:val="0"/>
          <w:numId w:val="5"/>
        </w:numPr>
        <w:spacing w:after="0"/>
        <w:rPr>
          <w:rFonts w:ascii="Arial" w:hAnsi="Arial" w:cs="Arial"/>
          <w:i/>
          <w:sz w:val="20"/>
          <w:szCs w:val="20"/>
          <w:lang w:val="en"/>
        </w:rPr>
      </w:pPr>
      <w:r w:rsidRPr="000A0003">
        <w:rPr>
          <w:rFonts w:ascii="Arial" w:hAnsi="Arial" w:cs="Arial"/>
          <w:i/>
          <w:sz w:val="20"/>
          <w:szCs w:val="20"/>
          <w:lang w:val="en"/>
        </w:rPr>
        <w:t>Xx</w:t>
      </w:r>
    </w:p>
    <w:p w:rsidR="000A0003" w:rsidRDefault="000A0003" w:rsidP="000A0003">
      <w:pPr>
        <w:pStyle w:val="ListParagraph"/>
        <w:numPr>
          <w:ilvl w:val="0"/>
          <w:numId w:val="5"/>
        </w:numPr>
        <w:spacing w:after="0"/>
        <w:rPr>
          <w:rFonts w:ascii="Arial" w:hAnsi="Arial" w:cs="Arial"/>
          <w:i/>
          <w:sz w:val="20"/>
          <w:szCs w:val="20"/>
          <w:lang w:val="en"/>
        </w:rPr>
      </w:pPr>
      <w:r>
        <w:rPr>
          <w:rFonts w:ascii="Arial" w:hAnsi="Arial" w:cs="Arial"/>
          <w:i/>
          <w:sz w:val="20"/>
          <w:szCs w:val="20"/>
          <w:lang w:val="en"/>
        </w:rPr>
        <w:t>Xx</w:t>
      </w:r>
    </w:p>
    <w:p w:rsidR="000A0003" w:rsidRDefault="000A0003" w:rsidP="00867EDF">
      <w:pPr>
        <w:spacing w:after="0"/>
        <w:rPr>
          <w:rFonts w:ascii="Arial" w:hAnsi="Arial" w:cs="Arial"/>
          <w:i/>
          <w:sz w:val="20"/>
          <w:szCs w:val="20"/>
        </w:rPr>
      </w:pPr>
    </w:p>
    <w:p w:rsidR="000A0003" w:rsidRPr="000A0003" w:rsidRDefault="000A0003" w:rsidP="000A0003">
      <w:pPr>
        <w:pStyle w:val="Default"/>
        <w:rPr>
          <w:color w:val="auto"/>
          <w:sz w:val="20"/>
          <w:szCs w:val="20"/>
        </w:rPr>
      </w:pPr>
      <w:r w:rsidRPr="000A0003">
        <w:rPr>
          <w:bCs/>
          <w:sz w:val="20"/>
          <w:szCs w:val="20"/>
        </w:rPr>
        <w:t xml:space="preserve">Note: for </w:t>
      </w:r>
      <w:proofErr w:type="gramStart"/>
      <w:r w:rsidRPr="000A0003">
        <w:rPr>
          <w:bCs/>
          <w:sz w:val="20"/>
          <w:szCs w:val="20"/>
        </w:rPr>
        <w:t>Lecturing</w:t>
      </w:r>
      <w:proofErr w:type="gramEnd"/>
      <w:r w:rsidRPr="000A0003">
        <w:rPr>
          <w:bCs/>
          <w:sz w:val="20"/>
          <w:szCs w:val="20"/>
        </w:rPr>
        <w:t xml:space="preserve"> posts, state </w:t>
      </w:r>
      <w:r w:rsidRPr="000A0003">
        <w:rPr>
          <w:bCs/>
          <w:sz w:val="20"/>
          <w:szCs w:val="20"/>
        </w:rPr>
        <w:t>Teaching qualification or HEA Fellowship</w:t>
      </w:r>
      <w:r w:rsidRPr="000A0003">
        <w:rPr>
          <w:bCs/>
          <w:color w:val="1F497D"/>
          <w:sz w:val="20"/>
          <w:szCs w:val="20"/>
        </w:rPr>
        <w:t xml:space="preserve"> </w:t>
      </w:r>
      <w:r w:rsidRPr="000A0003">
        <w:rPr>
          <w:bCs/>
          <w:color w:val="auto"/>
          <w:sz w:val="20"/>
          <w:szCs w:val="20"/>
        </w:rPr>
        <w:t xml:space="preserve">as a desirable </w:t>
      </w:r>
      <w:r w:rsidRPr="000A0003">
        <w:rPr>
          <w:bCs/>
          <w:color w:val="auto"/>
          <w:sz w:val="20"/>
          <w:szCs w:val="20"/>
        </w:rPr>
        <w:t xml:space="preserve">criterion </w:t>
      </w:r>
      <w:r w:rsidRPr="000A0003">
        <w:rPr>
          <w:bCs/>
          <w:color w:val="auto"/>
          <w:sz w:val="20"/>
          <w:szCs w:val="20"/>
        </w:rPr>
        <w:t xml:space="preserve">and </w:t>
      </w:r>
      <w:r w:rsidRPr="000A0003">
        <w:rPr>
          <w:color w:val="auto"/>
          <w:sz w:val="20"/>
          <w:szCs w:val="20"/>
        </w:rPr>
        <w:t>include statement:</w:t>
      </w:r>
    </w:p>
    <w:p w:rsidR="000A0003" w:rsidRPr="000A0003" w:rsidRDefault="000A0003" w:rsidP="000A0003">
      <w:pPr>
        <w:pStyle w:val="Default"/>
        <w:ind w:left="1080"/>
        <w:rPr>
          <w:sz w:val="20"/>
          <w:szCs w:val="20"/>
        </w:rPr>
      </w:pPr>
    </w:p>
    <w:p w:rsidR="000A0003" w:rsidRDefault="000A0003" w:rsidP="00F21D91">
      <w:pPr>
        <w:spacing w:after="0" w:line="240" w:lineRule="auto"/>
        <w:jc w:val="both"/>
        <w:rPr>
          <w:rFonts w:ascii="Arial" w:hAnsi="Arial" w:cs="Arial"/>
          <w:bCs/>
          <w:sz w:val="20"/>
          <w:szCs w:val="20"/>
        </w:rPr>
      </w:pPr>
      <w:r w:rsidRPr="000A0003">
        <w:rPr>
          <w:rFonts w:ascii="Arial" w:hAnsi="Arial" w:cs="Arial"/>
          <w:bCs/>
          <w:sz w:val="20"/>
          <w:szCs w:val="20"/>
        </w:rPr>
        <w:t>Newly appointed staff who do not already hold HEA professional recognition or a HE teaching qualification, will be required to achieve this as a condition of probation, either through completion of the PG Cert Learning and Teaching in HE, or for those with significant experience of teaching in HE, via the University’s accredited CPD scheme conferring Fellowship at the appropriate level.</w:t>
      </w:r>
    </w:p>
    <w:p w:rsidR="00F21D91" w:rsidRDefault="00F21D91" w:rsidP="00F21D91">
      <w:pPr>
        <w:spacing w:after="0" w:line="240" w:lineRule="auto"/>
        <w:rPr>
          <w:rFonts w:ascii="Arial" w:hAnsi="Arial" w:cs="Arial"/>
          <w:bCs/>
          <w:sz w:val="20"/>
          <w:szCs w:val="20"/>
        </w:rPr>
      </w:pPr>
    </w:p>
    <w:p w:rsidR="00F21D91" w:rsidRPr="00F21D91" w:rsidRDefault="00F21D91" w:rsidP="00F21D91">
      <w:pPr>
        <w:spacing w:after="0" w:line="240" w:lineRule="auto"/>
        <w:rPr>
          <w:rFonts w:ascii="Arial" w:hAnsi="Arial" w:cs="Arial"/>
          <w:bCs/>
        </w:rPr>
      </w:pPr>
      <w:r w:rsidRPr="00F21D91">
        <w:rPr>
          <w:rFonts w:ascii="Arial" w:hAnsi="Arial" w:cs="Arial"/>
          <w:bCs/>
        </w:rPr>
        <w:t>For posts requiring a DBS check:</w:t>
      </w:r>
    </w:p>
    <w:p w:rsidR="00F21D91" w:rsidRDefault="00F21D91" w:rsidP="00F21D91">
      <w:pPr>
        <w:spacing w:after="0" w:line="240" w:lineRule="auto"/>
        <w:jc w:val="both"/>
        <w:rPr>
          <w:rFonts w:ascii="Arial" w:hAnsi="Arial" w:cs="Arial"/>
          <w:b/>
          <w:bCs/>
          <w:sz w:val="20"/>
          <w:szCs w:val="20"/>
        </w:rPr>
      </w:pPr>
    </w:p>
    <w:p w:rsidR="00F21D91" w:rsidRPr="00F21D91" w:rsidRDefault="00F21D91" w:rsidP="00F21D91">
      <w:pPr>
        <w:spacing w:after="0" w:line="240" w:lineRule="auto"/>
        <w:jc w:val="both"/>
        <w:rPr>
          <w:rFonts w:ascii="Arial" w:hAnsi="Arial" w:cs="Arial"/>
          <w:sz w:val="20"/>
          <w:szCs w:val="20"/>
        </w:rPr>
      </w:pPr>
      <w:r w:rsidRPr="00F21D91">
        <w:rPr>
          <w:rFonts w:ascii="Arial" w:hAnsi="Arial" w:cs="Arial"/>
          <w:b/>
          <w:bCs/>
          <w:sz w:val="20"/>
          <w:szCs w:val="20"/>
        </w:rPr>
        <w:t>Disclosure:</w:t>
      </w:r>
      <w:r w:rsidRPr="00F21D91">
        <w:rPr>
          <w:rFonts w:ascii="Arial" w:hAnsi="Arial" w:cs="Arial"/>
          <w:sz w:val="20"/>
          <w:szCs w:val="20"/>
        </w:rPr>
        <w:t xml:space="preserve"> This employment is exempt from the Rehabilitation of Offenders Act 1974.  Candidates will be required to declare any criminal convictions, cautions or bind-overs, including any that would be regarded as spent under the Act in other circumstances.  If you are selected for appointment you will be required to apply to the Disclosure and Barring Service for a Criminal Records Check/Barred List Check</w:t>
      </w:r>
      <w:r>
        <w:rPr>
          <w:rFonts w:ascii="Arial" w:hAnsi="Arial" w:cs="Arial"/>
          <w:sz w:val="20"/>
          <w:szCs w:val="20"/>
        </w:rPr>
        <w:t>.</w:t>
      </w:r>
    </w:p>
    <w:p w:rsidR="00F21D91" w:rsidRDefault="00F21D91" w:rsidP="00F21D91">
      <w:pPr>
        <w:spacing w:after="0" w:line="240" w:lineRule="auto"/>
        <w:rPr>
          <w:rFonts w:ascii="Arial" w:hAnsi="Arial" w:cs="Arial"/>
          <w:bCs/>
          <w:sz w:val="20"/>
          <w:szCs w:val="20"/>
        </w:rPr>
      </w:pPr>
    </w:p>
    <w:p w:rsidR="00F21D91" w:rsidRDefault="00F21D91" w:rsidP="000A0003">
      <w:pPr>
        <w:rPr>
          <w:rFonts w:ascii="Arial" w:hAnsi="Arial" w:cs="Arial"/>
          <w:bCs/>
          <w:sz w:val="20"/>
          <w:szCs w:val="20"/>
        </w:rPr>
      </w:pPr>
    </w:p>
    <w:p w:rsidR="00F21D91" w:rsidRDefault="00F21D91" w:rsidP="000A0003">
      <w:pPr>
        <w:rPr>
          <w:rFonts w:ascii="Arial" w:hAnsi="Arial" w:cs="Arial"/>
          <w:bCs/>
          <w:sz w:val="20"/>
          <w:szCs w:val="20"/>
        </w:rPr>
      </w:pPr>
    </w:p>
    <w:p w:rsidR="00F21D91" w:rsidRDefault="00F21D91" w:rsidP="000A0003">
      <w:pPr>
        <w:rPr>
          <w:rFonts w:ascii="Arial" w:hAnsi="Arial" w:cs="Arial"/>
          <w:bCs/>
          <w:sz w:val="20"/>
          <w:szCs w:val="20"/>
        </w:rPr>
      </w:pPr>
    </w:p>
    <w:p w:rsidR="00F21D91" w:rsidRPr="000A0003" w:rsidRDefault="00F21D91" w:rsidP="000A0003">
      <w:pPr>
        <w:rPr>
          <w:rFonts w:ascii="Arial" w:hAnsi="Arial" w:cs="Arial"/>
          <w:bCs/>
          <w:sz w:val="20"/>
          <w:szCs w:val="20"/>
        </w:rPr>
      </w:pPr>
    </w:p>
    <w:p w:rsidR="000A0003" w:rsidRPr="000A0003" w:rsidRDefault="000A0003" w:rsidP="000A0003">
      <w:pPr>
        <w:spacing w:after="240" w:line="240" w:lineRule="auto"/>
        <w:rPr>
          <w:rFonts w:ascii="Arial" w:eastAsia="Times New Roman" w:hAnsi="Arial" w:cs="Arial"/>
          <w:color w:val="FF0000"/>
          <w:lang w:val="en" w:eastAsia="en-GB"/>
        </w:rPr>
      </w:pPr>
      <w:r w:rsidRPr="000A0003">
        <w:rPr>
          <w:rFonts w:ascii="Arial" w:eastAsia="Times New Roman" w:hAnsi="Arial" w:cs="Arial"/>
          <w:b/>
          <w:bCs/>
          <w:color w:val="FF0000"/>
          <w:lang w:val="en" w:eastAsia="en-GB"/>
        </w:rPr>
        <w:t>Applications from Non EEA Workers:</w:t>
      </w:r>
      <w:r w:rsidRPr="000A0003">
        <w:rPr>
          <w:rFonts w:ascii="Arial" w:eastAsia="Times New Roman" w:hAnsi="Arial" w:cs="Arial"/>
          <w:color w:val="FF0000"/>
          <w:lang w:val="en" w:eastAsia="en-GB"/>
        </w:rPr>
        <w:t xml:space="preserve"> </w:t>
      </w:r>
    </w:p>
    <w:p w:rsidR="000A0003" w:rsidRDefault="000A0003" w:rsidP="00F21D91">
      <w:pPr>
        <w:spacing w:after="0" w:line="240" w:lineRule="auto"/>
        <w:rPr>
          <w:rFonts w:ascii="Arial" w:eastAsia="Times New Roman" w:hAnsi="Arial" w:cs="Arial"/>
          <w:color w:val="FF0000"/>
          <w:sz w:val="20"/>
          <w:szCs w:val="20"/>
          <w:lang w:val="en" w:eastAsia="en-GB"/>
        </w:rPr>
      </w:pPr>
      <w:r w:rsidRPr="000A0003">
        <w:rPr>
          <w:rFonts w:ascii="Arial" w:eastAsia="Times New Roman" w:hAnsi="Arial" w:cs="Arial"/>
          <w:color w:val="FF0000"/>
          <w:sz w:val="20"/>
          <w:szCs w:val="20"/>
          <w:lang w:val="en" w:eastAsia="en-GB"/>
        </w:rPr>
        <w:t xml:space="preserve">Prospective applicants are advised to ensure that they are eligible to work in the UK without restriction. Further details can be found at the Home Office UK Border agency website at </w:t>
      </w:r>
      <w:hyperlink r:id="rId10" w:tgtFrame="_blank" w:history="1">
        <w:r w:rsidRPr="000A0003">
          <w:rPr>
            <w:rFonts w:ascii="Arial" w:eastAsia="Times New Roman" w:hAnsi="Arial" w:cs="Arial"/>
            <w:color w:val="FF0000"/>
            <w:sz w:val="20"/>
            <w:szCs w:val="20"/>
            <w:u w:val="single"/>
            <w:lang w:val="en" w:eastAsia="en-GB"/>
          </w:rPr>
          <w:t>http://www.bia.ho</w:t>
        </w:r>
        <w:r w:rsidRPr="000A0003">
          <w:rPr>
            <w:rFonts w:ascii="Arial" w:eastAsia="Times New Roman" w:hAnsi="Arial" w:cs="Arial"/>
            <w:color w:val="FF0000"/>
            <w:sz w:val="20"/>
            <w:szCs w:val="20"/>
            <w:u w:val="single"/>
            <w:lang w:val="en" w:eastAsia="en-GB"/>
          </w:rPr>
          <w:t>m</w:t>
        </w:r>
        <w:r w:rsidRPr="000A0003">
          <w:rPr>
            <w:rFonts w:ascii="Arial" w:eastAsia="Times New Roman" w:hAnsi="Arial" w:cs="Arial"/>
            <w:color w:val="FF0000"/>
            <w:sz w:val="20"/>
            <w:szCs w:val="20"/>
            <w:u w:val="single"/>
            <w:lang w:val="en" w:eastAsia="en-GB"/>
          </w:rPr>
          <w:t>eoffice.gov.uk/workingintheuk/</w:t>
        </w:r>
      </w:hyperlink>
      <w:r w:rsidRPr="000A0003">
        <w:rPr>
          <w:rFonts w:ascii="Arial" w:eastAsia="Times New Roman" w:hAnsi="Arial" w:cs="Arial"/>
          <w:color w:val="FF0000"/>
          <w:sz w:val="20"/>
          <w:szCs w:val="20"/>
          <w:lang w:val="en" w:eastAsia="en-GB"/>
        </w:rPr>
        <w:t xml:space="preserve"> and the points based calculator can be found at </w:t>
      </w:r>
    </w:p>
    <w:p w:rsidR="00F21D91" w:rsidRDefault="00F21D91" w:rsidP="00F21D91">
      <w:pPr>
        <w:spacing w:after="0" w:line="240" w:lineRule="auto"/>
        <w:rPr>
          <w:rFonts w:ascii="Arial" w:eastAsia="Times New Roman" w:hAnsi="Arial" w:cs="Arial"/>
          <w:color w:val="FF0000"/>
          <w:sz w:val="20"/>
          <w:szCs w:val="20"/>
          <w:lang w:val="en" w:eastAsia="en-GB"/>
        </w:rPr>
      </w:pPr>
      <w:hyperlink r:id="rId11" w:history="1">
        <w:r w:rsidRPr="00F21D91">
          <w:rPr>
            <w:rStyle w:val="Hyperlink"/>
            <w:rFonts w:ascii="Arial" w:eastAsia="Times New Roman" w:hAnsi="Arial" w:cs="Arial"/>
            <w:color w:val="FF0000"/>
            <w:sz w:val="20"/>
            <w:szCs w:val="20"/>
            <w:lang w:val="en" w:eastAsia="en-GB"/>
          </w:rPr>
          <w:t>https://www.points.homeof</w:t>
        </w:r>
        <w:r w:rsidRPr="00F21D91">
          <w:rPr>
            <w:rStyle w:val="Hyperlink"/>
            <w:rFonts w:ascii="Arial" w:eastAsia="Times New Roman" w:hAnsi="Arial" w:cs="Arial"/>
            <w:color w:val="FF0000"/>
            <w:sz w:val="20"/>
            <w:szCs w:val="20"/>
            <w:lang w:val="en" w:eastAsia="en-GB"/>
          </w:rPr>
          <w:t>f</w:t>
        </w:r>
        <w:r w:rsidRPr="00F21D91">
          <w:rPr>
            <w:rStyle w:val="Hyperlink"/>
            <w:rFonts w:ascii="Arial" w:eastAsia="Times New Roman" w:hAnsi="Arial" w:cs="Arial"/>
            <w:color w:val="FF0000"/>
            <w:sz w:val="20"/>
            <w:szCs w:val="20"/>
            <w:lang w:val="en" w:eastAsia="en-GB"/>
          </w:rPr>
          <w:t>ice.gov.uk/gui-migrant-jsf/SelfAssessment/SelfAssessment.faces</w:t>
        </w:r>
      </w:hyperlink>
    </w:p>
    <w:p w:rsidR="000A0003" w:rsidRPr="000A0003" w:rsidRDefault="000A0003" w:rsidP="000A0003">
      <w:pPr>
        <w:spacing w:before="100" w:beforeAutospacing="1" w:after="100" w:afterAutospacing="1" w:line="240" w:lineRule="auto"/>
        <w:outlineLvl w:val="2"/>
        <w:rPr>
          <w:rFonts w:ascii="Arial" w:eastAsia="Times New Roman" w:hAnsi="Arial" w:cs="Arial"/>
          <w:b/>
          <w:bCs/>
          <w:color w:val="FF0000"/>
          <w:lang w:val="en" w:eastAsia="en-GB"/>
        </w:rPr>
      </w:pPr>
      <w:bookmarkStart w:id="0" w:name="_GoBack"/>
      <w:bookmarkEnd w:id="0"/>
      <w:r w:rsidRPr="000A0003">
        <w:rPr>
          <w:rFonts w:ascii="Arial" w:eastAsia="Times New Roman" w:hAnsi="Arial" w:cs="Arial"/>
          <w:b/>
          <w:bCs/>
          <w:color w:val="FF0000"/>
          <w:lang w:val="en" w:eastAsia="en-GB"/>
        </w:rPr>
        <w:t>Unspent convictions, cautions and bind-overs</w:t>
      </w:r>
    </w:p>
    <w:p w:rsidR="000A0003" w:rsidRPr="000A0003" w:rsidRDefault="000A0003" w:rsidP="000A0003">
      <w:pPr>
        <w:spacing w:before="100" w:beforeAutospacing="1" w:after="100" w:afterAutospacing="1" w:line="240" w:lineRule="auto"/>
        <w:rPr>
          <w:rFonts w:ascii="Arial" w:eastAsia="Times New Roman" w:hAnsi="Arial" w:cs="Arial"/>
          <w:color w:val="FF0000"/>
          <w:sz w:val="20"/>
          <w:szCs w:val="20"/>
          <w:lang w:val="en" w:eastAsia="en-GB"/>
        </w:rPr>
      </w:pPr>
      <w:r w:rsidRPr="000A0003">
        <w:rPr>
          <w:rFonts w:ascii="Arial" w:eastAsia="Times New Roman" w:hAnsi="Arial" w:cs="Arial"/>
          <w:color w:val="FF0000"/>
          <w:sz w:val="20"/>
          <w:szCs w:val="20"/>
          <w:lang w:val="en" w:eastAsia="en-GB"/>
        </w:rPr>
        <w:t xml:space="preserve">The University is strongly committed to the fair treatment of its staff and potential staff, regardless of race, gender, religion, sexual orientation, responsibility for </w:t>
      </w:r>
      <w:proofErr w:type="spellStart"/>
      <w:r w:rsidRPr="000A0003">
        <w:rPr>
          <w:rFonts w:ascii="Arial" w:eastAsia="Times New Roman" w:hAnsi="Arial" w:cs="Arial"/>
          <w:color w:val="FF0000"/>
          <w:sz w:val="20"/>
          <w:szCs w:val="20"/>
          <w:lang w:val="en" w:eastAsia="en-GB"/>
        </w:rPr>
        <w:t>dependants</w:t>
      </w:r>
      <w:proofErr w:type="spellEnd"/>
      <w:r w:rsidRPr="000A0003">
        <w:rPr>
          <w:rFonts w:ascii="Arial" w:eastAsia="Times New Roman" w:hAnsi="Arial" w:cs="Arial"/>
          <w:color w:val="FF0000"/>
          <w:sz w:val="20"/>
          <w:szCs w:val="20"/>
          <w:lang w:val="en" w:eastAsia="en-GB"/>
        </w:rPr>
        <w:t xml:space="preserve">, age, physical/mental disability or offending background. </w:t>
      </w:r>
    </w:p>
    <w:p w:rsidR="000A0003" w:rsidRPr="000A0003" w:rsidRDefault="000A0003" w:rsidP="000A0003">
      <w:pPr>
        <w:spacing w:before="100" w:beforeAutospacing="1" w:after="100" w:afterAutospacing="1" w:line="240" w:lineRule="auto"/>
        <w:rPr>
          <w:rFonts w:ascii="Arial" w:eastAsia="Times New Roman" w:hAnsi="Arial" w:cs="Arial"/>
          <w:color w:val="FF0000"/>
          <w:sz w:val="20"/>
          <w:szCs w:val="20"/>
          <w:lang w:val="en" w:eastAsia="en-GB"/>
        </w:rPr>
      </w:pPr>
      <w:r w:rsidRPr="000A0003">
        <w:rPr>
          <w:rFonts w:ascii="Arial" w:eastAsia="Times New Roman" w:hAnsi="Arial" w:cs="Arial"/>
          <w:color w:val="FF0000"/>
          <w:sz w:val="20"/>
          <w:szCs w:val="20"/>
          <w:lang w:val="en" w:eastAsia="en-GB"/>
        </w:rPr>
        <w:t xml:space="preserve">In line with the University's policy on the Recruitment of People with a Criminal Record, shortlisted candidates are required to provide information of any unspent convictions, cautions and bind-overs. Applicants are advised to seek independent advice if there is any doubt about the status of a previous conviction, caution or bind-over. Disclosures will only be considered at the point when an offer of employment is made. The existence of a criminal record will not in itself prevent you from gaining employment. </w:t>
      </w:r>
    </w:p>
    <w:p w:rsidR="000A0003" w:rsidRPr="000A0003" w:rsidRDefault="000A0003" w:rsidP="000A0003">
      <w:pPr>
        <w:spacing w:before="100" w:beforeAutospacing="1" w:after="100" w:afterAutospacing="1" w:line="240" w:lineRule="auto"/>
        <w:rPr>
          <w:rFonts w:ascii="Arial" w:eastAsia="Times New Roman" w:hAnsi="Arial" w:cs="Arial"/>
          <w:color w:val="FF0000"/>
          <w:sz w:val="20"/>
          <w:szCs w:val="20"/>
          <w:lang w:val="en" w:eastAsia="en-GB"/>
        </w:rPr>
      </w:pPr>
      <w:r w:rsidRPr="000A0003">
        <w:rPr>
          <w:rFonts w:ascii="Arial" w:eastAsia="Times New Roman" w:hAnsi="Arial" w:cs="Arial"/>
          <w:color w:val="FF0000"/>
          <w:sz w:val="20"/>
          <w:szCs w:val="20"/>
          <w:lang w:val="en" w:eastAsia="en-GB"/>
        </w:rPr>
        <w:t xml:space="preserve">This is a description of the job as it is presently constituted. This job description is intended to enable a flexible approach to be offered working across the University as required. It is subject to review and amendment in the light of changing needs of the University and to provide appropriate development opportunities. Members of staff are expected to participate fully in discussions about changing requirements and it is the University's aim to reach agreement to reasonable change. If agreement is not possible, it reserves the right to require changes to the job description after consultation with the individual concerned. </w:t>
      </w:r>
    </w:p>
    <w:p w:rsidR="000A0003" w:rsidRDefault="000A0003" w:rsidP="00867EDF">
      <w:pPr>
        <w:spacing w:after="0"/>
        <w:rPr>
          <w:rFonts w:ascii="Arial" w:hAnsi="Arial" w:cs="Arial"/>
          <w:color w:val="FF0000"/>
          <w:sz w:val="20"/>
          <w:szCs w:val="20"/>
        </w:rPr>
      </w:pPr>
    </w:p>
    <w:p w:rsidR="005611E8" w:rsidRDefault="005611E8" w:rsidP="00867EDF">
      <w:pPr>
        <w:spacing w:after="0"/>
        <w:rPr>
          <w:rFonts w:ascii="Arial" w:hAnsi="Arial" w:cs="Arial"/>
          <w:color w:val="FF0000"/>
          <w:sz w:val="20"/>
          <w:szCs w:val="20"/>
        </w:rPr>
      </w:pPr>
    </w:p>
    <w:p w:rsidR="005611E8" w:rsidRDefault="005611E8" w:rsidP="00867EDF">
      <w:pPr>
        <w:spacing w:after="0"/>
        <w:rPr>
          <w:rFonts w:ascii="Arial" w:hAnsi="Arial" w:cs="Arial"/>
          <w:color w:val="FF0000"/>
          <w:sz w:val="20"/>
          <w:szCs w:val="20"/>
        </w:rPr>
      </w:pPr>
    </w:p>
    <w:p w:rsidR="005611E8" w:rsidRPr="000A0003" w:rsidRDefault="005611E8" w:rsidP="00867EDF">
      <w:pPr>
        <w:spacing w:after="0"/>
        <w:rPr>
          <w:rFonts w:ascii="Arial" w:hAnsi="Arial" w:cs="Arial"/>
          <w:color w:val="FF0000"/>
          <w:sz w:val="20"/>
          <w:szCs w:val="20"/>
        </w:rPr>
      </w:pPr>
    </w:p>
    <w:sectPr w:rsidR="005611E8" w:rsidRPr="000A0003" w:rsidSect="00F21D9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FA" w:rsidRDefault="00CB78FA" w:rsidP="00CB78FA">
      <w:pPr>
        <w:spacing w:after="0" w:line="240" w:lineRule="auto"/>
      </w:pPr>
      <w:r>
        <w:separator/>
      </w:r>
    </w:p>
  </w:endnote>
  <w:endnote w:type="continuationSeparator" w:id="0">
    <w:p w:rsidR="00CB78FA" w:rsidRDefault="00CB78FA" w:rsidP="00CB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FA" w:rsidRDefault="00CB78FA">
    <w:pPr>
      <w:pStyle w:val="Footer"/>
    </w:pPr>
    <w:r>
      <w:t xml:space="preserve">O/Personnel/Job Descriptions/Job Description Template Nov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FA" w:rsidRDefault="00CB78FA" w:rsidP="00CB78FA">
      <w:pPr>
        <w:spacing w:after="0" w:line="240" w:lineRule="auto"/>
      </w:pPr>
      <w:r>
        <w:separator/>
      </w:r>
    </w:p>
  </w:footnote>
  <w:footnote w:type="continuationSeparator" w:id="0">
    <w:p w:rsidR="00CB78FA" w:rsidRDefault="00CB78FA" w:rsidP="00CB7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937"/>
    <w:multiLevelType w:val="hybridMultilevel"/>
    <w:tmpl w:val="56B23CF8"/>
    <w:lvl w:ilvl="0" w:tplc="0809000F">
      <w:start w:val="1"/>
      <w:numFmt w:val="decimal"/>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
    <w:nsid w:val="1F745696"/>
    <w:multiLevelType w:val="hybridMultilevel"/>
    <w:tmpl w:val="9282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E5C9E"/>
    <w:multiLevelType w:val="hybridMultilevel"/>
    <w:tmpl w:val="85E4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47F80"/>
    <w:multiLevelType w:val="hybridMultilevel"/>
    <w:tmpl w:val="F3B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596CEA"/>
    <w:multiLevelType w:val="hybridMultilevel"/>
    <w:tmpl w:val="FF749166"/>
    <w:lvl w:ilvl="0" w:tplc="0809000F">
      <w:start w:val="1"/>
      <w:numFmt w:val="decimal"/>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E0"/>
    <w:rsid w:val="00071600"/>
    <w:rsid w:val="000A0003"/>
    <w:rsid w:val="004009E0"/>
    <w:rsid w:val="004E2C5A"/>
    <w:rsid w:val="005611E8"/>
    <w:rsid w:val="00867EDF"/>
    <w:rsid w:val="00CB78FA"/>
    <w:rsid w:val="00D606BA"/>
    <w:rsid w:val="00F2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00"/>
    <w:pPr>
      <w:ind w:left="720"/>
      <w:contextualSpacing/>
    </w:pPr>
  </w:style>
  <w:style w:type="paragraph" w:customStyle="1" w:styleId="Default">
    <w:name w:val="Default"/>
    <w:basedOn w:val="Normal"/>
    <w:rsid w:val="000A0003"/>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1D91"/>
    <w:rPr>
      <w:color w:val="0000FF" w:themeColor="hyperlink"/>
      <w:u w:val="single"/>
    </w:rPr>
  </w:style>
  <w:style w:type="character" w:styleId="FollowedHyperlink">
    <w:name w:val="FollowedHyperlink"/>
    <w:basedOn w:val="DefaultParagraphFont"/>
    <w:uiPriority w:val="99"/>
    <w:semiHidden/>
    <w:unhideWhenUsed/>
    <w:rsid w:val="00F21D91"/>
    <w:rPr>
      <w:color w:val="800080" w:themeColor="followedHyperlink"/>
      <w:u w:val="single"/>
    </w:rPr>
  </w:style>
  <w:style w:type="paragraph" w:styleId="Header">
    <w:name w:val="header"/>
    <w:basedOn w:val="Normal"/>
    <w:link w:val="HeaderChar"/>
    <w:uiPriority w:val="99"/>
    <w:unhideWhenUsed/>
    <w:rsid w:val="00CB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A"/>
  </w:style>
  <w:style w:type="paragraph" w:styleId="Footer">
    <w:name w:val="footer"/>
    <w:basedOn w:val="Normal"/>
    <w:link w:val="FooterChar"/>
    <w:uiPriority w:val="99"/>
    <w:unhideWhenUsed/>
    <w:rsid w:val="00CB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00"/>
    <w:pPr>
      <w:ind w:left="720"/>
      <w:contextualSpacing/>
    </w:pPr>
  </w:style>
  <w:style w:type="paragraph" w:customStyle="1" w:styleId="Default">
    <w:name w:val="Default"/>
    <w:basedOn w:val="Normal"/>
    <w:rsid w:val="000A0003"/>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1D91"/>
    <w:rPr>
      <w:color w:val="0000FF" w:themeColor="hyperlink"/>
      <w:u w:val="single"/>
    </w:rPr>
  </w:style>
  <w:style w:type="character" w:styleId="FollowedHyperlink">
    <w:name w:val="FollowedHyperlink"/>
    <w:basedOn w:val="DefaultParagraphFont"/>
    <w:uiPriority w:val="99"/>
    <w:semiHidden/>
    <w:unhideWhenUsed/>
    <w:rsid w:val="00F21D91"/>
    <w:rPr>
      <w:color w:val="800080" w:themeColor="followedHyperlink"/>
      <w:u w:val="single"/>
    </w:rPr>
  </w:style>
  <w:style w:type="paragraph" w:styleId="Header">
    <w:name w:val="header"/>
    <w:basedOn w:val="Normal"/>
    <w:link w:val="HeaderChar"/>
    <w:uiPriority w:val="99"/>
    <w:unhideWhenUsed/>
    <w:rsid w:val="00CB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A"/>
  </w:style>
  <w:style w:type="paragraph" w:styleId="Footer">
    <w:name w:val="footer"/>
    <w:basedOn w:val="Normal"/>
    <w:link w:val="FooterChar"/>
    <w:uiPriority w:val="99"/>
    <w:unhideWhenUsed/>
    <w:rsid w:val="00CB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8767">
      <w:bodyDiv w:val="1"/>
      <w:marLeft w:val="0"/>
      <w:marRight w:val="0"/>
      <w:marTop w:val="0"/>
      <w:marBottom w:val="0"/>
      <w:divBdr>
        <w:top w:val="none" w:sz="0" w:space="0" w:color="auto"/>
        <w:left w:val="none" w:sz="0" w:space="0" w:color="auto"/>
        <w:bottom w:val="none" w:sz="0" w:space="0" w:color="auto"/>
        <w:right w:val="none" w:sz="0" w:space="0" w:color="auto"/>
      </w:divBdr>
      <w:divsChild>
        <w:div w:id="48766733">
          <w:marLeft w:val="0"/>
          <w:marRight w:val="0"/>
          <w:marTop w:val="0"/>
          <w:marBottom w:val="0"/>
          <w:divBdr>
            <w:top w:val="none" w:sz="0" w:space="0" w:color="auto"/>
            <w:left w:val="none" w:sz="0" w:space="0" w:color="auto"/>
            <w:bottom w:val="none" w:sz="0" w:space="0" w:color="auto"/>
            <w:right w:val="none" w:sz="0" w:space="0" w:color="auto"/>
          </w:divBdr>
          <w:divsChild>
            <w:div w:id="541092361">
              <w:marLeft w:val="0"/>
              <w:marRight w:val="0"/>
              <w:marTop w:val="0"/>
              <w:marBottom w:val="0"/>
              <w:divBdr>
                <w:top w:val="none" w:sz="0" w:space="0" w:color="auto"/>
                <w:left w:val="none" w:sz="0" w:space="0" w:color="auto"/>
                <w:bottom w:val="none" w:sz="0" w:space="0" w:color="auto"/>
                <w:right w:val="none" w:sz="0" w:space="0" w:color="auto"/>
              </w:divBdr>
              <w:divsChild>
                <w:div w:id="1083263259">
                  <w:marLeft w:val="0"/>
                  <w:marRight w:val="0"/>
                  <w:marTop w:val="0"/>
                  <w:marBottom w:val="0"/>
                  <w:divBdr>
                    <w:top w:val="none" w:sz="0" w:space="0" w:color="auto"/>
                    <w:left w:val="none" w:sz="0" w:space="0" w:color="auto"/>
                    <w:bottom w:val="none" w:sz="0" w:space="0" w:color="auto"/>
                    <w:right w:val="none" w:sz="0" w:space="0" w:color="auto"/>
                  </w:divBdr>
                  <w:divsChild>
                    <w:div w:id="302202656">
                      <w:marLeft w:val="0"/>
                      <w:marRight w:val="0"/>
                      <w:marTop w:val="0"/>
                      <w:marBottom w:val="0"/>
                      <w:divBdr>
                        <w:top w:val="none" w:sz="0" w:space="0" w:color="auto"/>
                        <w:left w:val="none" w:sz="0" w:space="0" w:color="auto"/>
                        <w:bottom w:val="none" w:sz="0" w:space="0" w:color="auto"/>
                        <w:right w:val="none" w:sz="0" w:space="0" w:color="auto"/>
                      </w:divBdr>
                      <w:divsChild>
                        <w:div w:id="9116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ints.homeoffice.gov.uk/gui-migrant-jsf/SelfAssessment/SelfAssessment.faces" TargetMode="External"/><Relationship Id="rId5" Type="http://schemas.openxmlformats.org/officeDocument/2006/relationships/webSettings" Target="webSettings.xml"/><Relationship Id="rId10" Type="http://schemas.openxmlformats.org/officeDocument/2006/relationships/hyperlink" Target="http://www.bia.homeoffice.gov.uk/workinginthe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Keene</dc:creator>
  <cp:lastModifiedBy>Jane Keene</cp:lastModifiedBy>
  <cp:revision>3</cp:revision>
  <dcterms:created xsi:type="dcterms:W3CDTF">2015-11-18T11:25:00Z</dcterms:created>
  <dcterms:modified xsi:type="dcterms:W3CDTF">2015-11-18T12:20:00Z</dcterms:modified>
</cp:coreProperties>
</file>