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9C" w:rsidRDefault="00DD179C">
      <w:pPr>
        <w:rPr>
          <w:rFonts w:ascii="Arial" w:hAnsi="Arial" w:cs="Arial"/>
          <w:sz w:val="22"/>
          <w:szCs w:val="22"/>
        </w:rPr>
      </w:pPr>
      <w:bookmarkStart w:id="0" w:name="_GoBack"/>
      <w:bookmarkEnd w:id="0"/>
    </w:p>
    <w:p w:rsidR="00F059BB" w:rsidRPr="00505554" w:rsidRDefault="007847A7" w:rsidP="006A1D84">
      <w:pPr>
        <w:jc w:val="center"/>
        <w:rPr>
          <w:rFonts w:ascii="Arial" w:hAnsi="Arial" w:cs="Arial"/>
          <w:sz w:val="22"/>
          <w:szCs w:val="22"/>
        </w:rPr>
      </w:pPr>
      <w:r w:rsidRPr="00505554">
        <w:rPr>
          <w:rFonts w:ascii="Arial" w:hAnsi="Arial" w:cs="Arial"/>
          <w:noProof/>
          <w:sz w:val="22"/>
          <w:szCs w:val="22"/>
          <w:lang w:eastAsia="en-GB"/>
        </w:rPr>
        <w:drawing>
          <wp:inline distT="0" distB="0" distL="0" distR="0">
            <wp:extent cx="1524000" cy="457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524000" cy="457200"/>
                    </a:xfrm>
                    <a:prstGeom prst="rect">
                      <a:avLst/>
                    </a:prstGeom>
                    <a:noFill/>
                    <a:ln w="9525">
                      <a:noFill/>
                      <a:miter lim="800000"/>
                      <a:headEnd/>
                      <a:tailEnd/>
                    </a:ln>
                  </pic:spPr>
                </pic:pic>
              </a:graphicData>
            </a:graphic>
          </wp:inline>
        </w:drawing>
      </w:r>
    </w:p>
    <w:p w:rsidR="00F059BB" w:rsidRPr="00505554" w:rsidRDefault="00F059BB">
      <w:pPr>
        <w:pStyle w:val="Heading6"/>
        <w:rPr>
          <w:rFonts w:cs="Arial"/>
          <w:szCs w:val="22"/>
        </w:rPr>
      </w:pPr>
    </w:p>
    <w:p w:rsidR="00F059BB" w:rsidRPr="00505554" w:rsidRDefault="00F059BB">
      <w:pPr>
        <w:pStyle w:val="Heading6"/>
        <w:rPr>
          <w:rFonts w:cs="Arial"/>
          <w:szCs w:val="22"/>
        </w:rPr>
      </w:pPr>
      <w:r w:rsidRPr="00505554">
        <w:rPr>
          <w:rFonts w:cs="Arial"/>
          <w:szCs w:val="22"/>
        </w:rPr>
        <w:t>Link Tutor Forum</w:t>
      </w:r>
    </w:p>
    <w:p w:rsidR="00F059BB" w:rsidRPr="00505554" w:rsidRDefault="00F059BB">
      <w:pPr>
        <w:pStyle w:val="Heading6"/>
        <w:rPr>
          <w:rFonts w:cs="Arial"/>
          <w:szCs w:val="22"/>
        </w:rPr>
      </w:pPr>
    </w:p>
    <w:p w:rsidR="00F059BB" w:rsidRPr="00505554" w:rsidRDefault="00F059BB">
      <w:pPr>
        <w:pStyle w:val="Heading6"/>
        <w:rPr>
          <w:rFonts w:cs="Arial"/>
          <w:szCs w:val="22"/>
        </w:rPr>
      </w:pPr>
      <w:r w:rsidRPr="00505554">
        <w:rPr>
          <w:rFonts w:cs="Arial"/>
          <w:szCs w:val="22"/>
        </w:rPr>
        <w:t xml:space="preserve">File note of meeting held on </w:t>
      </w:r>
      <w:r w:rsidR="00355A59">
        <w:rPr>
          <w:rFonts w:cs="Arial"/>
          <w:szCs w:val="22"/>
        </w:rPr>
        <w:t>27</w:t>
      </w:r>
      <w:r w:rsidR="00355A59" w:rsidRPr="00355A59">
        <w:rPr>
          <w:rFonts w:cs="Arial"/>
          <w:szCs w:val="22"/>
          <w:vertAlign w:val="superscript"/>
        </w:rPr>
        <w:t>th</w:t>
      </w:r>
      <w:r w:rsidR="00355A59">
        <w:rPr>
          <w:rFonts w:cs="Arial"/>
          <w:szCs w:val="22"/>
        </w:rPr>
        <w:t xml:space="preserve"> November 2013</w:t>
      </w:r>
    </w:p>
    <w:p w:rsidR="00F059BB" w:rsidRPr="00505554" w:rsidRDefault="00F059BB">
      <w:pPr>
        <w:pStyle w:val="Heading6"/>
        <w:jc w:val="left"/>
        <w:rPr>
          <w:rFonts w:cs="Arial"/>
          <w:szCs w:val="22"/>
        </w:rPr>
      </w:pPr>
    </w:p>
    <w:p w:rsidR="00F059BB" w:rsidRPr="00505554" w:rsidRDefault="00F059BB">
      <w:pPr>
        <w:pStyle w:val="Heading6"/>
        <w:jc w:val="left"/>
        <w:rPr>
          <w:rFonts w:cs="Arial"/>
          <w:szCs w:val="22"/>
        </w:rPr>
      </w:pPr>
      <w:r w:rsidRPr="00505554">
        <w:rPr>
          <w:rFonts w:cs="Arial"/>
          <w:szCs w:val="22"/>
        </w:rPr>
        <w:t xml:space="preserve">1. </w:t>
      </w:r>
      <w:r w:rsidRPr="00505554">
        <w:rPr>
          <w:rFonts w:cs="Arial"/>
          <w:szCs w:val="22"/>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3360"/>
      </w:tblGrid>
      <w:tr w:rsidR="00F059BB" w:rsidRPr="00505554" w:rsidTr="002A3128">
        <w:tc>
          <w:tcPr>
            <w:tcW w:w="3444" w:type="dxa"/>
          </w:tcPr>
          <w:p w:rsidR="00F059BB" w:rsidRPr="00505554" w:rsidRDefault="00F059BB" w:rsidP="002A3128">
            <w:pPr>
              <w:pStyle w:val="Heading6"/>
              <w:jc w:val="left"/>
              <w:rPr>
                <w:rFonts w:cs="Arial"/>
                <w:bCs w:val="0"/>
                <w:szCs w:val="22"/>
              </w:rPr>
            </w:pPr>
            <w:r w:rsidRPr="00505554">
              <w:rPr>
                <w:rFonts w:cs="Arial"/>
                <w:bCs w:val="0"/>
                <w:szCs w:val="22"/>
              </w:rPr>
              <w:t>Present</w:t>
            </w:r>
          </w:p>
        </w:tc>
        <w:tc>
          <w:tcPr>
            <w:tcW w:w="3360" w:type="dxa"/>
          </w:tcPr>
          <w:p w:rsidR="00F059BB" w:rsidRPr="00505554" w:rsidRDefault="00F059BB">
            <w:pPr>
              <w:pStyle w:val="Heading6"/>
              <w:jc w:val="left"/>
              <w:rPr>
                <w:rFonts w:cs="Arial"/>
                <w:bCs w:val="0"/>
                <w:szCs w:val="22"/>
              </w:rPr>
            </w:pPr>
            <w:r w:rsidRPr="00505554">
              <w:rPr>
                <w:rFonts w:cs="Arial"/>
                <w:bCs w:val="0"/>
                <w:szCs w:val="22"/>
              </w:rPr>
              <w:t>Apologies</w:t>
            </w:r>
          </w:p>
        </w:tc>
      </w:tr>
      <w:tr w:rsidR="00355A59" w:rsidRPr="00505554" w:rsidTr="002A3128">
        <w:tc>
          <w:tcPr>
            <w:tcW w:w="3444" w:type="dxa"/>
          </w:tcPr>
          <w:p w:rsidR="00355A59" w:rsidRDefault="00355A59" w:rsidP="007D187D">
            <w:pPr>
              <w:rPr>
                <w:rFonts w:ascii="Arial" w:hAnsi="Arial" w:cs="Arial"/>
                <w:szCs w:val="22"/>
              </w:rPr>
            </w:pPr>
            <w:r>
              <w:rPr>
                <w:rFonts w:ascii="Arial" w:hAnsi="Arial" w:cs="Arial"/>
                <w:szCs w:val="22"/>
              </w:rPr>
              <w:t xml:space="preserve">Sue Cuthbert </w:t>
            </w:r>
          </w:p>
        </w:tc>
        <w:tc>
          <w:tcPr>
            <w:tcW w:w="3360" w:type="dxa"/>
          </w:tcPr>
          <w:p w:rsidR="00355A59" w:rsidRPr="00355A59" w:rsidRDefault="00355A59" w:rsidP="009D55EA">
            <w:pPr>
              <w:rPr>
                <w:rFonts w:ascii="Arial" w:hAnsi="Arial" w:cs="Arial"/>
              </w:rPr>
            </w:pPr>
            <w:r w:rsidRPr="00355A59">
              <w:rPr>
                <w:rFonts w:ascii="Arial" w:hAnsi="Arial" w:cs="Arial"/>
              </w:rPr>
              <w:t>Alexandru Radu</w:t>
            </w:r>
          </w:p>
        </w:tc>
      </w:tr>
      <w:tr w:rsidR="00355A59" w:rsidRPr="00505554" w:rsidTr="002A3128">
        <w:tc>
          <w:tcPr>
            <w:tcW w:w="3444" w:type="dxa"/>
          </w:tcPr>
          <w:p w:rsidR="00355A59" w:rsidRPr="00505554" w:rsidRDefault="00355A59" w:rsidP="007D187D">
            <w:pPr>
              <w:rPr>
                <w:rFonts w:ascii="Arial" w:hAnsi="Arial" w:cs="Arial"/>
                <w:szCs w:val="22"/>
              </w:rPr>
            </w:pPr>
            <w:r>
              <w:rPr>
                <w:rFonts w:ascii="Arial" w:hAnsi="Arial" w:cs="Arial"/>
                <w:szCs w:val="22"/>
              </w:rPr>
              <w:t>Liz Killick</w:t>
            </w:r>
          </w:p>
        </w:tc>
        <w:tc>
          <w:tcPr>
            <w:tcW w:w="3360" w:type="dxa"/>
          </w:tcPr>
          <w:p w:rsidR="00355A59" w:rsidRPr="00355A59" w:rsidRDefault="00355A59" w:rsidP="009D55EA">
            <w:pPr>
              <w:rPr>
                <w:rFonts w:ascii="Arial" w:hAnsi="Arial" w:cs="Arial"/>
              </w:rPr>
            </w:pPr>
            <w:r w:rsidRPr="00355A59">
              <w:rPr>
                <w:rFonts w:ascii="Arial" w:hAnsi="Arial" w:cs="Arial"/>
              </w:rPr>
              <w:t>Robert Parker</w:t>
            </w:r>
          </w:p>
        </w:tc>
      </w:tr>
      <w:tr w:rsidR="00355A59" w:rsidRPr="00505554" w:rsidTr="002A3128">
        <w:tc>
          <w:tcPr>
            <w:tcW w:w="3444" w:type="dxa"/>
          </w:tcPr>
          <w:p w:rsidR="00355A59" w:rsidRPr="00505554" w:rsidRDefault="00355A59" w:rsidP="00A63C3E">
            <w:pPr>
              <w:rPr>
                <w:rFonts w:ascii="Arial" w:hAnsi="Arial" w:cs="Arial"/>
                <w:szCs w:val="22"/>
              </w:rPr>
            </w:pPr>
            <w:r>
              <w:rPr>
                <w:rFonts w:ascii="Arial" w:hAnsi="Arial" w:cs="Arial"/>
                <w:szCs w:val="22"/>
              </w:rPr>
              <w:t>Jennifer Marsh</w:t>
            </w:r>
          </w:p>
        </w:tc>
        <w:tc>
          <w:tcPr>
            <w:tcW w:w="3360" w:type="dxa"/>
          </w:tcPr>
          <w:p w:rsidR="00355A59" w:rsidRPr="00355A59" w:rsidRDefault="00355A59" w:rsidP="009D55EA">
            <w:pPr>
              <w:rPr>
                <w:rFonts w:ascii="Arial" w:hAnsi="Arial" w:cs="Arial"/>
              </w:rPr>
            </w:pPr>
            <w:r w:rsidRPr="00355A59">
              <w:rPr>
                <w:rFonts w:ascii="Arial" w:hAnsi="Arial" w:cs="Arial"/>
              </w:rPr>
              <w:t>Colin Wood</w:t>
            </w:r>
          </w:p>
        </w:tc>
      </w:tr>
      <w:tr w:rsidR="00355A59" w:rsidRPr="00505554" w:rsidTr="002A3128">
        <w:tc>
          <w:tcPr>
            <w:tcW w:w="3444" w:type="dxa"/>
          </w:tcPr>
          <w:p w:rsidR="00355A59" w:rsidRPr="00505554" w:rsidRDefault="00355A59" w:rsidP="007D187D">
            <w:pPr>
              <w:rPr>
                <w:rFonts w:ascii="Arial" w:hAnsi="Arial" w:cs="Arial"/>
                <w:szCs w:val="22"/>
              </w:rPr>
            </w:pPr>
            <w:r>
              <w:rPr>
                <w:rFonts w:ascii="Arial" w:hAnsi="Arial" w:cs="Arial"/>
                <w:szCs w:val="22"/>
              </w:rPr>
              <w:t>Alan Dixon</w:t>
            </w:r>
          </w:p>
        </w:tc>
        <w:tc>
          <w:tcPr>
            <w:tcW w:w="3360" w:type="dxa"/>
          </w:tcPr>
          <w:p w:rsidR="00355A59" w:rsidRPr="00355A59" w:rsidRDefault="00355A59" w:rsidP="009D55EA">
            <w:pPr>
              <w:rPr>
                <w:rFonts w:ascii="Arial" w:hAnsi="Arial" w:cs="Arial"/>
              </w:rPr>
            </w:pPr>
            <w:r w:rsidRPr="00355A59">
              <w:rPr>
                <w:rFonts w:ascii="Arial" w:hAnsi="Arial" w:cs="Arial"/>
              </w:rPr>
              <w:t>Daniel Eastough</w:t>
            </w:r>
          </w:p>
        </w:tc>
      </w:tr>
      <w:tr w:rsidR="00355A59" w:rsidRPr="00505554" w:rsidTr="002A3128">
        <w:tc>
          <w:tcPr>
            <w:tcW w:w="3444" w:type="dxa"/>
          </w:tcPr>
          <w:p w:rsidR="00355A59" w:rsidRPr="00505554" w:rsidRDefault="00355A59" w:rsidP="007D187D">
            <w:pPr>
              <w:rPr>
                <w:rFonts w:ascii="Arial" w:hAnsi="Arial" w:cs="Arial"/>
                <w:szCs w:val="22"/>
              </w:rPr>
            </w:pPr>
            <w:r>
              <w:rPr>
                <w:rFonts w:ascii="Arial" w:hAnsi="Arial" w:cs="Arial"/>
                <w:szCs w:val="22"/>
              </w:rPr>
              <w:t>Chris Hughes</w:t>
            </w:r>
          </w:p>
        </w:tc>
        <w:tc>
          <w:tcPr>
            <w:tcW w:w="3360" w:type="dxa"/>
          </w:tcPr>
          <w:p w:rsidR="00355A59" w:rsidRPr="00355A59" w:rsidRDefault="00355A59" w:rsidP="009D55EA">
            <w:pPr>
              <w:rPr>
                <w:rFonts w:ascii="Arial" w:hAnsi="Arial" w:cs="Arial"/>
              </w:rPr>
            </w:pPr>
            <w:r w:rsidRPr="00355A59">
              <w:rPr>
                <w:rFonts w:ascii="Arial" w:hAnsi="Arial" w:cs="Arial"/>
              </w:rPr>
              <w:t>David Mycock</w:t>
            </w:r>
          </w:p>
        </w:tc>
      </w:tr>
      <w:tr w:rsidR="00355A59" w:rsidRPr="00505554" w:rsidTr="002A3128">
        <w:tc>
          <w:tcPr>
            <w:tcW w:w="3444" w:type="dxa"/>
          </w:tcPr>
          <w:p w:rsidR="00355A59" w:rsidRPr="00505554" w:rsidRDefault="00355A59" w:rsidP="009660F7">
            <w:pPr>
              <w:rPr>
                <w:rFonts w:ascii="Arial" w:hAnsi="Arial" w:cs="Arial"/>
                <w:szCs w:val="22"/>
              </w:rPr>
            </w:pPr>
            <w:r>
              <w:rPr>
                <w:rFonts w:ascii="Arial" w:hAnsi="Arial" w:cs="Arial"/>
                <w:szCs w:val="22"/>
              </w:rPr>
              <w:t>Dawn Goodall</w:t>
            </w:r>
          </w:p>
        </w:tc>
        <w:tc>
          <w:tcPr>
            <w:tcW w:w="3360" w:type="dxa"/>
          </w:tcPr>
          <w:p w:rsidR="00355A59" w:rsidRPr="00355A59" w:rsidRDefault="00355A59" w:rsidP="009D55EA">
            <w:pPr>
              <w:rPr>
                <w:rFonts w:ascii="Arial" w:hAnsi="Arial" w:cs="Arial"/>
              </w:rPr>
            </w:pPr>
            <w:r w:rsidRPr="00355A59">
              <w:rPr>
                <w:rFonts w:ascii="Arial" w:hAnsi="Arial" w:cs="Arial"/>
              </w:rPr>
              <w:t>Deborah Hodson</w:t>
            </w:r>
          </w:p>
        </w:tc>
      </w:tr>
      <w:tr w:rsidR="00355A59" w:rsidRPr="00505554" w:rsidTr="002A3128">
        <w:tc>
          <w:tcPr>
            <w:tcW w:w="3444" w:type="dxa"/>
          </w:tcPr>
          <w:p w:rsidR="00355A59" w:rsidRPr="00505554" w:rsidRDefault="00355A59" w:rsidP="007D187D">
            <w:pPr>
              <w:rPr>
                <w:rFonts w:ascii="Arial" w:hAnsi="Arial" w:cs="Arial"/>
                <w:szCs w:val="22"/>
              </w:rPr>
            </w:pPr>
            <w:r>
              <w:rPr>
                <w:rFonts w:ascii="Arial" w:hAnsi="Arial" w:cs="Arial"/>
                <w:szCs w:val="22"/>
              </w:rPr>
              <w:t>Douglas Wotherspoon</w:t>
            </w:r>
          </w:p>
        </w:tc>
        <w:tc>
          <w:tcPr>
            <w:tcW w:w="3360" w:type="dxa"/>
          </w:tcPr>
          <w:p w:rsidR="00355A59" w:rsidRPr="00355A59" w:rsidRDefault="00355A59" w:rsidP="009D55EA">
            <w:pPr>
              <w:rPr>
                <w:rFonts w:ascii="Arial" w:hAnsi="Arial" w:cs="Arial"/>
              </w:rPr>
            </w:pPr>
            <w:r w:rsidRPr="00355A59">
              <w:rPr>
                <w:rFonts w:ascii="Arial" w:hAnsi="Arial" w:cs="Arial"/>
              </w:rPr>
              <w:t>Gareth Dart</w:t>
            </w:r>
          </w:p>
        </w:tc>
      </w:tr>
      <w:tr w:rsidR="00355A59" w:rsidRPr="00505554" w:rsidTr="002A3128">
        <w:tc>
          <w:tcPr>
            <w:tcW w:w="3444" w:type="dxa"/>
          </w:tcPr>
          <w:p w:rsidR="00355A59" w:rsidRPr="00505554" w:rsidRDefault="00355A59" w:rsidP="007D187D">
            <w:pPr>
              <w:rPr>
                <w:rFonts w:ascii="Arial" w:hAnsi="Arial" w:cs="Arial"/>
                <w:szCs w:val="22"/>
              </w:rPr>
            </w:pPr>
            <w:r>
              <w:rPr>
                <w:rFonts w:ascii="Arial" w:hAnsi="Arial" w:cs="Arial"/>
                <w:szCs w:val="22"/>
              </w:rPr>
              <w:t>Helen Taylor</w:t>
            </w:r>
          </w:p>
        </w:tc>
        <w:tc>
          <w:tcPr>
            <w:tcW w:w="3360" w:type="dxa"/>
          </w:tcPr>
          <w:p w:rsidR="00355A59" w:rsidRPr="00355A59" w:rsidRDefault="00355A59" w:rsidP="009D55EA">
            <w:pPr>
              <w:rPr>
                <w:rFonts w:ascii="Arial" w:hAnsi="Arial" w:cs="Arial"/>
              </w:rPr>
            </w:pPr>
            <w:r w:rsidRPr="00355A59">
              <w:rPr>
                <w:rFonts w:ascii="Arial" w:hAnsi="Arial" w:cs="Arial"/>
              </w:rPr>
              <w:t>Gwenda Marie Scriven</w:t>
            </w:r>
          </w:p>
        </w:tc>
      </w:tr>
      <w:tr w:rsidR="00355A59" w:rsidRPr="00505554" w:rsidTr="002A3128">
        <w:tc>
          <w:tcPr>
            <w:tcW w:w="3444" w:type="dxa"/>
          </w:tcPr>
          <w:p w:rsidR="00355A59" w:rsidRPr="00505554" w:rsidRDefault="00355A59" w:rsidP="007D187D">
            <w:pPr>
              <w:rPr>
                <w:rFonts w:ascii="Arial" w:hAnsi="Arial" w:cs="Arial"/>
                <w:szCs w:val="22"/>
              </w:rPr>
            </w:pPr>
            <w:r>
              <w:rPr>
                <w:rFonts w:ascii="Arial" w:hAnsi="Arial" w:cs="Arial"/>
                <w:szCs w:val="22"/>
              </w:rPr>
              <w:t>Janet Harvell</w:t>
            </w:r>
          </w:p>
        </w:tc>
        <w:tc>
          <w:tcPr>
            <w:tcW w:w="3360" w:type="dxa"/>
          </w:tcPr>
          <w:p w:rsidR="00355A59" w:rsidRPr="00355A59" w:rsidRDefault="00355A59" w:rsidP="009D55EA">
            <w:pPr>
              <w:rPr>
                <w:rFonts w:ascii="Arial" w:hAnsi="Arial" w:cs="Arial"/>
              </w:rPr>
            </w:pPr>
            <w:r w:rsidRPr="00355A59">
              <w:rPr>
                <w:rFonts w:ascii="Arial" w:hAnsi="Arial" w:cs="Arial"/>
              </w:rPr>
              <w:t>Jacqui Fernell</w:t>
            </w:r>
          </w:p>
        </w:tc>
      </w:tr>
      <w:tr w:rsidR="00355A59" w:rsidRPr="00505554" w:rsidTr="002A3128">
        <w:tc>
          <w:tcPr>
            <w:tcW w:w="3444" w:type="dxa"/>
          </w:tcPr>
          <w:p w:rsidR="00355A59" w:rsidRPr="00505554" w:rsidRDefault="00355A59" w:rsidP="007D187D">
            <w:pPr>
              <w:rPr>
                <w:rFonts w:ascii="Arial" w:hAnsi="Arial" w:cs="Arial"/>
                <w:szCs w:val="22"/>
              </w:rPr>
            </w:pPr>
            <w:r>
              <w:rPr>
                <w:rFonts w:ascii="Arial" w:hAnsi="Arial" w:cs="Arial"/>
                <w:szCs w:val="22"/>
              </w:rPr>
              <w:t>Karima Kadi-Hanifi</w:t>
            </w:r>
          </w:p>
        </w:tc>
        <w:tc>
          <w:tcPr>
            <w:tcW w:w="3360" w:type="dxa"/>
          </w:tcPr>
          <w:p w:rsidR="00355A59" w:rsidRPr="00355A59" w:rsidRDefault="00355A59" w:rsidP="009D55EA">
            <w:pPr>
              <w:rPr>
                <w:rFonts w:ascii="Arial" w:hAnsi="Arial" w:cs="Arial"/>
              </w:rPr>
            </w:pPr>
            <w:r w:rsidRPr="00355A59">
              <w:rPr>
                <w:rFonts w:ascii="Arial" w:hAnsi="Arial" w:cs="Arial"/>
              </w:rPr>
              <w:t>Jamie Wells</w:t>
            </w:r>
          </w:p>
        </w:tc>
      </w:tr>
      <w:tr w:rsidR="00355A59" w:rsidRPr="00505554" w:rsidTr="002A3128">
        <w:tc>
          <w:tcPr>
            <w:tcW w:w="3444" w:type="dxa"/>
          </w:tcPr>
          <w:p w:rsidR="00355A59" w:rsidRPr="00505554" w:rsidRDefault="00355A59" w:rsidP="009660F7">
            <w:pPr>
              <w:rPr>
                <w:rFonts w:ascii="Arial" w:hAnsi="Arial" w:cs="Arial"/>
                <w:szCs w:val="22"/>
              </w:rPr>
            </w:pPr>
            <w:r>
              <w:rPr>
                <w:rFonts w:ascii="Arial" w:hAnsi="Arial" w:cs="Arial"/>
                <w:szCs w:val="22"/>
              </w:rPr>
              <w:t>Lisa Mauro-Bracken</w:t>
            </w:r>
          </w:p>
        </w:tc>
        <w:tc>
          <w:tcPr>
            <w:tcW w:w="3360" w:type="dxa"/>
          </w:tcPr>
          <w:p w:rsidR="00355A59" w:rsidRPr="00355A59" w:rsidRDefault="00355A59" w:rsidP="009D55EA">
            <w:pPr>
              <w:rPr>
                <w:rFonts w:ascii="Arial" w:hAnsi="Arial" w:cs="Arial"/>
              </w:rPr>
            </w:pPr>
            <w:r w:rsidRPr="00355A59">
              <w:rPr>
                <w:rFonts w:ascii="Arial" w:hAnsi="Arial" w:cs="Arial"/>
              </w:rPr>
              <w:t>Jan Quallington</w:t>
            </w:r>
          </w:p>
        </w:tc>
      </w:tr>
      <w:tr w:rsidR="00355A59" w:rsidRPr="00505554" w:rsidTr="002A3128">
        <w:tc>
          <w:tcPr>
            <w:tcW w:w="3444" w:type="dxa"/>
          </w:tcPr>
          <w:p w:rsidR="00355A59" w:rsidRPr="00505554" w:rsidRDefault="00355A59" w:rsidP="009660F7">
            <w:pPr>
              <w:rPr>
                <w:rFonts w:ascii="Arial" w:hAnsi="Arial" w:cs="Arial"/>
                <w:szCs w:val="22"/>
              </w:rPr>
            </w:pPr>
            <w:r>
              <w:rPr>
                <w:rFonts w:ascii="Arial" w:hAnsi="Arial" w:cs="Arial"/>
                <w:szCs w:val="22"/>
              </w:rPr>
              <w:t>Mary Whitehouse</w:t>
            </w:r>
          </w:p>
        </w:tc>
        <w:tc>
          <w:tcPr>
            <w:tcW w:w="3360" w:type="dxa"/>
          </w:tcPr>
          <w:p w:rsidR="00355A59" w:rsidRPr="00355A59" w:rsidRDefault="00355A59" w:rsidP="009D55EA">
            <w:pPr>
              <w:rPr>
                <w:rFonts w:ascii="Arial" w:hAnsi="Arial" w:cs="Arial"/>
              </w:rPr>
            </w:pPr>
            <w:r w:rsidRPr="00355A59">
              <w:rPr>
                <w:rFonts w:ascii="Arial" w:hAnsi="Arial" w:cs="Arial"/>
              </w:rPr>
              <w:t>Jane Perry</w:t>
            </w:r>
          </w:p>
        </w:tc>
      </w:tr>
      <w:tr w:rsidR="00355A59" w:rsidRPr="00505554" w:rsidTr="002A3128">
        <w:tc>
          <w:tcPr>
            <w:tcW w:w="3444" w:type="dxa"/>
          </w:tcPr>
          <w:p w:rsidR="00355A59" w:rsidRPr="00505554" w:rsidRDefault="00355A59" w:rsidP="009660F7">
            <w:pPr>
              <w:rPr>
                <w:rFonts w:ascii="Arial" w:hAnsi="Arial" w:cs="Arial"/>
                <w:szCs w:val="22"/>
              </w:rPr>
            </w:pPr>
            <w:r>
              <w:rPr>
                <w:rFonts w:ascii="Arial" w:hAnsi="Arial" w:cs="Arial"/>
                <w:szCs w:val="22"/>
              </w:rPr>
              <w:t>Rob Herbert</w:t>
            </w:r>
          </w:p>
        </w:tc>
        <w:tc>
          <w:tcPr>
            <w:tcW w:w="3360" w:type="dxa"/>
          </w:tcPr>
          <w:p w:rsidR="00355A59" w:rsidRPr="00355A59" w:rsidRDefault="00355A59" w:rsidP="009D55EA">
            <w:pPr>
              <w:rPr>
                <w:rFonts w:ascii="Arial" w:hAnsi="Arial" w:cs="Arial"/>
              </w:rPr>
            </w:pPr>
            <w:r w:rsidRPr="00355A59">
              <w:rPr>
                <w:rFonts w:ascii="Arial" w:hAnsi="Arial" w:cs="Arial"/>
              </w:rPr>
              <w:t>Janet Harrison</w:t>
            </w:r>
          </w:p>
        </w:tc>
      </w:tr>
      <w:tr w:rsidR="00355A59" w:rsidRPr="00505554" w:rsidTr="002A3128">
        <w:tc>
          <w:tcPr>
            <w:tcW w:w="3444" w:type="dxa"/>
          </w:tcPr>
          <w:p w:rsidR="00355A59" w:rsidRPr="00505554" w:rsidRDefault="00355A59" w:rsidP="009660F7">
            <w:pPr>
              <w:rPr>
                <w:rFonts w:ascii="Arial" w:hAnsi="Arial" w:cs="Arial"/>
                <w:szCs w:val="22"/>
              </w:rPr>
            </w:pPr>
            <w:r>
              <w:rPr>
                <w:rFonts w:ascii="Arial" w:hAnsi="Arial" w:cs="Arial"/>
                <w:szCs w:val="22"/>
              </w:rPr>
              <w:t>Sean Bracken</w:t>
            </w:r>
          </w:p>
        </w:tc>
        <w:tc>
          <w:tcPr>
            <w:tcW w:w="3360" w:type="dxa"/>
          </w:tcPr>
          <w:p w:rsidR="00355A59" w:rsidRPr="00355A59" w:rsidRDefault="00355A59" w:rsidP="009D55EA">
            <w:pPr>
              <w:rPr>
                <w:rFonts w:ascii="Arial" w:hAnsi="Arial" w:cs="Arial"/>
              </w:rPr>
            </w:pPr>
            <w:r w:rsidRPr="00355A59">
              <w:rPr>
                <w:rFonts w:ascii="Arial" w:hAnsi="Arial" w:cs="Arial"/>
              </w:rPr>
              <w:t>Judith Davies</w:t>
            </w:r>
          </w:p>
        </w:tc>
      </w:tr>
      <w:tr w:rsidR="00355A59" w:rsidRPr="00505554" w:rsidTr="002A3128">
        <w:tc>
          <w:tcPr>
            <w:tcW w:w="3444" w:type="dxa"/>
          </w:tcPr>
          <w:p w:rsidR="00355A59" w:rsidRPr="00505554" w:rsidRDefault="00355A59" w:rsidP="007D187D">
            <w:pPr>
              <w:rPr>
                <w:rFonts w:ascii="Arial" w:hAnsi="Arial" w:cs="Arial"/>
                <w:szCs w:val="22"/>
              </w:rPr>
            </w:pPr>
            <w:r>
              <w:rPr>
                <w:rFonts w:ascii="Arial" w:hAnsi="Arial" w:cs="Arial"/>
                <w:szCs w:val="22"/>
              </w:rPr>
              <w:t>Sharon Lesley Smith</w:t>
            </w:r>
          </w:p>
        </w:tc>
        <w:tc>
          <w:tcPr>
            <w:tcW w:w="3360" w:type="dxa"/>
          </w:tcPr>
          <w:p w:rsidR="00355A59" w:rsidRPr="00355A59" w:rsidRDefault="00355A59" w:rsidP="009D55EA">
            <w:pPr>
              <w:rPr>
                <w:rFonts w:ascii="Arial" w:hAnsi="Arial" w:cs="Arial"/>
              </w:rPr>
            </w:pPr>
            <w:r w:rsidRPr="00355A59">
              <w:rPr>
                <w:rFonts w:ascii="Arial" w:hAnsi="Arial" w:cs="Arial"/>
              </w:rPr>
              <w:t>Matthew Jellis</w:t>
            </w:r>
          </w:p>
        </w:tc>
      </w:tr>
      <w:tr w:rsidR="00355A59" w:rsidRPr="00505554" w:rsidTr="002A3128">
        <w:tc>
          <w:tcPr>
            <w:tcW w:w="3444" w:type="dxa"/>
          </w:tcPr>
          <w:p w:rsidR="00355A59" w:rsidRPr="00505554" w:rsidRDefault="00355A59" w:rsidP="009660F7">
            <w:pPr>
              <w:rPr>
                <w:rFonts w:ascii="Arial" w:hAnsi="Arial" w:cs="Arial"/>
                <w:szCs w:val="22"/>
              </w:rPr>
            </w:pPr>
            <w:r>
              <w:rPr>
                <w:rFonts w:ascii="Arial" w:hAnsi="Arial" w:cs="Arial"/>
                <w:szCs w:val="22"/>
              </w:rPr>
              <w:t>Susan Wood-Griffiths</w:t>
            </w:r>
          </w:p>
        </w:tc>
        <w:tc>
          <w:tcPr>
            <w:tcW w:w="3360" w:type="dxa"/>
          </w:tcPr>
          <w:p w:rsidR="00355A59" w:rsidRPr="00355A59" w:rsidRDefault="00355A59" w:rsidP="009D55EA">
            <w:pPr>
              <w:rPr>
                <w:rFonts w:ascii="Arial" w:hAnsi="Arial" w:cs="Arial"/>
              </w:rPr>
            </w:pPr>
            <w:r w:rsidRPr="00355A59">
              <w:rPr>
                <w:rFonts w:ascii="Arial" w:hAnsi="Arial" w:cs="Arial"/>
              </w:rPr>
              <w:t>Nigel Walton</w:t>
            </w:r>
          </w:p>
        </w:tc>
      </w:tr>
      <w:tr w:rsidR="00355A59" w:rsidRPr="00505554" w:rsidTr="002A3128">
        <w:tc>
          <w:tcPr>
            <w:tcW w:w="3444" w:type="dxa"/>
          </w:tcPr>
          <w:p w:rsidR="00355A59" w:rsidRPr="00505554" w:rsidRDefault="00355A59" w:rsidP="007D187D">
            <w:pPr>
              <w:rPr>
                <w:rFonts w:ascii="Arial" w:hAnsi="Arial" w:cs="Arial"/>
                <w:szCs w:val="22"/>
              </w:rPr>
            </w:pPr>
            <w:r>
              <w:rPr>
                <w:rFonts w:ascii="Arial" w:hAnsi="Arial" w:cs="Arial"/>
                <w:szCs w:val="22"/>
              </w:rPr>
              <w:t xml:space="preserve">Tracey Lapworth </w:t>
            </w:r>
          </w:p>
        </w:tc>
        <w:tc>
          <w:tcPr>
            <w:tcW w:w="3360" w:type="dxa"/>
          </w:tcPr>
          <w:p w:rsidR="00355A59" w:rsidRPr="00355A59" w:rsidRDefault="00355A59" w:rsidP="009D55EA">
            <w:pPr>
              <w:rPr>
                <w:rFonts w:ascii="Arial" w:hAnsi="Arial" w:cs="Arial"/>
              </w:rPr>
            </w:pPr>
            <w:r w:rsidRPr="00355A59">
              <w:rPr>
                <w:rFonts w:ascii="Arial" w:hAnsi="Arial" w:cs="Arial"/>
              </w:rPr>
              <w:t>Peter Unwin</w:t>
            </w:r>
          </w:p>
        </w:tc>
      </w:tr>
      <w:tr w:rsidR="00355A59" w:rsidRPr="00505554" w:rsidTr="007D187D">
        <w:trPr>
          <w:trHeight w:val="226"/>
        </w:trPr>
        <w:tc>
          <w:tcPr>
            <w:tcW w:w="3444" w:type="dxa"/>
          </w:tcPr>
          <w:p w:rsidR="00355A59" w:rsidRPr="00505554" w:rsidRDefault="00355A59" w:rsidP="007D187D">
            <w:pPr>
              <w:rPr>
                <w:rFonts w:ascii="Arial" w:hAnsi="Arial" w:cs="Arial"/>
                <w:szCs w:val="22"/>
              </w:rPr>
            </w:pPr>
            <w:r>
              <w:rPr>
                <w:rFonts w:ascii="Arial" w:hAnsi="Arial" w:cs="Arial"/>
                <w:szCs w:val="22"/>
              </w:rPr>
              <w:t>Wendy Messenger</w:t>
            </w:r>
          </w:p>
        </w:tc>
        <w:tc>
          <w:tcPr>
            <w:tcW w:w="3360" w:type="dxa"/>
          </w:tcPr>
          <w:p w:rsidR="00355A59" w:rsidRPr="00355A59" w:rsidRDefault="00355A59" w:rsidP="009D55EA">
            <w:pPr>
              <w:rPr>
                <w:rFonts w:ascii="Arial" w:hAnsi="Arial" w:cs="Arial"/>
              </w:rPr>
            </w:pPr>
            <w:r w:rsidRPr="00355A59">
              <w:rPr>
                <w:rFonts w:ascii="Arial" w:hAnsi="Arial" w:cs="Arial"/>
              </w:rPr>
              <w:t>Rosie Walker</w:t>
            </w:r>
          </w:p>
        </w:tc>
      </w:tr>
      <w:tr w:rsidR="00355A59" w:rsidRPr="00505554" w:rsidTr="002A3128">
        <w:tc>
          <w:tcPr>
            <w:tcW w:w="3444" w:type="dxa"/>
          </w:tcPr>
          <w:p w:rsidR="00355A59" w:rsidRPr="00505554" w:rsidRDefault="00355A59" w:rsidP="007D187D">
            <w:pPr>
              <w:rPr>
                <w:rFonts w:ascii="Arial" w:hAnsi="Arial" w:cs="Arial"/>
                <w:szCs w:val="22"/>
              </w:rPr>
            </w:pPr>
            <w:r>
              <w:rPr>
                <w:rFonts w:ascii="Arial" w:hAnsi="Arial" w:cs="Arial"/>
                <w:szCs w:val="22"/>
              </w:rPr>
              <w:t>Richard Woolley</w:t>
            </w:r>
          </w:p>
        </w:tc>
        <w:tc>
          <w:tcPr>
            <w:tcW w:w="3360" w:type="dxa"/>
          </w:tcPr>
          <w:p w:rsidR="00355A59" w:rsidRPr="00E45053" w:rsidRDefault="00355A59" w:rsidP="009D55EA"/>
        </w:tc>
      </w:tr>
      <w:tr w:rsidR="00A63C3E" w:rsidRPr="00505554" w:rsidTr="002A3128">
        <w:tc>
          <w:tcPr>
            <w:tcW w:w="3444" w:type="dxa"/>
          </w:tcPr>
          <w:p w:rsidR="00A63C3E" w:rsidRPr="00505554" w:rsidRDefault="00355A59" w:rsidP="009660F7">
            <w:pPr>
              <w:rPr>
                <w:rFonts w:ascii="Arial" w:hAnsi="Arial" w:cs="Arial"/>
                <w:szCs w:val="22"/>
              </w:rPr>
            </w:pPr>
            <w:r>
              <w:rPr>
                <w:rFonts w:ascii="Arial" w:hAnsi="Arial" w:cs="Arial"/>
                <w:szCs w:val="22"/>
              </w:rPr>
              <w:t>Trevor Wright</w:t>
            </w:r>
          </w:p>
        </w:tc>
        <w:tc>
          <w:tcPr>
            <w:tcW w:w="3360" w:type="dxa"/>
          </w:tcPr>
          <w:p w:rsidR="00A63C3E" w:rsidRPr="008A3143" w:rsidRDefault="00A63C3E" w:rsidP="007D187D">
            <w:pPr>
              <w:rPr>
                <w:rFonts w:ascii="Arial" w:hAnsi="Arial" w:cs="Arial"/>
                <w:szCs w:val="22"/>
              </w:rPr>
            </w:pPr>
          </w:p>
        </w:tc>
      </w:tr>
      <w:tr w:rsidR="00A63C3E" w:rsidRPr="00505554" w:rsidTr="002A3128">
        <w:tc>
          <w:tcPr>
            <w:tcW w:w="3444" w:type="dxa"/>
          </w:tcPr>
          <w:p w:rsidR="00A63C3E" w:rsidRPr="00505554" w:rsidRDefault="00355A59" w:rsidP="007D187D">
            <w:pPr>
              <w:rPr>
                <w:rFonts w:ascii="Arial" w:hAnsi="Arial" w:cs="Arial"/>
                <w:szCs w:val="22"/>
              </w:rPr>
            </w:pPr>
            <w:r>
              <w:rPr>
                <w:rFonts w:ascii="Arial" w:hAnsi="Arial" w:cs="Arial"/>
                <w:szCs w:val="22"/>
              </w:rPr>
              <w:t>Sue Dutson</w:t>
            </w:r>
          </w:p>
        </w:tc>
        <w:tc>
          <w:tcPr>
            <w:tcW w:w="3360" w:type="dxa"/>
          </w:tcPr>
          <w:p w:rsidR="00A63C3E" w:rsidRPr="008A3143" w:rsidRDefault="00A63C3E" w:rsidP="007D187D">
            <w:pPr>
              <w:rPr>
                <w:rFonts w:ascii="Arial" w:hAnsi="Arial" w:cs="Arial"/>
                <w:szCs w:val="22"/>
              </w:rPr>
            </w:pPr>
          </w:p>
        </w:tc>
      </w:tr>
      <w:tr w:rsidR="00A63C3E" w:rsidRPr="00505554" w:rsidTr="002A3128">
        <w:tc>
          <w:tcPr>
            <w:tcW w:w="3444" w:type="dxa"/>
          </w:tcPr>
          <w:p w:rsidR="00A63C3E" w:rsidRPr="00505554" w:rsidRDefault="00A63C3E" w:rsidP="009660F7">
            <w:pPr>
              <w:rPr>
                <w:rFonts w:ascii="Arial" w:hAnsi="Arial" w:cs="Arial"/>
                <w:szCs w:val="22"/>
              </w:rPr>
            </w:pPr>
          </w:p>
        </w:tc>
        <w:tc>
          <w:tcPr>
            <w:tcW w:w="3360" w:type="dxa"/>
          </w:tcPr>
          <w:p w:rsidR="00A63C3E" w:rsidRPr="008A3143" w:rsidRDefault="00A63C3E" w:rsidP="007D187D">
            <w:pPr>
              <w:rPr>
                <w:rFonts w:ascii="Arial" w:hAnsi="Arial" w:cs="Arial"/>
                <w:szCs w:val="22"/>
              </w:rPr>
            </w:pPr>
          </w:p>
        </w:tc>
      </w:tr>
      <w:tr w:rsidR="00A63C3E" w:rsidRPr="00505554" w:rsidTr="002A3128">
        <w:tc>
          <w:tcPr>
            <w:tcW w:w="3444" w:type="dxa"/>
          </w:tcPr>
          <w:p w:rsidR="00A63C3E" w:rsidRDefault="00A63C3E" w:rsidP="007D187D">
            <w:pPr>
              <w:rPr>
                <w:rFonts w:ascii="Arial" w:hAnsi="Arial" w:cs="Arial"/>
                <w:szCs w:val="22"/>
              </w:rPr>
            </w:pPr>
          </w:p>
        </w:tc>
        <w:tc>
          <w:tcPr>
            <w:tcW w:w="3360" w:type="dxa"/>
          </w:tcPr>
          <w:p w:rsidR="00A63C3E" w:rsidRPr="00505554" w:rsidRDefault="00A63C3E" w:rsidP="007D187D">
            <w:pPr>
              <w:rPr>
                <w:rFonts w:ascii="Arial" w:hAnsi="Arial" w:cs="Arial"/>
                <w:szCs w:val="22"/>
              </w:rPr>
            </w:pPr>
          </w:p>
        </w:tc>
      </w:tr>
    </w:tbl>
    <w:p w:rsidR="00F059BB" w:rsidRPr="00505554" w:rsidRDefault="00F059BB" w:rsidP="00B83CCC">
      <w:pPr>
        <w:rPr>
          <w:rFonts w:ascii="Arial" w:hAnsi="Arial" w:cs="Arial"/>
          <w:sz w:val="22"/>
          <w:szCs w:val="22"/>
        </w:rPr>
      </w:pPr>
    </w:p>
    <w:p w:rsidR="00ED5336" w:rsidRPr="00505554" w:rsidRDefault="00ED5336" w:rsidP="00B83CCC">
      <w:pPr>
        <w:rPr>
          <w:rFonts w:ascii="Arial" w:hAnsi="Arial" w:cs="Arial"/>
          <w:sz w:val="22"/>
          <w:szCs w:val="22"/>
        </w:rPr>
      </w:pPr>
    </w:p>
    <w:p w:rsidR="00F059BB" w:rsidRPr="00505554" w:rsidRDefault="00355A59" w:rsidP="00FB1B58">
      <w:pPr>
        <w:ind w:left="709"/>
        <w:rPr>
          <w:rFonts w:ascii="Arial" w:hAnsi="Arial" w:cs="Arial"/>
          <w:sz w:val="22"/>
          <w:szCs w:val="22"/>
        </w:rPr>
      </w:pPr>
      <w:r>
        <w:rPr>
          <w:rFonts w:ascii="Arial" w:hAnsi="Arial" w:cs="Arial"/>
          <w:sz w:val="22"/>
          <w:szCs w:val="22"/>
        </w:rPr>
        <w:t>Sue Cuthbert</w:t>
      </w:r>
      <w:r w:rsidR="00F059BB" w:rsidRPr="00505554">
        <w:rPr>
          <w:rFonts w:ascii="Arial" w:hAnsi="Arial" w:cs="Arial"/>
          <w:sz w:val="22"/>
          <w:szCs w:val="22"/>
        </w:rPr>
        <w:t xml:space="preserve"> welcomed everyone to the Forum.  </w:t>
      </w:r>
    </w:p>
    <w:p w:rsidR="00F059BB" w:rsidRPr="00505554" w:rsidRDefault="00F059BB">
      <w:pPr>
        <w:rPr>
          <w:rFonts w:ascii="Arial" w:hAnsi="Arial" w:cs="Arial"/>
          <w:sz w:val="22"/>
          <w:szCs w:val="22"/>
        </w:rPr>
      </w:pPr>
    </w:p>
    <w:p w:rsidR="00F059BB" w:rsidRPr="00505554" w:rsidRDefault="00F059BB">
      <w:pPr>
        <w:rPr>
          <w:rFonts w:ascii="Arial" w:hAnsi="Arial" w:cs="Arial"/>
          <w:b/>
          <w:sz w:val="22"/>
          <w:szCs w:val="22"/>
        </w:rPr>
      </w:pPr>
      <w:r w:rsidRPr="00505554">
        <w:rPr>
          <w:rFonts w:ascii="Arial" w:hAnsi="Arial" w:cs="Arial"/>
          <w:b/>
          <w:sz w:val="22"/>
          <w:szCs w:val="22"/>
        </w:rPr>
        <w:t>2.</w:t>
      </w:r>
      <w:r w:rsidRPr="00505554">
        <w:rPr>
          <w:rFonts w:ascii="Arial" w:hAnsi="Arial" w:cs="Arial"/>
          <w:b/>
          <w:sz w:val="22"/>
          <w:szCs w:val="22"/>
        </w:rPr>
        <w:tab/>
        <w:t xml:space="preserve">Notes of the last meeting, </w:t>
      </w:r>
      <w:r w:rsidR="00F01DBF">
        <w:rPr>
          <w:rFonts w:ascii="Arial" w:hAnsi="Arial" w:cs="Arial"/>
          <w:b/>
          <w:sz w:val="22"/>
          <w:szCs w:val="22"/>
        </w:rPr>
        <w:t>1</w:t>
      </w:r>
      <w:r w:rsidR="00F01DBF" w:rsidRPr="00F01DBF">
        <w:rPr>
          <w:rFonts w:ascii="Arial" w:hAnsi="Arial" w:cs="Arial"/>
          <w:b/>
          <w:sz w:val="22"/>
          <w:szCs w:val="22"/>
          <w:vertAlign w:val="superscript"/>
        </w:rPr>
        <w:t>st</w:t>
      </w:r>
      <w:r w:rsidR="00F01DBF">
        <w:rPr>
          <w:rFonts w:ascii="Arial" w:hAnsi="Arial" w:cs="Arial"/>
          <w:b/>
          <w:sz w:val="22"/>
          <w:szCs w:val="22"/>
        </w:rPr>
        <w:t xml:space="preserve"> May 2013</w:t>
      </w:r>
      <w:r w:rsidR="00C07FAB" w:rsidRPr="00505554">
        <w:rPr>
          <w:rFonts w:ascii="Arial" w:hAnsi="Arial" w:cs="Arial"/>
          <w:b/>
          <w:sz w:val="22"/>
          <w:szCs w:val="22"/>
        </w:rPr>
        <w:t xml:space="preserve"> </w:t>
      </w:r>
    </w:p>
    <w:p w:rsidR="00ED5336" w:rsidRPr="00505554" w:rsidRDefault="00F059BB" w:rsidP="00D551D0">
      <w:pPr>
        <w:ind w:left="709"/>
        <w:rPr>
          <w:rFonts w:ascii="Arial" w:hAnsi="Arial" w:cs="Arial"/>
          <w:sz w:val="22"/>
          <w:szCs w:val="22"/>
        </w:rPr>
      </w:pPr>
      <w:r w:rsidRPr="00505554">
        <w:rPr>
          <w:rFonts w:ascii="Arial" w:hAnsi="Arial" w:cs="Arial"/>
          <w:sz w:val="22"/>
          <w:szCs w:val="22"/>
        </w:rPr>
        <w:t xml:space="preserve">The notes were approved as an accurate record.  </w:t>
      </w:r>
    </w:p>
    <w:p w:rsidR="00ED5336" w:rsidRPr="000B5D25" w:rsidRDefault="00ED5336" w:rsidP="00ED5336">
      <w:pPr>
        <w:rPr>
          <w:rFonts w:ascii="Arial" w:hAnsi="Arial" w:cs="Arial"/>
          <w:sz w:val="22"/>
          <w:szCs w:val="22"/>
        </w:rPr>
      </w:pPr>
    </w:p>
    <w:p w:rsidR="00ED5336" w:rsidRPr="000B5D25" w:rsidRDefault="00ED5336" w:rsidP="00ED5336">
      <w:pPr>
        <w:rPr>
          <w:rFonts w:ascii="Arial" w:hAnsi="Arial" w:cs="Arial"/>
          <w:b/>
          <w:sz w:val="22"/>
          <w:szCs w:val="22"/>
        </w:rPr>
      </w:pPr>
      <w:r w:rsidRPr="000B5D25">
        <w:rPr>
          <w:rFonts w:ascii="Arial" w:hAnsi="Arial" w:cs="Arial"/>
          <w:b/>
          <w:sz w:val="22"/>
          <w:szCs w:val="22"/>
        </w:rPr>
        <w:t>3.</w:t>
      </w:r>
      <w:r w:rsidRPr="000B5D25">
        <w:rPr>
          <w:rFonts w:ascii="Arial" w:hAnsi="Arial" w:cs="Arial"/>
          <w:b/>
          <w:sz w:val="22"/>
          <w:szCs w:val="22"/>
        </w:rPr>
        <w:tab/>
        <w:t>Matters Arising</w:t>
      </w:r>
      <w:r w:rsidR="00D37B64" w:rsidRPr="000B5D25">
        <w:rPr>
          <w:rFonts w:ascii="Arial" w:hAnsi="Arial" w:cs="Arial"/>
          <w:b/>
          <w:sz w:val="22"/>
          <w:szCs w:val="22"/>
        </w:rPr>
        <w:t xml:space="preserve"> </w:t>
      </w:r>
    </w:p>
    <w:p w:rsidR="00465DA0" w:rsidRPr="000B5D25" w:rsidRDefault="00465DA0" w:rsidP="00ED5336">
      <w:pPr>
        <w:rPr>
          <w:rFonts w:ascii="Arial" w:hAnsi="Arial" w:cs="Arial"/>
          <w:b/>
          <w:sz w:val="22"/>
          <w:szCs w:val="22"/>
        </w:rPr>
      </w:pPr>
    </w:p>
    <w:p w:rsidR="000B5D25" w:rsidRDefault="00A63C3E" w:rsidP="00A63C3E">
      <w:pPr>
        <w:pStyle w:val="NoSpacing"/>
        <w:ind w:left="720"/>
        <w:rPr>
          <w:rFonts w:ascii="Arial" w:hAnsi="Arial" w:cs="Arial"/>
          <w:sz w:val="22"/>
          <w:szCs w:val="22"/>
        </w:rPr>
      </w:pPr>
      <w:r>
        <w:rPr>
          <w:rFonts w:ascii="Arial" w:hAnsi="Arial" w:cs="Arial"/>
          <w:sz w:val="22"/>
          <w:szCs w:val="22"/>
        </w:rPr>
        <w:t xml:space="preserve">The forum was referred to the Matters Arising paper where it was noted that </w:t>
      </w:r>
      <w:r w:rsidR="00AC059F">
        <w:rPr>
          <w:rFonts w:ascii="Arial" w:hAnsi="Arial" w:cs="Arial"/>
          <w:sz w:val="22"/>
          <w:szCs w:val="22"/>
        </w:rPr>
        <w:t xml:space="preserve">all actions had been completed, including the uploading of </w:t>
      </w:r>
      <w:proofErr w:type="spellStart"/>
      <w:r w:rsidR="00AC059F">
        <w:rPr>
          <w:rFonts w:ascii="Arial" w:hAnsi="Arial" w:cs="Arial"/>
          <w:sz w:val="22"/>
          <w:szCs w:val="22"/>
        </w:rPr>
        <w:t>StARs</w:t>
      </w:r>
      <w:proofErr w:type="spellEnd"/>
      <w:r w:rsidR="00AC059F">
        <w:rPr>
          <w:rFonts w:ascii="Arial" w:hAnsi="Arial" w:cs="Arial"/>
          <w:sz w:val="22"/>
          <w:szCs w:val="22"/>
        </w:rPr>
        <w:t xml:space="preserve"> for partner courses</w:t>
      </w:r>
    </w:p>
    <w:p w:rsidR="00A63C3E" w:rsidRPr="0034062B" w:rsidRDefault="00A63C3E" w:rsidP="00A63C3E">
      <w:pPr>
        <w:pStyle w:val="NoSpacing"/>
        <w:ind w:left="720"/>
        <w:rPr>
          <w:b/>
          <w:sz w:val="22"/>
          <w:szCs w:val="22"/>
        </w:rPr>
      </w:pPr>
    </w:p>
    <w:p w:rsidR="005D2DBA" w:rsidRPr="005D2DBA" w:rsidRDefault="005D2DBA" w:rsidP="005D2DBA">
      <w:pPr>
        <w:pStyle w:val="Heading3"/>
        <w:keepNext w:val="0"/>
        <w:keepLines w:val="0"/>
        <w:spacing w:line="271" w:lineRule="auto"/>
        <w:ind w:left="720" w:hanging="720"/>
        <w:rPr>
          <w:rFonts w:ascii="Arial" w:hAnsi="Arial" w:cs="Arial"/>
          <w:color w:val="auto"/>
          <w:sz w:val="22"/>
          <w:szCs w:val="22"/>
        </w:rPr>
      </w:pPr>
      <w:r w:rsidRPr="005D2DBA">
        <w:rPr>
          <w:rFonts w:ascii="Arial" w:hAnsi="Arial" w:cs="Arial"/>
          <w:color w:val="auto"/>
          <w:sz w:val="22"/>
          <w:szCs w:val="22"/>
        </w:rPr>
        <w:t>4.</w:t>
      </w:r>
      <w:r w:rsidRPr="005D2DBA">
        <w:rPr>
          <w:rFonts w:ascii="Arial" w:hAnsi="Arial" w:cs="Arial"/>
          <w:color w:val="auto"/>
          <w:sz w:val="22"/>
          <w:szCs w:val="22"/>
        </w:rPr>
        <w:tab/>
      </w:r>
      <w:r w:rsidR="00AC059F">
        <w:rPr>
          <w:rFonts w:ascii="Arial" w:hAnsi="Arial" w:cs="Arial"/>
          <w:color w:val="auto"/>
          <w:sz w:val="22"/>
          <w:szCs w:val="22"/>
        </w:rPr>
        <w:t>‘Introducing B10’ – QAA UK Quality Code for HE: Chapter B10 – Managing higher education provision with others (Liz Killick – Deputy Head of Academic Quality (Collaborative)</w:t>
      </w:r>
    </w:p>
    <w:p w:rsidR="000B5D25" w:rsidRPr="005D2DBA" w:rsidRDefault="000B5D25" w:rsidP="000B5D25">
      <w:pPr>
        <w:rPr>
          <w:rFonts w:ascii="Arial" w:hAnsi="Arial" w:cs="Arial"/>
          <w:b/>
          <w:sz w:val="22"/>
          <w:szCs w:val="22"/>
        </w:rPr>
      </w:pPr>
    </w:p>
    <w:p w:rsidR="001012BD" w:rsidRDefault="001012BD" w:rsidP="005D2DBA">
      <w:pPr>
        <w:rPr>
          <w:rFonts w:ascii="Arial" w:hAnsi="Arial" w:cs="Arial"/>
          <w:sz w:val="22"/>
          <w:szCs w:val="22"/>
        </w:rPr>
      </w:pPr>
    </w:p>
    <w:p w:rsidR="001012BD" w:rsidRDefault="001012BD" w:rsidP="005D2DBA">
      <w:pPr>
        <w:rPr>
          <w:rFonts w:ascii="Arial" w:hAnsi="Arial" w:cs="Arial"/>
          <w:sz w:val="22"/>
          <w:szCs w:val="22"/>
        </w:rPr>
      </w:pPr>
    </w:p>
    <w:p w:rsidR="001012BD" w:rsidRDefault="001012BD" w:rsidP="005D2DBA">
      <w:pPr>
        <w:rPr>
          <w:rFonts w:ascii="Arial" w:hAnsi="Arial" w:cs="Arial"/>
          <w:sz w:val="22"/>
          <w:szCs w:val="22"/>
        </w:rPr>
      </w:pPr>
    </w:p>
    <w:p w:rsidR="000E4389" w:rsidRDefault="00AC059F" w:rsidP="005D2DBA">
      <w:pPr>
        <w:rPr>
          <w:rFonts w:ascii="Arial" w:hAnsi="Arial" w:cs="Arial"/>
          <w:sz w:val="22"/>
          <w:szCs w:val="22"/>
        </w:rPr>
      </w:pPr>
      <w:r>
        <w:rPr>
          <w:rFonts w:ascii="Arial" w:hAnsi="Arial" w:cs="Arial"/>
          <w:sz w:val="22"/>
          <w:szCs w:val="22"/>
        </w:rPr>
        <w:t>Feedback from forum discussion:</w:t>
      </w:r>
    </w:p>
    <w:p w:rsidR="00F01DBF" w:rsidRDefault="00F01DBF" w:rsidP="005D2DBA">
      <w:pPr>
        <w:rPr>
          <w:rFonts w:ascii="Arial" w:hAnsi="Arial" w:cs="Arial"/>
          <w:sz w:val="22"/>
          <w:szCs w:val="22"/>
        </w:rPr>
      </w:pPr>
    </w:p>
    <w:p w:rsidR="00F01DBF" w:rsidRDefault="00F01DBF" w:rsidP="00F01DBF">
      <w:pPr>
        <w:pStyle w:val="ListParagraph"/>
        <w:numPr>
          <w:ilvl w:val="0"/>
          <w:numId w:val="28"/>
        </w:numPr>
        <w:rPr>
          <w:rFonts w:ascii="Arial" w:hAnsi="Arial" w:cs="Arial"/>
          <w:sz w:val="22"/>
          <w:szCs w:val="22"/>
        </w:rPr>
      </w:pPr>
      <w:r>
        <w:rPr>
          <w:rFonts w:ascii="Arial" w:hAnsi="Arial" w:cs="Arial"/>
          <w:sz w:val="22"/>
          <w:szCs w:val="22"/>
        </w:rPr>
        <w:t xml:space="preserve">Communication </w:t>
      </w:r>
      <w:r w:rsidR="00DF4D63">
        <w:rPr>
          <w:rFonts w:ascii="Arial" w:hAnsi="Arial" w:cs="Arial"/>
          <w:sz w:val="22"/>
          <w:szCs w:val="22"/>
        </w:rPr>
        <w:t xml:space="preserve">was </w:t>
      </w:r>
      <w:r>
        <w:rPr>
          <w:rFonts w:ascii="Arial" w:hAnsi="Arial" w:cs="Arial"/>
          <w:sz w:val="22"/>
          <w:szCs w:val="22"/>
        </w:rPr>
        <w:t>viewed as a key area for improvement – meetings that take place tend to involve management and partners, not link tutors</w:t>
      </w:r>
      <w:r w:rsidR="0088087A">
        <w:rPr>
          <w:rFonts w:ascii="Arial" w:hAnsi="Arial" w:cs="Arial"/>
          <w:sz w:val="22"/>
          <w:szCs w:val="22"/>
        </w:rPr>
        <w:t>. Suggestion made that this can lead to differences in information given to LTs</w:t>
      </w:r>
    </w:p>
    <w:p w:rsidR="0088087A" w:rsidRDefault="0088087A" w:rsidP="00F01DBF">
      <w:pPr>
        <w:pStyle w:val="ListParagraph"/>
        <w:numPr>
          <w:ilvl w:val="0"/>
          <w:numId w:val="28"/>
        </w:numPr>
        <w:rPr>
          <w:rFonts w:ascii="Arial" w:hAnsi="Arial" w:cs="Arial"/>
          <w:sz w:val="22"/>
          <w:szCs w:val="22"/>
        </w:rPr>
      </w:pPr>
      <w:r>
        <w:rPr>
          <w:rFonts w:ascii="Arial" w:hAnsi="Arial" w:cs="Arial"/>
          <w:sz w:val="22"/>
          <w:szCs w:val="22"/>
        </w:rPr>
        <w:t>Suggestion that it should be recognised that role of Link tutor varies with institution, and that level of involvement by link tutor also varies (e.g. where regulatory bodies are involved, for example)</w:t>
      </w:r>
    </w:p>
    <w:p w:rsidR="0088087A" w:rsidRDefault="0088087A" w:rsidP="00F01DBF">
      <w:pPr>
        <w:pStyle w:val="ListParagraph"/>
        <w:numPr>
          <w:ilvl w:val="0"/>
          <w:numId w:val="28"/>
        </w:numPr>
        <w:rPr>
          <w:rFonts w:ascii="Arial" w:hAnsi="Arial" w:cs="Arial"/>
          <w:sz w:val="22"/>
          <w:szCs w:val="22"/>
        </w:rPr>
      </w:pPr>
      <w:r>
        <w:rPr>
          <w:rFonts w:ascii="Arial" w:hAnsi="Arial" w:cs="Arial"/>
          <w:sz w:val="22"/>
          <w:szCs w:val="22"/>
        </w:rPr>
        <w:t xml:space="preserve">Importance of </w:t>
      </w:r>
      <w:r w:rsidR="00606945">
        <w:rPr>
          <w:rFonts w:ascii="Arial" w:hAnsi="Arial" w:cs="Arial"/>
          <w:sz w:val="22"/>
          <w:szCs w:val="22"/>
        </w:rPr>
        <w:t>UW support for longer distance partners, positive feedback given regarding ILS visit to Devon.</w:t>
      </w:r>
    </w:p>
    <w:p w:rsidR="00606945" w:rsidRDefault="00606945" w:rsidP="00F01DBF">
      <w:pPr>
        <w:pStyle w:val="ListParagraph"/>
        <w:numPr>
          <w:ilvl w:val="0"/>
          <w:numId w:val="28"/>
        </w:numPr>
        <w:rPr>
          <w:rFonts w:ascii="Arial" w:hAnsi="Arial" w:cs="Arial"/>
          <w:sz w:val="22"/>
          <w:szCs w:val="22"/>
        </w:rPr>
      </w:pPr>
      <w:r>
        <w:rPr>
          <w:rFonts w:ascii="Arial" w:hAnsi="Arial" w:cs="Arial"/>
          <w:sz w:val="22"/>
          <w:szCs w:val="22"/>
        </w:rPr>
        <w:t xml:space="preserve">Issue of directly funded students not being able to access UW resources made them feel “disenfranchised” in comparison to indirectly funded students. SC explained that the issue was not a UW decision, and that JISC only allow access from one organisation, but assured that talks were </w:t>
      </w:r>
      <w:r w:rsidR="00DF4D63">
        <w:rPr>
          <w:rFonts w:ascii="Arial" w:hAnsi="Arial" w:cs="Arial"/>
          <w:sz w:val="22"/>
          <w:szCs w:val="22"/>
        </w:rPr>
        <w:t>on-going</w:t>
      </w:r>
      <w:r>
        <w:rPr>
          <w:rFonts w:ascii="Arial" w:hAnsi="Arial" w:cs="Arial"/>
          <w:sz w:val="22"/>
          <w:szCs w:val="22"/>
        </w:rPr>
        <w:t xml:space="preserve"> </w:t>
      </w:r>
      <w:r w:rsidR="00DA2570">
        <w:rPr>
          <w:rFonts w:ascii="Arial" w:hAnsi="Arial" w:cs="Arial"/>
          <w:sz w:val="22"/>
          <w:szCs w:val="22"/>
        </w:rPr>
        <w:t>in relation to</w:t>
      </w:r>
      <w:r>
        <w:rPr>
          <w:rFonts w:ascii="Arial" w:hAnsi="Arial" w:cs="Arial"/>
          <w:sz w:val="22"/>
          <w:szCs w:val="22"/>
        </w:rPr>
        <w:t xml:space="preserve"> this issue.</w:t>
      </w:r>
    </w:p>
    <w:p w:rsidR="00DF4D63" w:rsidRDefault="00DF4D63" w:rsidP="00DF4D63">
      <w:pPr>
        <w:pStyle w:val="ListParagraph"/>
        <w:numPr>
          <w:ilvl w:val="0"/>
          <w:numId w:val="28"/>
        </w:numPr>
        <w:rPr>
          <w:rFonts w:ascii="Arial" w:hAnsi="Arial" w:cs="Arial"/>
          <w:sz w:val="22"/>
          <w:szCs w:val="22"/>
        </w:rPr>
      </w:pPr>
      <w:r w:rsidRPr="00F01DBF">
        <w:rPr>
          <w:rFonts w:ascii="Arial" w:hAnsi="Arial" w:cs="Arial"/>
          <w:sz w:val="22"/>
          <w:szCs w:val="22"/>
        </w:rPr>
        <w:t>Information and support for students from marketing</w:t>
      </w:r>
      <w:r>
        <w:rPr>
          <w:rFonts w:ascii="Arial" w:hAnsi="Arial" w:cs="Arial"/>
          <w:sz w:val="22"/>
          <w:szCs w:val="22"/>
        </w:rPr>
        <w:t xml:space="preserve"> was</w:t>
      </w:r>
      <w:r w:rsidRPr="00F01DBF">
        <w:rPr>
          <w:rFonts w:ascii="Arial" w:hAnsi="Arial" w:cs="Arial"/>
          <w:sz w:val="22"/>
          <w:szCs w:val="22"/>
        </w:rPr>
        <w:t xml:space="preserve"> less available for </w:t>
      </w:r>
      <w:r>
        <w:rPr>
          <w:rFonts w:ascii="Arial" w:hAnsi="Arial" w:cs="Arial"/>
          <w:sz w:val="22"/>
          <w:szCs w:val="22"/>
        </w:rPr>
        <w:t xml:space="preserve">post graduate </w:t>
      </w:r>
      <w:r w:rsidRPr="00F01DBF">
        <w:rPr>
          <w:rFonts w:ascii="Arial" w:hAnsi="Arial" w:cs="Arial"/>
          <w:sz w:val="22"/>
          <w:szCs w:val="22"/>
        </w:rPr>
        <w:t xml:space="preserve">compared to </w:t>
      </w:r>
      <w:r>
        <w:rPr>
          <w:rFonts w:ascii="Arial" w:hAnsi="Arial" w:cs="Arial"/>
          <w:sz w:val="22"/>
          <w:szCs w:val="22"/>
        </w:rPr>
        <w:t>undergraduate students</w:t>
      </w:r>
    </w:p>
    <w:p w:rsidR="00DF4D63" w:rsidRPr="00DF4D63" w:rsidRDefault="00DF4D63" w:rsidP="00DF4D63">
      <w:pPr>
        <w:ind w:left="360"/>
        <w:rPr>
          <w:rFonts w:ascii="Arial" w:hAnsi="Arial" w:cs="Arial"/>
          <w:sz w:val="22"/>
          <w:szCs w:val="22"/>
        </w:rPr>
      </w:pPr>
    </w:p>
    <w:p w:rsidR="00F01DBF" w:rsidRDefault="00F01DBF" w:rsidP="005D2DBA">
      <w:pPr>
        <w:rPr>
          <w:rFonts w:ascii="Arial" w:hAnsi="Arial" w:cs="Arial"/>
          <w:sz w:val="22"/>
          <w:szCs w:val="22"/>
        </w:rPr>
      </w:pPr>
    </w:p>
    <w:p w:rsidR="00B52688" w:rsidRPr="00ED1D5D" w:rsidRDefault="00B52688" w:rsidP="000B5D25">
      <w:pPr>
        <w:rPr>
          <w:rFonts w:ascii="Arial" w:hAnsi="Arial" w:cs="Arial"/>
          <w:b/>
          <w:sz w:val="22"/>
          <w:szCs w:val="22"/>
        </w:rPr>
      </w:pPr>
    </w:p>
    <w:p w:rsidR="00E95576" w:rsidRDefault="00ED1D5D" w:rsidP="000B5D25">
      <w:pPr>
        <w:rPr>
          <w:rFonts w:ascii="Arial" w:hAnsi="Arial" w:cs="Arial"/>
          <w:b/>
          <w:sz w:val="22"/>
          <w:szCs w:val="22"/>
        </w:rPr>
      </w:pPr>
      <w:r w:rsidRPr="00ED1D5D">
        <w:rPr>
          <w:rFonts w:ascii="Arial" w:hAnsi="Arial" w:cs="Arial"/>
          <w:b/>
          <w:sz w:val="22"/>
          <w:szCs w:val="22"/>
        </w:rPr>
        <w:t>5.</w:t>
      </w:r>
      <w:r w:rsidRPr="00ED1D5D">
        <w:rPr>
          <w:rFonts w:ascii="Arial" w:hAnsi="Arial" w:cs="Arial"/>
          <w:b/>
          <w:sz w:val="22"/>
          <w:szCs w:val="22"/>
        </w:rPr>
        <w:tab/>
      </w:r>
      <w:r w:rsidR="00606945">
        <w:rPr>
          <w:rFonts w:ascii="Arial" w:hAnsi="Arial" w:cs="Arial"/>
          <w:b/>
          <w:sz w:val="22"/>
          <w:szCs w:val="22"/>
        </w:rPr>
        <w:t xml:space="preserve">Enhancing Communication and Supporting the Role of the Link Tutor </w:t>
      </w:r>
      <w:r w:rsidR="00E16D68">
        <w:rPr>
          <w:rFonts w:ascii="Arial" w:hAnsi="Arial" w:cs="Arial"/>
          <w:b/>
          <w:sz w:val="22"/>
          <w:szCs w:val="22"/>
        </w:rPr>
        <w:t>(I</w:t>
      </w:r>
      <w:r w:rsidR="00DA2570">
        <w:rPr>
          <w:rFonts w:ascii="Arial" w:hAnsi="Arial" w:cs="Arial"/>
          <w:b/>
          <w:sz w:val="22"/>
          <w:szCs w:val="22"/>
        </w:rPr>
        <w:t>nternal Audit Recommendation) (Sue Cuthbert: Head of Collaborative Programmes)</w:t>
      </w:r>
    </w:p>
    <w:p w:rsidR="00A169BE" w:rsidRDefault="00A169BE" w:rsidP="00A834B4">
      <w:pPr>
        <w:rPr>
          <w:rFonts w:ascii="Arial" w:hAnsi="Arial" w:cs="Arial"/>
          <w:sz w:val="22"/>
          <w:szCs w:val="22"/>
        </w:rPr>
      </w:pPr>
    </w:p>
    <w:p w:rsidR="00B1121F" w:rsidRDefault="008D63D6" w:rsidP="00A834B4">
      <w:pPr>
        <w:rPr>
          <w:rFonts w:ascii="Arial" w:hAnsi="Arial" w:cs="Arial"/>
          <w:sz w:val="22"/>
          <w:szCs w:val="22"/>
        </w:rPr>
      </w:pPr>
      <w:r>
        <w:rPr>
          <w:rFonts w:ascii="Arial" w:hAnsi="Arial" w:cs="Arial"/>
          <w:sz w:val="22"/>
          <w:szCs w:val="22"/>
        </w:rPr>
        <w:t>Question 1: What helps you to undertake your role effectively?</w:t>
      </w:r>
    </w:p>
    <w:p w:rsidR="008D63D6" w:rsidRDefault="008D63D6" w:rsidP="00A834B4">
      <w:pPr>
        <w:rPr>
          <w:rFonts w:ascii="Arial" w:hAnsi="Arial" w:cs="Arial"/>
          <w:sz w:val="22"/>
          <w:szCs w:val="22"/>
        </w:rPr>
      </w:pPr>
    </w:p>
    <w:p w:rsidR="008D63D6" w:rsidRDefault="008D63D6" w:rsidP="00A834B4">
      <w:pPr>
        <w:rPr>
          <w:rFonts w:ascii="Arial" w:hAnsi="Arial" w:cs="Arial"/>
          <w:sz w:val="22"/>
          <w:szCs w:val="22"/>
        </w:rPr>
      </w:pPr>
      <w:r>
        <w:rPr>
          <w:rFonts w:ascii="Arial" w:hAnsi="Arial" w:cs="Arial"/>
          <w:sz w:val="22"/>
          <w:szCs w:val="22"/>
        </w:rPr>
        <w:t>Feedback:</w:t>
      </w:r>
    </w:p>
    <w:p w:rsidR="008D63D6" w:rsidRPr="008D63D6" w:rsidRDefault="008D63D6" w:rsidP="008D63D6">
      <w:pPr>
        <w:pStyle w:val="ListParagraph"/>
        <w:numPr>
          <w:ilvl w:val="0"/>
          <w:numId w:val="29"/>
        </w:numPr>
        <w:rPr>
          <w:rFonts w:ascii="Arial" w:hAnsi="Arial" w:cs="Arial"/>
          <w:sz w:val="22"/>
          <w:szCs w:val="22"/>
        </w:rPr>
      </w:pPr>
      <w:r w:rsidRPr="008D63D6">
        <w:rPr>
          <w:rFonts w:ascii="Arial" w:hAnsi="Arial" w:cs="Arial"/>
          <w:sz w:val="22"/>
          <w:szCs w:val="22"/>
        </w:rPr>
        <w:t>Adequate amount of time</w:t>
      </w:r>
    </w:p>
    <w:p w:rsidR="008D63D6" w:rsidRPr="008D63D6" w:rsidRDefault="008D63D6" w:rsidP="008D63D6">
      <w:pPr>
        <w:pStyle w:val="ListParagraph"/>
        <w:numPr>
          <w:ilvl w:val="0"/>
          <w:numId w:val="29"/>
        </w:numPr>
        <w:rPr>
          <w:rFonts w:ascii="Arial" w:hAnsi="Arial" w:cs="Arial"/>
          <w:sz w:val="22"/>
          <w:szCs w:val="22"/>
        </w:rPr>
      </w:pPr>
      <w:r w:rsidRPr="008D63D6">
        <w:rPr>
          <w:rFonts w:ascii="Arial" w:hAnsi="Arial" w:cs="Arial"/>
          <w:sz w:val="22"/>
          <w:szCs w:val="22"/>
        </w:rPr>
        <w:t>Good relationship with partner</w:t>
      </w:r>
    </w:p>
    <w:p w:rsidR="008D63D6" w:rsidRPr="008D63D6" w:rsidRDefault="00E07133" w:rsidP="008D63D6">
      <w:pPr>
        <w:pStyle w:val="ListParagraph"/>
        <w:numPr>
          <w:ilvl w:val="0"/>
          <w:numId w:val="29"/>
        </w:numPr>
        <w:rPr>
          <w:rFonts w:ascii="Arial" w:hAnsi="Arial" w:cs="Arial"/>
          <w:sz w:val="22"/>
          <w:szCs w:val="22"/>
        </w:rPr>
      </w:pPr>
      <w:r>
        <w:rPr>
          <w:rFonts w:ascii="Arial" w:hAnsi="Arial" w:cs="Arial"/>
          <w:sz w:val="22"/>
          <w:szCs w:val="22"/>
        </w:rPr>
        <w:t>Support fro</w:t>
      </w:r>
      <w:r w:rsidR="008D63D6" w:rsidRPr="008D63D6">
        <w:rPr>
          <w:rFonts w:ascii="Arial" w:hAnsi="Arial" w:cs="Arial"/>
          <w:sz w:val="22"/>
          <w:szCs w:val="22"/>
        </w:rPr>
        <w:t>m university departments (e.g. Registry, ILS, AQU)</w:t>
      </w:r>
    </w:p>
    <w:p w:rsidR="008D63D6" w:rsidRDefault="008D63D6" w:rsidP="008D63D6">
      <w:pPr>
        <w:pStyle w:val="ListParagraph"/>
        <w:numPr>
          <w:ilvl w:val="0"/>
          <w:numId w:val="29"/>
        </w:numPr>
        <w:rPr>
          <w:rFonts w:ascii="Arial" w:hAnsi="Arial" w:cs="Arial"/>
          <w:sz w:val="22"/>
          <w:szCs w:val="22"/>
        </w:rPr>
      </w:pPr>
      <w:r w:rsidRPr="008D63D6">
        <w:rPr>
          <w:rFonts w:ascii="Arial" w:hAnsi="Arial" w:cs="Arial"/>
          <w:sz w:val="22"/>
          <w:szCs w:val="22"/>
        </w:rPr>
        <w:t>Good lines of communication between course leader, manager, link tutor and UW departments</w:t>
      </w:r>
    </w:p>
    <w:p w:rsidR="004C4E1A" w:rsidRDefault="004C4E1A" w:rsidP="004C4E1A">
      <w:pPr>
        <w:rPr>
          <w:rFonts w:ascii="Arial" w:hAnsi="Arial" w:cs="Arial"/>
          <w:sz w:val="22"/>
          <w:szCs w:val="22"/>
        </w:rPr>
      </w:pPr>
      <w:r>
        <w:rPr>
          <w:rFonts w:ascii="Arial" w:hAnsi="Arial" w:cs="Arial"/>
          <w:sz w:val="22"/>
          <w:szCs w:val="22"/>
        </w:rPr>
        <w:t>Discussion took place regarding the amount of time allocated to link tutors. It was highlighted that travel and co-observation time spent was not factored</w:t>
      </w:r>
      <w:r w:rsidR="00DF4D63">
        <w:rPr>
          <w:rFonts w:ascii="Arial" w:hAnsi="Arial" w:cs="Arial"/>
          <w:sz w:val="22"/>
          <w:szCs w:val="22"/>
        </w:rPr>
        <w:t xml:space="preserve"> in to the time allocated to the role</w:t>
      </w:r>
      <w:r>
        <w:rPr>
          <w:rFonts w:ascii="Arial" w:hAnsi="Arial" w:cs="Arial"/>
          <w:sz w:val="22"/>
          <w:szCs w:val="22"/>
        </w:rPr>
        <w:t>.</w:t>
      </w:r>
    </w:p>
    <w:p w:rsidR="004C4E1A" w:rsidRDefault="004C4E1A" w:rsidP="004C4E1A">
      <w:pPr>
        <w:rPr>
          <w:rFonts w:ascii="Arial" w:hAnsi="Arial" w:cs="Arial"/>
          <w:sz w:val="22"/>
          <w:szCs w:val="22"/>
        </w:rPr>
      </w:pPr>
    </w:p>
    <w:p w:rsidR="004C4E1A" w:rsidRDefault="004C4E1A" w:rsidP="004C4E1A">
      <w:pPr>
        <w:rPr>
          <w:rFonts w:ascii="Arial" w:hAnsi="Arial" w:cs="Arial"/>
          <w:sz w:val="22"/>
          <w:szCs w:val="22"/>
        </w:rPr>
      </w:pPr>
      <w:r>
        <w:rPr>
          <w:rFonts w:ascii="Arial" w:hAnsi="Arial" w:cs="Arial"/>
          <w:sz w:val="22"/>
          <w:szCs w:val="22"/>
        </w:rPr>
        <w:t>Suggestion was made that a meeting with cognate</w:t>
      </w:r>
      <w:r w:rsidR="00231CA5">
        <w:rPr>
          <w:rFonts w:ascii="Arial" w:hAnsi="Arial" w:cs="Arial"/>
          <w:sz w:val="22"/>
          <w:szCs w:val="22"/>
        </w:rPr>
        <w:t>, institute focused, group interactions</w:t>
      </w:r>
      <w:r>
        <w:rPr>
          <w:rFonts w:ascii="Arial" w:hAnsi="Arial" w:cs="Arial"/>
          <w:sz w:val="22"/>
          <w:szCs w:val="22"/>
        </w:rPr>
        <w:t xml:space="preserve"> may be </w:t>
      </w:r>
      <w:r w:rsidR="00A25F01">
        <w:rPr>
          <w:rFonts w:ascii="Arial" w:hAnsi="Arial" w:cs="Arial"/>
          <w:sz w:val="22"/>
          <w:szCs w:val="22"/>
        </w:rPr>
        <w:t xml:space="preserve">beneficial for link tutors. A similar suggestion involved the implementation of an information and discussion forum </w:t>
      </w:r>
      <w:r w:rsidR="00231CA5">
        <w:rPr>
          <w:rFonts w:ascii="Arial" w:hAnsi="Arial" w:cs="Arial"/>
          <w:sz w:val="22"/>
          <w:szCs w:val="22"/>
        </w:rPr>
        <w:t xml:space="preserve">for link tutors, such as a Blackboard site, Facebook page or newsletter. SC agreed that this could be explored further. The idea of a link tutor workshop during a staff development day was recommended. </w:t>
      </w:r>
    </w:p>
    <w:p w:rsidR="00231CA5" w:rsidRDefault="00231CA5" w:rsidP="004C4E1A">
      <w:pPr>
        <w:rPr>
          <w:rFonts w:ascii="Arial" w:hAnsi="Arial" w:cs="Arial"/>
          <w:sz w:val="22"/>
          <w:szCs w:val="22"/>
        </w:rPr>
      </w:pPr>
    </w:p>
    <w:p w:rsidR="00231CA5" w:rsidRDefault="00231CA5" w:rsidP="004C4E1A">
      <w:pPr>
        <w:rPr>
          <w:rFonts w:ascii="Arial" w:hAnsi="Arial" w:cs="Arial"/>
          <w:sz w:val="22"/>
          <w:szCs w:val="22"/>
        </w:rPr>
      </w:pPr>
      <w:r>
        <w:rPr>
          <w:rFonts w:ascii="Arial" w:hAnsi="Arial" w:cs="Arial"/>
          <w:sz w:val="22"/>
          <w:szCs w:val="22"/>
        </w:rPr>
        <w:t>More consistent communication between partnership, line manager and wider UW was viewed as highly important. Suggestion was raised that more link tutor involvement in course approval process may be advantageous, particularly in preliminary meetings.</w:t>
      </w:r>
    </w:p>
    <w:p w:rsidR="00231CA5" w:rsidRDefault="00231CA5" w:rsidP="004C4E1A">
      <w:pPr>
        <w:rPr>
          <w:rFonts w:ascii="Arial" w:hAnsi="Arial" w:cs="Arial"/>
          <w:sz w:val="22"/>
          <w:szCs w:val="22"/>
        </w:rPr>
      </w:pPr>
    </w:p>
    <w:p w:rsidR="00231CA5" w:rsidRDefault="00231CA5" w:rsidP="004C4E1A">
      <w:pPr>
        <w:rPr>
          <w:rFonts w:ascii="Arial" w:hAnsi="Arial" w:cs="Arial"/>
          <w:sz w:val="22"/>
          <w:szCs w:val="22"/>
        </w:rPr>
      </w:pPr>
      <w:r>
        <w:rPr>
          <w:rFonts w:ascii="Arial" w:hAnsi="Arial" w:cs="Arial"/>
          <w:sz w:val="22"/>
          <w:szCs w:val="22"/>
        </w:rPr>
        <w:t>Question 2: At what point do you seek guidance and where from?  Where do you refer any problems on to?</w:t>
      </w:r>
    </w:p>
    <w:p w:rsidR="00231CA5" w:rsidRDefault="00231CA5" w:rsidP="004C4E1A">
      <w:pPr>
        <w:rPr>
          <w:rFonts w:ascii="Arial" w:hAnsi="Arial" w:cs="Arial"/>
          <w:sz w:val="22"/>
          <w:szCs w:val="22"/>
        </w:rPr>
      </w:pPr>
    </w:p>
    <w:p w:rsidR="00231CA5" w:rsidRDefault="00AF5F73" w:rsidP="004C4E1A">
      <w:pPr>
        <w:rPr>
          <w:rFonts w:ascii="Arial" w:hAnsi="Arial" w:cs="Arial"/>
          <w:sz w:val="22"/>
          <w:szCs w:val="22"/>
        </w:rPr>
      </w:pPr>
      <w:r>
        <w:rPr>
          <w:rFonts w:ascii="Arial" w:hAnsi="Arial" w:cs="Arial"/>
          <w:sz w:val="22"/>
          <w:szCs w:val="22"/>
        </w:rPr>
        <w:t>Link tutor feedback suggested that more information for sources of guidance would be helpful.</w:t>
      </w:r>
    </w:p>
    <w:p w:rsidR="00AF5F73" w:rsidRDefault="00AF5F73" w:rsidP="004C4E1A">
      <w:pPr>
        <w:rPr>
          <w:rFonts w:ascii="Arial" w:hAnsi="Arial" w:cs="Arial"/>
          <w:b/>
          <w:sz w:val="22"/>
          <w:szCs w:val="22"/>
        </w:rPr>
      </w:pPr>
      <w:r>
        <w:rPr>
          <w:rFonts w:ascii="Arial" w:hAnsi="Arial" w:cs="Arial"/>
          <w:b/>
          <w:sz w:val="22"/>
          <w:szCs w:val="22"/>
        </w:rPr>
        <w:t>Action: SC to distribute contacts for guidance, including IQC contacts.</w:t>
      </w:r>
    </w:p>
    <w:p w:rsidR="00AF5F73" w:rsidRDefault="00AF5F73" w:rsidP="004C4E1A">
      <w:pPr>
        <w:rPr>
          <w:rFonts w:ascii="Arial" w:hAnsi="Arial" w:cs="Arial"/>
          <w:b/>
          <w:sz w:val="22"/>
          <w:szCs w:val="22"/>
        </w:rPr>
      </w:pPr>
    </w:p>
    <w:p w:rsidR="00AF5F73" w:rsidRDefault="00AF5F73" w:rsidP="004C4E1A">
      <w:pPr>
        <w:rPr>
          <w:rFonts w:ascii="Arial" w:hAnsi="Arial" w:cs="Arial"/>
          <w:sz w:val="22"/>
          <w:szCs w:val="22"/>
        </w:rPr>
      </w:pPr>
      <w:r>
        <w:rPr>
          <w:rFonts w:ascii="Arial" w:hAnsi="Arial" w:cs="Arial"/>
          <w:sz w:val="22"/>
          <w:szCs w:val="22"/>
        </w:rPr>
        <w:t>Question 3: Is the Link Tutor Forum still valuable?</w:t>
      </w:r>
      <w:r w:rsidR="00DA7DA4">
        <w:rPr>
          <w:rFonts w:ascii="Arial" w:hAnsi="Arial" w:cs="Arial"/>
          <w:sz w:val="22"/>
          <w:szCs w:val="22"/>
        </w:rPr>
        <w:t xml:space="preserve"> How could this be improved?</w:t>
      </w:r>
    </w:p>
    <w:p w:rsidR="00AF5F73" w:rsidRDefault="00AF5F73" w:rsidP="004C4E1A">
      <w:pPr>
        <w:rPr>
          <w:rFonts w:ascii="Arial" w:hAnsi="Arial" w:cs="Arial"/>
          <w:sz w:val="22"/>
          <w:szCs w:val="22"/>
        </w:rPr>
      </w:pPr>
    </w:p>
    <w:p w:rsidR="00AF5F73" w:rsidRDefault="00AF5F73" w:rsidP="004C4E1A">
      <w:pPr>
        <w:rPr>
          <w:rFonts w:ascii="Arial" w:hAnsi="Arial" w:cs="Arial"/>
          <w:sz w:val="22"/>
          <w:szCs w:val="22"/>
        </w:rPr>
      </w:pPr>
      <w:r>
        <w:rPr>
          <w:rFonts w:ascii="Arial" w:hAnsi="Arial" w:cs="Arial"/>
          <w:sz w:val="22"/>
          <w:szCs w:val="22"/>
        </w:rPr>
        <w:lastRenderedPageBreak/>
        <w:t>Feedback: It was generally agreed that the Link Tutor Forum was still felt to be a valuable event, although the issue of ability to attend due to other commitments was raised and it was widely suggested that other options should be examined (those recommended in question 1).</w:t>
      </w:r>
    </w:p>
    <w:p w:rsidR="00AF5F73" w:rsidRDefault="00AF5F73" w:rsidP="004C4E1A">
      <w:pPr>
        <w:rPr>
          <w:rFonts w:ascii="Arial" w:hAnsi="Arial" w:cs="Arial"/>
          <w:sz w:val="22"/>
          <w:szCs w:val="22"/>
        </w:rPr>
      </w:pPr>
    </w:p>
    <w:p w:rsidR="00AF5F73" w:rsidRDefault="00AF5F73" w:rsidP="004C4E1A">
      <w:pPr>
        <w:rPr>
          <w:rFonts w:ascii="Arial" w:hAnsi="Arial" w:cs="Arial"/>
          <w:sz w:val="22"/>
          <w:szCs w:val="22"/>
        </w:rPr>
      </w:pPr>
      <w:r>
        <w:rPr>
          <w:rFonts w:ascii="Arial" w:hAnsi="Arial" w:cs="Arial"/>
          <w:sz w:val="22"/>
          <w:szCs w:val="22"/>
        </w:rPr>
        <w:t xml:space="preserve">Institute focused feedback from forums was put forward as a recommendation and that a system similar to </w:t>
      </w:r>
      <w:proofErr w:type="spellStart"/>
      <w:r>
        <w:rPr>
          <w:rFonts w:ascii="Arial" w:hAnsi="Arial" w:cs="Arial"/>
          <w:sz w:val="22"/>
          <w:szCs w:val="22"/>
        </w:rPr>
        <w:t>StARs</w:t>
      </w:r>
      <w:proofErr w:type="spellEnd"/>
      <w:r>
        <w:rPr>
          <w:rFonts w:ascii="Arial" w:hAnsi="Arial" w:cs="Arial"/>
          <w:sz w:val="22"/>
          <w:szCs w:val="22"/>
        </w:rPr>
        <w:t xml:space="preserve"> could be implemented, with </w:t>
      </w:r>
      <w:r w:rsidR="00DA7DA4">
        <w:rPr>
          <w:rFonts w:ascii="Arial" w:hAnsi="Arial" w:cs="Arial"/>
          <w:sz w:val="22"/>
          <w:szCs w:val="22"/>
        </w:rPr>
        <w:t>institute based link tutor representatives acting as a connection between meetings, which could provide assistance for those unable to attend.</w:t>
      </w:r>
    </w:p>
    <w:p w:rsidR="008D63D6" w:rsidRDefault="008D63D6" w:rsidP="008D63D6">
      <w:pPr>
        <w:rPr>
          <w:rFonts w:ascii="Arial" w:hAnsi="Arial" w:cs="Arial"/>
          <w:sz w:val="22"/>
          <w:szCs w:val="22"/>
        </w:rPr>
      </w:pPr>
    </w:p>
    <w:p w:rsidR="00DA7DA4" w:rsidRDefault="00DA7DA4" w:rsidP="008D63D6">
      <w:pPr>
        <w:rPr>
          <w:rFonts w:ascii="Arial" w:hAnsi="Arial" w:cs="Arial"/>
          <w:b/>
          <w:sz w:val="22"/>
          <w:szCs w:val="22"/>
        </w:rPr>
      </w:pPr>
      <w:r>
        <w:rPr>
          <w:rFonts w:ascii="Arial" w:hAnsi="Arial" w:cs="Arial"/>
          <w:b/>
          <w:sz w:val="22"/>
          <w:szCs w:val="22"/>
        </w:rPr>
        <w:t>6. Changing Partnership Landscape, Proposals for Strategic Partnership Meetings and the Academic Health Check</w:t>
      </w:r>
    </w:p>
    <w:p w:rsidR="00DA7DA4" w:rsidRDefault="00DA7DA4" w:rsidP="008D63D6">
      <w:pPr>
        <w:rPr>
          <w:rFonts w:ascii="Arial" w:hAnsi="Arial" w:cs="Arial"/>
          <w:b/>
          <w:sz w:val="22"/>
          <w:szCs w:val="22"/>
        </w:rPr>
      </w:pPr>
    </w:p>
    <w:p w:rsidR="00DA7DA4" w:rsidRDefault="00DA7DA4" w:rsidP="008D63D6">
      <w:pPr>
        <w:rPr>
          <w:rFonts w:ascii="Arial" w:hAnsi="Arial" w:cs="Arial"/>
          <w:sz w:val="22"/>
          <w:szCs w:val="22"/>
        </w:rPr>
      </w:pPr>
      <w:r w:rsidRPr="00863245">
        <w:rPr>
          <w:rFonts w:ascii="Arial" w:hAnsi="Arial" w:cs="Arial"/>
          <w:sz w:val="22"/>
          <w:szCs w:val="22"/>
        </w:rPr>
        <w:t>Discussion</w:t>
      </w:r>
      <w:r w:rsidR="00863245">
        <w:rPr>
          <w:rFonts w:ascii="Arial" w:hAnsi="Arial" w:cs="Arial"/>
          <w:sz w:val="22"/>
          <w:szCs w:val="22"/>
        </w:rPr>
        <w:t xml:space="preserve"> relating to the current </w:t>
      </w:r>
      <w:r w:rsidR="00DF4D63">
        <w:rPr>
          <w:rFonts w:ascii="Arial" w:hAnsi="Arial" w:cs="Arial"/>
          <w:sz w:val="22"/>
          <w:szCs w:val="22"/>
        </w:rPr>
        <w:t>on-going</w:t>
      </w:r>
      <w:r w:rsidR="00863245">
        <w:rPr>
          <w:rFonts w:ascii="Arial" w:hAnsi="Arial" w:cs="Arial"/>
          <w:sz w:val="22"/>
          <w:szCs w:val="22"/>
        </w:rPr>
        <w:t xml:space="preserve"> partnership landscape changes, including mergers between institutions, and the possible impact on link tutors. As this could result in there being more link tutors per institution, issues pertaining to consistency of practice and link tutor role management </w:t>
      </w:r>
      <w:r w:rsidR="00D9055B">
        <w:rPr>
          <w:rFonts w:ascii="Arial" w:hAnsi="Arial" w:cs="Arial"/>
          <w:sz w:val="22"/>
          <w:szCs w:val="22"/>
        </w:rPr>
        <w:t xml:space="preserve">between institutes </w:t>
      </w:r>
      <w:r w:rsidR="00863245">
        <w:rPr>
          <w:rFonts w:ascii="Arial" w:hAnsi="Arial" w:cs="Arial"/>
          <w:sz w:val="22"/>
          <w:szCs w:val="22"/>
        </w:rPr>
        <w:t>were raised.</w:t>
      </w:r>
      <w:r w:rsidR="00D9055B">
        <w:rPr>
          <w:rFonts w:ascii="Arial" w:hAnsi="Arial" w:cs="Arial"/>
          <w:sz w:val="22"/>
          <w:szCs w:val="22"/>
        </w:rPr>
        <w:t xml:space="preserve"> Suggestion made that providing information of other link tutors in same institution may be beneficial.</w:t>
      </w:r>
    </w:p>
    <w:p w:rsidR="00D9055B" w:rsidRDefault="00D9055B" w:rsidP="008D63D6">
      <w:pPr>
        <w:rPr>
          <w:rFonts w:ascii="Arial" w:hAnsi="Arial" w:cs="Arial"/>
          <w:sz w:val="22"/>
          <w:szCs w:val="22"/>
        </w:rPr>
      </w:pPr>
    </w:p>
    <w:p w:rsidR="00D9055B" w:rsidRDefault="00D9055B" w:rsidP="008D63D6">
      <w:pPr>
        <w:rPr>
          <w:rFonts w:ascii="Arial" w:hAnsi="Arial" w:cs="Arial"/>
          <w:sz w:val="22"/>
          <w:szCs w:val="22"/>
        </w:rPr>
      </w:pPr>
      <w:r>
        <w:rPr>
          <w:rFonts w:ascii="Arial" w:hAnsi="Arial" w:cs="Arial"/>
          <w:sz w:val="22"/>
          <w:szCs w:val="22"/>
        </w:rPr>
        <w:t xml:space="preserve">In relation to </w:t>
      </w:r>
      <w:r w:rsidR="001012BD" w:rsidRPr="001012BD">
        <w:rPr>
          <w:rFonts w:ascii="Arial" w:hAnsi="Arial" w:cs="Arial"/>
          <w:sz w:val="22"/>
          <w:szCs w:val="22"/>
        </w:rPr>
        <w:t xml:space="preserve">Strategic Partnership </w:t>
      </w:r>
      <w:r w:rsidR="001012BD">
        <w:rPr>
          <w:rFonts w:ascii="Arial" w:hAnsi="Arial" w:cs="Arial"/>
          <w:sz w:val="22"/>
          <w:szCs w:val="22"/>
        </w:rPr>
        <w:t>Group meetings, link tutors highlighted the fact that minutes from the meetings are forwarded to institute representatives but not link tutors. It was widely felt that link tutors would benefit from receipt of SPG minutes.</w:t>
      </w:r>
    </w:p>
    <w:p w:rsidR="001012BD" w:rsidRDefault="001012BD" w:rsidP="008D63D6">
      <w:pPr>
        <w:rPr>
          <w:rFonts w:ascii="Arial" w:hAnsi="Arial" w:cs="Arial"/>
          <w:sz w:val="22"/>
          <w:szCs w:val="22"/>
        </w:rPr>
      </w:pPr>
    </w:p>
    <w:p w:rsidR="001012BD" w:rsidRDefault="001012BD" w:rsidP="008D63D6">
      <w:pPr>
        <w:rPr>
          <w:rFonts w:ascii="Arial" w:hAnsi="Arial" w:cs="Arial"/>
          <w:b/>
          <w:sz w:val="22"/>
          <w:szCs w:val="22"/>
        </w:rPr>
      </w:pPr>
      <w:r w:rsidRPr="001012BD">
        <w:rPr>
          <w:rFonts w:ascii="Arial" w:hAnsi="Arial" w:cs="Arial"/>
          <w:b/>
          <w:sz w:val="22"/>
          <w:szCs w:val="22"/>
        </w:rPr>
        <w:t>9. Any other business</w:t>
      </w:r>
    </w:p>
    <w:p w:rsidR="001012BD" w:rsidRDefault="001012BD" w:rsidP="008D63D6">
      <w:pPr>
        <w:rPr>
          <w:rFonts w:ascii="Arial" w:hAnsi="Arial" w:cs="Arial"/>
          <w:b/>
          <w:sz w:val="22"/>
          <w:szCs w:val="22"/>
        </w:rPr>
      </w:pPr>
    </w:p>
    <w:p w:rsidR="001012BD" w:rsidRPr="001012BD" w:rsidRDefault="001012BD" w:rsidP="008D63D6">
      <w:pPr>
        <w:rPr>
          <w:rFonts w:ascii="Arial" w:hAnsi="Arial" w:cs="Arial"/>
          <w:sz w:val="22"/>
          <w:szCs w:val="22"/>
        </w:rPr>
      </w:pPr>
      <w:r>
        <w:rPr>
          <w:rFonts w:ascii="Arial" w:hAnsi="Arial" w:cs="Arial"/>
          <w:sz w:val="22"/>
          <w:szCs w:val="22"/>
        </w:rPr>
        <w:t>SC canvassed opinion on the idea of holding a Partner C</w:t>
      </w:r>
      <w:r w:rsidR="002D6DA0">
        <w:rPr>
          <w:rFonts w:ascii="Arial" w:hAnsi="Arial" w:cs="Arial"/>
          <w:sz w:val="22"/>
          <w:szCs w:val="22"/>
        </w:rPr>
        <w:t>onference. Feedback received fro</w:t>
      </w:r>
      <w:r>
        <w:rPr>
          <w:rFonts w:ascii="Arial" w:hAnsi="Arial" w:cs="Arial"/>
          <w:sz w:val="22"/>
          <w:szCs w:val="22"/>
        </w:rPr>
        <w:t>m the link tutors present was highly positive.</w:t>
      </w:r>
    </w:p>
    <w:p w:rsidR="008D63D6" w:rsidRDefault="008D63D6" w:rsidP="008D63D6">
      <w:pPr>
        <w:rPr>
          <w:rFonts w:ascii="Arial" w:hAnsi="Arial" w:cs="Arial"/>
          <w:b/>
          <w:sz w:val="22"/>
          <w:szCs w:val="22"/>
        </w:rPr>
      </w:pPr>
    </w:p>
    <w:p w:rsidR="008D63D6" w:rsidRDefault="008D63D6" w:rsidP="008D63D6">
      <w:pPr>
        <w:rPr>
          <w:rFonts w:ascii="Arial" w:hAnsi="Arial" w:cs="Arial"/>
          <w:b/>
          <w:sz w:val="22"/>
          <w:szCs w:val="22"/>
        </w:rPr>
      </w:pPr>
    </w:p>
    <w:p w:rsidR="008D63D6" w:rsidRPr="008D63D6" w:rsidRDefault="008D63D6" w:rsidP="008D63D6">
      <w:pPr>
        <w:rPr>
          <w:rFonts w:ascii="Arial" w:hAnsi="Arial" w:cs="Arial"/>
          <w:b/>
          <w:sz w:val="22"/>
          <w:szCs w:val="22"/>
        </w:rPr>
      </w:pPr>
    </w:p>
    <w:p w:rsidR="00352DAB" w:rsidRDefault="00CB003B" w:rsidP="00465AEB">
      <w:pPr>
        <w:tabs>
          <w:tab w:val="left" w:pos="709"/>
        </w:tabs>
        <w:rPr>
          <w:rFonts w:ascii="Arial" w:hAnsi="Arial" w:cs="Arial"/>
          <w:b/>
          <w:sz w:val="22"/>
          <w:szCs w:val="22"/>
        </w:rPr>
      </w:pPr>
      <w:r>
        <w:rPr>
          <w:rFonts w:ascii="Arial" w:hAnsi="Arial" w:cs="Arial"/>
          <w:b/>
          <w:sz w:val="22"/>
          <w:szCs w:val="22"/>
        </w:rPr>
        <w:t>10</w:t>
      </w:r>
      <w:r w:rsidR="001012BD">
        <w:rPr>
          <w:rFonts w:ascii="Arial" w:hAnsi="Arial" w:cs="Arial"/>
          <w:b/>
          <w:sz w:val="22"/>
          <w:szCs w:val="22"/>
        </w:rPr>
        <w:t xml:space="preserve">. </w:t>
      </w:r>
      <w:r w:rsidR="00F059BB" w:rsidRPr="00505554">
        <w:rPr>
          <w:rFonts w:ascii="Arial" w:hAnsi="Arial" w:cs="Arial"/>
          <w:b/>
          <w:sz w:val="22"/>
          <w:szCs w:val="22"/>
        </w:rPr>
        <w:t xml:space="preserve">Date of next meeting:  </w:t>
      </w:r>
    </w:p>
    <w:p w:rsidR="00F059BB" w:rsidRDefault="00CB003B" w:rsidP="00465AEB">
      <w:pPr>
        <w:tabs>
          <w:tab w:val="left" w:pos="709"/>
        </w:tabs>
        <w:rPr>
          <w:rFonts w:ascii="Arial" w:hAnsi="Arial" w:cs="Arial"/>
          <w:sz w:val="22"/>
          <w:szCs w:val="22"/>
        </w:rPr>
      </w:pPr>
      <w:r>
        <w:rPr>
          <w:rFonts w:ascii="Arial" w:hAnsi="Arial" w:cs="Arial"/>
          <w:sz w:val="22"/>
          <w:szCs w:val="22"/>
        </w:rPr>
        <w:t xml:space="preserve">Wednesday </w:t>
      </w:r>
      <w:r w:rsidR="001012BD">
        <w:rPr>
          <w:rFonts w:ascii="Arial" w:hAnsi="Arial" w:cs="Arial"/>
          <w:sz w:val="22"/>
          <w:szCs w:val="22"/>
        </w:rPr>
        <w:t>30</w:t>
      </w:r>
      <w:r w:rsidR="001012BD" w:rsidRPr="001012BD">
        <w:rPr>
          <w:rFonts w:ascii="Arial" w:hAnsi="Arial" w:cs="Arial"/>
          <w:sz w:val="22"/>
          <w:szCs w:val="22"/>
          <w:vertAlign w:val="superscript"/>
        </w:rPr>
        <w:t>th</w:t>
      </w:r>
      <w:r w:rsidR="001012BD">
        <w:rPr>
          <w:rFonts w:ascii="Arial" w:hAnsi="Arial" w:cs="Arial"/>
          <w:sz w:val="22"/>
          <w:szCs w:val="22"/>
        </w:rPr>
        <w:t xml:space="preserve"> April 2014,</w:t>
      </w:r>
      <w:r>
        <w:rPr>
          <w:rFonts w:ascii="Arial" w:hAnsi="Arial" w:cs="Arial"/>
          <w:sz w:val="22"/>
          <w:szCs w:val="22"/>
        </w:rPr>
        <w:t xml:space="preserve"> 12:15-14:00, room TBC</w:t>
      </w:r>
    </w:p>
    <w:p w:rsidR="009D55EA" w:rsidRDefault="009D55EA" w:rsidP="00465AEB">
      <w:pPr>
        <w:tabs>
          <w:tab w:val="left" w:pos="709"/>
        </w:tabs>
        <w:rPr>
          <w:rFonts w:ascii="Arial" w:hAnsi="Arial" w:cs="Arial"/>
          <w:sz w:val="22"/>
          <w:szCs w:val="22"/>
        </w:rPr>
      </w:pPr>
    </w:p>
    <w:p w:rsidR="009D55EA" w:rsidRDefault="009D55EA" w:rsidP="00465AEB">
      <w:pPr>
        <w:tabs>
          <w:tab w:val="left" w:pos="709"/>
        </w:tabs>
        <w:rPr>
          <w:rFonts w:ascii="Arial" w:hAnsi="Arial" w:cs="Arial"/>
          <w:sz w:val="22"/>
          <w:szCs w:val="22"/>
        </w:rPr>
      </w:pPr>
    </w:p>
    <w:p w:rsidR="00DF4D63" w:rsidRDefault="00DF4D63" w:rsidP="00465AEB">
      <w:pPr>
        <w:tabs>
          <w:tab w:val="left" w:pos="709"/>
        </w:tabs>
        <w:rPr>
          <w:rFonts w:ascii="Arial" w:hAnsi="Arial" w:cs="Arial"/>
          <w:sz w:val="22"/>
          <w:szCs w:val="22"/>
        </w:rPr>
        <w:sectPr w:rsidR="00DF4D63" w:rsidSect="006A1D84">
          <w:footerReference w:type="default" r:id="rId10"/>
          <w:pgSz w:w="11906" w:h="16838"/>
          <w:pgMar w:top="1247" w:right="1531" w:bottom="1247" w:left="1531" w:header="720" w:footer="720" w:gutter="0"/>
          <w:cols w:space="720"/>
          <w:docGrid w:linePitch="360"/>
        </w:sectPr>
      </w:pPr>
      <w:r>
        <w:rPr>
          <w:rFonts w:ascii="Arial" w:hAnsi="Arial" w:cs="Arial"/>
          <w:sz w:val="22"/>
          <w:szCs w:val="22"/>
        </w:rPr>
        <w:t>Author: Jenny Marsh (AQU)</w:t>
      </w:r>
    </w:p>
    <w:p w:rsidR="009D55EA" w:rsidRPr="00DF4D63" w:rsidRDefault="009D55EA" w:rsidP="00465AEB">
      <w:pPr>
        <w:tabs>
          <w:tab w:val="left" w:pos="709"/>
        </w:tabs>
        <w:rPr>
          <w:rFonts w:ascii="Arial" w:hAnsi="Arial" w:cs="Arial"/>
          <w:b/>
          <w:sz w:val="22"/>
          <w:szCs w:val="22"/>
        </w:rPr>
      </w:pPr>
      <w:r w:rsidRPr="00DF4D63">
        <w:rPr>
          <w:rFonts w:ascii="Arial" w:hAnsi="Arial" w:cs="Arial"/>
          <w:b/>
          <w:sz w:val="22"/>
          <w:szCs w:val="22"/>
        </w:rPr>
        <w:lastRenderedPageBreak/>
        <w:t>Summary of Major Outcomes</w:t>
      </w:r>
    </w:p>
    <w:p w:rsidR="009D55EA" w:rsidRDefault="009D55EA" w:rsidP="00465AEB">
      <w:pPr>
        <w:tabs>
          <w:tab w:val="left" w:pos="709"/>
        </w:tabs>
        <w:rPr>
          <w:rFonts w:ascii="Arial" w:hAnsi="Arial" w:cs="Arial"/>
          <w:sz w:val="22"/>
          <w:szCs w:val="22"/>
        </w:rPr>
      </w:pPr>
    </w:p>
    <w:tbl>
      <w:tblPr>
        <w:tblStyle w:val="TableGrid"/>
        <w:tblW w:w="0" w:type="auto"/>
        <w:tblLook w:val="04A0" w:firstRow="1" w:lastRow="0" w:firstColumn="1" w:lastColumn="0" w:noHBand="0" w:noVBand="1"/>
      </w:tblPr>
      <w:tblGrid>
        <w:gridCol w:w="2427"/>
        <w:gridCol w:w="2501"/>
        <w:gridCol w:w="2612"/>
        <w:gridCol w:w="2426"/>
        <w:gridCol w:w="2358"/>
        <w:gridCol w:w="2236"/>
      </w:tblGrid>
      <w:tr w:rsidR="009D55EA" w:rsidTr="009D55EA">
        <w:tc>
          <w:tcPr>
            <w:tcW w:w="2427" w:type="dxa"/>
          </w:tcPr>
          <w:p w:rsidR="009D55EA" w:rsidRDefault="009D55EA" w:rsidP="00465AEB">
            <w:pPr>
              <w:tabs>
                <w:tab w:val="left" w:pos="709"/>
              </w:tabs>
              <w:rPr>
                <w:rFonts w:ascii="Arial" w:hAnsi="Arial" w:cs="Arial"/>
                <w:sz w:val="22"/>
                <w:szCs w:val="22"/>
              </w:rPr>
            </w:pPr>
          </w:p>
        </w:tc>
        <w:tc>
          <w:tcPr>
            <w:tcW w:w="2501" w:type="dxa"/>
          </w:tcPr>
          <w:p w:rsidR="009D55EA" w:rsidRDefault="009D55EA" w:rsidP="00465AEB">
            <w:pPr>
              <w:tabs>
                <w:tab w:val="left" w:pos="709"/>
              </w:tabs>
              <w:rPr>
                <w:rFonts w:ascii="Arial" w:hAnsi="Arial" w:cs="Arial"/>
                <w:sz w:val="22"/>
                <w:szCs w:val="22"/>
              </w:rPr>
            </w:pPr>
            <w:r>
              <w:rPr>
                <w:rFonts w:ascii="Arial" w:hAnsi="Arial" w:cs="Arial"/>
                <w:sz w:val="22"/>
                <w:szCs w:val="22"/>
              </w:rPr>
              <w:t xml:space="preserve">Action </w:t>
            </w:r>
          </w:p>
        </w:tc>
        <w:tc>
          <w:tcPr>
            <w:tcW w:w="2612" w:type="dxa"/>
          </w:tcPr>
          <w:p w:rsidR="009D55EA" w:rsidRDefault="009D55EA" w:rsidP="00465AEB">
            <w:pPr>
              <w:tabs>
                <w:tab w:val="left" w:pos="709"/>
              </w:tabs>
              <w:rPr>
                <w:rFonts w:ascii="Arial" w:hAnsi="Arial" w:cs="Arial"/>
                <w:sz w:val="22"/>
                <w:szCs w:val="22"/>
              </w:rPr>
            </w:pPr>
            <w:r>
              <w:rPr>
                <w:rFonts w:ascii="Arial" w:hAnsi="Arial" w:cs="Arial"/>
                <w:sz w:val="22"/>
                <w:szCs w:val="22"/>
              </w:rPr>
              <w:t xml:space="preserve">Staff responsible </w:t>
            </w:r>
          </w:p>
        </w:tc>
        <w:tc>
          <w:tcPr>
            <w:tcW w:w="2426" w:type="dxa"/>
          </w:tcPr>
          <w:p w:rsidR="009D55EA" w:rsidRDefault="009D55EA" w:rsidP="00465AEB">
            <w:pPr>
              <w:tabs>
                <w:tab w:val="left" w:pos="709"/>
              </w:tabs>
              <w:rPr>
                <w:rFonts w:ascii="Arial" w:hAnsi="Arial" w:cs="Arial"/>
                <w:sz w:val="22"/>
                <w:szCs w:val="22"/>
              </w:rPr>
            </w:pPr>
            <w:r>
              <w:rPr>
                <w:rFonts w:ascii="Arial" w:hAnsi="Arial" w:cs="Arial"/>
                <w:sz w:val="22"/>
                <w:szCs w:val="22"/>
              </w:rPr>
              <w:t>Milestone 1</w:t>
            </w:r>
          </w:p>
        </w:tc>
        <w:tc>
          <w:tcPr>
            <w:tcW w:w="2358" w:type="dxa"/>
          </w:tcPr>
          <w:p w:rsidR="009D55EA" w:rsidRDefault="009D55EA" w:rsidP="00465AEB">
            <w:pPr>
              <w:tabs>
                <w:tab w:val="left" w:pos="709"/>
              </w:tabs>
              <w:rPr>
                <w:rFonts w:ascii="Arial" w:hAnsi="Arial" w:cs="Arial"/>
                <w:sz w:val="22"/>
                <w:szCs w:val="22"/>
              </w:rPr>
            </w:pPr>
            <w:r>
              <w:rPr>
                <w:rFonts w:ascii="Arial" w:hAnsi="Arial" w:cs="Arial"/>
                <w:sz w:val="22"/>
                <w:szCs w:val="22"/>
              </w:rPr>
              <w:t>Milestone 2</w:t>
            </w:r>
          </w:p>
        </w:tc>
        <w:tc>
          <w:tcPr>
            <w:tcW w:w="2236" w:type="dxa"/>
          </w:tcPr>
          <w:p w:rsidR="009D55EA" w:rsidRDefault="009D55EA" w:rsidP="00465AEB">
            <w:pPr>
              <w:tabs>
                <w:tab w:val="left" w:pos="709"/>
              </w:tabs>
              <w:rPr>
                <w:rFonts w:ascii="Arial" w:hAnsi="Arial" w:cs="Arial"/>
                <w:sz w:val="22"/>
                <w:szCs w:val="22"/>
              </w:rPr>
            </w:pPr>
            <w:r>
              <w:rPr>
                <w:rFonts w:ascii="Arial" w:hAnsi="Arial" w:cs="Arial"/>
                <w:sz w:val="22"/>
                <w:szCs w:val="22"/>
              </w:rPr>
              <w:t>Milestone 3</w:t>
            </w:r>
          </w:p>
        </w:tc>
      </w:tr>
      <w:tr w:rsidR="009D55EA" w:rsidTr="009D55EA">
        <w:tc>
          <w:tcPr>
            <w:tcW w:w="2427" w:type="dxa"/>
          </w:tcPr>
          <w:p w:rsidR="009D55EA" w:rsidRPr="00764842" w:rsidRDefault="009D55EA" w:rsidP="00AA26A0">
            <w:pPr>
              <w:rPr>
                <w:rFonts w:ascii="Arial" w:hAnsi="Arial" w:cs="Arial"/>
                <w:sz w:val="22"/>
                <w:szCs w:val="22"/>
              </w:rPr>
            </w:pPr>
            <w:r w:rsidRPr="00764842">
              <w:rPr>
                <w:rFonts w:ascii="Arial" w:hAnsi="Arial" w:cs="Arial"/>
                <w:sz w:val="22"/>
                <w:szCs w:val="22"/>
              </w:rPr>
              <w:t>Communication viewed as a key area for improvement – meetings that take place tend to involve management and partners, not link tutors. Suggestion made that this can lead to differences in information given to LTs</w:t>
            </w:r>
          </w:p>
          <w:p w:rsidR="009D55EA" w:rsidRPr="009D55EA" w:rsidRDefault="009D55EA" w:rsidP="00764842">
            <w:pPr>
              <w:tabs>
                <w:tab w:val="left" w:pos="709"/>
              </w:tabs>
              <w:ind w:left="360"/>
              <w:rPr>
                <w:rFonts w:ascii="Arial" w:hAnsi="Arial" w:cs="Arial"/>
                <w:sz w:val="22"/>
                <w:szCs w:val="22"/>
              </w:rPr>
            </w:pPr>
          </w:p>
        </w:tc>
        <w:tc>
          <w:tcPr>
            <w:tcW w:w="2501" w:type="dxa"/>
          </w:tcPr>
          <w:p w:rsidR="009D55EA" w:rsidRDefault="009D55EA" w:rsidP="00465AEB">
            <w:pPr>
              <w:tabs>
                <w:tab w:val="left" w:pos="709"/>
              </w:tabs>
              <w:rPr>
                <w:rFonts w:ascii="Arial" w:hAnsi="Arial" w:cs="Arial"/>
                <w:sz w:val="22"/>
                <w:szCs w:val="22"/>
              </w:rPr>
            </w:pPr>
            <w:r>
              <w:rPr>
                <w:rFonts w:ascii="Arial" w:hAnsi="Arial" w:cs="Arial"/>
                <w:sz w:val="22"/>
                <w:szCs w:val="22"/>
              </w:rPr>
              <w:t>Link Tutor involvement with the review and approval process to be reviewed.</w:t>
            </w:r>
          </w:p>
          <w:p w:rsidR="00AA26A0" w:rsidRDefault="00AA26A0" w:rsidP="00465AEB">
            <w:pPr>
              <w:tabs>
                <w:tab w:val="left" w:pos="709"/>
              </w:tabs>
              <w:rPr>
                <w:rFonts w:ascii="Arial" w:hAnsi="Arial" w:cs="Arial"/>
                <w:sz w:val="22"/>
                <w:szCs w:val="22"/>
              </w:rPr>
            </w:pPr>
          </w:p>
          <w:p w:rsidR="009D55EA" w:rsidRDefault="009D55EA" w:rsidP="00465AEB">
            <w:pPr>
              <w:tabs>
                <w:tab w:val="left" w:pos="709"/>
              </w:tabs>
              <w:rPr>
                <w:rFonts w:ascii="Arial" w:hAnsi="Arial" w:cs="Arial"/>
                <w:sz w:val="22"/>
                <w:szCs w:val="22"/>
              </w:rPr>
            </w:pPr>
            <w:r>
              <w:rPr>
                <w:rFonts w:ascii="Arial" w:hAnsi="Arial" w:cs="Arial"/>
                <w:sz w:val="22"/>
                <w:szCs w:val="22"/>
              </w:rPr>
              <w:t>Minutes of Quality and Strategic Planning meetings to be made available Link Tutors.</w:t>
            </w:r>
          </w:p>
          <w:p w:rsidR="009D55EA" w:rsidRDefault="009D55EA" w:rsidP="00465AEB">
            <w:pPr>
              <w:tabs>
                <w:tab w:val="left" w:pos="709"/>
              </w:tabs>
              <w:rPr>
                <w:rFonts w:ascii="Arial" w:hAnsi="Arial" w:cs="Arial"/>
                <w:sz w:val="22"/>
                <w:szCs w:val="22"/>
              </w:rPr>
            </w:pPr>
            <w:r>
              <w:rPr>
                <w:rFonts w:ascii="Arial" w:hAnsi="Arial" w:cs="Arial"/>
                <w:sz w:val="22"/>
                <w:szCs w:val="22"/>
              </w:rPr>
              <w:t xml:space="preserve"> </w:t>
            </w:r>
          </w:p>
        </w:tc>
        <w:tc>
          <w:tcPr>
            <w:tcW w:w="2612" w:type="dxa"/>
          </w:tcPr>
          <w:p w:rsidR="009D55EA" w:rsidRDefault="009D55EA" w:rsidP="00465AEB">
            <w:pPr>
              <w:tabs>
                <w:tab w:val="left" w:pos="709"/>
              </w:tabs>
              <w:rPr>
                <w:rFonts w:ascii="Arial" w:hAnsi="Arial" w:cs="Arial"/>
                <w:sz w:val="22"/>
                <w:szCs w:val="22"/>
              </w:rPr>
            </w:pPr>
            <w:r>
              <w:rPr>
                <w:rFonts w:ascii="Arial" w:hAnsi="Arial" w:cs="Arial"/>
                <w:sz w:val="22"/>
                <w:szCs w:val="22"/>
              </w:rPr>
              <w:t>Deputy Head Academic Quality(Collaborative)</w:t>
            </w:r>
          </w:p>
          <w:p w:rsidR="009D55EA" w:rsidRDefault="009D55EA" w:rsidP="00465AEB">
            <w:pPr>
              <w:tabs>
                <w:tab w:val="left" w:pos="709"/>
              </w:tabs>
              <w:rPr>
                <w:rFonts w:ascii="Arial" w:hAnsi="Arial" w:cs="Arial"/>
                <w:sz w:val="22"/>
                <w:szCs w:val="22"/>
              </w:rPr>
            </w:pPr>
          </w:p>
          <w:p w:rsidR="009D55EA" w:rsidRDefault="009D55EA" w:rsidP="00465AEB">
            <w:pPr>
              <w:tabs>
                <w:tab w:val="left" w:pos="709"/>
              </w:tabs>
              <w:rPr>
                <w:rFonts w:ascii="Arial" w:hAnsi="Arial" w:cs="Arial"/>
                <w:sz w:val="22"/>
                <w:szCs w:val="22"/>
              </w:rPr>
            </w:pPr>
            <w:r>
              <w:rPr>
                <w:rFonts w:ascii="Arial" w:hAnsi="Arial" w:cs="Arial"/>
                <w:sz w:val="22"/>
                <w:szCs w:val="22"/>
              </w:rPr>
              <w:t>Head of Collaborative Provision.</w:t>
            </w:r>
          </w:p>
          <w:p w:rsidR="009D55EA" w:rsidRDefault="009D55EA" w:rsidP="00465AEB">
            <w:pPr>
              <w:tabs>
                <w:tab w:val="left" w:pos="709"/>
              </w:tabs>
              <w:rPr>
                <w:rFonts w:ascii="Arial" w:hAnsi="Arial" w:cs="Arial"/>
                <w:sz w:val="22"/>
                <w:szCs w:val="22"/>
              </w:rPr>
            </w:pPr>
          </w:p>
          <w:p w:rsidR="009D55EA" w:rsidRDefault="009D55EA" w:rsidP="00465AEB">
            <w:pPr>
              <w:tabs>
                <w:tab w:val="left" w:pos="709"/>
              </w:tabs>
              <w:rPr>
                <w:rFonts w:ascii="Arial" w:hAnsi="Arial" w:cs="Arial"/>
                <w:sz w:val="22"/>
                <w:szCs w:val="22"/>
              </w:rPr>
            </w:pPr>
            <w:r>
              <w:rPr>
                <w:rFonts w:ascii="Arial" w:hAnsi="Arial" w:cs="Arial"/>
                <w:sz w:val="22"/>
                <w:szCs w:val="22"/>
              </w:rPr>
              <w:t>AQU(Collaborative)</w:t>
            </w:r>
          </w:p>
          <w:p w:rsidR="009D55EA" w:rsidRDefault="009D55EA" w:rsidP="00465AEB">
            <w:pPr>
              <w:tabs>
                <w:tab w:val="left" w:pos="709"/>
              </w:tabs>
              <w:rPr>
                <w:rFonts w:ascii="Arial" w:hAnsi="Arial" w:cs="Arial"/>
                <w:sz w:val="22"/>
                <w:szCs w:val="22"/>
              </w:rPr>
            </w:pPr>
          </w:p>
          <w:p w:rsidR="009D55EA" w:rsidRDefault="009D55EA" w:rsidP="00465AEB">
            <w:pPr>
              <w:tabs>
                <w:tab w:val="left" w:pos="709"/>
              </w:tabs>
              <w:rPr>
                <w:rFonts w:ascii="Arial" w:hAnsi="Arial" w:cs="Arial"/>
                <w:sz w:val="22"/>
                <w:szCs w:val="22"/>
              </w:rPr>
            </w:pPr>
          </w:p>
          <w:p w:rsidR="009D55EA" w:rsidRDefault="009D55EA" w:rsidP="00465AEB">
            <w:pPr>
              <w:tabs>
                <w:tab w:val="left" w:pos="709"/>
              </w:tabs>
              <w:rPr>
                <w:rFonts w:ascii="Arial" w:hAnsi="Arial" w:cs="Arial"/>
                <w:sz w:val="22"/>
                <w:szCs w:val="22"/>
              </w:rPr>
            </w:pPr>
          </w:p>
        </w:tc>
        <w:tc>
          <w:tcPr>
            <w:tcW w:w="2426" w:type="dxa"/>
          </w:tcPr>
          <w:p w:rsidR="00AA26A0" w:rsidRPr="00AA26A0" w:rsidRDefault="00AA26A0" w:rsidP="009D55EA">
            <w:pPr>
              <w:tabs>
                <w:tab w:val="left" w:pos="709"/>
              </w:tabs>
              <w:rPr>
                <w:rFonts w:ascii="Arial" w:hAnsi="Arial" w:cs="Arial"/>
                <w:b/>
                <w:sz w:val="22"/>
                <w:szCs w:val="22"/>
              </w:rPr>
            </w:pPr>
            <w:r w:rsidRPr="00AA26A0">
              <w:rPr>
                <w:rFonts w:ascii="Arial" w:hAnsi="Arial" w:cs="Arial"/>
                <w:b/>
                <w:sz w:val="22"/>
                <w:szCs w:val="22"/>
              </w:rPr>
              <w:t>February 2014</w:t>
            </w:r>
          </w:p>
          <w:p w:rsidR="009D55EA" w:rsidRDefault="00AA26A0" w:rsidP="009D55EA">
            <w:pPr>
              <w:tabs>
                <w:tab w:val="left" w:pos="709"/>
              </w:tabs>
              <w:rPr>
                <w:rFonts w:ascii="Arial" w:hAnsi="Arial" w:cs="Arial"/>
                <w:sz w:val="22"/>
                <w:szCs w:val="22"/>
              </w:rPr>
            </w:pPr>
            <w:r>
              <w:rPr>
                <w:rFonts w:ascii="Arial" w:hAnsi="Arial" w:cs="Arial"/>
                <w:sz w:val="22"/>
                <w:szCs w:val="22"/>
              </w:rPr>
              <w:t xml:space="preserve">The wider distribution of meeting minutes to the Link Tutors to be reviewed for any issues of confidentiality. </w:t>
            </w:r>
          </w:p>
          <w:p w:rsidR="00AA26A0" w:rsidRDefault="00AA26A0" w:rsidP="009D55EA">
            <w:pPr>
              <w:tabs>
                <w:tab w:val="left" w:pos="709"/>
              </w:tabs>
              <w:rPr>
                <w:rFonts w:ascii="Arial" w:hAnsi="Arial" w:cs="Arial"/>
                <w:sz w:val="22"/>
                <w:szCs w:val="22"/>
              </w:rPr>
            </w:pPr>
          </w:p>
          <w:p w:rsidR="00AA26A0" w:rsidRDefault="00AA26A0" w:rsidP="00AA26A0">
            <w:pPr>
              <w:tabs>
                <w:tab w:val="left" w:pos="709"/>
              </w:tabs>
              <w:rPr>
                <w:rFonts w:ascii="Arial" w:hAnsi="Arial" w:cs="Arial"/>
                <w:sz w:val="22"/>
                <w:szCs w:val="22"/>
              </w:rPr>
            </w:pPr>
            <w:r>
              <w:rPr>
                <w:rFonts w:ascii="Arial" w:hAnsi="Arial" w:cs="Arial"/>
                <w:sz w:val="22"/>
                <w:szCs w:val="22"/>
              </w:rPr>
              <w:t xml:space="preserve">Blackboard site set up to support Link Tutor (LT) communication. Permissions for access set up </w:t>
            </w:r>
          </w:p>
          <w:p w:rsidR="00AA26A0" w:rsidRDefault="00AA26A0" w:rsidP="00AA26A0">
            <w:pPr>
              <w:tabs>
                <w:tab w:val="left" w:pos="709"/>
              </w:tabs>
              <w:rPr>
                <w:rFonts w:ascii="Arial" w:hAnsi="Arial" w:cs="Arial"/>
                <w:sz w:val="22"/>
                <w:szCs w:val="22"/>
              </w:rPr>
            </w:pPr>
            <w:r>
              <w:rPr>
                <w:rFonts w:ascii="Arial" w:hAnsi="Arial" w:cs="Arial"/>
                <w:sz w:val="22"/>
                <w:szCs w:val="22"/>
              </w:rPr>
              <w:t>(IT &amp; DHAQ)</w:t>
            </w:r>
          </w:p>
          <w:p w:rsidR="009D55EA" w:rsidRDefault="009D55EA" w:rsidP="009D55EA">
            <w:pPr>
              <w:tabs>
                <w:tab w:val="left" w:pos="709"/>
              </w:tabs>
              <w:rPr>
                <w:rFonts w:ascii="Arial" w:hAnsi="Arial" w:cs="Arial"/>
                <w:sz w:val="22"/>
                <w:szCs w:val="22"/>
              </w:rPr>
            </w:pPr>
          </w:p>
          <w:p w:rsidR="009D55EA" w:rsidRDefault="009D55EA" w:rsidP="009D55EA">
            <w:pPr>
              <w:tabs>
                <w:tab w:val="left" w:pos="709"/>
              </w:tabs>
              <w:rPr>
                <w:rFonts w:ascii="Arial" w:hAnsi="Arial" w:cs="Arial"/>
                <w:sz w:val="22"/>
                <w:szCs w:val="22"/>
              </w:rPr>
            </w:pPr>
          </w:p>
        </w:tc>
        <w:tc>
          <w:tcPr>
            <w:tcW w:w="2358" w:type="dxa"/>
          </w:tcPr>
          <w:p w:rsidR="009D55EA" w:rsidRPr="00AA26A0" w:rsidRDefault="009D55EA" w:rsidP="00465AEB">
            <w:pPr>
              <w:tabs>
                <w:tab w:val="left" w:pos="709"/>
              </w:tabs>
              <w:rPr>
                <w:rFonts w:ascii="Arial" w:hAnsi="Arial" w:cs="Arial"/>
                <w:b/>
                <w:sz w:val="22"/>
                <w:szCs w:val="22"/>
              </w:rPr>
            </w:pPr>
            <w:r w:rsidRPr="00AA26A0">
              <w:rPr>
                <w:rFonts w:ascii="Arial" w:hAnsi="Arial" w:cs="Arial"/>
                <w:b/>
                <w:sz w:val="22"/>
                <w:szCs w:val="22"/>
              </w:rPr>
              <w:t>April 2014</w:t>
            </w:r>
          </w:p>
          <w:p w:rsidR="009D55EA" w:rsidRDefault="00AA26A0" w:rsidP="00465AEB">
            <w:pPr>
              <w:tabs>
                <w:tab w:val="left" w:pos="709"/>
              </w:tabs>
              <w:rPr>
                <w:rFonts w:ascii="Arial" w:hAnsi="Arial" w:cs="Arial"/>
                <w:sz w:val="22"/>
                <w:szCs w:val="22"/>
              </w:rPr>
            </w:pPr>
            <w:r>
              <w:rPr>
                <w:rFonts w:ascii="Arial" w:hAnsi="Arial" w:cs="Arial"/>
                <w:sz w:val="22"/>
                <w:szCs w:val="22"/>
              </w:rPr>
              <w:t>Appropriate c</w:t>
            </w:r>
            <w:r w:rsidR="009D55EA">
              <w:rPr>
                <w:rFonts w:ascii="Arial" w:hAnsi="Arial" w:cs="Arial"/>
                <w:sz w:val="22"/>
                <w:szCs w:val="22"/>
              </w:rPr>
              <w:t xml:space="preserve">ommittee minutes </w:t>
            </w:r>
            <w:r w:rsidR="00703EDC">
              <w:rPr>
                <w:rFonts w:ascii="Arial" w:hAnsi="Arial" w:cs="Arial"/>
                <w:sz w:val="22"/>
                <w:szCs w:val="22"/>
              </w:rPr>
              <w:t>uploaded to LT blackboard site (AQU Officer)</w:t>
            </w:r>
          </w:p>
          <w:p w:rsidR="00703EDC" w:rsidRDefault="00703EDC" w:rsidP="00465AEB">
            <w:pPr>
              <w:tabs>
                <w:tab w:val="left" w:pos="709"/>
              </w:tabs>
              <w:rPr>
                <w:rFonts w:ascii="Arial" w:hAnsi="Arial" w:cs="Arial"/>
                <w:sz w:val="22"/>
                <w:szCs w:val="22"/>
              </w:rPr>
            </w:pPr>
          </w:p>
          <w:p w:rsidR="00AA26A0" w:rsidRDefault="00AA26A0" w:rsidP="00AA26A0">
            <w:pPr>
              <w:tabs>
                <w:tab w:val="left" w:pos="709"/>
              </w:tabs>
              <w:rPr>
                <w:rFonts w:ascii="Arial" w:hAnsi="Arial" w:cs="Arial"/>
                <w:sz w:val="22"/>
                <w:szCs w:val="22"/>
              </w:rPr>
            </w:pPr>
          </w:p>
          <w:p w:rsidR="00AA26A0" w:rsidRDefault="00AA26A0" w:rsidP="00AA26A0">
            <w:pPr>
              <w:tabs>
                <w:tab w:val="left" w:pos="709"/>
              </w:tabs>
              <w:rPr>
                <w:rFonts w:ascii="Arial" w:hAnsi="Arial" w:cs="Arial"/>
                <w:sz w:val="22"/>
                <w:szCs w:val="22"/>
              </w:rPr>
            </w:pPr>
            <w:r>
              <w:rPr>
                <w:rFonts w:ascii="Arial" w:hAnsi="Arial" w:cs="Arial"/>
                <w:sz w:val="22"/>
                <w:szCs w:val="22"/>
              </w:rPr>
              <w:t>All Link Tutors checked for access to the site (AQU Officer)</w:t>
            </w:r>
          </w:p>
          <w:p w:rsidR="00AA26A0" w:rsidRDefault="00AA26A0" w:rsidP="00AA26A0">
            <w:pPr>
              <w:tabs>
                <w:tab w:val="left" w:pos="709"/>
              </w:tabs>
              <w:rPr>
                <w:rFonts w:ascii="Arial" w:hAnsi="Arial" w:cs="Arial"/>
                <w:sz w:val="22"/>
                <w:szCs w:val="22"/>
              </w:rPr>
            </w:pPr>
            <w:r>
              <w:rPr>
                <w:rFonts w:ascii="Arial" w:hAnsi="Arial" w:cs="Arial"/>
                <w:sz w:val="22"/>
                <w:szCs w:val="22"/>
              </w:rPr>
              <w:t>February  2014</w:t>
            </w:r>
          </w:p>
          <w:p w:rsidR="00703EDC" w:rsidRDefault="00703EDC" w:rsidP="00AA26A0">
            <w:pPr>
              <w:tabs>
                <w:tab w:val="left" w:pos="709"/>
              </w:tabs>
              <w:rPr>
                <w:rFonts w:ascii="Arial" w:hAnsi="Arial" w:cs="Arial"/>
                <w:sz w:val="22"/>
                <w:szCs w:val="22"/>
              </w:rPr>
            </w:pPr>
          </w:p>
        </w:tc>
        <w:tc>
          <w:tcPr>
            <w:tcW w:w="2236" w:type="dxa"/>
          </w:tcPr>
          <w:p w:rsidR="00AA26A0" w:rsidRPr="00AA26A0" w:rsidRDefault="00AA26A0" w:rsidP="00AA26A0">
            <w:pPr>
              <w:tabs>
                <w:tab w:val="left" w:pos="709"/>
              </w:tabs>
              <w:rPr>
                <w:rFonts w:ascii="Arial" w:hAnsi="Arial" w:cs="Arial"/>
                <w:b/>
                <w:sz w:val="22"/>
                <w:szCs w:val="22"/>
              </w:rPr>
            </w:pPr>
            <w:r w:rsidRPr="00AA26A0">
              <w:rPr>
                <w:rFonts w:ascii="Arial" w:hAnsi="Arial" w:cs="Arial"/>
                <w:b/>
                <w:sz w:val="22"/>
                <w:szCs w:val="22"/>
              </w:rPr>
              <w:t>November 2014</w:t>
            </w:r>
          </w:p>
          <w:p w:rsidR="00703EDC" w:rsidRDefault="00703EDC" w:rsidP="00AA26A0">
            <w:pPr>
              <w:tabs>
                <w:tab w:val="left" w:pos="709"/>
              </w:tabs>
              <w:rPr>
                <w:rFonts w:ascii="Arial" w:hAnsi="Arial" w:cs="Arial"/>
                <w:sz w:val="22"/>
                <w:szCs w:val="22"/>
              </w:rPr>
            </w:pPr>
            <w:r>
              <w:rPr>
                <w:rFonts w:ascii="Arial" w:hAnsi="Arial" w:cs="Arial"/>
                <w:sz w:val="22"/>
                <w:szCs w:val="22"/>
              </w:rPr>
              <w:t xml:space="preserve">LTs report having accessed committee minutes and </w:t>
            </w:r>
            <w:r w:rsidR="00AA26A0">
              <w:rPr>
                <w:rFonts w:ascii="Arial" w:hAnsi="Arial" w:cs="Arial"/>
                <w:sz w:val="22"/>
                <w:szCs w:val="22"/>
              </w:rPr>
              <w:t>whether, through the process, they achieve a</w:t>
            </w:r>
            <w:r>
              <w:rPr>
                <w:rFonts w:ascii="Arial" w:hAnsi="Arial" w:cs="Arial"/>
                <w:sz w:val="22"/>
                <w:szCs w:val="22"/>
              </w:rPr>
              <w:t xml:space="preserve"> greater awareness of the review and approval process for their specific course areas.</w:t>
            </w:r>
          </w:p>
        </w:tc>
      </w:tr>
      <w:tr w:rsidR="00A53310" w:rsidTr="009D55EA">
        <w:tc>
          <w:tcPr>
            <w:tcW w:w="2427" w:type="dxa"/>
          </w:tcPr>
          <w:p w:rsidR="00A53310" w:rsidRDefault="00A53310" w:rsidP="00465AEB">
            <w:pPr>
              <w:tabs>
                <w:tab w:val="left" w:pos="709"/>
              </w:tabs>
              <w:rPr>
                <w:rFonts w:ascii="Arial" w:hAnsi="Arial" w:cs="Arial"/>
                <w:sz w:val="22"/>
                <w:szCs w:val="22"/>
              </w:rPr>
            </w:pPr>
            <w:r>
              <w:rPr>
                <w:rFonts w:ascii="Arial" w:hAnsi="Arial" w:cs="Arial"/>
                <w:sz w:val="22"/>
                <w:szCs w:val="22"/>
              </w:rPr>
              <w:t>Suggestion was made that a meeting with cognate, institute focused, group interactions may be beneficial for link tutors.</w:t>
            </w:r>
          </w:p>
        </w:tc>
        <w:tc>
          <w:tcPr>
            <w:tcW w:w="2501" w:type="dxa"/>
          </w:tcPr>
          <w:p w:rsidR="00A53310" w:rsidRDefault="00A53310" w:rsidP="00465AEB">
            <w:pPr>
              <w:tabs>
                <w:tab w:val="left" w:pos="709"/>
              </w:tabs>
              <w:rPr>
                <w:rFonts w:ascii="Arial" w:hAnsi="Arial" w:cs="Arial"/>
                <w:sz w:val="22"/>
                <w:szCs w:val="22"/>
              </w:rPr>
            </w:pPr>
            <w:r>
              <w:rPr>
                <w:rFonts w:ascii="Arial" w:hAnsi="Arial" w:cs="Arial"/>
                <w:sz w:val="22"/>
                <w:szCs w:val="22"/>
              </w:rPr>
              <w:t>Further opportunities for LT collaboration are to be explored.</w:t>
            </w:r>
          </w:p>
          <w:p w:rsidR="00A53310" w:rsidRDefault="00A53310" w:rsidP="00465AEB">
            <w:pPr>
              <w:tabs>
                <w:tab w:val="left" w:pos="709"/>
              </w:tabs>
              <w:rPr>
                <w:rFonts w:ascii="Arial" w:hAnsi="Arial" w:cs="Arial"/>
                <w:sz w:val="22"/>
                <w:szCs w:val="22"/>
              </w:rPr>
            </w:pPr>
          </w:p>
          <w:p w:rsidR="00A53310" w:rsidRDefault="00A53310" w:rsidP="00465AEB">
            <w:pPr>
              <w:tabs>
                <w:tab w:val="left" w:pos="709"/>
              </w:tabs>
              <w:rPr>
                <w:rFonts w:ascii="Arial" w:hAnsi="Arial" w:cs="Arial"/>
                <w:sz w:val="22"/>
                <w:szCs w:val="22"/>
              </w:rPr>
            </w:pPr>
          </w:p>
          <w:p w:rsidR="00A53310" w:rsidRDefault="00A53310" w:rsidP="00465AEB">
            <w:pPr>
              <w:tabs>
                <w:tab w:val="left" w:pos="709"/>
              </w:tabs>
              <w:rPr>
                <w:rFonts w:ascii="Arial" w:hAnsi="Arial" w:cs="Arial"/>
                <w:sz w:val="22"/>
                <w:szCs w:val="22"/>
              </w:rPr>
            </w:pPr>
          </w:p>
          <w:p w:rsidR="00A53310" w:rsidRDefault="00A53310" w:rsidP="00465AEB">
            <w:pPr>
              <w:tabs>
                <w:tab w:val="left" w:pos="709"/>
              </w:tabs>
              <w:rPr>
                <w:rFonts w:ascii="Arial" w:hAnsi="Arial" w:cs="Arial"/>
                <w:sz w:val="22"/>
                <w:szCs w:val="22"/>
              </w:rPr>
            </w:pPr>
          </w:p>
          <w:p w:rsidR="00A53310" w:rsidRDefault="00A53310" w:rsidP="00465AEB">
            <w:pPr>
              <w:tabs>
                <w:tab w:val="left" w:pos="709"/>
              </w:tabs>
              <w:rPr>
                <w:rFonts w:ascii="Arial" w:hAnsi="Arial" w:cs="Arial"/>
                <w:sz w:val="22"/>
                <w:szCs w:val="22"/>
              </w:rPr>
            </w:pPr>
          </w:p>
          <w:p w:rsidR="00A53310" w:rsidRDefault="00A53310" w:rsidP="00465AEB">
            <w:pPr>
              <w:tabs>
                <w:tab w:val="left" w:pos="709"/>
              </w:tabs>
              <w:rPr>
                <w:rFonts w:ascii="Arial" w:hAnsi="Arial" w:cs="Arial"/>
                <w:sz w:val="22"/>
                <w:szCs w:val="22"/>
              </w:rPr>
            </w:pPr>
          </w:p>
          <w:p w:rsidR="00A53310" w:rsidRDefault="00A53310" w:rsidP="00465AEB">
            <w:pPr>
              <w:tabs>
                <w:tab w:val="left" w:pos="709"/>
              </w:tabs>
              <w:rPr>
                <w:rFonts w:ascii="Arial" w:hAnsi="Arial" w:cs="Arial"/>
                <w:sz w:val="22"/>
                <w:szCs w:val="22"/>
              </w:rPr>
            </w:pPr>
          </w:p>
        </w:tc>
        <w:tc>
          <w:tcPr>
            <w:tcW w:w="2612" w:type="dxa"/>
          </w:tcPr>
          <w:p w:rsidR="00A53310" w:rsidRDefault="00A53310" w:rsidP="00764842">
            <w:pPr>
              <w:tabs>
                <w:tab w:val="left" w:pos="709"/>
              </w:tabs>
              <w:rPr>
                <w:rFonts w:ascii="Arial" w:hAnsi="Arial" w:cs="Arial"/>
                <w:sz w:val="22"/>
                <w:szCs w:val="22"/>
              </w:rPr>
            </w:pPr>
            <w:r>
              <w:rPr>
                <w:rFonts w:ascii="Arial" w:hAnsi="Arial" w:cs="Arial"/>
                <w:sz w:val="22"/>
                <w:szCs w:val="22"/>
              </w:rPr>
              <w:t>Deputy Head Academic Quality(Collaborative</w:t>
            </w:r>
            <w:r w:rsidR="002D6DA0">
              <w:rPr>
                <w:rFonts w:ascii="Arial" w:hAnsi="Arial" w:cs="Arial"/>
                <w:sz w:val="22"/>
                <w:szCs w:val="22"/>
              </w:rPr>
              <w:t>)</w:t>
            </w:r>
            <w:r>
              <w:rPr>
                <w:rFonts w:ascii="Arial" w:hAnsi="Arial" w:cs="Arial"/>
                <w:sz w:val="22"/>
                <w:szCs w:val="22"/>
              </w:rPr>
              <w:t xml:space="preserve"> </w:t>
            </w:r>
          </w:p>
        </w:tc>
        <w:tc>
          <w:tcPr>
            <w:tcW w:w="2426" w:type="dxa"/>
          </w:tcPr>
          <w:p w:rsidR="00A53310" w:rsidRPr="00AA26A0" w:rsidRDefault="00A53310" w:rsidP="00465AEB">
            <w:pPr>
              <w:tabs>
                <w:tab w:val="left" w:pos="709"/>
              </w:tabs>
              <w:rPr>
                <w:rFonts w:ascii="Arial" w:hAnsi="Arial" w:cs="Arial"/>
                <w:b/>
                <w:sz w:val="22"/>
                <w:szCs w:val="22"/>
              </w:rPr>
            </w:pPr>
            <w:r w:rsidRPr="00AA26A0">
              <w:rPr>
                <w:rFonts w:ascii="Arial" w:hAnsi="Arial" w:cs="Arial"/>
                <w:b/>
                <w:sz w:val="22"/>
                <w:szCs w:val="22"/>
              </w:rPr>
              <w:t>January 2014</w:t>
            </w:r>
          </w:p>
          <w:p w:rsidR="00A53310" w:rsidRDefault="00A53310" w:rsidP="00465AEB">
            <w:pPr>
              <w:tabs>
                <w:tab w:val="left" w:pos="709"/>
              </w:tabs>
              <w:rPr>
                <w:rFonts w:ascii="Arial" w:hAnsi="Arial" w:cs="Arial"/>
                <w:sz w:val="22"/>
                <w:szCs w:val="22"/>
              </w:rPr>
            </w:pPr>
            <w:r>
              <w:rPr>
                <w:rFonts w:ascii="Arial" w:hAnsi="Arial" w:cs="Arial"/>
                <w:sz w:val="22"/>
                <w:szCs w:val="22"/>
              </w:rPr>
              <w:t>HOIs approached regarding AQU</w:t>
            </w:r>
            <w:r w:rsidR="00AA26A0">
              <w:rPr>
                <w:rFonts w:ascii="Arial" w:hAnsi="Arial" w:cs="Arial"/>
                <w:sz w:val="22"/>
                <w:szCs w:val="22"/>
              </w:rPr>
              <w:t>-</w:t>
            </w:r>
            <w:r>
              <w:rPr>
                <w:rFonts w:ascii="Arial" w:hAnsi="Arial" w:cs="Arial"/>
                <w:sz w:val="22"/>
                <w:szCs w:val="22"/>
              </w:rPr>
              <w:t xml:space="preserve"> supported L</w:t>
            </w:r>
            <w:r w:rsidR="00D66038">
              <w:rPr>
                <w:rFonts w:ascii="Arial" w:hAnsi="Arial" w:cs="Arial"/>
                <w:sz w:val="22"/>
                <w:szCs w:val="22"/>
              </w:rPr>
              <w:t xml:space="preserve">ink </w:t>
            </w:r>
            <w:r>
              <w:rPr>
                <w:rFonts w:ascii="Arial" w:hAnsi="Arial" w:cs="Arial"/>
                <w:sz w:val="22"/>
                <w:szCs w:val="22"/>
              </w:rPr>
              <w:t>T</w:t>
            </w:r>
            <w:r w:rsidR="00D66038">
              <w:rPr>
                <w:rFonts w:ascii="Arial" w:hAnsi="Arial" w:cs="Arial"/>
                <w:sz w:val="22"/>
                <w:szCs w:val="22"/>
              </w:rPr>
              <w:t>utor</w:t>
            </w:r>
            <w:r>
              <w:rPr>
                <w:rFonts w:ascii="Arial" w:hAnsi="Arial" w:cs="Arial"/>
                <w:sz w:val="22"/>
                <w:szCs w:val="22"/>
              </w:rPr>
              <w:t xml:space="preserve"> meetings during institute staff development days.</w:t>
            </w:r>
          </w:p>
          <w:p w:rsidR="00A53310" w:rsidRDefault="00A53310" w:rsidP="00465AEB">
            <w:pPr>
              <w:tabs>
                <w:tab w:val="left" w:pos="709"/>
              </w:tabs>
              <w:rPr>
                <w:rFonts w:ascii="Arial" w:hAnsi="Arial" w:cs="Arial"/>
                <w:sz w:val="22"/>
                <w:szCs w:val="22"/>
              </w:rPr>
            </w:pPr>
          </w:p>
          <w:p w:rsidR="00A53310" w:rsidRDefault="00A53310" w:rsidP="00465AEB">
            <w:pPr>
              <w:tabs>
                <w:tab w:val="left" w:pos="709"/>
              </w:tabs>
              <w:rPr>
                <w:rFonts w:ascii="Arial" w:hAnsi="Arial" w:cs="Arial"/>
                <w:sz w:val="22"/>
                <w:szCs w:val="22"/>
              </w:rPr>
            </w:pPr>
          </w:p>
        </w:tc>
        <w:tc>
          <w:tcPr>
            <w:tcW w:w="2358" w:type="dxa"/>
          </w:tcPr>
          <w:p w:rsidR="00A53310" w:rsidRDefault="00A53310" w:rsidP="00465AEB">
            <w:pPr>
              <w:tabs>
                <w:tab w:val="left" w:pos="709"/>
              </w:tabs>
              <w:rPr>
                <w:rFonts w:ascii="Arial" w:hAnsi="Arial" w:cs="Arial"/>
                <w:sz w:val="22"/>
                <w:szCs w:val="22"/>
              </w:rPr>
            </w:pPr>
            <w:r>
              <w:rPr>
                <w:rFonts w:ascii="Arial" w:hAnsi="Arial" w:cs="Arial"/>
                <w:sz w:val="22"/>
                <w:szCs w:val="22"/>
              </w:rPr>
              <w:t>Further actions rely on HOI response to milestone 1.</w:t>
            </w:r>
          </w:p>
          <w:p w:rsidR="00A53310" w:rsidRDefault="00A53310" w:rsidP="00465AEB">
            <w:pPr>
              <w:tabs>
                <w:tab w:val="left" w:pos="709"/>
              </w:tabs>
              <w:rPr>
                <w:rFonts w:ascii="Arial" w:hAnsi="Arial" w:cs="Arial"/>
                <w:sz w:val="22"/>
                <w:szCs w:val="22"/>
              </w:rPr>
            </w:pPr>
          </w:p>
          <w:p w:rsidR="00A53310" w:rsidRDefault="00A53310" w:rsidP="00465AEB">
            <w:pPr>
              <w:tabs>
                <w:tab w:val="left" w:pos="709"/>
              </w:tabs>
              <w:rPr>
                <w:rFonts w:ascii="Arial" w:hAnsi="Arial" w:cs="Arial"/>
                <w:sz w:val="22"/>
                <w:szCs w:val="22"/>
              </w:rPr>
            </w:pPr>
          </w:p>
          <w:p w:rsidR="00A53310" w:rsidRDefault="00A53310" w:rsidP="00465AEB">
            <w:pPr>
              <w:tabs>
                <w:tab w:val="left" w:pos="709"/>
              </w:tabs>
              <w:rPr>
                <w:rFonts w:ascii="Arial" w:hAnsi="Arial" w:cs="Arial"/>
                <w:sz w:val="22"/>
                <w:szCs w:val="22"/>
              </w:rPr>
            </w:pPr>
          </w:p>
          <w:p w:rsidR="00D66038" w:rsidRDefault="00D66038" w:rsidP="00465AEB">
            <w:pPr>
              <w:tabs>
                <w:tab w:val="left" w:pos="709"/>
              </w:tabs>
              <w:rPr>
                <w:rFonts w:ascii="Arial" w:hAnsi="Arial" w:cs="Arial"/>
                <w:sz w:val="22"/>
                <w:szCs w:val="22"/>
              </w:rPr>
            </w:pPr>
          </w:p>
          <w:p w:rsidR="00A53310" w:rsidRPr="00AA26A0" w:rsidRDefault="00A53310" w:rsidP="00465AEB">
            <w:pPr>
              <w:tabs>
                <w:tab w:val="left" w:pos="709"/>
              </w:tabs>
              <w:rPr>
                <w:rFonts w:ascii="Arial" w:hAnsi="Arial" w:cs="Arial"/>
                <w:b/>
                <w:sz w:val="22"/>
                <w:szCs w:val="22"/>
              </w:rPr>
            </w:pPr>
            <w:r w:rsidRPr="00AA26A0">
              <w:rPr>
                <w:rFonts w:ascii="Arial" w:hAnsi="Arial" w:cs="Arial"/>
                <w:b/>
                <w:sz w:val="22"/>
                <w:szCs w:val="22"/>
              </w:rPr>
              <w:t>March 2014</w:t>
            </w:r>
          </w:p>
          <w:p w:rsidR="00A53310" w:rsidRDefault="00A53310" w:rsidP="00465AEB">
            <w:pPr>
              <w:tabs>
                <w:tab w:val="left" w:pos="709"/>
              </w:tabs>
              <w:rPr>
                <w:rFonts w:ascii="Arial" w:hAnsi="Arial" w:cs="Arial"/>
                <w:sz w:val="22"/>
                <w:szCs w:val="22"/>
              </w:rPr>
            </w:pPr>
            <w:r>
              <w:rPr>
                <w:rFonts w:ascii="Arial" w:hAnsi="Arial" w:cs="Arial"/>
                <w:sz w:val="22"/>
                <w:szCs w:val="22"/>
              </w:rPr>
              <w:t xml:space="preserve">LT </w:t>
            </w:r>
            <w:proofErr w:type="spellStart"/>
            <w:r>
              <w:rPr>
                <w:rFonts w:ascii="Arial" w:hAnsi="Arial" w:cs="Arial"/>
                <w:sz w:val="22"/>
                <w:szCs w:val="22"/>
              </w:rPr>
              <w:t>e.mail</w:t>
            </w:r>
            <w:proofErr w:type="spellEnd"/>
            <w:r>
              <w:rPr>
                <w:rFonts w:ascii="Arial" w:hAnsi="Arial" w:cs="Arial"/>
                <w:sz w:val="22"/>
                <w:szCs w:val="22"/>
              </w:rPr>
              <w:t xml:space="preserve"> newsletter piloted.</w:t>
            </w:r>
          </w:p>
        </w:tc>
        <w:tc>
          <w:tcPr>
            <w:tcW w:w="2236" w:type="dxa"/>
          </w:tcPr>
          <w:p w:rsidR="00A53310" w:rsidRPr="00AA26A0" w:rsidRDefault="00A53310" w:rsidP="00465AEB">
            <w:pPr>
              <w:tabs>
                <w:tab w:val="left" w:pos="709"/>
              </w:tabs>
              <w:rPr>
                <w:rFonts w:ascii="Arial" w:hAnsi="Arial" w:cs="Arial"/>
                <w:b/>
                <w:sz w:val="22"/>
                <w:szCs w:val="22"/>
              </w:rPr>
            </w:pPr>
            <w:r w:rsidRPr="00AA26A0">
              <w:rPr>
                <w:rFonts w:ascii="Arial" w:hAnsi="Arial" w:cs="Arial"/>
                <w:b/>
                <w:sz w:val="22"/>
                <w:szCs w:val="22"/>
              </w:rPr>
              <w:t>July 2014</w:t>
            </w:r>
          </w:p>
          <w:p w:rsidR="00A53310" w:rsidRDefault="00A53310" w:rsidP="00465AEB">
            <w:pPr>
              <w:tabs>
                <w:tab w:val="left" w:pos="709"/>
              </w:tabs>
              <w:rPr>
                <w:rFonts w:ascii="Arial" w:hAnsi="Arial" w:cs="Arial"/>
                <w:sz w:val="22"/>
                <w:szCs w:val="22"/>
              </w:rPr>
            </w:pPr>
          </w:p>
          <w:p w:rsidR="00A53310" w:rsidRDefault="00A53310" w:rsidP="00465AEB">
            <w:pPr>
              <w:tabs>
                <w:tab w:val="left" w:pos="709"/>
              </w:tabs>
              <w:rPr>
                <w:rFonts w:ascii="Arial" w:hAnsi="Arial" w:cs="Arial"/>
                <w:sz w:val="22"/>
                <w:szCs w:val="22"/>
              </w:rPr>
            </w:pPr>
          </w:p>
          <w:p w:rsidR="00A53310" w:rsidRDefault="00A53310" w:rsidP="00465AEB">
            <w:pPr>
              <w:tabs>
                <w:tab w:val="left" w:pos="709"/>
              </w:tabs>
              <w:rPr>
                <w:rFonts w:ascii="Arial" w:hAnsi="Arial" w:cs="Arial"/>
                <w:sz w:val="22"/>
                <w:szCs w:val="22"/>
              </w:rPr>
            </w:pPr>
          </w:p>
          <w:p w:rsidR="00A53310" w:rsidRDefault="00A53310" w:rsidP="00465AEB">
            <w:pPr>
              <w:tabs>
                <w:tab w:val="left" w:pos="709"/>
              </w:tabs>
              <w:rPr>
                <w:rFonts w:ascii="Arial" w:hAnsi="Arial" w:cs="Arial"/>
                <w:sz w:val="22"/>
                <w:szCs w:val="22"/>
              </w:rPr>
            </w:pPr>
          </w:p>
          <w:p w:rsidR="00A53310" w:rsidRDefault="00A53310" w:rsidP="00465AEB">
            <w:pPr>
              <w:tabs>
                <w:tab w:val="left" w:pos="709"/>
              </w:tabs>
              <w:rPr>
                <w:rFonts w:ascii="Arial" w:hAnsi="Arial" w:cs="Arial"/>
                <w:sz w:val="22"/>
                <w:szCs w:val="22"/>
              </w:rPr>
            </w:pPr>
          </w:p>
          <w:p w:rsidR="00D66038" w:rsidRDefault="00D66038" w:rsidP="00465AEB">
            <w:pPr>
              <w:tabs>
                <w:tab w:val="left" w:pos="709"/>
              </w:tabs>
              <w:rPr>
                <w:rFonts w:ascii="Arial" w:hAnsi="Arial" w:cs="Arial"/>
                <w:sz w:val="22"/>
                <w:szCs w:val="22"/>
              </w:rPr>
            </w:pPr>
          </w:p>
          <w:p w:rsidR="00A53310" w:rsidRDefault="00A53310" w:rsidP="00465AEB">
            <w:pPr>
              <w:tabs>
                <w:tab w:val="left" w:pos="709"/>
              </w:tabs>
              <w:rPr>
                <w:rFonts w:ascii="Arial" w:hAnsi="Arial" w:cs="Arial"/>
                <w:sz w:val="22"/>
                <w:szCs w:val="22"/>
              </w:rPr>
            </w:pPr>
            <w:r>
              <w:rPr>
                <w:rFonts w:ascii="Arial" w:hAnsi="Arial" w:cs="Arial"/>
                <w:sz w:val="22"/>
                <w:szCs w:val="22"/>
              </w:rPr>
              <w:t>Feedback on newsletter gathered to inform any further actions in 2015.</w:t>
            </w:r>
          </w:p>
          <w:p w:rsidR="00A53310" w:rsidRDefault="00A53310" w:rsidP="00D66038">
            <w:pPr>
              <w:tabs>
                <w:tab w:val="left" w:pos="709"/>
              </w:tabs>
              <w:rPr>
                <w:rFonts w:ascii="Arial" w:hAnsi="Arial" w:cs="Arial"/>
                <w:sz w:val="22"/>
                <w:szCs w:val="22"/>
              </w:rPr>
            </w:pPr>
            <w:r>
              <w:rPr>
                <w:rFonts w:ascii="Arial" w:hAnsi="Arial" w:cs="Arial"/>
                <w:sz w:val="22"/>
                <w:szCs w:val="22"/>
              </w:rPr>
              <w:t>Responses reported to LT forum Nov 2014</w:t>
            </w:r>
          </w:p>
        </w:tc>
      </w:tr>
      <w:tr w:rsidR="00A53310" w:rsidRPr="00A53310" w:rsidTr="008D6F4B">
        <w:trPr>
          <w:trHeight w:val="998"/>
        </w:trPr>
        <w:tc>
          <w:tcPr>
            <w:tcW w:w="2427" w:type="dxa"/>
          </w:tcPr>
          <w:p w:rsidR="00A53310" w:rsidRPr="00A53310" w:rsidRDefault="00A53310" w:rsidP="00A53310">
            <w:pPr>
              <w:rPr>
                <w:rFonts w:ascii="Arial" w:hAnsi="Arial" w:cs="Arial"/>
                <w:sz w:val="22"/>
                <w:szCs w:val="22"/>
              </w:rPr>
            </w:pPr>
            <w:r w:rsidRPr="00A53310">
              <w:rPr>
                <w:rFonts w:ascii="Arial" w:hAnsi="Arial" w:cs="Arial"/>
                <w:sz w:val="22"/>
                <w:szCs w:val="22"/>
              </w:rPr>
              <w:t>Link tutor feedback suggested that more sources of guidance would be helpful.</w:t>
            </w:r>
          </w:p>
          <w:p w:rsidR="00A53310" w:rsidRPr="00A53310" w:rsidRDefault="00A53310" w:rsidP="00465AEB">
            <w:pPr>
              <w:tabs>
                <w:tab w:val="left" w:pos="709"/>
              </w:tabs>
              <w:rPr>
                <w:rFonts w:ascii="Arial" w:hAnsi="Arial" w:cs="Arial"/>
                <w:sz w:val="22"/>
                <w:szCs w:val="22"/>
              </w:rPr>
            </w:pPr>
          </w:p>
        </w:tc>
        <w:tc>
          <w:tcPr>
            <w:tcW w:w="2501" w:type="dxa"/>
          </w:tcPr>
          <w:p w:rsidR="00A53310" w:rsidRPr="00A53310" w:rsidRDefault="00A53310" w:rsidP="00A53310">
            <w:pPr>
              <w:tabs>
                <w:tab w:val="left" w:pos="709"/>
              </w:tabs>
              <w:rPr>
                <w:rFonts w:ascii="Arial" w:hAnsi="Arial" w:cs="Arial"/>
                <w:sz w:val="22"/>
                <w:szCs w:val="22"/>
              </w:rPr>
            </w:pPr>
            <w:r w:rsidRPr="00A53310">
              <w:rPr>
                <w:rFonts w:ascii="Arial" w:hAnsi="Arial" w:cs="Arial"/>
                <w:sz w:val="22"/>
                <w:szCs w:val="22"/>
              </w:rPr>
              <w:t>Contacts for guidance and IQC contacts to be made available to LTs</w:t>
            </w:r>
          </w:p>
        </w:tc>
        <w:tc>
          <w:tcPr>
            <w:tcW w:w="2612" w:type="dxa"/>
          </w:tcPr>
          <w:p w:rsidR="00A53310" w:rsidRPr="00A53310" w:rsidRDefault="00A53310" w:rsidP="008D6F4B">
            <w:pPr>
              <w:tabs>
                <w:tab w:val="left" w:pos="709"/>
              </w:tabs>
              <w:rPr>
                <w:rFonts w:ascii="Arial" w:hAnsi="Arial" w:cs="Arial"/>
                <w:sz w:val="22"/>
                <w:szCs w:val="22"/>
              </w:rPr>
            </w:pPr>
            <w:r w:rsidRPr="00A53310">
              <w:rPr>
                <w:rFonts w:ascii="Arial" w:hAnsi="Arial" w:cs="Arial"/>
                <w:sz w:val="22"/>
                <w:szCs w:val="22"/>
              </w:rPr>
              <w:t>Head of Collaborative Provision.</w:t>
            </w:r>
          </w:p>
        </w:tc>
        <w:tc>
          <w:tcPr>
            <w:tcW w:w="2426" w:type="dxa"/>
          </w:tcPr>
          <w:p w:rsidR="00A53310" w:rsidRPr="00AA26A0" w:rsidRDefault="00A53310" w:rsidP="00465AEB">
            <w:pPr>
              <w:tabs>
                <w:tab w:val="left" w:pos="709"/>
              </w:tabs>
              <w:rPr>
                <w:rFonts w:ascii="Arial" w:hAnsi="Arial" w:cs="Arial"/>
                <w:b/>
                <w:sz w:val="22"/>
                <w:szCs w:val="22"/>
              </w:rPr>
            </w:pPr>
            <w:r w:rsidRPr="00AA26A0">
              <w:rPr>
                <w:rFonts w:ascii="Arial" w:hAnsi="Arial" w:cs="Arial"/>
                <w:b/>
                <w:sz w:val="22"/>
                <w:szCs w:val="22"/>
              </w:rPr>
              <w:t>January 2014</w:t>
            </w:r>
          </w:p>
          <w:p w:rsidR="00A53310" w:rsidRPr="00A53310" w:rsidRDefault="00A53310" w:rsidP="00465AEB">
            <w:pPr>
              <w:tabs>
                <w:tab w:val="left" w:pos="709"/>
              </w:tabs>
              <w:rPr>
                <w:rFonts w:ascii="Arial" w:hAnsi="Arial" w:cs="Arial"/>
                <w:sz w:val="22"/>
                <w:szCs w:val="22"/>
              </w:rPr>
            </w:pPr>
            <w:r>
              <w:rPr>
                <w:rFonts w:ascii="Arial" w:hAnsi="Arial" w:cs="Arial"/>
                <w:sz w:val="22"/>
                <w:szCs w:val="22"/>
              </w:rPr>
              <w:t xml:space="preserve">Contact lists circulated to LTs via </w:t>
            </w:r>
            <w:proofErr w:type="spellStart"/>
            <w:r>
              <w:rPr>
                <w:rFonts w:ascii="Arial" w:hAnsi="Arial" w:cs="Arial"/>
                <w:sz w:val="22"/>
                <w:szCs w:val="22"/>
              </w:rPr>
              <w:t>e.mail</w:t>
            </w:r>
            <w:proofErr w:type="spellEnd"/>
          </w:p>
        </w:tc>
        <w:tc>
          <w:tcPr>
            <w:tcW w:w="2358" w:type="dxa"/>
          </w:tcPr>
          <w:p w:rsidR="00A53310" w:rsidRPr="00AA26A0" w:rsidRDefault="00A53310" w:rsidP="00465AEB">
            <w:pPr>
              <w:tabs>
                <w:tab w:val="left" w:pos="709"/>
              </w:tabs>
              <w:rPr>
                <w:rFonts w:ascii="Arial" w:hAnsi="Arial" w:cs="Arial"/>
                <w:b/>
                <w:sz w:val="22"/>
                <w:szCs w:val="22"/>
              </w:rPr>
            </w:pPr>
            <w:r w:rsidRPr="00AA26A0">
              <w:rPr>
                <w:rFonts w:ascii="Arial" w:hAnsi="Arial" w:cs="Arial"/>
                <w:b/>
                <w:sz w:val="22"/>
                <w:szCs w:val="22"/>
              </w:rPr>
              <w:t>April 2014</w:t>
            </w:r>
          </w:p>
          <w:p w:rsidR="00A53310" w:rsidRPr="00A53310" w:rsidRDefault="00A53310" w:rsidP="00465AEB">
            <w:pPr>
              <w:tabs>
                <w:tab w:val="left" w:pos="709"/>
              </w:tabs>
              <w:rPr>
                <w:rFonts w:ascii="Arial" w:hAnsi="Arial" w:cs="Arial"/>
                <w:sz w:val="22"/>
                <w:szCs w:val="22"/>
              </w:rPr>
            </w:pPr>
            <w:r>
              <w:rPr>
                <w:rFonts w:ascii="Arial" w:hAnsi="Arial" w:cs="Arial"/>
                <w:sz w:val="22"/>
                <w:szCs w:val="22"/>
              </w:rPr>
              <w:t xml:space="preserve">Contact lists uploaded to LT blackboard </w:t>
            </w:r>
            <w:r w:rsidR="00D66038">
              <w:rPr>
                <w:rFonts w:ascii="Arial" w:hAnsi="Arial" w:cs="Arial"/>
                <w:sz w:val="22"/>
                <w:szCs w:val="22"/>
              </w:rPr>
              <w:t>site.</w:t>
            </w:r>
          </w:p>
        </w:tc>
        <w:tc>
          <w:tcPr>
            <w:tcW w:w="2236" w:type="dxa"/>
          </w:tcPr>
          <w:p w:rsidR="00A53310" w:rsidRPr="00A53310" w:rsidRDefault="00A53310" w:rsidP="00465AEB">
            <w:pPr>
              <w:tabs>
                <w:tab w:val="left" w:pos="709"/>
              </w:tabs>
              <w:rPr>
                <w:rFonts w:ascii="Arial" w:hAnsi="Arial" w:cs="Arial"/>
                <w:sz w:val="22"/>
                <w:szCs w:val="22"/>
              </w:rPr>
            </w:pPr>
          </w:p>
        </w:tc>
      </w:tr>
    </w:tbl>
    <w:p w:rsidR="009D55EA" w:rsidRPr="00352DAB" w:rsidRDefault="009D55EA" w:rsidP="008D6F4B">
      <w:pPr>
        <w:tabs>
          <w:tab w:val="left" w:pos="709"/>
        </w:tabs>
        <w:rPr>
          <w:rFonts w:ascii="Arial" w:hAnsi="Arial" w:cs="Arial"/>
          <w:sz w:val="22"/>
          <w:szCs w:val="22"/>
        </w:rPr>
      </w:pPr>
    </w:p>
    <w:sectPr w:rsidR="009D55EA" w:rsidRPr="00352DAB" w:rsidSect="00A53310">
      <w:pgSz w:w="16838" w:h="11906" w:orient="landscape"/>
      <w:pgMar w:top="567" w:right="1247" w:bottom="567"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21" w:rsidRDefault="00A57421" w:rsidP="000F4533">
      <w:r>
        <w:separator/>
      </w:r>
    </w:p>
  </w:endnote>
  <w:endnote w:type="continuationSeparator" w:id="0">
    <w:p w:rsidR="00A57421" w:rsidRDefault="00A57421" w:rsidP="000F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251860"/>
      <w:docPartObj>
        <w:docPartGallery w:val="Page Numbers (Bottom of Page)"/>
        <w:docPartUnique/>
      </w:docPartObj>
    </w:sdtPr>
    <w:sdtEndPr>
      <w:rPr>
        <w:noProof/>
      </w:rPr>
    </w:sdtEndPr>
    <w:sdtContent>
      <w:p w:rsidR="00A53310" w:rsidRDefault="00A53310">
        <w:pPr>
          <w:pStyle w:val="Footer"/>
          <w:jc w:val="right"/>
        </w:pPr>
        <w:r>
          <w:fldChar w:fldCharType="begin"/>
        </w:r>
        <w:r>
          <w:instrText xml:space="preserve"> PAGE   \* MERGEFORMAT </w:instrText>
        </w:r>
        <w:r>
          <w:fldChar w:fldCharType="separate"/>
        </w:r>
        <w:r w:rsidR="006E2888">
          <w:rPr>
            <w:noProof/>
          </w:rPr>
          <w:t>1</w:t>
        </w:r>
        <w:r>
          <w:rPr>
            <w:noProof/>
          </w:rPr>
          <w:fldChar w:fldCharType="end"/>
        </w:r>
      </w:p>
    </w:sdtContent>
  </w:sdt>
  <w:p w:rsidR="00A53310" w:rsidRDefault="00A53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21" w:rsidRDefault="00A57421" w:rsidP="000F4533">
      <w:r>
        <w:separator/>
      </w:r>
    </w:p>
  </w:footnote>
  <w:footnote w:type="continuationSeparator" w:id="0">
    <w:p w:rsidR="00A57421" w:rsidRDefault="00A57421" w:rsidP="000F4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79C"/>
    <w:multiLevelType w:val="hybridMultilevel"/>
    <w:tmpl w:val="BFEE89E4"/>
    <w:lvl w:ilvl="0" w:tplc="E8CA187C">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0B9457F2"/>
    <w:multiLevelType w:val="hybridMultilevel"/>
    <w:tmpl w:val="62F2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D4F24"/>
    <w:multiLevelType w:val="hybridMultilevel"/>
    <w:tmpl w:val="EB64EF40"/>
    <w:lvl w:ilvl="0" w:tplc="B5C84D7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094D4A"/>
    <w:multiLevelType w:val="hybridMultilevel"/>
    <w:tmpl w:val="5C9C34F6"/>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F171D0A"/>
    <w:multiLevelType w:val="hybridMultilevel"/>
    <w:tmpl w:val="5D2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A3FCE"/>
    <w:multiLevelType w:val="hybridMultilevel"/>
    <w:tmpl w:val="97A4E22E"/>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82A3AB0"/>
    <w:multiLevelType w:val="hybridMultilevel"/>
    <w:tmpl w:val="BED6C9B2"/>
    <w:lvl w:ilvl="0" w:tplc="6F9643F6">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2B6773"/>
    <w:multiLevelType w:val="hybridMultilevel"/>
    <w:tmpl w:val="D4D8E802"/>
    <w:lvl w:ilvl="0" w:tplc="FA0AE7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336FD1"/>
    <w:multiLevelType w:val="hybridMultilevel"/>
    <w:tmpl w:val="8614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886E57"/>
    <w:multiLevelType w:val="hybridMultilevel"/>
    <w:tmpl w:val="E83ABB10"/>
    <w:lvl w:ilvl="0" w:tplc="95067D86">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nsid w:val="2C945AB4"/>
    <w:multiLevelType w:val="hybridMultilevel"/>
    <w:tmpl w:val="FC80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91EDD"/>
    <w:multiLevelType w:val="hybridMultilevel"/>
    <w:tmpl w:val="508A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65488A"/>
    <w:multiLevelType w:val="hybridMultilevel"/>
    <w:tmpl w:val="2BFE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722C8A"/>
    <w:multiLevelType w:val="hybridMultilevel"/>
    <w:tmpl w:val="0BCA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C079D8"/>
    <w:multiLevelType w:val="hybridMultilevel"/>
    <w:tmpl w:val="3056B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E1E34B1"/>
    <w:multiLevelType w:val="hybridMultilevel"/>
    <w:tmpl w:val="4A5C1310"/>
    <w:lvl w:ilvl="0" w:tplc="FA0AE7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0401301"/>
    <w:multiLevelType w:val="hybridMultilevel"/>
    <w:tmpl w:val="9198E02E"/>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BAF4960"/>
    <w:multiLevelType w:val="hybridMultilevel"/>
    <w:tmpl w:val="5EBA8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00C3274"/>
    <w:multiLevelType w:val="hybridMultilevel"/>
    <w:tmpl w:val="76089C40"/>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2FB40C8"/>
    <w:multiLevelType w:val="hybridMultilevel"/>
    <w:tmpl w:val="F49C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B33116"/>
    <w:multiLevelType w:val="hybridMultilevel"/>
    <w:tmpl w:val="860884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94A3FE7"/>
    <w:multiLevelType w:val="hybridMultilevel"/>
    <w:tmpl w:val="9DF4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8D7774"/>
    <w:multiLevelType w:val="hybridMultilevel"/>
    <w:tmpl w:val="FF8E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0113BB"/>
    <w:multiLevelType w:val="hybridMultilevel"/>
    <w:tmpl w:val="3D0C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03339B"/>
    <w:multiLevelType w:val="hybridMultilevel"/>
    <w:tmpl w:val="182C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3D57D4"/>
    <w:multiLevelType w:val="hybridMultilevel"/>
    <w:tmpl w:val="3392D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59D170B"/>
    <w:multiLevelType w:val="hybridMultilevel"/>
    <w:tmpl w:val="877C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2A7289"/>
    <w:multiLevelType w:val="hybridMultilevel"/>
    <w:tmpl w:val="55982896"/>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FB5322D"/>
    <w:multiLevelType w:val="hybridMultilevel"/>
    <w:tmpl w:val="3FDA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6B73EB"/>
    <w:multiLevelType w:val="hybridMultilevel"/>
    <w:tmpl w:val="C478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A02A84"/>
    <w:multiLevelType w:val="multilevel"/>
    <w:tmpl w:val="229E52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6"/>
  </w:num>
  <w:num w:numId="2">
    <w:abstractNumId w:val="3"/>
  </w:num>
  <w:num w:numId="3">
    <w:abstractNumId w:val="5"/>
  </w:num>
  <w:num w:numId="4">
    <w:abstractNumId w:val="18"/>
  </w:num>
  <w:num w:numId="5">
    <w:abstractNumId w:val="27"/>
  </w:num>
  <w:num w:numId="6">
    <w:abstractNumId w:val="7"/>
  </w:num>
  <w:num w:numId="7">
    <w:abstractNumId w:val="15"/>
  </w:num>
  <w:num w:numId="8">
    <w:abstractNumId w:val="0"/>
  </w:num>
  <w:num w:numId="9">
    <w:abstractNumId w:val="9"/>
  </w:num>
  <w:num w:numId="10">
    <w:abstractNumId w:val="16"/>
  </w:num>
  <w:num w:numId="11">
    <w:abstractNumId w:val="25"/>
  </w:num>
  <w:num w:numId="12">
    <w:abstractNumId w:val="22"/>
  </w:num>
  <w:num w:numId="13">
    <w:abstractNumId w:val="17"/>
  </w:num>
  <w:num w:numId="14">
    <w:abstractNumId w:val="29"/>
  </w:num>
  <w:num w:numId="15">
    <w:abstractNumId w:val="4"/>
  </w:num>
  <w:num w:numId="16">
    <w:abstractNumId w:val="11"/>
  </w:num>
  <w:num w:numId="17">
    <w:abstractNumId w:val="8"/>
  </w:num>
  <w:num w:numId="18">
    <w:abstractNumId w:val="24"/>
  </w:num>
  <w:num w:numId="19">
    <w:abstractNumId w:val="14"/>
  </w:num>
  <w:num w:numId="20">
    <w:abstractNumId w:val="26"/>
  </w:num>
  <w:num w:numId="21">
    <w:abstractNumId w:val="10"/>
  </w:num>
  <w:num w:numId="22">
    <w:abstractNumId w:val="23"/>
  </w:num>
  <w:num w:numId="23">
    <w:abstractNumId w:val="1"/>
  </w:num>
  <w:num w:numId="24">
    <w:abstractNumId w:val="21"/>
  </w:num>
  <w:num w:numId="25">
    <w:abstractNumId w:val="2"/>
  </w:num>
  <w:num w:numId="26">
    <w:abstractNumId w:val="30"/>
  </w:num>
  <w:num w:numId="27">
    <w:abstractNumId w:val="13"/>
  </w:num>
  <w:num w:numId="28">
    <w:abstractNumId w:val="12"/>
  </w:num>
  <w:num w:numId="29">
    <w:abstractNumId w:val="28"/>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F9"/>
    <w:rsid w:val="00005E63"/>
    <w:rsid w:val="0000796D"/>
    <w:rsid w:val="00027C4E"/>
    <w:rsid w:val="0004138A"/>
    <w:rsid w:val="000852E0"/>
    <w:rsid w:val="00090B8A"/>
    <w:rsid w:val="0009290A"/>
    <w:rsid w:val="00095E90"/>
    <w:rsid w:val="000A3246"/>
    <w:rsid w:val="000B5031"/>
    <w:rsid w:val="000B5D25"/>
    <w:rsid w:val="000C124E"/>
    <w:rsid w:val="000C5A59"/>
    <w:rsid w:val="000D07D9"/>
    <w:rsid w:val="000E4389"/>
    <w:rsid w:val="000E5ED9"/>
    <w:rsid w:val="000E658A"/>
    <w:rsid w:val="000F43CC"/>
    <w:rsid w:val="000F4533"/>
    <w:rsid w:val="001012BD"/>
    <w:rsid w:val="001050AC"/>
    <w:rsid w:val="0011597F"/>
    <w:rsid w:val="00121339"/>
    <w:rsid w:val="0012195F"/>
    <w:rsid w:val="0012619C"/>
    <w:rsid w:val="00151C16"/>
    <w:rsid w:val="00195E98"/>
    <w:rsid w:val="00195F61"/>
    <w:rsid w:val="001969CC"/>
    <w:rsid w:val="001A5329"/>
    <w:rsid w:val="001B1B16"/>
    <w:rsid w:val="001B4C06"/>
    <w:rsid w:val="00200E39"/>
    <w:rsid w:val="00201769"/>
    <w:rsid w:val="00215AE4"/>
    <w:rsid w:val="00231CA5"/>
    <w:rsid w:val="00277264"/>
    <w:rsid w:val="00280443"/>
    <w:rsid w:val="00286026"/>
    <w:rsid w:val="00291EF4"/>
    <w:rsid w:val="002934ED"/>
    <w:rsid w:val="002A3128"/>
    <w:rsid w:val="002B113F"/>
    <w:rsid w:val="002D6DA0"/>
    <w:rsid w:val="002D7D4C"/>
    <w:rsid w:val="002E0317"/>
    <w:rsid w:val="002E38A4"/>
    <w:rsid w:val="002E7CFA"/>
    <w:rsid w:val="00315FEC"/>
    <w:rsid w:val="003237D6"/>
    <w:rsid w:val="003248C1"/>
    <w:rsid w:val="0034062B"/>
    <w:rsid w:val="003449ED"/>
    <w:rsid w:val="00352DAB"/>
    <w:rsid w:val="00355A59"/>
    <w:rsid w:val="003763DA"/>
    <w:rsid w:val="00376C0D"/>
    <w:rsid w:val="00380914"/>
    <w:rsid w:val="003A791B"/>
    <w:rsid w:val="003D0B3D"/>
    <w:rsid w:val="003E34E8"/>
    <w:rsid w:val="00403563"/>
    <w:rsid w:val="004155AF"/>
    <w:rsid w:val="0041579E"/>
    <w:rsid w:val="00423483"/>
    <w:rsid w:val="0042633E"/>
    <w:rsid w:val="004310DC"/>
    <w:rsid w:val="0043137E"/>
    <w:rsid w:val="004421D7"/>
    <w:rsid w:val="00465AEB"/>
    <w:rsid w:val="00465DA0"/>
    <w:rsid w:val="00476606"/>
    <w:rsid w:val="00483D6F"/>
    <w:rsid w:val="00491474"/>
    <w:rsid w:val="004B7535"/>
    <w:rsid w:val="004C4E1A"/>
    <w:rsid w:val="004E0ACE"/>
    <w:rsid w:val="00504EDE"/>
    <w:rsid w:val="00505554"/>
    <w:rsid w:val="00506FA2"/>
    <w:rsid w:val="00510201"/>
    <w:rsid w:val="00512686"/>
    <w:rsid w:val="00515F3B"/>
    <w:rsid w:val="005212B2"/>
    <w:rsid w:val="00530DF1"/>
    <w:rsid w:val="005373CF"/>
    <w:rsid w:val="005535B1"/>
    <w:rsid w:val="00561697"/>
    <w:rsid w:val="005742F5"/>
    <w:rsid w:val="00580FF7"/>
    <w:rsid w:val="0058629C"/>
    <w:rsid w:val="005901FF"/>
    <w:rsid w:val="005929AB"/>
    <w:rsid w:val="005A641F"/>
    <w:rsid w:val="005A7232"/>
    <w:rsid w:val="005B1B5B"/>
    <w:rsid w:val="005B3A20"/>
    <w:rsid w:val="005B68D7"/>
    <w:rsid w:val="005C5702"/>
    <w:rsid w:val="005C5A46"/>
    <w:rsid w:val="005D2DBA"/>
    <w:rsid w:val="005D4FF1"/>
    <w:rsid w:val="005F1F99"/>
    <w:rsid w:val="005F5BB8"/>
    <w:rsid w:val="005F7FE8"/>
    <w:rsid w:val="00603192"/>
    <w:rsid w:val="00606945"/>
    <w:rsid w:val="006154A9"/>
    <w:rsid w:val="00623FA5"/>
    <w:rsid w:val="0063097F"/>
    <w:rsid w:val="0064441E"/>
    <w:rsid w:val="006549D3"/>
    <w:rsid w:val="00663AAA"/>
    <w:rsid w:val="00672E43"/>
    <w:rsid w:val="00683361"/>
    <w:rsid w:val="0068577F"/>
    <w:rsid w:val="006A00B2"/>
    <w:rsid w:val="006A1D84"/>
    <w:rsid w:val="006C16F1"/>
    <w:rsid w:val="006C6FED"/>
    <w:rsid w:val="006D6A25"/>
    <w:rsid w:val="006E2888"/>
    <w:rsid w:val="006F4837"/>
    <w:rsid w:val="00703EDC"/>
    <w:rsid w:val="0071131E"/>
    <w:rsid w:val="00730B32"/>
    <w:rsid w:val="00740C34"/>
    <w:rsid w:val="0075453C"/>
    <w:rsid w:val="00756C5B"/>
    <w:rsid w:val="00764842"/>
    <w:rsid w:val="00775FDF"/>
    <w:rsid w:val="0078086B"/>
    <w:rsid w:val="00783BED"/>
    <w:rsid w:val="007847A7"/>
    <w:rsid w:val="00791939"/>
    <w:rsid w:val="007A4746"/>
    <w:rsid w:val="007A4ED2"/>
    <w:rsid w:val="007A6AAA"/>
    <w:rsid w:val="007B47B5"/>
    <w:rsid w:val="007C3F75"/>
    <w:rsid w:val="007D187D"/>
    <w:rsid w:val="007D3DED"/>
    <w:rsid w:val="007E348F"/>
    <w:rsid w:val="007F1352"/>
    <w:rsid w:val="007F62C0"/>
    <w:rsid w:val="007F79E7"/>
    <w:rsid w:val="00811E83"/>
    <w:rsid w:val="00813DBC"/>
    <w:rsid w:val="00814A9A"/>
    <w:rsid w:val="008404E1"/>
    <w:rsid w:val="0084688B"/>
    <w:rsid w:val="008577EA"/>
    <w:rsid w:val="00863245"/>
    <w:rsid w:val="0088087A"/>
    <w:rsid w:val="00884EDD"/>
    <w:rsid w:val="00887A70"/>
    <w:rsid w:val="008A5F2B"/>
    <w:rsid w:val="008A6FCF"/>
    <w:rsid w:val="008B561E"/>
    <w:rsid w:val="008B64BA"/>
    <w:rsid w:val="008C43D8"/>
    <w:rsid w:val="008D0B37"/>
    <w:rsid w:val="008D3A70"/>
    <w:rsid w:val="008D3DDC"/>
    <w:rsid w:val="008D63D6"/>
    <w:rsid w:val="008D6F4B"/>
    <w:rsid w:val="00902320"/>
    <w:rsid w:val="0090693A"/>
    <w:rsid w:val="00927BAE"/>
    <w:rsid w:val="00955B80"/>
    <w:rsid w:val="00964A49"/>
    <w:rsid w:val="009660F7"/>
    <w:rsid w:val="00992542"/>
    <w:rsid w:val="009966B8"/>
    <w:rsid w:val="009B5105"/>
    <w:rsid w:val="009C412C"/>
    <w:rsid w:val="009D2ADE"/>
    <w:rsid w:val="009D31CF"/>
    <w:rsid w:val="009D55EA"/>
    <w:rsid w:val="009D623B"/>
    <w:rsid w:val="009F3D4F"/>
    <w:rsid w:val="00A01FEF"/>
    <w:rsid w:val="00A04F41"/>
    <w:rsid w:val="00A169BE"/>
    <w:rsid w:val="00A25F01"/>
    <w:rsid w:val="00A42AE4"/>
    <w:rsid w:val="00A47CA5"/>
    <w:rsid w:val="00A53310"/>
    <w:rsid w:val="00A57421"/>
    <w:rsid w:val="00A621D6"/>
    <w:rsid w:val="00A63C3E"/>
    <w:rsid w:val="00A71F0A"/>
    <w:rsid w:val="00A834B4"/>
    <w:rsid w:val="00A919B5"/>
    <w:rsid w:val="00AA26A0"/>
    <w:rsid w:val="00AA34B9"/>
    <w:rsid w:val="00AC059F"/>
    <w:rsid w:val="00AD1307"/>
    <w:rsid w:val="00AF5F73"/>
    <w:rsid w:val="00B04CD9"/>
    <w:rsid w:val="00B066D2"/>
    <w:rsid w:val="00B1121F"/>
    <w:rsid w:val="00B52688"/>
    <w:rsid w:val="00B6036D"/>
    <w:rsid w:val="00B6149F"/>
    <w:rsid w:val="00B7246F"/>
    <w:rsid w:val="00B81AFA"/>
    <w:rsid w:val="00B83CCC"/>
    <w:rsid w:val="00B904FD"/>
    <w:rsid w:val="00B911BE"/>
    <w:rsid w:val="00BB1058"/>
    <w:rsid w:val="00BB1FD7"/>
    <w:rsid w:val="00BC2ECB"/>
    <w:rsid w:val="00BC4D2A"/>
    <w:rsid w:val="00BD71D8"/>
    <w:rsid w:val="00BE2EB3"/>
    <w:rsid w:val="00BE36EF"/>
    <w:rsid w:val="00BE572F"/>
    <w:rsid w:val="00BF5C2E"/>
    <w:rsid w:val="00C07FAB"/>
    <w:rsid w:val="00C26B72"/>
    <w:rsid w:val="00C332F3"/>
    <w:rsid w:val="00C37940"/>
    <w:rsid w:val="00C54AB1"/>
    <w:rsid w:val="00C55B7D"/>
    <w:rsid w:val="00C60024"/>
    <w:rsid w:val="00C71C31"/>
    <w:rsid w:val="00C84ABC"/>
    <w:rsid w:val="00CB003B"/>
    <w:rsid w:val="00CB27E3"/>
    <w:rsid w:val="00CC7094"/>
    <w:rsid w:val="00CF6C5E"/>
    <w:rsid w:val="00D1418E"/>
    <w:rsid w:val="00D15F43"/>
    <w:rsid w:val="00D173FA"/>
    <w:rsid w:val="00D20462"/>
    <w:rsid w:val="00D31CFA"/>
    <w:rsid w:val="00D37B64"/>
    <w:rsid w:val="00D551D0"/>
    <w:rsid w:val="00D62EB1"/>
    <w:rsid w:val="00D66038"/>
    <w:rsid w:val="00D870EF"/>
    <w:rsid w:val="00D9055B"/>
    <w:rsid w:val="00D9082A"/>
    <w:rsid w:val="00DA0C44"/>
    <w:rsid w:val="00DA2570"/>
    <w:rsid w:val="00DA7484"/>
    <w:rsid w:val="00DA7871"/>
    <w:rsid w:val="00DA7DA4"/>
    <w:rsid w:val="00DB5F0A"/>
    <w:rsid w:val="00DD179C"/>
    <w:rsid w:val="00DD74CD"/>
    <w:rsid w:val="00DE2972"/>
    <w:rsid w:val="00DF4D63"/>
    <w:rsid w:val="00E07133"/>
    <w:rsid w:val="00E161D7"/>
    <w:rsid w:val="00E16D68"/>
    <w:rsid w:val="00E27C21"/>
    <w:rsid w:val="00E31EB3"/>
    <w:rsid w:val="00E41E18"/>
    <w:rsid w:val="00E5273C"/>
    <w:rsid w:val="00E73CA3"/>
    <w:rsid w:val="00E82B8C"/>
    <w:rsid w:val="00E95576"/>
    <w:rsid w:val="00E95E39"/>
    <w:rsid w:val="00EA5385"/>
    <w:rsid w:val="00EA7BAC"/>
    <w:rsid w:val="00EB41DD"/>
    <w:rsid w:val="00EC314C"/>
    <w:rsid w:val="00ED1D5D"/>
    <w:rsid w:val="00ED1F6C"/>
    <w:rsid w:val="00ED28EC"/>
    <w:rsid w:val="00ED2E70"/>
    <w:rsid w:val="00ED5336"/>
    <w:rsid w:val="00ED5759"/>
    <w:rsid w:val="00EE1781"/>
    <w:rsid w:val="00EF1B68"/>
    <w:rsid w:val="00F01DBF"/>
    <w:rsid w:val="00F059BB"/>
    <w:rsid w:val="00F13F89"/>
    <w:rsid w:val="00F27B2A"/>
    <w:rsid w:val="00F35652"/>
    <w:rsid w:val="00F47E5F"/>
    <w:rsid w:val="00F52AEA"/>
    <w:rsid w:val="00F60494"/>
    <w:rsid w:val="00F657B0"/>
    <w:rsid w:val="00F70243"/>
    <w:rsid w:val="00F724DB"/>
    <w:rsid w:val="00F77FA4"/>
    <w:rsid w:val="00F83CF9"/>
    <w:rsid w:val="00FB000C"/>
    <w:rsid w:val="00FB10B3"/>
    <w:rsid w:val="00FB1B58"/>
    <w:rsid w:val="00FC2BD4"/>
    <w:rsid w:val="00FD3A4C"/>
    <w:rsid w:val="00FD78C3"/>
    <w:rsid w:val="00FE1DD8"/>
    <w:rsid w:val="00FE60C9"/>
    <w:rsid w:val="00FE6865"/>
    <w:rsid w:val="00FE6B46"/>
    <w:rsid w:val="00FF0155"/>
    <w:rsid w:val="00FF0577"/>
    <w:rsid w:val="00FF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4F"/>
    <w:rPr>
      <w:sz w:val="24"/>
      <w:szCs w:val="20"/>
      <w:lang w:eastAsia="en-US"/>
    </w:rPr>
  </w:style>
  <w:style w:type="paragraph" w:styleId="Heading3">
    <w:name w:val="heading 3"/>
    <w:basedOn w:val="Normal"/>
    <w:next w:val="Normal"/>
    <w:link w:val="Heading3Char"/>
    <w:semiHidden/>
    <w:unhideWhenUsed/>
    <w:qFormat/>
    <w:locked/>
    <w:rsid w:val="005B1B5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9F3D4F"/>
    <w:pPr>
      <w:keepNext/>
      <w:jc w:val="center"/>
      <w:outlineLvl w:val="5"/>
    </w:pPr>
    <w:rPr>
      <w:rFonts w:ascii="Arial" w:hAnsi="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C42AA"/>
    <w:rPr>
      <w:rFonts w:asciiTheme="minorHAnsi" w:eastAsiaTheme="minorEastAsia" w:hAnsiTheme="minorHAnsi" w:cstheme="minorBidi"/>
      <w:b/>
      <w:bCs/>
      <w:lang w:eastAsia="en-US"/>
    </w:rPr>
  </w:style>
  <w:style w:type="paragraph" w:styleId="BodyTextIndent">
    <w:name w:val="Body Text Indent"/>
    <w:basedOn w:val="Normal"/>
    <w:link w:val="BodyTextIndentChar"/>
    <w:uiPriority w:val="99"/>
    <w:rsid w:val="009F3D4F"/>
    <w:pPr>
      <w:ind w:left="720"/>
    </w:pPr>
    <w:rPr>
      <w:b/>
      <w:bCs/>
    </w:rPr>
  </w:style>
  <w:style w:type="character" w:customStyle="1" w:styleId="BodyTextIndentChar">
    <w:name w:val="Body Text Indent Char"/>
    <w:basedOn w:val="DefaultParagraphFont"/>
    <w:link w:val="BodyTextIndent"/>
    <w:uiPriority w:val="99"/>
    <w:semiHidden/>
    <w:rsid w:val="00AC42AA"/>
    <w:rPr>
      <w:sz w:val="24"/>
      <w:szCs w:val="20"/>
      <w:lang w:eastAsia="en-US"/>
    </w:rPr>
  </w:style>
  <w:style w:type="paragraph" w:styleId="BalloonText">
    <w:name w:val="Balloon Text"/>
    <w:basedOn w:val="Normal"/>
    <w:link w:val="BalloonTextChar"/>
    <w:uiPriority w:val="99"/>
    <w:semiHidden/>
    <w:rsid w:val="009F3D4F"/>
    <w:rPr>
      <w:rFonts w:ascii="Tahoma" w:hAnsi="Tahoma" w:cs="Tahoma"/>
      <w:sz w:val="16"/>
      <w:szCs w:val="16"/>
    </w:rPr>
  </w:style>
  <w:style w:type="character" w:customStyle="1" w:styleId="BalloonTextChar">
    <w:name w:val="Balloon Text Char"/>
    <w:basedOn w:val="DefaultParagraphFont"/>
    <w:link w:val="BalloonText"/>
    <w:uiPriority w:val="99"/>
    <w:semiHidden/>
    <w:rsid w:val="00AC42AA"/>
    <w:rPr>
      <w:sz w:val="0"/>
      <w:szCs w:val="0"/>
      <w:lang w:eastAsia="en-US"/>
    </w:rPr>
  </w:style>
  <w:style w:type="paragraph" w:styleId="BodyTextIndent2">
    <w:name w:val="Body Text Indent 2"/>
    <w:basedOn w:val="Normal"/>
    <w:link w:val="BodyTextIndent2Char"/>
    <w:uiPriority w:val="99"/>
    <w:rsid w:val="009F3D4F"/>
    <w:pPr>
      <w:ind w:left="720"/>
    </w:pPr>
    <w:rPr>
      <w:rFonts w:ascii="Arial" w:hAnsi="Arial"/>
      <w:b/>
      <w:bCs/>
      <w:sz w:val="22"/>
      <w:szCs w:val="22"/>
    </w:rPr>
  </w:style>
  <w:style w:type="character" w:customStyle="1" w:styleId="BodyTextIndent2Char">
    <w:name w:val="Body Text Indent 2 Char"/>
    <w:basedOn w:val="DefaultParagraphFont"/>
    <w:link w:val="BodyTextIndent2"/>
    <w:uiPriority w:val="99"/>
    <w:semiHidden/>
    <w:rsid w:val="00AC42AA"/>
    <w:rPr>
      <w:sz w:val="24"/>
      <w:szCs w:val="20"/>
      <w:lang w:eastAsia="en-US"/>
    </w:rPr>
  </w:style>
  <w:style w:type="character" w:styleId="Hyperlink">
    <w:name w:val="Hyperlink"/>
    <w:basedOn w:val="DefaultParagraphFont"/>
    <w:rsid w:val="007C3F75"/>
    <w:rPr>
      <w:rFonts w:cs="Times New Roman"/>
      <w:color w:val="0000FF"/>
      <w:u w:val="single"/>
    </w:rPr>
  </w:style>
  <w:style w:type="paragraph" w:styleId="DocumentMap">
    <w:name w:val="Document Map"/>
    <w:basedOn w:val="Normal"/>
    <w:link w:val="DocumentMapChar"/>
    <w:uiPriority w:val="99"/>
    <w:semiHidden/>
    <w:rsid w:val="004E0AC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C42AA"/>
    <w:rPr>
      <w:sz w:val="0"/>
      <w:szCs w:val="0"/>
      <w:lang w:eastAsia="en-US"/>
    </w:rPr>
  </w:style>
  <w:style w:type="paragraph" w:styleId="ListParagraph">
    <w:name w:val="List Paragraph"/>
    <w:basedOn w:val="Normal"/>
    <w:uiPriority w:val="34"/>
    <w:qFormat/>
    <w:rsid w:val="005B68D7"/>
    <w:pPr>
      <w:ind w:left="720"/>
      <w:contextualSpacing/>
    </w:pPr>
  </w:style>
  <w:style w:type="paragraph" w:styleId="Header">
    <w:name w:val="header"/>
    <w:basedOn w:val="Normal"/>
    <w:link w:val="HeaderChar"/>
    <w:uiPriority w:val="99"/>
    <w:unhideWhenUsed/>
    <w:rsid w:val="000F4533"/>
    <w:pPr>
      <w:tabs>
        <w:tab w:val="center" w:pos="4513"/>
        <w:tab w:val="right" w:pos="9026"/>
      </w:tabs>
    </w:pPr>
  </w:style>
  <w:style w:type="character" w:customStyle="1" w:styleId="HeaderChar">
    <w:name w:val="Header Char"/>
    <w:basedOn w:val="DefaultParagraphFont"/>
    <w:link w:val="Header"/>
    <w:uiPriority w:val="99"/>
    <w:rsid w:val="000F4533"/>
    <w:rPr>
      <w:sz w:val="24"/>
      <w:szCs w:val="20"/>
      <w:lang w:eastAsia="en-US"/>
    </w:rPr>
  </w:style>
  <w:style w:type="paragraph" w:styleId="Footer">
    <w:name w:val="footer"/>
    <w:basedOn w:val="Normal"/>
    <w:link w:val="FooterChar"/>
    <w:uiPriority w:val="99"/>
    <w:unhideWhenUsed/>
    <w:rsid w:val="000F4533"/>
    <w:pPr>
      <w:tabs>
        <w:tab w:val="center" w:pos="4513"/>
        <w:tab w:val="right" w:pos="9026"/>
      </w:tabs>
    </w:pPr>
  </w:style>
  <w:style w:type="character" w:customStyle="1" w:styleId="FooterChar">
    <w:name w:val="Footer Char"/>
    <w:basedOn w:val="DefaultParagraphFont"/>
    <w:link w:val="Footer"/>
    <w:uiPriority w:val="99"/>
    <w:rsid w:val="000F4533"/>
    <w:rPr>
      <w:sz w:val="24"/>
      <w:szCs w:val="20"/>
      <w:lang w:eastAsia="en-US"/>
    </w:rPr>
  </w:style>
  <w:style w:type="character" w:customStyle="1" w:styleId="Heading3Char">
    <w:name w:val="Heading 3 Char"/>
    <w:basedOn w:val="DefaultParagraphFont"/>
    <w:link w:val="Heading3"/>
    <w:semiHidden/>
    <w:rsid w:val="005B1B5B"/>
    <w:rPr>
      <w:rFonts w:asciiTheme="majorHAnsi" w:eastAsiaTheme="majorEastAsia" w:hAnsiTheme="majorHAnsi" w:cstheme="majorBidi"/>
      <w:b/>
      <w:bCs/>
      <w:color w:val="4F81BD" w:themeColor="accent1"/>
      <w:sz w:val="24"/>
      <w:szCs w:val="20"/>
      <w:lang w:eastAsia="en-US"/>
    </w:rPr>
  </w:style>
  <w:style w:type="paragraph" w:styleId="NoSpacing">
    <w:name w:val="No Spacing"/>
    <w:uiPriority w:val="1"/>
    <w:qFormat/>
    <w:rsid w:val="000B5D25"/>
    <w:rPr>
      <w:sz w:val="24"/>
      <w:szCs w:val="20"/>
      <w:lang w:eastAsia="en-US"/>
    </w:rPr>
  </w:style>
  <w:style w:type="character" w:styleId="FollowedHyperlink">
    <w:name w:val="FollowedHyperlink"/>
    <w:basedOn w:val="DefaultParagraphFont"/>
    <w:uiPriority w:val="99"/>
    <w:semiHidden/>
    <w:unhideWhenUsed/>
    <w:rsid w:val="007F62C0"/>
    <w:rPr>
      <w:color w:val="800080" w:themeColor="followedHyperlink"/>
      <w:u w:val="single"/>
    </w:rPr>
  </w:style>
  <w:style w:type="character" w:styleId="CommentReference">
    <w:name w:val="annotation reference"/>
    <w:basedOn w:val="DefaultParagraphFont"/>
    <w:uiPriority w:val="99"/>
    <w:semiHidden/>
    <w:unhideWhenUsed/>
    <w:rsid w:val="00355A59"/>
    <w:rPr>
      <w:sz w:val="16"/>
      <w:szCs w:val="16"/>
    </w:rPr>
  </w:style>
  <w:style w:type="paragraph" w:styleId="CommentText">
    <w:name w:val="annotation text"/>
    <w:basedOn w:val="Normal"/>
    <w:link w:val="CommentTextChar"/>
    <w:uiPriority w:val="99"/>
    <w:semiHidden/>
    <w:unhideWhenUsed/>
    <w:rsid w:val="00355A59"/>
    <w:rPr>
      <w:sz w:val="20"/>
    </w:rPr>
  </w:style>
  <w:style w:type="character" w:customStyle="1" w:styleId="CommentTextChar">
    <w:name w:val="Comment Text Char"/>
    <w:basedOn w:val="DefaultParagraphFont"/>
    <w:link w:val="CommentText"/>
    <w:uiPriority w:val="99"/>
    <w:semiHidden/>
    <w:rsid w:val="00355A59"/>
    <w:rPr>
      <w:sz w:val="20"/>
      <w:szCs w:val="20"/>
      <w:lang w:eastAsia="en-US"/>
    </w:rPr>
  </w:style>
  <w:style w:type="paragraph" w:styleId="CommentSubject">
    <w:name w:val="annotation subject"/>
    <w:basedOn w:val="CommentText"/>
    <w:next w:val="CommentText"/>
    <w:link w:val="CommentSubjectChar"/>
    <w:uiPriority w:val="99"/>
    <w:semiHidden/>
    <w:unhideWhenUsed/>
    <w:rsid w:val="00355A59"/>
    <w:rPr>
      <w:b/>
      <w:bCs/>
    </w:rPr>
  </w:style>
  <w:style w:type="character" w:customStyle="1" w:styleId="CommentSubjectChar">
    <w:name w:val="Comment Subject Char"/>
    <w:basedOn w:val="CommentTextChar"/>
    <w:link w:val="CommentSubject"/>
    <w:uiPriority w:val="99"/>
    <w:semiHidden/>
    <w:rsid w:val="00355A59"/>
    <w:rPr>
      <w:b/>
      <w:bCs/>
      <w:sz w:val="20"/>
      <w:szCs w:val="20"/>
      <w:lang w:eastAsia="en-US"/>
    </w:rPr>
  </w:style>
  <w:style w:type="table" w:styleId="TableGrid">
    <w:name w:val="Table Grid"/>
    <w:basedOn w:val="TableNormal"/>
    <w:uiPriority w:val="59"/>
    <w:rsid w:val="009D5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DD17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D179C"/>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4F"/>
    <w:rPr>
      <w:sz w:val="24"/>
      <w:szCs w:val="20"/>
      <w:lang w:eastAsia="en-US"/>
    </w:rPr>
  </w:style>
  <w:style w:type="paragraph" w:styleId="Heading3">
    <w:name w:val="heading 3"/>
    <w:basedOn w:val="Normal"/>
    <w:next w:val="Normal"/>
    <w:link w:val="Heading3Char"/>
    <w:semiHidden/>
    <w:unhideWhenUsed/>
    <w:qFormat/>
    <w:locked/>
    <w:rsid w:val="005B1B5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9F3D4F"/>
    <w:pPr>
      <w:keepNext/>
      <w:jc w:val="center"/>
      <w:outlineLvl w:val="5"/>
    </w:pPr>
    <w:rPr>
      <w:rFonts w:ascii="Arial" w:hAnsi="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C42AA"/>
    <w:rPr>
      <w:rFonts w:asciiTheme="minorHAnsi" w:eastAsiaTheme="minorEastAsia" w:hAnsiTheme="minorHAnsi" w:cstheme="minorBidi"/>
      <w:b/>
      <w:bCs/>
      <w:lang w:eastAsia="en-US"/>
    </w:rPr>
  </w:style>
  <w:style w:type="paragraph" w:styleId="BodyTextIndent">
    <w:name w:val="Body Text Indent"/>
    <w:basedOn w:val="Normal"/>
    <w:link w:val="BodyTextIndentChar"/>
    <w:uiPriority w:val="99"/>
    <w:rsid w:val="009F3D4F"/>
    <w:pPr>
      <w:ind w:left="720"/>
    </w:pPr>
    <w:rPr>
      <w:b/>
      <w:bCs/>
    </w:rPr>
  </w:style>
  <w:style w:type="character" w:customStyle="1" w:styleId="BodyTextIndentChar">
    <w:name w:val="Body Text Indent Char"/>
    <w:basedOn w:val="DefaultParagraphFont"/>
    <w:link w:val="BodyTextIndent"/>
    <w:uiPriority w:val="99"/>
    <w:semiHidden/>
    <w:rsid w:val="00AC42AA"/>
    <w:rPr>
      <w:sz w:val="24"/>
      <w:szCs w:val="20"/>
      <w:lang w:eastAsia="en-US"/>
    </w:rPr>
  </w:style>
  <w:style w:type="paragraph" w:styleId="BalloonText">
    <w:name w:val="Balloon Text"/>
    <w:basedOn w:val="Normal"/>
    <w:link w:val="BalloonTextChar"/>
    <w:uiPriority w:val="99"/>
    <w:semiHidden/>
    <w:rsid w:val="009F3D4F"/>
    <w:rPr>
      <w:rFonts w:ascii="Tahoma" w:hAnsi="Tahoma" w:cs="Tahoma"/>
      <w:sz w:val="16"/>
      <w:szCs w:val="16"/>
    </w:rPr>
  </w:style>
  <w:style w:type="character" w:customStyle="1" w:styleId="BalloonTextChar">
    <w:name w:val="Balloon Text Char"/>
    <w:basedOn w:val="DefaultParagraphFont"/>
    <w:link w:val="BalloonText"/>
    <w:uiPriority w:val="99"/>
    <w:semiHidden/>
    <w:rsid w:val="00AC42AA"/>
    <w:rPr>
      <w:sz w:val="0"/>
      <w:szCs w:val="0"/>
      <w:lang w:eastAsia="en-US"/>
    </w:rPr>
  </w:style>
  <w:style w:type="paragraph" w:styleId="BodyTextIndent2">
    <w:name w:val="Body Text Indent 2"/>
    <w:basedOn w:val="Normal"/>
    <w:link w:val="BodyTextIndent2Char"/>
    <w:uiPriority w:val="99"/>
    <w:rsid w:val="009F3D4F"/>
    <w:pPr>
      <w:ind w:left="720"/>
    </w:pPr>
    <w:rPr>
      <w:rFonts w:ascii="Arial" w:hAnsi="Arial"/>
      <w:b/>
      <w:bCs/>
      <w:sz w:val="22"/>
      <w:szCs w:val="22"/>
    </w:rPr>
  </w:style>
  <w:style w:type="character" w:customStyle="1" w:styleId="BodyTextIndent2Char">
    <w:name w:val="Body Text Indent 2 Char"/>
    <w:basedOn w:val="DefaultParagraphFont"/>
    <w:link w:val="BodyTextIndent2"/>
    <w:uiPriority w:val="99"/>
    <w:semiHidden/>
    <w:rsid w:val="00AC42AA"/>
    <w:rPr>
      <w:sz w:val="24"/>
      <w:szCs w:val="20"/>
      <w:lang w:eastAsia="en-US"/>
    </w:rPr>
  </w:style>
  <w:style w:type="character" w:styleId="Hyperlink">
    <w:name w:val="Hyperlink"/>
    <w:basedOn w:val="DefaultParagraphFont"/>
    <w:rsid w:val="007C3F75"/>
    <w:rPr>
      <w:rFonts w:cs="Times New Roman"/>
      <w:color w:val="0000FF"/>
      <w:u w:val="single"/>
    </w:rPr>
  </w:style>
  <w:style w:type="paragraph" w:styleId="DocumentMap">
    <w:name w:val="Document Map"/>
    <w:basedOn w:val="Normal"/>
    <w:link w:val="DocumentMapChar"/>
    <w:uiPriority w:val="99"/>
    <w:semiHidden/>
    <w:rsid w:val="004E0AC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C42AA"/>
    <w:rPr>
      <w:sz w:val="0"/>
      <w:szCs w:val="0"/>
      <w:lang w:eastAsia="en-US"/>
    </w:rPr>
  </w:style>
  <w:style w:type="paragraph" w:styleId="ListParagraph">
    <w:name w:val="List Paragraph"/>
    <w:basedOn w:val="Normal"/>
    <w:uiPriority w:val="34"/>
    <w:qFormat/>
    <w:rsid w:val="005B68D7"/>
    <w:pPr>
      <w:ind w:left="720"/>
      <w:contextualSpacing/>
    </w:pPr>
  </w:style>
  <w:style w:type="paragraph" w:styleId="Header">
    <w:name w:val="header"/>
    <w:basedOn w:val="Normal"/>
    <w:link w:val="HeaderChar"/>
    <w:uiPriority w:val="99"/>
    <w:unhideWhenUsed/>
    <w:rsid w:val="000F4533"/>
    <w:pPr>
      <w:tabs>
        <w:tab w:val="center" w:pos="4513"/>
        <w:tab w:val="right" w:pos="9026"/>
      </w:tabs>
    </w:pPr>
  </w:style>
  <w:style w:type="character" w:customStyle="1" w:styleId="HeaderChar">
    <w:name w:val="Header Char"/>
    <w:basedOn w:val="DefaultParagraphFont"/>
    <w:link w:val="Header"/>
    <w:uiPriority w:val="99"/>
    <w:rsid w:val="000F4533"/>
    <w:rPr>
      <w:sz w:val="24"/>
      <w:szCs w:val="20"/>
      <w:lang w:eastAsia="en-US"/>
    </w:rPr>
  </w:style>
  <w:style w:type="paragraph" w:styleId="Footer">
    <w:name w:val="footer"/>
    <w:basedOn w:val="Normal"/>
    <w:link w:val="FooterChar"/>
    <w:uiPriority w:val="99"/>
    <w:unhideWhenUsed/>
    <w:rsid w:val="000F4533"/>
    <w:pPr>
      <w:tabs>
        <w:tab w:val="center" w:pos="4513"/>
        <w:tab w:val="right" w:pos="9026"/>
      </w:tabs>
    </w:pPr>
  </w:style>
  <w:style w:type="character" w:customStyle="1" w:styleId="FooterChar">
    <w:name w:val="Footer Char"/>
    <w:basedOn w:val="DefaultParagraphFont"/>
    <w:link w:val="Footer"/>
    <w:uiPriority w:val="99"/>
    <w:rsid w:val="000F4533"/>
    <w:rPr>
      <w:sz w:val="24"/>
      <w:szCs w:val="20"/>
      <w:lang w:eastAsia="en-US"/>
    </w:rPr>
  </w:style>
  <w:style w:type="character" w:customStyle="1" w:styleId="Heading3Char">
    <w:name w:val="Heading 3 Char"/>
    <w:basedOn w:val="DefaultParagraphFont"/>
    <w:link w:val="Heading3"/>
    <w:semiHidden/>
    <w:rsid w:val="005B1B5B"/>
    <w:rPr>
      <w:rFonts w:asciiTheme="majorHAnsi" w:eastAsiaTheme="majorEastAsia" w:hAnsiTheme="majorHAnsi" w:cstheme="majorBidi"/>
      <w:b/>
      <w:bCs/>
      <w:color w:val="4F81BD" w:themeColor="accent1"/>
      <w:sz w:val="24"/>
      <w:szCs w:val="20"/>
      <w:lang w:eastAsia="en-US"/>
    </w:rPr>
  </w:style>
  <w:style w:type="paragraph" w:styleId="NoSpacing">
    <w:name w:val="No Spacing"/>
    <w:uiPriority w:val="1"/>
    <w:qFormat/>
    <w:rsid w:val="000B5D25"/>
    <w:rPr>
      <w:sz w:val="24"/>
      <w:szCs w:val="20"/>
      <w:lang w:eastAsia="en-US"/>
    </w:rPr>
  </w:style>
  <w:style w:type="character" w:styleId="FollowedHyperlink">
    <w:name w:val="FollowedHyperlink"/>
    <w:basedOn w:val="DefaultParagraphFont"/>
    <w:uiPriority w:val="99"/>
    <w:semiHidden/>
    <w:unhideWhenUsed/>
    <w:rsid w:val="007F62C0"/>
    <w:rPr>
      <w:color w:val="800080" w:themeColor="followedHyperlink"/>
      <w:u w:val="single"/>
    </w:rPr>
  </w:style>
  <w:style w:type="character" w:styleId="CommentReference">
    <w:name w:val="annotation reference"/>
    <w:basedOn w:val="DefaultParagraphFont"/>
    <w:uiPriority w:val="99"/>
    <w:semiHidden/>
    <w:unhideWhenUsed/>
    <w:rsid w:val="00355A59"/>
    <w:rPr>
      <w:sz w:val="16"/>
      <w:szCs w:val="16"/>
    </w:rPr>
  </w:style>
  <w:style w:type="paragraph" w:styleId="CommentText">
    <w:name w:val="annotation text"/>
    <w:basedOn w:val="Normal"/>
    <w:link w:val="CommentTextChar"/>
    <w:uiPriority w:val="99"/>
    <w:semiHidden/>
    <w:unhideWhenUsed/>
    <w:rsid w:val="00355A59"/>
    <w:rPr>
      <w:sz w:val="20"/>
    </w:rPr>
  </w:style>
  <w:style w:type="character" w:customStyle="1" w:styleId="CommentTextChar">
    <w:name w:val="Comment Text Char"/>
    <w:basedOn w:val="DefaultParagraphFont"/>
    <w:link w:val="CommentText"/>
    <w:uiPriority w:val="99"/>
    <w:semiHidden/>
    <w:rsid w:val="00355A59"/>
    <w:rPr>
      <w:sz w:val="20"/>
      <w:szCs w:val="20"/>
      <w:lang w:eastAsia="en-US"/>
    </w:rPr>
  </w:style>
  <w:style w:type="paragraph" w:styleId="CommentSubject">
    <w:name w:val="annotation subject"/>
    <w:basedOn w:val="CommentText"/>
    <w:next w:val="CommentText"/>
    <w:link w:val="CommentSubjectChar"/>
    <w:uiPriority w:val="99"/>
    <w:semiHidden/>
    <w:unhideWhenUsed/>
    <w:rsid w:val="00355A59"/>
    <w:rPr>
      <w:b/>
      <w:bCs/>
    </w:rPr>
  </w:style>
  <w:style w:type="character" w:customStyle="1" w:styleId="CommentSubjectChar">
    <w:name w:val="Comment Subject Char"/>
    <w:basedOn w:val="CommentTextChar"/>
    <w:link w:val="CommentSubject"/>
    <w:uiPriority w:val="99"/>
    <w:semiHidden/>
    <w:rsid w:val="00355A59"/>
    <w:rPr>
      <w:b/>
      <w:bCs/>
      <w:sz w:val="20"/>
      <w:szCs w:val="20"/>
      <w:lang w:eastAsia="en-US"/>
    </w:rPr>
  </w:style>
  <w:style w:type="table" w:styleId="TableGrid">
    <w:name w:val="Table Grid"/>
    <w:basedOn w:val="TableNormal"/>
    <w:uiPriority w:val="59"/>
    <w:rsid w:val="009D5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DD17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D179C"/>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8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C25E4-4C19-481A-B8CD-70BFF42F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2</vt:lpstr>
    </vt:vector>
  </TitlesOfParts>
  <Company>University of Wolverhampton</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Harvey Woolf</dc:creator>
  <cp:lastModifiedBy>Jennifer Marsh</cp:lastModifiedBy>
  <cp:revision>2</cp:revision>
  <cp:lastPrinted>2013-03-21T11:29:00Z</cp:lastPrinted>
  <dcterms:created xsi:type="dcterms:W3CDTF">2014-02-19T14:53:00Z</dcterms:created>
  <dcterms:modified xsi:type="dcterms:W3CDTF">2014-02-19T14:53:00Z</dcterms:modified>
</cp:coreProperties>
</file>