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11D0F" w14:textId="77777777" w:rsidR="00D1338C" w:rsidRDefault="00D1338C" w:rsidP="00681EE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23"/>
          <w:szCs w:val="23"/>
          <w:lang w:eastAsia="en-GB"/>
        </w:rPr>
      </w:pPr>
    </w:p>
    <w:p w14:paraId="00D4B94C" w14:textId="77777777" w:rsidR="00D1338C" w:rsidRDefault="00D1338C" w:rsidP="00681EE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23"/>
          <w:szCs w:val="23"/>
          <w:lang w:eastAsia="en-GB"/>
        </w:rPr>
      </w:pPr>
    </w:p>
    <w:p w14:paraId="3E3F9769" w14:textId="77777777" w:rsidR="00D1338C" w:rsidRDefault="00D1338C" w:rsidP="00D1338C">
      <w:pPr>
        <w:pStyle w:val="bodytext"/>
        <w:spacing w:before="0" w:beforeAutospacing="0"/>
        <w:jc w:val="center"/>
        <w:rPr>
          <w:rFonts w:ascii="Arial" w:hAnsi="Arial" w:cs="Arial"/>
          <w:sz w:val="22"/>
          <w:szCs w:val="22"/>
        </w:rPr>
      </w:pPr>
      <w:r w:rsidRPr="00A80A70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3136A5C6" wp14:editId="18825DF8">
            <wp:extent cx="2276475" cy="676275"/>
            <wp:effectExtent l="0" t="0" r="9525" b="9525"/>
            <wp:docPr id="1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53AD9" w14:textId="77777777" w:rsidR="00D1338C" w:rsidRPr="00A80A70" w:rsidRDefault="00D1338C" w:rsidP="00681EEC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sz w:val="22"/>
          <w:szCs w:val="22"/>
          <w:lang w:eastAsia="en-GB"/>
        </w:rPr>
      </w:pPr>
    </w:p>
    <w:p w14:paraId="06A23585" w14:textId="77777777" w:rsidR="0022637D" w:rsidRPr="00A80A70" w:rsidRDefault="0022637D" w:rsidP="0022637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eastAsia="en-GB"/>
        </w:rPr>
      </w:pPr>
    </w:p>
    <w:p w14:paraId="17EBE591" w14:textId="4C89B865" w:rsidR="006922EA" w:rsidRPr="00AE4824" w:rsidRDefault="004074E6" w:rsidP="0022637D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u w:val="single"/>
          <w:lang w:eastAsia="en-GB"/>
        </w:rPr>
      </w:pPr>
      <w:r>
        <w:rPr>
          <w:rFonts w:ascii="Arial" w:hAnsi="Arial" w:cs="Arial"/>
          <w:b/>
          <w:bCs/>
          <w:sz w:val="23"/>
          <w:szCs w:val="23"/>
          <w:u w:val="single"/>
          <w:lang w:eastAsia="en-GB"/>
        </w:rPr>
        <w:t xml:space="preserve">Institute Learning, </w:t>
      </w:r>
      <w:r w:rsidR="006922EA">
        <w:rPr>
          <w:rFonts w:ascii="Arial" w:hAnsi="Arial" w:cs="Arial"/>
          <w:b/>
          <w:bCs/>
          <w:sz w:val="23"/>
          <w:szCs w:val="23"/>
          <w:u w:val="single"/>
          <w:lang w:eastAsia="en-GB"/>
        </w:rPr>
        <w:t xml:space="preserve">Teaching </w:t>
      </w:r>
      <w:r>
        <w:rPr>
          <w:rFonts w:ascii="Arial" w:hAnsi="Arial" w:cs="Arial"/>
          <w:b/>
          <w:bCs/>
          <w:sz w:val="23"/>
          <w:szCs w:val="23"/>
          <w:u w:val="single"/>
          <w:lang w:eastAsia="en-GB"/>
        </w:rPr>
        <w:t xml:space="preserve">and Student Experience </w:t>
      </w:r>
      <w:r w:rsidR="006922EA">
        <w:rPr>
          <w:rFonts w:ascii="Arial" w:hAnsi="Arial" w:cs="Arial"/>
          <w:b/>
          <w:bCs/>
          <w:sz w:val="23"/>
          <w:szCs w:val="23"/>
          <w:u w:val="single"/>
          <w:lang w:eastAsia="en-GB"/>
        </w:rPr>
        <w:t>Committee</w:t>
      </w:r>
    </w:p>
    <w:p w14:paraId="4FD2B2A2" w14:textId="77777777" w:rsidR="006922EA" w:rsidRDefault="006922EA" w:rsidP="0022637D">
      <w:pPr>
        <w:rPr>
          <w:rFonts w:ascii="Arial" w:hAnsi="Arial" w:cs="Arial"/>
          <w:sz w:val="22"/>
        </w:rPr>
      </w:pPr>
    </w:p>
    <w:p w14:paraId="611BCB37" w14:textId="77777777" w:rsidR="006922EA" w:rsidRPr="00AE4824" w:rsidRDefault="006922EA" w:rsidP="0022637D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u w:val="single"/>
          <w:lang w:eastAsia="en-GB"/>
        </w:rPr>
      </w:pPr>
      <w:r w:rsidRPr="00AE4824">
        <w:rPr>
          <w:rFonts w:ascii="Arial" w:hAnsi="Arial" w:cs="Arial"/>
          <w:sz w:val="23"/>
          <w:szCs w:val="23"/>
          <w:u w:val="single"/>
          <w:lang w:eastAsia="en-GB"/>
        </w:rPr>
        <w:t>Membership</w:t>
      </w:r>
    </w:p>
    <w:p w14:paraId="024FD912" w14:textId="77777777" w:rsidR="006922EA" w:rsidRDefault="006922EA" w:rsidP="0022637D">
      <w:pPr>
        <w:rPr>
          <w:rFonts w:ascii="Arial" w:hAnsi="Arial" w:cs="Arial"/>
          <w:b/>
          <w:bCs/>
        </w:rPr>
      </w:pPr>
    </w:p>
    <w:p w14:paraId="4C474415" w14:textId="77777777" w:rsidR="006922EA" w:rsidRPr="004D0673" w:rsidRDefault="006922EA" w:rsidP="0022637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0673">
        <w:rPr>
          <w:rFonts w:ascii="Arial" w:hAnsi="Arial" w:cs="Arial"/>
          <w:color w:val="000000" w:themeColor="text1"/>
          <w:sz w:val="22"/>
          <w:szCs w:val="22"/>
        </w:rPr>
        <w:t>Chair – Learning and Teaching Lead for the Institute</w:t>
      </w:r>
    </w:p>
    <w:p w14:paraId="650BAA7A" w14:textId="77777777" w:rsidR="006922EA" w:rsidRPr="004D0673" w:rsidRDefault="006922EA" w:rsidP="0022637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0B97FACB" w14:textId="6D324102" w:rsidR="006922EA" w:rsidRPr="004D0673" w:rsidRDefault="006922EA" w:rsidP="0022637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074E6">
        <w:rPr>
          <w:rFonts w:ascii="Arial" w:hAnsi="Arial" w:cs="Arial"/>
          <w:color w:val="000000" w:themeColor="text1"/>
          <w:sz w:val="22"/>
          <w:szCs w:val="22"/>
        </w:rPr>
        <w:t xml:space="preserve">At least </w:t>
      </w:r>
      <w:r w:rsidR="0022637D" w:rsidRPr="004074E6">
        <w:rPr>
          <w:rFonts w:ascii="Arial" w:hAnsi="Arial" w:cs="Arial"/>
          <w:color w:val="000000" w:themeColor="text1"/>
          <w:sz w:val="22"/>
          <w:szCs w:val="22"/>
        </w:rPr>
        <w:t>six</w:t>
      </w:r>
      <w:r w:rsidRPr="004074E6">
        <w:rPr>
          <w:rFonts w:ascii="Arial" w:hAnsi="Arial" w:cs="Arial"/>
          <w:color w:val="000000" w:themeColor="text1"/>
          <w:sz w:val="22"/>
          <w:szCs w:val="22"/>
        </w:rPr>
        <w:t xml:space="preserve"> members of staff </w:t>
      </w:r>
      <w:r w:rsidR="00A917E6" w:rsidRPr="004074E6">
        <w:rPr>
          <w:rFonts w:ascii="Arial" w:hAnsi="Arial" w:cs="Arial"/>
          <w:color w:val="000000" w:themeColor="text1"/>
          <w:sz w:val="22"/>
          <w:szCs w:val="22"/>
        </w:rPr>
        <w:t>representing Institute academic departments and course/programme/subject leaders.</w:t>
      </w:r>
      <w:r w:rsidR="00A917E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07CE382" w14:textId="77777777" w:rsidR="006922EA" w:rsidRPr="004D0673" w:rsidRDefault="006922EA" w:rsidP="0022637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230E10C" w14:textId="4B2B84F8" w:rsidR="002C27B4" w:rsidRPr="004D0673" w:rsidRDefault="006922EA" w:rsidP="0022637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0673">
        <w:rPr>
          <w:rFonts w:ascii="Arial" w:hAnsi="Arial" w:cs="Arial"/>
          <w:color w:val="000000" w:themeColor="text1"/>
          <w:sz w:val="22"/>
          <w:szCs w:val="22"/>
        </w:rPr>
        <w:t xml:space="preserve">At least two members of staff who are </w:t>
      </w:r>
      <w:r w:rsidR="002C27B4" w:rsidRPr="004D0673">
        <w:rPr>
          <w:rFonts w:ascii="Arial" w:hAnsi="Arial" w:cs="Arial"/>
          <w:color w:val="000000" w:themeColor="text1"/>
          <w:sz w:val="22"/>
          <w:szCs w:val="22"/>
        </w:rPr>
        <w:t>a National Teaching Fellow, or Principal Fellow or Senior Fellow of the Higher Education Academy</w:t>
      </w:r>
      <w:r w:rsidR="00940073" w:rsidRPr="004D0673">
        <w:rPr>
          <w:rFonts w:ascii="Arial" w:hAnsi="Arial" w:cs="Arial"/>
          <w:color w:val="000000" w:themeColor="text1"/>
          <w:sz w:val="22"/>
          <w:szCs w:val="22"/>
        </w:rPr>
        <w:t xml:space="preserve"> (HEA)</w:t>
      </w:r>
      <w:r w:rsidR="00D977C1">
        <w:rPr>
          <w:rFonts w:ascii="Arial" w:hAnsi="Arial" w:cs="Arial"/>
          <w:color w:val="000000" w:themeColor="text1"/>
          <w:sz w:val="22"/>
          <w:szCs w:val="22"/>
        </w:rPr>
        <w:t xml:space="preserve">, or in short term until the Institute has staff who meet these criteria, members </w:t>
      </w:r>
      <w:r w:rsidR="0015395E">
        <w:rPr>
          <w:rFonts w:ascii="Arial" w:hAnsi="Arial" w:cs="Arial"/>
          <w:color w:val="000000" w:themeColor="text1"/>
          <w:sz w:val="22"/>
          <w:szCs w:val="22"/>
        </w:rPr>
        <w:t>of staff who have obtained a University Teachi</w:t>
      </w:r>
      <w:r w:rsidR="00D977C1">
        <w:rPr>
          <w:rFonts w:ascii="Arial" w:hAnsi="Arial" w:cs="Arial"/>
          <w:color w:val="000000" w:themeColor="text1"/>
          <w:sz w:val="22"/>
          <w:szCs w:val="22"/>
        </w:rPr>
        <w:t>ng Award (or Fellowship</w:t>
      </w:r>
      <w:r w:rsidR="0015395E">
        <w:rPr>
          <w:rFonts w:ascii="Arial" w:hAnsi="Arial" w:cs="Arial"/>
          <w:color w:val="000000" w:themeColor="text1"/>
          <w:sz w:val="22"/>
          <w:szCs w:val="22"/>
        </w:rPr>
        <w:t>).</w:t>
      </w:r>
    </w:p>
    <w:p w14:paraId="183655A4" w14:textId="77777777" w:rsidR="006922EA" w:rsidRPr="004D0673" w:rsidRDefault="006922EA" w:rsidP="0022637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780249B" w14:textId="77777777" w:rsidR="006922EA" w:rsidRPr="004D0673" w:rsidRDefault="006922EA" w:rsidP="0022637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0673">
        <w:rPr>
          <w:rFonts w:ascii="Arial" w:hAnsi="Arial" w:cs="Arial"/>
          <w:color w:val="000000" w:themeColor="text1"/>
          <w:sz w:val="22"/>
          <w:szCs w:val="22"/>
        </w:rPr>
        <w:t>Chair of Institute Quality Committee</w:t>
      </w:r>
    </w:p>
    <w:p w14:paraId="0A0938B6" w14:textId="77777777" w:rsidR="006922EA" w:rsidRPr="004D0673" w:rsidRDefault="006922EA" w:rsidP="0022637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1ED14EE6" w14:textId="77777777" w:rsidR="006922EA" w:rsidRDefault="006922EA" w:rsidP="0022637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0673">
        <w:rPr>
          <w:rFonts w:ascii="Arial" w:hAnsi="Arial" w:cs="Arial"/>
          <w:color w:val="000000" w:themeColor="text1"/>
          <w:sz w:val="22"/>
          <w:szCs w:val="22"/>
        </w:rPr>
        <w:t>Institute T</w:t>
      </w:r>
      <w:r w:rsidR="002C27B4" w:rsidRPr="004D0673">
        <w:rPr>
          <w:rFonts w:ascii="Arial" w:hAnsi="Arial" w:cs="Arial"/>
          <w:color w:val="000000" w:themeColor="text1"/>
          <w:sz w:val="22"/>
          <w:szCs w:val="22"/>
        </w:rPr>
        <w:t xml:space="preserve">echnology </w:t>
      </w:r>
      <w:r w:rsidRPr="004D0673">
        <w:rPr>
          <w:rFonts w:ascii="Arial" w:hAnsi="Arial" w:cs="Arial"/>
          <w:color w:val="000000" w:themeColor="text1"/>
          <w:sz w:val="22"/>
          <w:szCs w:val="22"/>
        </w:rPr>
        <w:t>E</w:t>
      </w:r>
      <w:r w:rsidR="002C27B4" w:rsidRPr="004D0673">
        <w:rPr>
          <w:rFonts w:ascii="Arial" w:hAnsi="Arial" w:cs="Arial"/>
          <w:color w:val="000000" w:themeColor="text1"/>
          <w:sz w:val="22"/>
          <w:szCs w:val="22"/>
        </w:rPr>
        <w:t xml:space="preserve">nhanced </w:t>
      </w:r>
      <w:r w:rsidRPr="004D0673">
        <w:rPr>
          <w:rFonts w:ascii="Arial" w:hAnsi="Arial" w:cs="Arial"/>
          <w:color w:val="000000" w:themeColor="text1"/>
          <w:sz w:val="22"/>
          <w:szCs w:val="22"/>
        </w:rPr>
        <w:t>L</w:t>
      </w:r>
      <w:r w:rsidR="002C27B4" w:rsidRPr="004D0673">
        <w:rPr>
          <w:rFonts w:ascii="Arial" w:hAnsi="Arial" w:cs="Arial"/>
          <w:color w:val="000000" w:themeColor="text1"/>
          <w:sz w:val="22"/>
          <w:szCs w:val="22"/>
        </w:rPr>
        <w:t>earning</w:t>
      </w:r>
      <w:r w:rsidRPr="004D06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C27B4" w:rsidRPr="004D0673">
        <w:rPr>
          <w:rFonts w:ascii="Arial" w:hAnsi="Arial" w:cs="Arial"/>
          <w:color w:val="000000" w:themeColor="text1"/>
          <w:sz w:val="22"/>
          <w:szCs w:val="22"/>
        </w:rPr>
        <w:t xml:space="preserve">(TEL) </w:t>
      </w:r>
      <w:r w:rsidRPr="004D0673">
        <w:rPr>
          <w:rFonts w:ascii="Arial" w:hAnsi="Arial" w:cs="Arial"/>
          <w:color w:val="000000" w:themeColor="text1"/>
          <w:sz w:val="22"/>
          <w:szCs w:val="22"/>
        </w:rPr>
        <w:t>Lead</w:t>
      </w:r>
    </w:p>
    <w:p w14:paraId="084B2FF8" w14:textId="77777777" w:rsidR="00D977C1" w:rsidRDefault="00D977C1" w:rsidP="0022637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477BE28F" w14:textId="7DD892E2" w:rsidR="00D977C1" w:rsidRPr="004D0673" w:rsidRDefault="00D977C1" w:rsidP="0022637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Member of staff </w:t>
      </w:r>
      <w:r w:rsidR="00D20583">
        <w:rPr>
          <w:rFonts w:ascii="Arial" w:hAnsi="Arial" w:cs="Arial"/>
          <w:color w:val="000000" w:themeColor="text1"/>
          <w:sz w:val="22"/>
          <w:szCs w:val="22"/>
        </w:rPr>
        <w:t>repr</w:t>
      </w:r>
      <w:r w:rsidR="009476C9">
        <w:rPr>
          <w:rFonts w:ascii="Arial" w:hAnsi="Arial" w:cs="Arial"/>
          <w:color w:val="000000" w:themeColor="text1"/>
          <w:sz w:val="22"/>
          <w:szCs w:val="22"/>
        </w:rPr>
        <w:t>esenting research</w:t>
      </w:r>
      <w:r w:rsidR="00D20583">
        <w:rPr>
          <w:rFonts w:ascii="Arial" w:hAnsi="Arial" w:cs="Arial"/>
          <w:color w:val="000000" w:themeColor="text1"/>
          <w:sz w:val="22"/>
          <w:szCs w:val="22"/>
        </w:rPr>
        <w:t>, preferably a member of the Institute research committee</w:t>
      </w:r>
    </w:p>
    <w:p w14:paraId="5ECC8A8B" w14:textId="77777777" w:rsidR="006922EA" w:rsidRPr="004D0673" w:rsidRDefault="006922EA" w:rsidP="0022637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67EBF127" w14:textId="77777777" w:rsidR="006922EA" w:rsidRPr="004D0673" w:rsidRDefault="006922EA" w:rsidP="0022637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0673">
        <w:rPr>
          <w:rFonts w:ascii="Arial" w:hAnsi="Arial" w:cs="Arial"/>
          <w:color w:val="000000" w:themeColor="text1"/>
          <w:sz w:val="22"/>
          <w:szCs w:val="22"/>
        </w:rPr>
        <w:t>At least one, and not more than three, student representatives who should normally be the elected Institute Representatives</w:t>
      </w:r>
    </w:p>
    <w:p w14:paraId="618F4C44" w14:textId="77777777" w:rsidR="006922EA" w:rsidRPr="004D0673" w:rsidRDefault="006922EA" w:rsidP="0022637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516DCA82" w14:textId="77777777" w:rsidR="006922EA" w:rsidRPr="004D0673" w:rsidRDefault="006922EA" w:rsidP="0022637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0673">
        <w:rPr>
          <w:rFonts w:ascii="Arial" w:hAnsi="Arial" w:cs="Arial"/>
          <w:color w:val="000000" w:themeColor="text1"/>
          <w:sz w:val="22"/>
          <w:szCs w:val="22"/>
        </w:rPr>
        <w:t>Secretary (drawn from the Institute support staff)</w:t>
      </w:r>
    </w:p>
    <w:p w14:paraId="7BFEB617" w14:textId="77777777" w:rsidR="006922EA" w:rsidRPr="004D0673" w:rsidRDefault="006922EA" w:rsidP="0022637D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7C542C27" w14:textId="4902F0CE" w:rsidR="00CF6A16" w:rsidRDefault="006922EA" w:rsidP="00CF6A1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4D0673">
        <w:rPr>
          <w:rFonts w:ascii="Arial" w:hAnsi="Arial" w:cs="Arial"/>
          <w:color w:val="000000" w:themeColor="text1"/>
          <w:sz w:val="22"/>
          <w:szCs w:val="22"/>
        </w:rPr>
        <w:t>The Committee will have the power to co-opt other members for specifi</w:t>
      </w:r>
      <w:r w:rsidR="0053053A" w:rsidRPr="004D0673">
        <w:rPr>
          <w:rFonts w:ascii="Arial" w:hAnsi="Arial" w:cs="Arial"/>
          <w:color w:val="000000" w:themeColor="text1"/>
          <w:sz w:val="22"/>
          <w:szCs w:val="22"/>
        </w:rPr>
        <w:t>c meetings or items of business</w:t>
      </w:r>
    </w:p>
    <w:p w14:paraId="10DCEB13" w14:textId="49A028DF" w:rsidR="009476C9" w:rsidRDefault="009476C9" w:rsidP="00CF6A1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204CE248" w14:textId="6C41F6CC" w:rsidR="009476C9" w:rsidRDefault="009476C9" w:rsidP="00CF6A16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Individuals may cover more than one category of membership</w:t>
      </w:r>
    </w:p>
    <w:p w14:paraId="52A0C28B" w14:textId="77777777" w:rsidR="00CF6A16" w:rsidRPr="004D0673" w:rsidRDefault="00CF6A16" w:rsidP="0022637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51E43E" w14:textId="77777777" w:rsidR="006922EA" w:rsidRPr="004D0673" w:rsidRDefault="006922EA" w:rsidP="0022637D">
      <w:pPr>
        <w:rPr>
          <w:rFonts w:ascii="Arial" w:hAnsi="Arial" w:cs="Arial"/>
          <w:color w:val="000000" w:themeColor="text1"/>
          <w:sz w:val="22"/>
          <w:szCs w:val="22"/>
        </w:rPr>
      </w:pPr>
      <w:r w:rsidRPr="004D0673">
        <w:rPr>
          <w:rFonts w:ascii="Arial" w:hAnsi="Arial" w:cs="Arial"/>
          <w:color w:val="000000" w:themeColor="text1"/>
          <w:sz w:val="22"/>
          <w:szCs w:val="22"/>
        </w:rPr>
        <w:t xml:space="preserve">Membership should be reviewed on an annual basis  </w:t>
      </w:r>
    </w:p>
    <w:p w14:paraId="71ADF48A" w14:textId="77777777" w:rsidR="006922EA" w:rsidRPr="004D0673" w:rsidRDefault="006922EA" w:rsidP="0022637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8B400E" w14:textId="77777777" w:rsidR="006922EA" w:rsidRPr="004D0673" w:rsidRDefault="006922EA" w:rsidP="0022637D">
      <w:pPr>
        <w:rPr>
          <w:rFonts w:ascii="Arial" w:hAnsi="Arial" w:cs="Arial"/>
          <w:color w:val="000000" w:themeColor="text1"/>
          <w:sz w:val="22"/>
          <w:szCs w:val="22"/>
        </w:rPr>
      </w:pPr>
      <w:r w:rsidRPr="004D0673">
        <w:rPr>
          <w:rFonts w:ascii="Arial" w:hAnsi="Arial" w:cs="Arial"/>
          <w:color w:val="000000" w:themeColor="text1"/>
          <w:sz w:val="22"/>
          <w:szCs w:val="22"/>
        </w:rPr>
        <w:t xml:space="preserve">Meetings to be held at least </w:t>
      </w:r>
      <w:r w:rsidR="000A46BB" w:rsidRPr="004D0673">
        <w:rPr>
          <w:rFonts w:ascii="Arial" w:hAnsi="Arial" w:cs="Arial"/>
          <w:color w:val="000000" w:themeColor="text1"/>
          <w:sz w:val="22"/>
          <w:szCs w:val="22"/>
        </w:rPr>
        <w:t>three</w:t>
      </w:r>
      <w:r w:rsidRPr="004D0673">
        <w:rPr>
          <w:rFonts w:ascii="Arial" w:hAnsi="Arial" w:cs="Arial"/>
          <w:color w:val="000000" w:themeColor="text1"/>
          <w:sz w:val="22"/>
          <w:szCs w:val="22"/>
        </w:rPr>
        <w:t xml:space="preserve"> times per year.</w:t>
      </w:r>
    </w:p>
    <w:p w14:paraId="2E251E8C" w14:textId="77777777" w:rsidR="006922EA" w:rsidRPr="002525E1" w:rsidRDefault="006922EA" w:rsidP="0022637D">
      <w:pPr>
        <w:rPr>
          <w:rFonts w:ascii="Arial" w:hAnsi="Arial" w:cs="Arial"/>
          <w:sz w:val="22"/>
          <w:szCs w:val="22"/>
        </w:rPr>
      </w:pPr>
    </w:p>
    <w:p w14:paraId="1DD9CF17" w14:textId="77777777" w:rsidR="00E46BCB" w:rsidRDefault="00E46BCB" w:rsidP="002263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en-GB"/>
        </w:rPr>
      </w:pPr>
    </w:p>
    <w:p w14:paraId="6111A2F2" w14:textId="77777777" w:rsidR="006922EA" w:rsidRPr="002525E1" w:rsidRDefault="006922EA" w:rsidP="0022637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  <w:lang w:eastAsia="en-GB"/>
        </w:rPr>
      </w:pPr>
      <w:r w:rsidRPr="002525E1">
        <w:rPr>
          <w:rFonts w:ascii="Arial" w:hAnsi="Arial" w:cs="Arial"/>
          <w:sz w:val="22"/>
          <w:szCs w:val="22"/>
          <w:u w:val="single"/>
          <w:lang w:eastAsia="en-GB"/>
        </w:rPr>
        <w:t>Terms of Reference</w:t>
      </w:r>
    </w:p>
    <w:p w14:paraId="7CA4FFB1" w14:textId="77777777" w:rsidR="006922EA" w:rsidRPr="002525E1" w:rsidRDefault="006922EA" w:rsidP="0022637D">
      <w:pPr>
        <w:rPr>
          <w:rFonts w:ascii="Arial" w:hAnsi="Arial" w:cs="Arial"/>
          <w:sz w:val="22"/>
          <w:szCs w:val="22"/>
        </w:rPr>
      </w:pPr>
    </w:p>
    <w:p w14:paraId="60F22B13" w14:textId="074AEB96" w:rsidR="006922EA" w:rsidRPr="0015395E" w:rsidRDefault="006922EA" w:rsidP="0022637D">
      <w:pPr>
        <w:rPr>
          <w:rFonts w:ascii="Arial" w:hAnsi="Arial" w:cs="Arial"/>
          <w:sz w:val="22"/>
          <w:szCs w:val="22"/>
        </w:rPr>
      </w:pPr>
      <w:r w:rsidRPr="0015395E">
        <w:rPr>
          <w:rFonts w:ascii="Arial" w:hAnsi="Arial" w:cs="Arial"/>
          <w:sz w:val="22"/>
          <w:szCs w:val="22"/>
        </w:rPr>
        <w:t>The Institute L</w:t>
      </w:r>
      <w:r w:rsidR="00122CB0" w:rsidRPr="0015395E">
        <w:rPr>
          <w:rFonts w:ascii="Arial" w:hAnsi="Arial" w:cs="Arial"/>
          <w:sz w:val="22"/>
          <w:szCs w:val="22"/>
        </w:rPr>
        <w:t>earning and</w:t>
      </w:r>
      <w:r w:rsidRPr="0015395E">
        <w:rPr>
          <w:rFonts w:ascii="Arial" w:hAnsi="Arial" w:cs="Arial"/>
          <w:sz w:val="22"/>
          <w:szCs w:val="22"/>
        </w:rPr>
        <w:t xml:space="preserve"> Teaching</w:t>
      </w:r>
      <w:r w:rsidR="00DF1895" w:rsidRPr="0015395E">
        <w:rPr>
          <w:rFonts w:ascii="Arial" w:hAnsi="Arial" w:cs="Arial"/>
          <w:sz w:val="22"/>
          <w:szCs w:val="22"/>
        </w:rPr>
        <w:t xml:space="preserve"> </w:t>
      </w:r>
      <w:r w:rsidR="00122CB0" w:rsidRPr="0015395E">
        <w:rPr>
          <w:rFonts w:ascii="Arial" w:hAnsi="Arial" w:cs="Arial"/>
          <w:sz w:val="22"/>
          <w:szCs w:val="22"/>
        </w:rPr>
        <w:t xml:space="preserve">Committee </w:t>
      </w:r>
      <w:r w:rsidRPr="0015395E">
        <w:rPr>
          <w:rFonts w:ascii="Arial" w:hAnsi="Arial" w:cs="Arial"/>
          <w:sz w:val="22"/>
          <w:szCs w:val="22"/>
        </w:rPr>
        <w:t>is responsible</w:t>
      </w:r>
      <w:r w:rsidR="000D68EC" w:rsidRPr="0015395E">
        <w:rPr>
          <w:rFonts w:ascii="Arial" w:hAnsi="Arial" w:cs="Arial"/>
          <w:sz w:val="22"/>
          <w:szCs w:val="22"/>
        </w:rPr>
        <w:t xml:space="preserve"> to Academic Board, through the Institute Board</w:t>
      </w:r>
      <w:r w:rsidR="00DF1895" w:rsidRPr="0015395E">
        <w:rPr>
          <w:rFonts w:ascii="Arial" w:hAnsi="Arial" w:cs="Arial"/>
          <w:sz w:val="22"/>
          <w:szCs w:val="22"/>
        </w:rPr>
        <w:t>,</w:t>
      </w:r>
      <w:r w:rsidRPr="0015395E">
        <w:rPr>
          <w:rFonts w:ascii="Arial" w:hAnsi="Arial" w:cs="Arial"/>
          <w:sz w:val="22"/>
          <w:szCs w:val="22"/>
        </w:rPr>
        <w:t xml:space="preserve"> for </w:t>
      </w:r>
      <w:r w:rsidR="000D68EC" w:rsidRPr="0015395E">
        <w:rPr>
          <w:rFonts w:ascii="Arial" w:hAnsi="Arial" w:cs="Arial"/>
          <w:sz w:val="22"/>
          <w:szCs w:val="22"/>
        </w:rPr>
        <w:t>promoting good practice and innovation to support teaching excellence</w:t>
      </w:r>
      <w:r w:rsidR="00A917E6" w:rsidRPr="0015395E">
        <w:rPr>
          <w:rFonts w:ascii="Arial" w:hAnsi="Arial" w:cs="Arial"/>
          <w:sz w:val="22"/>
          <w:szCs w:val="22"/>
        </w:rPr>
        <w:t>, and for implementing the University Learning and Teaching Strategy.</w:t>
      </w:r>
      <w:r w:rsidR="000D68EC" w:rsidRPr="0015395E">
        <w:rPr>
          <w:rFonts w:ascii="Arial" w:hAnsi="Arial" w:cs="Arial"/>
          <w:sz w:val="22"/>
          <w:szCs w:val="22"/>
        </w:rPr>
        <w:t xml:space="preserve">  </w:t>
      </w:r>
      <w:r w:rsidRPr="0015395E">
        <w:rPr>
          <w:rFonts w:ascii="Arial" w:hAnsi="Arial" w:cs="Arial"/>
          <w:sz w:val="22"/>
          <w:szCs w:val="22"/>
        </w:rPr>
        <w:t xml:space="preserve">Specifically, it is the responsibility of </w:t>
      </w:r>
      <w:r w:rsidR="005F7F39" w:rsidRPr="0015395E">
        <w:rPr>
          <w:rFonts w:ascii="Arial" w:hAnsi="Arial" w:cs="Arial"/>
          <w:sz w:val="22"/>
          <w:szCs w:val="22"/>
        </w:rPr>
        <w:t>the Institute Learning and Teaching Committee</w:t>
      </w:r>
      <w:r w:rsidR="00DF1895" w:rsidRPr="0015395E">
        <w:rPr>
          <w:rFonts w:ascii="Arial" w:hAnsi="Arial" w:cs="Arial"/>
          <w:sz w:val="22"/>
          <w:szCs w:val="22"/>
        </w:rPr>
        <w:t xml:space="preserve"> </w:t>
      </w:r>
      <w:r w:rsidRPr="0015395E">
        <w:rPr>
          <w:rFonts w:ascii="Arial" w:hAnsi="Arial" w:cs="Arial"/>
          <w:sz w:val="22"/>
          <w:szCs w:val="22"/>
        </w:rPr>
        <w:t xml:space="preserve">to: </w:t>
      </w:r>
    </w:p>
    <w:p w14:paraId="456B68D2" w14:textId="77777777" w:rsidR="007404A0" w:rsidRPr="0015395E" w:rsidRDefault="007404A0" w:rsidP="0022637D"/>
    <w:p w14:paraId="44A10FDD" w14:textId="24E5D64C" w:rsidR="007A5593" w:rsidRPr="0015395E" w:rsidRDefault="00A917E6" w:rsidP="00DF1895">
      <w:pPr>
        <w:pStyle w:val="Default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5395E">
        <w:rPr>
          <w:rFonts w:ascii="Arial" w:hAnsi="Arial" w:cs="Arial"/>
          <w:sz w:val="22"/>
          <w:szCs w:val="22"/>
        </w:rPr>
        <w:t>Stimulat</w:t>
      </w:r>
      <w:r w:rsidR="00A768DE" w:rsidRPr="0015395E">
        <w:rPr>
          <w:rFonts w:ascii="Arial" w:hAnsi="Arial" w:cs="Arial"/>
          <w:sz w:val="22"/>
          <w:szCs w:val="22"/>
        </w:rPr>
        <w:t>e and support a learning</w:t>
      </w:r>
      <w:r w:rsidRPr="0015395E">
        <w:rPr>
          <w:rFonts w:ascii="Arial" w:hAnsi="Arial" w:cs="Arial"/>
          <w:sz w:val="22"/>
          <w:szCs w:val="22"/>
        </w:rPr>
        <w:t xml:space="preserve"> environment in which teaching excellence, innovation and creativity are encouraged and underpinned by scholarship and professional inquiry, and evaluation of impact.  </w:t>
      </w:r>
      <w:r w:rsidR="00DF1895" w:rsidRPr="0015395E">
        <w:rPr>
          <w:rFonts w:ascii="Arial" w:hAnsi="Arial" w:cs="Arial"/>
          <w:sz w:val="22"/>
          <w:szCs w:val="22"/>
        </w:rPr>
        <w:br/>
      </w:r>
    </w:p>
    <w:p w14:paraId="71EA6760" w14:textId="77777777" w:rsidR="007A5593" w:rsidRPr="0015395E" w:rsidRDefault="00B70FFD" w:rsidP="00DF1895">
      <w:pPr>
        <w:pStyle w:val="Default"/>
        <w:numPr>
          <w:ilvl w:val="0"/>
          <w:numId w:val="2"/>
        </w:numPr>
        <w:ind w:left="709" w:hanging="709"/>
        <w:rPr>
          <w:rFonts w:ascii="Arial" w:hAnsi="Arial" w:cs="Arial"/>
          <w:sz w:val="22"/>
          <w:szCs w:val="22"/>
        </w:rPr>
      </w:pPr>
      <w:r w:rsidRPr="0015395E">
        <w:rPr>
          <w:rFonts w:ascii="Arial" w:hAnsi="Arial" w:cs="Arial"/>
          <w:sz w:val="22"/>
          <w:szCs w:val="22"/>
        </w:rPr>
        <w:t>O</w:t>
      </w:r>
      <w:r w:rsidR="007A5593" w:rsidRPr="0015395E">
        <w:rPr>
          <w:rFonts w:ascii="Arial" w:hAnsi="Arial" w:cs="Arial"/>
          <w:sz w:val="22"/>
          <w:szCs w:val="22"/>
        </w:rPr>
        <w:t>versee the development, implementation and evaluation of the Institute’s Learning and Teaching development plan</w:t>
      </w:r>
      <w:r w:rsidRPr="0015395E">
        <w:rPr>
          <w:rFonts w:ascii="Arial" w:hAnsi="Arial" w:cs="Arial"/>
          <w:sz w:val="22"/>
          <w:szCs w:val="22"/>
        </w:rPr>
        <w:t xml:space="preserve">, taking account of the University Learning and </w:t>
      </w:r>
      <w:r w:rsidRPr="0015395E">
        <w:rPr>
          <w:rFonts w:ascii="Arial" w:hAnsi="Arial" w:cs="Arial"/>
          <w:sz w:val="22"/>
          <w:szCs w:val="22"/>
        </w:rPr>
        <w:lastRenderedPageBreak/>
        <w:t>Teaching Strategy and TEL Strategy</w:t>
      </w:r>
      <w:r w:rsidR="00DF1895" w:rsidRPr="0015395E">
        <w:rPr>
          <w:rFonts w:ascii="Arial" w:hAnsi="Arial" w:cs="Arial"/>
          <w:sz w:val="22"/>
          <w:szCs w:val="22"/>
        </w:rPr>
        <w:t>.</w:t>
      </w:r>
      <w:r w:rsidR="00DF1895" w:rsidRPr="0015395E">
        <w:rPr>
          <w:rFonts w:ascii="Arial" w:hAnsi="Arial" w:cs="Arial"/>
          <w:sz w:val="22"/>
          <w:szCs w:val="22"/>
        </w:rPr>
        <w:br/>
      </w:r>
    </w:p>
    <w:p w14:paraId="488CC2C3" w14:textId="34DEEE6D" w:rsidR="007A5593" w:rsidRPr="0015395E" w:rsidRDefault="00DF1895" w:rsidP="00DF1895">
      <w:pPr>
        <w:pStyle w:val="Default"/>
        <w:ind w:left="709" w:hanging="709"/>
        <w:rPr>
          <w:rFonts w:ascii="Arial" w:hAnsi="Arial" w:cs="Arial"/>
          <w:sz w:val="22"/>
          <w:szCs w:val="22"/>
        </w:rPr>
      </w:pPr>
      <w:r w:rsidRPr="0015395E">
        <w:rPr>
          <w:rFonts w:ascii="Arial" w:hAnsi="Arial" w:cs="Arial"/>
          <w:sz w:val="22"/>
          <w:szCs w:val="22"/>
        </w:rPr>
        <w:t>3.</w:t>
      </w:r>
      <w:r w:rsidRPr="0015395E">
        <w:rPr>
          <w:rFonts w:ascii="Arial" w:hAnsi="Arial" w:cs="Arial"/>
          <w:sz w:val="22"/>
          <w:szCs w:val="22"/>
        </w:rPr>
        <w:tab/>
      </w:r>
      <w:r w:rsidR="00B70FFD" w:rsidRPr="0015395E">
        <w:rPr>
          <w:rFonts w:ascii="Arial" w:hAnsi="Arial" w:cs="Arial"/>
          <w:sz w:val="22"/>
          <w:szCs w:val="22"/>
        </w:rPr>
        <w:t>P</w:t>
      </w:r>
      <w:r w:rsidR="007A5593" w:rsidRPr="0015395E">
        <w:rPr>
          <w:rFonts w:ascii="Arial" w:hAnsi="Arial" w:cs="Arial"/>
          <w:sz w:val="22"/>
          <w:szCs w:val="22"/>
        </w:rPr>
        <w:t>rom</w:t>
      </w:r>
      <w:r w:rsidR="00A768DE" w:rsidRPr="0015395E">
        <w:rPr>
          <w:rFonts w:ascii="Arial" w:hAnsi="Arial" w:cs="Arial"/>
          <w:sz w:val="22"/>
          <w:szCs w:val="22"/>
        </w:rPr>
        <w:t>ote good practice</w:t>
      </w:r>
      <w:r w:rsidR="007A5593" w:rsidRPr="0015395E">
        <w:rPr>
          <w:rFonts w:ascii="Arial" w:hAnsi="Arial" w:cs="Arial"/>
          <w:sz w:val="22"/>
          <w:szCs w:val="22"/>
        </w:rPr>
        <w:t xml:space="preserve"> in learning, teaching and assessment methods and the management of the student experience</w:t>
      </w:r>
      <w:r w:rsidR="006922EA" w:rsidRPr="0015395E">
        <w:rPr>
          <w:rFonts w:ascii="Arial" w:hAnsi="Arial" w:cs="Arial"/>
          <w:sz w:val="22"/>
          <w:szCs w:val="22"/>
        </w:rPr>
        <w:t>, and its effective internal and external dissemination</w:t>
      </w:r>
      <w:r w:rsidR="007A5593" w:rsidRPr="0015395E">
        <w:rPr>
          <w:rFonts w:ascii="Arial" w:hAnsi="Arial" w:cs="Arial"/>
          <w:sz w:val="22"/>
          <w:szCs w:val="22"/>
        </w:rPr>
        <w:t xml:space="preserve">. </w:t>
      </w:r>
    </w:p>
    <w:p w14:paraId="5B189A77" w14:textId="77777777" w:rsidR="00CD0897" w:rsidRPr="0015395E" w:rsidRDefault="00CD0897" w:rsidP="00DF1895">
      <w:pPr>
        <w:pStyle w:val="Default"/>
        <w:ind w:left="709" w:hanging="709"/>
        <w:rPr>
          <w:rFonts w:ascii="Arial" w:hAnsi="Arial" w:cs="Arial"/>
          <w:sz w:val="22"/>
          <w:szCs w:val="22"/>
        </w:rPr>
      </w:pPr>
    </w:p>
    <w:p w14:paraId="59EAA916" w14:textId="580CEB29" w:rsidR="007A5593" w:rsidRPr="0015395E" w:rsidRDefault="00B70FFD" w:rsidP="00DF1895">
      <w:pPr>
        <w:pStyle w:val="Default"/>
        <w:ind w:left="709" w:hanging="709"/>
        <w:rPr>
          <w:rFonts w:ascii="Arial" w:hAnsi="Arial" w:cs="Arial"/>
          <w:sz w:val="22"/>
          <w:szCs w:val="22"/>
        </w:rPr>
      </w:pPr>
      <w:r w:rsidRPr="0015395E">
        <w:rPr>
          <w:rFonts w:ascii="Arial" w:hAnsi="Arial" w:cs="Arial"/>
          <w:sz w:val="22"/>
          <w:szCs w:val="22"/>
        </w:rPr>
        <w:t>4.</w:t>
      </w:r>
      <w:r w:rsidRPr="0015395E">
        <w:rPr>
          <w:rFonts w:ascii="Arial" w:hAnsi="Arial" w:cs="Arial"/>
          <w:sz w:val="22"/>
          <w:szCs w:val="22"/>
        </w:rPr>
        <w:tab/>
        <w:t>M</w:t>
      </w:r>
      <w:r w:rsidR="007A5593" w:rsidRPr="0015395E">
        <w:rPr>
          <w:rFonts w:ascii="Arial" w:hAnsi="Arial" w:cs="Arial"/>
          <w:sz w:val="22"/>
          <w:szCs w:val="22"/>
        </w:rPr>
        <w:t>onitor and support staff engagement with professional development opport</w:t>
      </w:r>
      <w:r w:rsidR="00940073" w:rsidRPr="0015395E">
        <w:rPr>
          <w:rFonts w:ascii="Arial" w:hAnsi="Arial" w:cs="Arial"/>
          <w:sz w:val="22"/>
          <w:szCs w:val="22"/>
        </w:rPr>
        <w:t>u</w:t>
      </w:r>
      <w:r w:rsidR="007A5593" w:rsidRPr="0015395E">
        <w:rPr>
          <w:rFonts w:ascii="Arial" w:hAnsi="Arial" w:cs="Arial"/>
          <w:sz w:val="22"/>
          <w:szCs w:val="22"/>
        </w:rPr>
        <w:t>nities</w:t>
      </w:r>
      <w:r w:rsidR="00A768DE" w:rsidRPr="0015395E">
        <w:rPr>
          <w:rFonts w:ascii="Arial" w:hAnsi="Arial" w:cs="Arial"/>
          <w:sz w:val="22"/>
          <w:szCs w:val="22"/>
        </w:rPr>
        <w:t xml:space="preserve"> and the UKPSF, </w:t>
      </w:r>
      <w:r w:rsidR="007A5593" w:rsidRPr="0015395E">
        <w:rPr>
          <w:rFonts w:ascii="Arial" w:hAnsi="Arial" w:cs="Arial"/>
          <w:sz w:val="22"/>
          <w:szCs w:val="22"/>
        </w:rPr>
        <w:t>including the</w:t>
      </w:r>
      <w:r w:rsidR="00940073" w:rsidRPr="0015395E">
        <w:rPr>
          <w:rFonts w:ascii="Arial" w:hAnsi="Arial" w:cs="Arial"/>
          <w:sz w:val="22"/>
          <w:szCs w:val="22"/>
        </w:rPr>
        <w:t xml:space="preserve"> Peer Supported Review of Teaching</w:t>
      </w:r>
      <w:r w:rsidR="007A5593" w:rsidRPr="0015395E">
        <w:rPr>
          <w:rFonts w:ascii="Arial" w:hAnsi="Arial" w:cs="Arial"/>
          <w:sz w:val="22"/>
          <w:szCs w:val="22"/>
        </w:rPr>
        <w:t xml:space="preserve"> </w:t>
      </w:r>
      <w:r w:rsidR="00940073" w:rsidRPr="0015395E">
        <w:rPr>
          <w:rFonts w:ascii="Arial" w:hAnsi="Arial" w:cs="Arial"/>
          <w:sz w:val="22"/>
          <w:szCs w:val="22"/>
        </w:rPr>
        <w:t>(</w:t>
      </w:r>
      <w:r w:rsidR="007A5593" w:rsidRPr="0015395E">
        <w:rPr>
          <w:rFonts w:ascii="Arial" w:hAnsi="Arial" w:cs="Arial"/>
          <w:sz w:val="22"/>
          <w:szCs w:val="22"/>
        </w:rPr>
        <w:t>PSRT</w:t>
      </w:r>
      <w:r w:rsidR="00940073" w:rsidRPr="0015395E">
        <w:rPr>
          <w:rFonts w:ascii="Arial" w:hAnsi="Arial" w:cs="Arial"/>
          <w:sz w:val="22"/>
          <w:szCs w:val="22"/>
        </w:rPr>
        <w:t>)</w:t>
      </w:r>
      <w:r w:rsidRPr="0015395E">
        <w:rPr>
          <w:rFonts w:ascii="Arial" w:hAnsi="Arial" w:cs="Arial"/>
          <w:sz w:val="22"/>
          <w:szCs w:val="22"/>
        </w:rPr>
        <w:t xml:space="preserve"> scheme, the Worcester Scheme,</w:t>
      </w:r>
      <w:r w:rsidR="00940073" w:rsidRPr="0015395E">
        <w:rPr>
          <w:rFonts w:ascii="Arial" w:hAnsi="Arial" w:cs="Arial"/>
          <w:sz w:val="22"/>
          <w:szCs w:val="22"/>
        </w:rPr>
        <w:t xml:space="preserve"> and through Univers</w:t>
      </w:r>
      <w:r w:rsidR="007A5593" w:rsidRPr="0015395E">
        <w:rPr>
          <w:rFonts w:ascii="Arial" w:hAnsi="Arial" w:cs="Arial"/>
          <w:sz w:val="22"/>
          <w:szCs w:val="22"/>
        </w:rPr>
        <w:t xml:space="preserve">ity </w:t>
      </w:r>
      <w:r w:rsidR="006A053B" w:rsidRPr="0015395E">
        <w:rPr>
          <w:rFonts w:ascii="Arial" w:hAnsi="Arial" w:cs="Arial"/>
          <w:sz w:val="22"/>
          <w:szCs w:val="22"/>
        </w:rPr>
        <w:t xml:space="preserve">and external </w:t>
      </w:r>
      <w:r w:rsidR="007A5593" w:rsidRPr="0015395E">
        <w:rPr>
          <w:rFonts w:ascii="Arial" w:hAnsi="Arial" w:cs="Arial"/>
          <w:sz w:val="22"/>
          <w:szCs w:val="22"/>
        </w:rPr>
        <w:t xml:space="preserve">schemes for the recognition of teaching excellence. </w:t>
      </w:r>
      <w:r w:rsidR="00DF1895" w:rsidRPr="0015395E">
        <w:rPr>
          <w:rFonts w:ascii="Arial" w:hAnsi="Arial" w:cs="Arial"/>
          <w:sz w:val="22"/>
          <w:szCs w:val="22"/>
        </w:rPr>
        <w:br/>
      </w:r>
    </w:p>
    <w:p w14:paraId="0744DA26" w14:textId="171D7272" w:rsidR="00491EB2" w:rsidRDefault="00DF1895" w:rsidP="00A768DE">
      <w:pPr>
        <w:pStyle w:val="Default"/>
        <w:ind w:left="709" w:hanging="709"/>
        <w:rPr>
          <w:rFonts w:ascii="Arial" w:hAnsi="Arial" w:cs="Arial"/>
          <w:sz w:val="22"/>
          <w:szCs w:val="22"/>
        </w:rPr>
      </w:pPr>
      <w:r w:rsidRPr="0015395E">
        <w:rPr>
          <w:rFonts w:ascii="Arial" w:hAnsi="Arial" w:cs="Arial"/>
          <w:sz w:val="22"/>
          <w:szCs w:val="22"/>
        </w:rPr>
        <w:t>5.</w:t>
      </w:r>
      <w:r w:rsidRPr="0015395E">
        <w:rPr>
          <w:rFonts w:ascii="Arial" w:hAnsi="Arial" w:cs="Arial"/>
          <w:sz w:val="22"/>
          <w:szCs w:val="22"/>
        </w:rPr>
        <w:tab/>
      </w:r>
      <w:r w:rsidR="00491EB2" w:rsidRPr="0015395E">
        <w:rPr>
          <w:rFonts w:ascii="Arial" w:hAnsi="Arial" w:cs="Arial"/>
          <w:sz w:val="22"/>
          <w:szCs w:val="22"/>
        </w:rPr>
        <w:t>Promote and support student</w:t>
      </w:r>
      <w:r w:rsidR="00A768DE" w:rsidRPr="0015395E">
        <w:rPr>
          <w:rFonts w:ascii="Arial" w:hAnsi="Arial" w:cs="Arial"/>
          <w:sz w:val="22"/>
          <w:szCs w:val="22"/>
        </w:rPr>
        <w:t xml:space="preserve"> engagement in learning </w:t>
      </w:r>
      <w:r w:rsidR="00491EB2" w:rsidRPr="0015395E">
        <w:rPr>
          <w:rFonts w:ascii="Arial" w:hAnsi="Arial" w:cs="Arial"/>
          <w:sz w:val="22"/>
          <w:szCs w:val="22"/>
        </w:rPr>
        <w:t xml:space="preserve">and </w:t>
      </w:r>
      <w:r w:rsidR="00A768DE" w:rsidRPr="0015395E">
        <w:rPr>
          <w:rFonts w:ascii="Arial" w:hAnsi="Arial" w:cs="Arial"/>
          <w:sz w:val="22"/>
          <w:szCs w:val="22"/>
        </w:rPr>
        <w:t xml:space="preserve">the </w:t>
      </w:r>
      <w:r w:rsidR="00491EB2" w:rsidRPr="0015395E">
        <w:rPr>
          <w:rFonts w:ascii="Arial" w:hAnsi="Arial" w:cs="Arial"/>
          <w:sz w:val="22"/>
          <w:szCs w:val="22"/>
        </w:rPr>
        <w:t>enhancement of the student experience.</w:t>
      </w:r>
    </w:p>
    <w:p w14:paraId="38012212" w14:textId="77777777" w:rsidR="00A768DE" w:rsidRDefault="00A768DE" w:rsidP="00A768DE">
      <w:pPr>
        <w:pStyle w:val="Default"/>
        <w:ind w:left="709" w:hanging="709"/>
        <w:rPr>
          <w:rFonts w:ascii="Arial" w:hAnsi="Arial" w:cs="Arial"/>
          <w:sz w:val="22"/>
          <w:szCs w:val="22"/>
        </w:rPr>
      </w:pPr>
    </w:p>
    <w:p w14:paraId="1E84DA2B" w14:textId="7ACC9FDA" w:rsidR="00A768DE" w:rsidRDefault="00A768DE" w:rsidP="00A768DE">
      <w:pPr>
        <w:pStyle w:val="Defaul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  <w:t>C</w:t>
      </w:r>
      <w:r w:rsidRPr="00DF1895">
        <w:rPr>
          <w:rFonts w:ascii="Arial" w:hAnsi="Arial" w:cs="Arial"/>
          <w:sz w:val="22"/>
          <w:szCs w:val="22"/>
        </w:rPr>
        <w:t>onsider all feedback from student surveys and develop appropriate action plans.</w:t>
      </w:r>
    </w:p>
    <w:p w14:paraId="5DE79E41" w14:textId="77777777" w:rsidR="00491EB2" w:rsidRDefault="00491EB2" w:rsidP="00DF1895">
      <w:pPr>
        <w:ind w:left="709" w:hanging="709"/>
        <w:rPr>
          <w:rFonts w:ascii="Arial" w:hAnsi="Arial" w:cs="Arial"/>
          <w:sz w:val="22"/>
          <w:szCs w:val="22"/>
        </w:rPr>
      </w:pPr>
    </w:p>
    <w:p w14:paraId="6053F6A5" w14:textId="322A5BCC" w:rsidR="000D68EC" w:rsidRPr="00DF1895" w:rsidRDefault="00491EB2" w:rsidP="00DF1895">
      <w:pPr>
        <w:ind w:left="709" w:hanging="70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>R</w:t>
      </w:r>
      <w:r w:rsidR="000D68EC" w:rsidRPr="00DF1895">
        <w:rPr>
          <w:rFonts w:ascii="Arial" w:hAnsi="Arial" w:cs="Arial"/>
          <w:sz w:val="22"/>
          <w:szCs w:val="22"/>
        </w:rPr>
        <w:t>eceive reports from the Institute</w:t>
      </w:r>
      <w:r w:rsidR="00CF0855" w:rsidRPr="00DF1895">
        <w:rPr>
          <w:rFonts w:ascii="Arial" w:hAnsi="Arial" w:cs="Arial"/>
          <w:sz w:val="22"/>
          <w:szCs w:val="22"/>
        </w:rPr>
        <w:t xml:space="preserve"> representative on L</w:t>
      </w:r>
      <w:r w:rsidR="00122CB0">
        <w:rPr>
          <w:rFonts w:ascii="Arial" w:hAnsi="Arial" w:cs="Arial"/>
          <w:sz w:val="22"/>
          <w:szCs w:val="22"/>
        </w:rPr>
        <w:t>earning, Teaching and Student Experience Committee (L</w:t>
      </w:r>
      <w:r w:rsidR="00CF0855" w:rsidRPr="00DF1895">
        <w:rPr>
          <w:rFonts w:ascii="Arial" w:hAnsi="Arial" w:cs="Arial"/>
          <w:sz w:val="22"/>
          <w:szCs w:val="22"/>
        </w:rPr>
        <w:t>TSEC</w:t>
      </w:r>
      <w:r w:rsidR="00122CB0">
        <w:rPr>
          <w:rFonts w:ascii="Arial" w:hAnsi="Arial" w:cs="Arial"/>
          <w:sz w:val="22"/>
          <w:szCs w:val="22"/>
        </w:rPr>
        <w:t>)</w:t>
      </w:r>
      <w:r w:rsidR="000D68EC" w:rsidRPr="00DF1895">
        <w:rPr>
          <w:rFonts w:ascii="Arial" w:hAnsi="Arial" w:cs="Arial"/>
          <w:sz w:val="22"/>
          <w:szCs w:val="22"/>
        </w:rPr>
        <w:t xml:space="preserve">, and the </w:t>
      </w:r>
      <w:r w:rsidR="00CF0855" w:rsidRPr="00DF1895">
        <w:rPr>
          <w:rFonts w:ascii="Arial" w:hAnsi="Arial" w:cs="Arial"/>
          <w:sz w:val="22"/>
          <w:szCs w:val="22"/>
        </w:rPr>
        <w:t>summary report produced by LTSEC</w:t>
      </w:r>
      <w:r w:rsidR="000D68EC" w:rsidRPr="00DF1895">
        <w:rPr>
          <w:rFonts w:ascii="Arial" w:hAnsi="Arial" w:cs="Arial"/>
          <w:sz w:val="22"/>
          <w:szCs w:val="22"/>
        </w:rPr>
        <w:t xml:space="preserve"> for Academic Board.</w:t>
      </w:r>
    </w:p>
    <w:p w14:paraId="102A10E1" w14:textId="77777777" w:rsidR="00B94E2E" w:rsidRDefault="00B94E2E" w:rsidP="0022637D">
      <w:pPr>
        <w:pStyle w:val="Default"/>
        <w:rPr>
          <w:sz w:val="22"/>
          <w:szCs w:val="22"/>
        </w:rPr>
      </w:pPr>
    </w:p>
    <w:p w14:paraId="3D2C01B7" w14:textId="245AD881" w:rsidR="0053053A" w:rsidRDefault="0053053A" w:rsidP="0022637D">
      <w:pPr>
        <w:pStyle w:val="Default"/>
        <w:rPr>
          <w:sz w:val="22"/>
          <w:szCs w:val="22"/>
        </w:rPr>
      </w:pPr>
    </w:p>
    <w:p w14:paraId="4C308330" w14:textId="3E02EFCE" w:rsidR="009476C9" w:rsidRPr="009476C9" w:rsidRDefault="009476C9" w:rsidP="0022637D">
      <w:pPr>
        <w:pStyle w:val="Default"/>
        <w:rPr>
          <w:rFonts w:ascii="Arial" w:hAnsi="Arial" w:cs="Arial"/>
          <w:sz w:val="22"/>
          <w:szCs w:val="22"/>
        </w:rPr>
      </w:pPr>
      <w:r w:rsidRPr="009476C9">
        <w:rPr>
          <w:rFonts w:ascii="Arial" w:hAnsi="Arial" w:cs="Arial"/>
          <w:sz w:val="22"/>
          <w:szCs w:val="22"/>
        </w:rPr>
        <w:t>September 2016</w:t>
      </w:r>
      <w:bookmarkStart w:id="0" w:name="_GoBack"/>
      <w:bookmarkEnd w:id="0"/>
    </w:p>
    <w:sectPr w:rsidR="009476C9" w:rsidRPr="009476C9" w:rsidSect="00E315C0">
      <w:headerReference w:type="default" r:id="rId8"/>
      <w:footerReference w:type="default" r:id="rId9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9FD17" w14:textId="77777777" w:rsidR="00ED7658" w:rsidRDefault="00ED7658" w:rsidP="00BF3EBD">
      <w:r>
        <w:separator/>
      </w:r>
    </w:p>
  </w:endnote>
  <w:endnote w:type="continuationSeparator" w:id="0">
    <w:p w14:paraId="25438FB1" w14:textId="77777777" w:rsidR="00ED7658" w:rsidRDefault="00ED7658" w:rsidP="00BF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9A09A" w14:textId="4D92DAC9" w:rsidR="00BF3EBD" w:rsidRPr="00BF3EBD" w:rsidRDefault="00212F48" w:rsidP="00BF3EBD">
    <w:pPr>
      <w:pStyle w:val="Footer"/>
      <w:tabs>
        <w:tab w:val="left" w:pos="550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draft at July 2016</w:t>
    </w:r>
    <w:r w:rsidR="00BF3EBD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44742152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684251019"/>
            <w:docPartObj>
              <w:docPartGallery w:val="Page Numbers (Top of Page)"/>
              <w:docPartUnique/>
            </w:docPartObj>
          </w:sdtPr>
          <w:sdtEndPr/>
          <w:sdtContent>
            <w:r w:rsidR="00BF3EBD" w:rsidRPr="00BF3EBD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BF3EBD" w:rsidRPr="00BF3EB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BF3EBD" w:rsidRPr="00BF3EBD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BF3EBD" w:rsidRPr="00BF3EB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3507C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BF3EBD" w:rsidRPr="00BF3EB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BF3EBD" w:rsidRPr="00BF3EBD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BF3EBD" w:rsidRPr="00BF3EBD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BF3EBD" w:rsidRPr="00BF3EBD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BF3EBD" w:rsidRPr="00BF3EB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3507C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BF3EBD" w:rsidRPr="00BF3EBD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="00BF3EBD" w:rsidRPr="00BF3EBD">
      <w:rPr>
        <w:rFonts w:ascii="Arial" w:hAnsi="Arial" w:cs="Arial"/>
        <w:sz w:val="18"/>
        <w:szCs w:val="18"/>
      </w:rPr>
      <w:tab/>
    </w:r>
  </w:p>
  <w:p w14:paraId="313321DE" w14:textId="77777777" w:rsidR="00BF3EBD" w:rsidRDefault="00BF3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791E8" w14:textId="77777777" w:rsidR="00ED7658" w:rsidRDefault="00ED7658" w:rsidP="00BF3EBD">
      <w:r>
        <w:separator/>
      </w:r>
    </w:p>
  </w:footnote>
  <w:footnote w:type="continuationSeparator" w:id="0">
    <w:p w14:paraId="3062D61F" w14:textId="77777777" w:rsidR="00ED7658" w:rsidRDefault="00ED7658" w:rsidP="00BF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6C6B" w14:textId="3ECB3B8D" w:rsidR="00212F48" w:rsidRDefault="00212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05C80"/>
    <w:multiLevelType w:val="hybridMultilevel"/>
    <w:tmpl w:val="900CC7B8"/>
    <w:lvl w:ilvl="0" w:tplc="80608B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204F1"/>
    <w:multiLevelType w:val="hybridMultilevel"/>
    <w:tmpl w:val="875655B0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93"/>
    <w:rsid w:val="000A46BB"/>
    <w:rsid w:val="000D68EC"/>
    <w:rsid w:val="00122CB0"/>
    <w:rsid w:val="00142FCB"/>
    <w:rsid w:val="0015395E"/>
    <w:rsid w:val="00212F48"/>
    <w:rsid w:val="0022637D"/>
    <w:rsid w:val="002C27B4"/>
    <w:rsid w:val="00301027"/>
    <w:rsid w:val="0039599E"/>
    <w:rsid w:val="004074E6"/>
    <w:rsid w:val="00491EB2"/>
    <w:rsid w:val="00493B26"/>
    <w:rsid w:val="004D0673"/>
    <w:rsid w:val="004E37A2"/>
    <w:rsid w:val="0053053A"/>
    <w:rsid w:val="005F7F39"/>
    <w:rsid w:val="00681EEC"/>
    <w:rsid w:val="006922EA"/>
    <w:rsid w:val="006A053B"/>
    <w:rsid w:val="007404A0"/>
    <w:rsid w:val="007A5593"/>
    <w:rsid w:val="00851721"/>
    <w:rsid w:val="00940073"/>
    <w:rsid w:val="009476C9"/>
    <w:rsid w:val="00A36FD7"/>
    <w:rsid w:val="00A768DE"/>
    <w:rsid w:val="00A80A70"/>
    <w:rsid w:val="00A83A83"/>
    <w:rsid w:val="00A917E6"/>
    <w:rsid w:val="00B52BCF"/>
    <w:rsid w:val="00B70FFD"/>
    <w:rsid w:val="00B94E2E"/>
    <w:rsid w:val="00BF3EBD"/>
    <w:rsid w:val="00CD0897"/>
    <w:rsid w:val="00CF0855"/>
    <w:rsid w:val="00CF6A16"/>
    <w:rsid w:val="00D1338C"/>
    <w:rsid w:val="00D20583"/>
    <w:rsid w:val="00D36CE9"/>
    <w:rsid w:val="00D64CCA"/>
    <w:rsid w:val="00D977C1"/>
    <w:rsid w:val="00DA6906"/>
    <w:rsid w:val="00DC74B9"/>
    <w:rsid w:val="00DF1895"/>
    <w:rsid w:val="00E315C0"/>
    <w:rsid w:val="00E3507C"/>
    <w:rsid w:val="00E46BCB"/>
    <w:rsid w:val="00ED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35E9DC"/>
  <w15:docId w15:val="{6E1FED86-4088-4A26-99DB-0CB5F19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5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7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A46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46B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46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F3E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EB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3E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EBD"/>
    <w:rPr>
      <w:rFonts w:ascii="Times New Roman" w:eastAsia="Times New Roman" w:hAnsi="Times New Roman" w:cs="Times New Roman"/>
      <w:sz w:val="24"/>
      <w:szCs w:val="20"/>
    </w:rPr>
  </w:style>
  <w:style w:type="paragraph" w:customStyle="1" w:styleId="Martin5">
    <w:name w:val="Martin 5"/>
    <w:basedOn w:val="Normal"/>
    <w:rsid w:val="00D1338C"/>
    <w:pPr>
      <w:tabs>
        <w:tab w:val="left" w:pos="432"/>
      </w:tabs>
      <w:spacing w:line="260" w:lineRule="exact"/>
    </w:pPr>
    <w:rPr>
      <w:rFonts w:ascii="Arial" w:hAnsi="Arial" w:cs="Tahoma"/>
      <w:w w:val="110"/>
      <w:sz w:val="18"/>
      <w:szCs w:val="24"/>
    </w:rPr>
  </w:style>
  <w:style w:type="paragraph" w:customStyle="1" w:styleId="bodytext">
    <w:name w:val="bodytext"/>
    <w:basedOn w:val="Normal"/>
    <w:rsid w:val="00D1338C"/>
    <w:pPr>
      <w:spacing w:before="100" w:beforeAutospacing="1" w:after="100" w:afterAutospacing="1"/>
    </w:pPr>
    <w:rPr>
      <w:rFonts w:ascii="Verdana" w:eastAsia="Arial Unicode MS" w:hAnsi="Verdana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Stowell</dc:creator>
  <cp:lastModifiedBy>Marie Stowell</cp:lastModifiedBy>
  <cp:revision>2</cp:revision>
  <cp:lastPrinted>2016-09-14T10:49:00Z</cp:lastPrinted>
  <dcterms:created xsi:type="dcterms:W3CDTF">2016-09-23T13:19:00Z</dcterms:created>
  <dcterms:modified xsi:type="dcterms:W3CDTF">2016-09-23T13:19:00Z</dcterms:modified>
</cp:coreProperties>
</file>