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E3" w:rsidRDefault="00F805E3" w:rsidP="00F805E3">
      <w:pPr>
        <w:rPr>
          <w:rFonts w:ascii="Arial" w:hAnsi="Arial" w:cs="Arial"/>
          <w:b/>
          <w:sz w:val="22"/>
          <w:szCs w:val="22"/>
        </w:rPr>
      </w:pPr>
      <w:bookmarkStart w:id="0" w:name="_GoBack"/>
      <w:bookmarkEnd w:id="0"/>
      <w:r>
        <w:rPr>
          <w:rFonts w:cs="Arial"/>
          <w:b/>
          <w:noProof/>
          <w:lang w:eastAsia="en-GB"/>
        </w:rPr>
        <w:drawing>
          <wp:inline distT="0" distB="0" distL="0" distR="0" wp14:anchorId="22AB010F" wp14:editId="1554717F">
            <wp:extent cx="2057400" cy="619125"/>
            <wp:effectExtent l="0" t="0" r="0" b="9525"/>
            <wp:docPr id="1" name="Picture 1"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rsidR="00F805E3" w:rsidRDefault="00F805E3" w:rsidP="001351A6">
      <w:pPr>
        <w:jc w:val="center"/>
        <w:rPr>
          <w:rFonts w:ascii="Arial" w:hAnsi="Arial" w:cs="Arial"/>
          <w:b/>
          <w:sz w:val="22"/>
          <w:szCs w:val="22"/>
        </w:rPr>
      </w:pPr>
    </w:p>
    <w:p w:rsidR="00394C41" w:rsidRDefault="00EB1D79" w:rsidP="00F805E3">
      <w:pPr>
        <w:rPr>
          <w:rFonts w:ascii="Arial" w:hAnsi="Arial" w:cs="Arial"/>
          <w:b/>
          <w:sz w:val="22"/>
          <w:szCs w:val="22"/>
        </w:rPr>
      </w:pPr>
      <w:r>
        <w:rPr>
          <w:rFonts w:ascii="Arial" w:hAnsi="Arial" w:cs="Arial"/>
          <w:b/>
          <w:sz w:val="22"/>
          <w:szCs w:val="22"/>
        </w:rPr>
        <w:t>Institute Quality Administrators/</w:t>
      </w:r>
      <w:r w:rsidR="007064AF" w:rsidRPr="00F8433B">
        <w:rPr>
          <w:rFonts w:ascii="Arial" w:hAnsi="Arial" w:cs="Arial"/>
          <w:b/>
          <w:sz w:val="22"/>
          <w:szCs w:val="22"/>
        </w:rPr>
        <w:t>I</w:t>
      </w:r>
      <w:r w:rsidR="00F805E3">
        <w:rPr>
          <w:rFonts w:ascii="Arial" w:hAnsi="Arial" w:cs="Arial"/>
          <w:b/>
          <w:sz w:val="22"/>
          <w:szCs w:val="22"/>
        </w:rPr>
        <w:t xml:space="preserve">nstitute </w:t>
      </w:r>
      <w:r w:rsidR="007064AF" w:rsidRPr="00F8433B">
        <w:rPr>
          <w:rFonts w:ascii="Arial" w:hAnsi="Arial" w:cs="Arial"/>
          <w:b/>
          <w:sz w:val="22"/>
          <w:szCs w:val="22"/>
        </w:rPr>
        <w:t>Q</w:t>
      </w:r>
      <w:r w:rsidR="00F805E3">
        <w:rPr>
          <w:rFonts w:ascii="Arial" w:hAnsi="Arial" w:cs="Arial"/>
          <w:b/>
          <w:sz w:val="22"/>
          <w:szCs w:val="22"/>
        </w:rPr>
        <w:t>uality Committee</w:t>
      </w:r>
      <w:r w:rsidR="007064AF" w:rsidRPr="00F8433B">
        <w:rPr>
          <w:rFonts w:ascii="Arial" w:hAnsi="Arial" w:cs="Arial"/>
          <w:b/>
          <w:sz w:val="22"/>
          <w:szCs w:val="22"/>
        </w:rPr>
        <w:t xml:space="preserve"> </w:t>
      </w:r>
      <w:r w:rsidR="00F805E3">
        <w:rPr>
          <w:rFonts w:ascii="Arial" w:hAnsi="Arial" w:cs="Arial"/>
          <w:b/>
          <w:sz w:val="22"/>
          <w:szCs w:val="22"/>
        </w:rPr>
        <w:t>S</w:t>
      </w:r>
      <w:r w:rsidR="007064AF" w:rsidRPr="00F8433B">
        <w:rPr>
          <w:rFonts w:ascii="Arial" w:hAnsi="Arial" w:cs="Arial"/>
          <w:b/>
          <w:sz w:val="22"/>
          <w:szCs w:val="22"/>
        </w:rPr>
        <w:t>ecretaries</w:t>
      </w:r>
    </w:p>
    <w:p w:rsidR="00394C41" w:rsidRDefault="00394C41" w:rsidP="00F805E3">
      <w:pPr>
        <w:rPr>
          <w:rFonts w:ascii="Arial" w:hAnsi="Arial" w:cs="Arial"/>
          <w:b/>
          <w:sz w:val="22"/>
          <w:szCs w:val="22"/>
        </w:rPr>
      </w:pPr>
    </w:p>
    <w:p w:rsidR="00394C41" w:rsidRDefault="00394C41" w:rsidP="00F805E3">
      <w:pPr>
        <w:rPr>
          <w:rFonts w:ascii="Arial" w:hAnsi="Arial" w:cs="Arial"/>
          <w:b/>
          <w:sz w:val="22"/>
          <w:szCs w:val="22"/>
        </w:rPr>
      </w:pPr>
      <w:r>
        <w:rPr>
          <w:rFonts w:ascii="Arial" w:hAnsi="Arial" w:cs="Arial"/>
          <w:b/>
          <w:sz w:val="22"/>
          <w:szCs w:val="22"/>
        </w:rPr>
        <w:t>Role description</w:t>
      </w:r>
    </w:p>
    <w:p w:rsidR="00394C41" w:rsidRDefault="00394C41" w:rsidP="001351A6">
      <w:pPr>
        <w:jc w:val="center"/>
        <w:rPr>
          <w:rFonts w:ascii="Arial" w:hAnsi="Arial" w:cs="Arial"/>
          <w:b/>
          <w:sz w:val="22"/>
          <w:szCs w:val="22"/>
        </w:rPr>
      </w:pPr>
    </w:p>
    <w:p w:rsidR="00665100" w:rsidRDefault="00665100" w:rsidP="001351A6">
      <w:pPr>
        <w:rPr>
          <w:rFonts w:ascii="Arial" w:hAnsi="Arial" w:cs="Arial"/>
          <w:sz w:val="22"/>
        </w:rPr>
      </w:pPr>
      <w:r>
        <w:rPr>
          <w:rFonts w:ascii="Arial" w:hAnsi="Arial" w:cs="Arial"/>
          <w:sz w:val="22"/>
        </w:rPr>
        <w:t>This is a generic role description of key responsibilities for Institute Quality Administrators/</w:t>
      </w:r>
      <w:r w:rsidR="00F805E3" w:rsidRPr="00F805E3">
        <w:rPr>
          <w:rFonts w:ascii="Arial" w:hAnsi="Arial" w:cs="Arial"/>
          <w:b/>
          <w:sz w:val="22"/>
          <w:szCs w:val="22"/>
        </w:rPr>
        <w:t xml:space="preserve"> </w:t>
      </w:r>
      <w:r w:rsidR="00F805E3" w:rsidRPr="00F805E3">
        <w:rPr>
          <w:rFonts w:ascii="Arial" w:hAnsi="Arial" w:cs="Arial"/>
          <w:sz w:val="22"/>
          <w:szCs w:val="22"/>
        </w:rPr>
        <w:t>Institute Quality Committee</w:t>
      </w:r>
      <w:r w:rsidR="00F805E3" w:rsidRPr="00F8433B">
        <w:rPr>
          <w:rFonts w:ascii="Arial" w:hAnsi="Arial" w:cs="Arial"/>
          <w:b/>
          <w:sz w:val="22"/>
          <w:szCs w:val="22"/>
        </w:rPr>
        <w:t xml:space="preserve"> </w:t>
      </w:r>
      <w:r w:rsidR="00F805E3">
        <w:rPr>
          <w:rFonts w:ascii="Arial" w:hAnsi="Arial" w:cs="Arial"/>
          <w:sz w:val="22"/>
        </w:rPr>
        <w:t>(</w:t>
      </w:r>
      <w:r>
        <w:rPr>
          <w:rFonts w:ascii="Arial" w:hAnsi="Arial" w:cs="Arial"/>
          <w:sz w:val="22"/>
        </w:rPr>
        <w:t>IQC</w:t>
      </w:r>
      <w:r w:rsidR="00F805E3">
        <w:rPr>
          <w:rFonts w:ascii="Arial" w:hAnsi="Arial" w:cs="Arial"/>
          <w:sz w:val="22"/>
        </w:rPr>
        <w:t>)</w:t>
      </w:r>
      <w:r>
        <w:rPr>
          <w:rFonts w:ascii="Arial" w:hAnsi="Arial" w:cs="Arial"/>
          <w:sz w:val="22"/>
        </w:rPr>
        <w:t xml:space="preserve"> Secretaries, indicating key expectations, in order to ensure some consistency across Institutes.  The role descriptors can be added to by Institutes, and it is recognised that in some Institutes the responsibilities will be divided across more than one individual.</w:t>
      </w:r>
    </w:p>
    <w:p w:rsidR="00665100" w:rsidRDefault="00665100" w:rsidP="001351A6">
      <w:pPr>
        <w:rPr>
          <w:rFonts w:ascii="Arial" w:hAnsi="Arial" w:cs="Arial"/>
          <w:sz w:val="22"/>
        </w:rPr>
      </w:pPr>
    </w:p>
    <w:p w:rsidR="00394C41" w:rsidRDefault="00394C41" w:rsidP="001351A6">
      <w:pPr>
        <w:rPr>
          <w:rFonts w:ascii="Arial" w:hAnsi="Arial" w:cs="Arial"/>
          <w:sz w:val="22"/>
        </w:rPr>
      </w:pPr>
      <w:r>
        <w:rPr>
          <w:rFonts w:ascii="Arial" w:hAnsi="Arial" w:cs="Arial"/>
          <w:sz w:val="22"/>
        </w:rPr>
        <w:t>Key responsibilities</w:t>
      </w:r>
      <w:r w:rsidR="00F805E3">
        <w:rPr>
          <w:rFonts w:ascii="Arial" w:hAnsi="Arial" w:cs="Arial"/>
          <w:sz w:val="22"/>
        </w:rPr>
        <w:t xml:space="preserve"> </w:t>
      </w:r>
      <w:r>
        <w:rPr>
          <w:rFonts w:ascii="Arial" w:hAnsi="Arial" w:cs="Arial"/>
          <w:sz w:val="22"/>
        </w:rPr>
        <w:t>include</w:t>
      </w:r>
      <w:r w:rsidR="00F805E3">
        <w:rPr>
          <w:rFonts w:ascii="Arial" w:hAnsi="Arial" w:cs="Arial"/>
          <w:sz w:val="22"/>
        </w:rPr>
        <w:t>:</w:t>
      </w:r>
    </w:p>
    <w:p w:rsidR="00394C41" w:rsidRDefault="00394C41" w:rsidP="001351A6">
      <w:pPr>
        <w:rPr>
          <w:rFonts w:ascii="Arial" w:hAnsi="Arial" w:cs="Arial"/>
          <w:sz w:val="22"/>
        </w:rPr>
      </w:pPr>
    </w:p>
    <w:p w:rsidR="007064AF" w:rsidRPr="007064AF" w:rsidRDefault="00F805E3" w:rsidP="001351A6">
      <w:pPr>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r>
      <w:r w:rsidR="00394C41">
        <w:rPr>
          <w:rFonts w:ascii="Arial" w:hAnsi="Arial" w:cs="Arial"/>
          <w:b/>
          <w:sz w:val="22"/>
          <w:szCs w:val="22"/>
        </w:rPr>
        <w:t xml:space="preserve">IQC </w:t>
      </w:r>
      <w:r w:rsidR="007064AF">
        <w:rPr>
          <w:rFonts w:ascii="Arial" w:hAnsi="Arial" w:cs="Arial"/>
          <w:b/>
          <w:sz w:val="22"/>
          <w:szCs w:val="22"/>
        </w:rPr>
        <w:t>Meetings</w:t>
      </w:r>
    </w:p>
    <w:p w:rsidR="007064AF" w:rsidRDefault="007064AF" w:rsidP="001351A6">
      <w:pPr>
        <w:ind w:left="567" w:hanging="567"/>
        <w:rPr>
          <w:rFonts w:ascii="Arial" w:hAnsi="Arial" w:cs="Arial"/>
          <w:sz w:val="22"/>
          <w:szCs w:val="22"/>
        </w:rPr>
      </w:pPr>
    </w:p>
    <w:p w:rsidR="00A301E4" w:rsidRDefault="00F805E3" w:rsidP="00F805E3">
      <w:pPr>
        <w:ind w:left="567" w:hanging="567"/>
        <w:rPr>
          <w:rFonts w:ascii="Arial" w:hAnsi="Arial" w:cs="Arial"/>
          <w:sz w:val="22"/>
          <w:szCs w:val="22"/>
        </w:rPr>
      </w:pPr>
      <w:r>
        <w:rPr>
          <w:rFonts w:ascii="Arial" w:hAnsi="Arial" w:cs="Arial"/>
          <w:sz w:val="22"/>
          <w:szCs w:val="22"/>
        </w:rPr>
        <w:t>1.1</w:t>
      </w:r>
      <w:r>
        <w:rPr>
          <w:rFonts w:ascii="Arial" w:hAnsi="Arial" w:cs="Arial"/>
          <w:sz w:val="22"/>
          <w:szCs w:val="22"/>
        </w:rPr>
        <w:tab/>
      </w:r>
      <w:r w:rsidR="00D34466">
        <w:rPr>
          <w:rFonts w:ascii="Arial" w:hAnsi="Arial" w:cs="Arial"/>
          <w:sz w:val="22"/>
          <w:szCs w:val="22"/>
        </w:rPr>
        <w:t>Agree dates of IQC meetings with IQC Chair</w:t>
      </w:r>
      <w:r w:rsidR="00930E2A">
        <w:rPr>
          <w:rFonts w:ascii="Arial" w:hAnsi="Arial" w:cs="Arial"/>
          <w:sz w:val="22"/>
          <w:szCs w:val="22"/>
        </w:rPr>
        <w:t xml:space="preserve">, inform </w:t>
      </w:r>
      <w:r w:rsidR="00677E75">
        <w:rPr>
          <w:rFonts w:ascii="Arial" w:hAnsi="Arial" w:cs="Arial"/>
          <w:sz w:val="22"/>
          <w:szCs w:val="22"/>
        </w:rPr>
        <w:t>members and</w:t>
      </w:r>
      <w:r w:rsidR="00D34466">
        <w:rPr>
          <w:rFonts w:ascii="Arial" w:hAnsi="Arial" w:cs="Arial"/>
          <w:sz w:val="22"/>
          <w:szCs w:val="22"/>
        </w:rPr>
        <w:t xml:space="preserve"> book meeting rooms as required.</w:t>
      </w:r>
    </w:p>
    <w:p w:rsidR="007064AF" w:rsidRDefault="007064AF" w:rsidP="00F805E3">
      <w:pPr>
        <w:ind w:left="567" w:hanging="567"/>
        <w:rPr>
          <w:rFonts w:ascii="Arial" w:hAnsi="Arial" w:cs="Arial"/>
          <w:sz w:val="22"/>
          <w:szCs w:val="22"/>
        </w:rPr>
      </w:pPr>
    </w:p>
    <w:p w:rsidR="00D34466" w:rsidRDefault="00F805E3" w:rsidP="00F805E3">
      <w:pPr>
        <w:ind w:left="567" w:hanging="567"/>
        <w:rPr>
          <w:rFonts w:ascii="Arial" w:hAnsi="Arial" w:cs="Arial"/>
          <w:sz w:val="22"/>
          <w:szCs w:val="22"/>
        </w:rPr>
      </w:pPr>
      <w:r>
        <w:rPr>
          <w:rFonts w:ascii="Arial" w:hAnsi="Arial" w:cs="Arial"/>
          <w:sz w:val="22"/>
          <w:szCs w:val="22"/>
        </w:rPr>
        <w:t>1.2</w:t>
      </w:r>
      <w:r>
        <w:rPr>
          <w:rFonts w:ascii="Arial" w:hAnsi="Arial" w:cs="Arial"/>
          <w:sz w:val="22"/>
          <w:szCs w:val="22"/>
        </w:rPr>
        <w:tab/>
      </w:r>
      <w:r w:rsidR="00D34466">
        <w:rPr>
          <w:rFonts w:ascii="Arial" w:hAnsi="Arial" w:cs="Arial"/>
          <w:sz w:val="22"/>
          <w:szCs w:val="22"/>
        </w:rPr>
        <w:t>Agree agenda for meeting</w:t>
      </w:r>
      <w:r w:rsidR="007064AF">
        <w:rPr>
          <w:rFonts w:ascii="Arial" w:hAnsi="Arial" w:cs="Arial"/>
          <w:sz w:val="22"/>
          <w:szCs w:val="22"/>
        </w:rPr>
        <w:t>s</w:t>
      </w:r>
      <w:r w:rsidR="00D34466">
        <w:rPr>
          <w:rFonts w:ascii="Arial" w:hAnsi="Arial" w:cs="Arial"/>
          <w:sz w:val="22"/>
          <w:szCs w:val="22"/>
        </w:rPr>
        <w:t xml:space="preserve"> with IQC </w:t>
      </w:r>
      <w:r w:rsidR="00677E75">
        <w:rPr>
          <w:rFonts w:ascii="Arial" w:hAnsi="Arial" w:cs="Arial"/>
          <w:sz w:val="22"/>
          <w:szCs w:val="22"/>
        </w:rPr>
        <w:t>Chair</w:t>
      </w:r>
      <w:r w:rsidR="00D34466">
        <w:rPr>
          <w:rFonts w:ascii="Arial" w:hAnsi="Arial" w:cs="Arial"/>
          <w:sz w:val="22"/>
          <w:szCs w:val="22"/>
        </w:rPr>
        <w:t xml:space="preserve"> </w:t>
      </w:r>
      <w:r w:rsidR="00677E75">
        <w:rPr>
          <w:rFonts w:ascii="Arial" w:hAnsi="Arial" w:cs="Arial"/>
          <w:sz w:val="22"/>
          <w:szCs w:val="22"/>
        </w:rPr>
        <w:t xml:space="preserve">with reference to </w:t>
      </w:r>
      <w:hyperlink r:id="rId10" w:tgtFrame="_blank" w:history="1">
        <w:r w:rsidR="00677E75" w:rsidRPr="00677E75">
          <w:rPr>
            <w:rStyle w:val="Hyperlink"/>
            <w:rFonts w:ascii="Arial" w:hAnsi="Arial" w:cs="Arial"/>
            <w:sz w:val="22"/>
            <w:szCs w:val="22"/>
          </w:rPr>
          <w:t>Institute Quality Committee Terms of Reference</w:t>
        </w:r>
      </w:hyperlink>
      <w:r w:rsidR="00F61679">
        <w:rPr>
          <w:rFonts w:ascii="Arial" w:hAnsi="Arial" w:cs="Arial"/>
          <w:sz w:val="22"/>
          <w:szCs w:val="22"/>
        </w:rPr>
        <w:t>,</w:t>
      </w:r>
      <w:r w:rsidR="00677E75">
        <w:rPr>
          <w:rFonts w:ascii="Arial" w:hAnsi="Arial" w:cs="Arial"/>
          <w:sz w:val="22"/>
          <w:szCs w:val="22"/>
        </w:rPr>
        <w:t xml:space="preserve"> </w:t>
      </w:r>
      <w:r w:rsidR="00D34466">
        <w:rPr>
          <w:rFonts w:ascii="Arial" w:hAnsi="Arial" w:cs="Arial"/>
          <w:sz w:val="22"/>
          <w:szCs w:val="22"/>
        </w:rPr>
        <w:t>follow up on action points/matters arising, collat</w:t>
      </w:r>
      <w:r w:rsidR="007064AF">
        <w:rPr>
          <w:rFonts w:ascii="Arial" w:hAnsi="Arial" w:cs="Arial"/>
          <w:sz w:val="22"/>
          <w:szCs w:val="22"/>
        </w:rPr>
        <w:t>e</w:t>
      </w:r>
      <w:r w:rsidR="00D34466">
        <w:rPr>
          <w:rFonts w:ascii="Arial" w:hAnsi="Arial" w:cs="Arial"/>
          <w:sz w:val="22"/>
          <w:szCs w:val="22"/>
        </w:rPr>
        <w:t xml:space="preserve"> and send out papers</w:t>
      </w:r>
      <w:r w:rsidR="00930E2A">
        <w:rPr>
          <w:rFonts w:ascii="Arial" w:hAnsi="Arial" w:cs="Arial"/>
          <w:sz w:val="22"/>
          <w:szCs w:val="22"/>
        </w:rPr>
        <w:t>, and take minutes</w:t>
      </w:r>
      <w:r w:rsidR="00D34466">
        <w:rPr>
          <w:rFonts w:ascii="Arial" w:hAnsi="Arial" w:cs="Arial"/>
          <w:sz w:val="22"/>
          <w:szCs w:val="22"/>
        </w:rPr>
        <w:t>.</w:t>
      </w:r>
    </w:p>
    <w:p w:rsidR="00D34466" w:rsidRDefault="00D34466" w:rsidP="001351A6">
      <w:pPr>
        <w:ind w:left="567" w:hanging="567"/>
        <w:rPr>
          <w:rFonts w:ascii="Arial" w:hAnsi="Arial" w:cs="Arial"/>
          <w:sz w:val="22"/>
          <w:szCs w:val="22"/>
        </w:rPr>
      </w:pPr>
    </w:p>
    <w:p w:rsidR="007064AF" w:rsidRPr="007064AF" w:rsidRDefault="00F805E3" w:rsidP="001351A6">
      <w:pPr>
        <w:ind w:left="567" w:hanging="567"/>
        <w:rPr>
          <w:rFonts w:ascii="Arial" w:hAnsi="Arial" w:cs="Arial"/>
          <w:b/>
          <w:sz w:val="22"/>
          <w:szCs w:val="22"/>
        </w:rPr>
      </w:pPr>
      <w:r>
        <w:rPr>
          <w:rFonts w:ascii="Arial" w:hAnsi="Arial" w:cs="Arial"/>
          <w:b/>
          <w:sz w:val="22"/>
          <w:szCs w:val="22"/>
        </w:rPr>
        <w:t>2</w:t>
      </w:r>
      <w:r>
        <w:rPr>
          <w:rFonts w:ascii="Arial" w:hAnsi="Arial" w:cs="Arial"/>
          <w:b/>
          <w:sz w:val="22"/>
          <w:szCs w:val="22"/>
        </w:rPr>
        <w:tab/>
      </w:r>
      <w:r w:rsidR="007064AF">
        <w:rPr>
          <w:rFonts w:ascii="Arial" w:hAnsi="Arial" w:cs="Arial"/>
          <w:b/>
          <w:sz w:val="22"/>
          <w:szCs w:val="22"/>
        </w:rPr>
        <w:t>Course documentation</w:t>
      </w:r>
    </w:p>
    <w:p w:rsidR="007064AF" w:rsidRDefault="007064AF" w:rsidP="001351A6">
      <w:pPr>
        <w:ind w:left="567" w:hanging="567"/>
        <w:rPr>
          <w:rFonts w:ascii="Arial" w:hAnsi="Arial" w:cs="Arial"/>
          <w:sz w:val="22"/>
          <w:szCs w:val="22"/>
        </w:rPr>
      </w:pPr>
    </w:p>
    <w:p w:rsidR="00026983" w:rsidRDefault="00F805E3" w:rsidP="00F805E3">
      <w:pPr>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026983">
        <w:rPr>
          <w:rFonts w:ascii="Arial" w:hAnsi="Arial" w:cs="Arial"/>
          <w:sz w:val="22"/>
          <w:szCs w:val="22"/>
        </w:rPr>
        <w:t>A</w:t>
      </w:r>
      <w:r w:rsidR="00D34466">
        <w:rPr>
          <w:rFonts w:ascii="Arial" w:hAnsi="Arial" w:cs="Arial"/>
          <w:sz w:val="22"/>
          <w:szCs w:val="22"/>
        </w:rPr>
        <w:t>dvis</w:t>
      </w:r>
      <w:r w:rsidR="007064AF">
        <w:rPr>
          <w:rFonts w:ascii="Arial" w:hAnsi="Arial" w:cs="Arial"/>
          <w:sz w:val="22"/>
          <w:szCs w:val="22"/>
        </w:rPr>
        <w:t>e</w:t>
      </w:r>
      <w:r w:rsidR="00D34466">
        <w:rPr>
          <w:rFonts w:ascii="Arial" w:hAnsi="Arial" w:cs="Arial"/>
          <w:sz w:val="22"/>
          <w:szCs w:val="22"/>
        </w:rPr>
        <w:t xml:space="preserve"> course teams on procedure for making amendments to modules and modifications to </w:t>
      </w:r>
      <w:r w:rsidR="00930E2A">
        <w:rPr>
          <w:rFonts w:ascii="Arial" w:hAnsi="Arial" w:cs="Arial"/>
          <w:sz w:val="22"/>
          <w:szCs w:val="22"/>
        </w:rPr>
        <w:t>C</w:t>
      </w:r>
      <w:r w:rsidR="00D34466">
        <w:rPr>
          <w:rFonts w:ascii="Arial" w:hAnsi="Arial" w:cs="Arial"/>
          <w:sz w:val="22"/>
          <w:szCs w:val="22"/>
        </w:rPr>
        <w:t>ourses</w:t>
      </w:r>
      <w:r w:rsidR="00F61679">
        <w:rPr>
          <w:rFonts w:ascii="Arial" w:hAnsi="Arial" w:cs="Arial"/>
          <w:sz w:val="22"/>
          <w:szCs w:val="22"/>
        </w:rPr>
        <w:t xml:space="preserve"> (with reference to the </w:t>
      </w:r>
      <w:hyperlink r:id="rId11" w:tgtFrame="_blank" w:history="1">
        <w:r w:rsidR="00F61679" w:rsidRPr="00677E75">
          <w:rPr>
            <w:rStyle w:val="Hyperlink"/>
            <w:rFonts w:ascii="Arial" w:hAnsi="Arial" w:cs="Arial"/>
            <w:sz w:val="22"/>
            <w:szCs w:val="22"/>
          </w:rPr>
          <w:t>Amendments to Courses and Modules - table of guidance</w:t>
        </w:r>
      </w:hyperlink>
      <w:r w:rsidR="00F61679">
        <w:rPr>
          <w:rFonts w:ascii="Arial" w:hAnsi="Arial" w:cs="Arial"/>
          <w:sz w:val="22"/>
          <w:szCs w:val="22"/>
        </w:rPr>
        <w:t>)</w:t>
      </w:r>
      <w:r w:rsidR="00930E2A">
        <w:rPr>
          <w:rFonts w:ascii="Arial" w:hAnsi="Arial" w:cs="Arial"/>
          <w:sz w:val="22"/>
          <w:szCs w:val="22"/>
        </w:rPr>
        <w:t>;</w:t>
      </w:r>
      <w:r w:rsidR="00D34466">
        <w:rPr>
          <w:rFonts w:ascii="Arial" w:hAnsi="Arial" w:cs="Arial"/>
          <w:sz w:val="22"/>
          <w:szCs w:val="22"/>
        </w:rPr>
        <w:t xml:space="preserve"> check forms are completed and signed as appropriate</w:t>
      </w:r>
      <w:r w:rsidR="00930E2A">
        <w:rPr>
          <w:rFonts w:ascii="Arial" w:hAnsi="Arial" w:cs="Arial"/>
          <w:sz w:val="22"/>
          <w:szCs w:val="22"/>
        </w:rPr>
        <w:t>;</w:t>
      </w:r>
      <w:r w:rsidR="00D34466">
        <w:rPr>
          <w:rFonts w:ascii="Arial" w:hAnsi="Arial" w:cs="Arial"/>
          <w:sz w:val="22"/>
          <w:szCs w:val="22"/>
        </w:rPr>
        <w:t xml:space="preserve"> check sent to external </w:t>
      </w:r>
    </w:p>
    <w:p w:rsidR="00D34466" w:rsidRDefault="00F805E3" w:rsidP="00F805E3">
      <w:pPr>
        <w:ind w:left="567"/>
        <w:rPr>
          <w:rFonts w:ascii="Arial" w:hAnsi="Arial" w:cs="Arial"/>
          <w:sz w:val="22"/>
          <w:szCs w:val="22"/>
        </w:rPr>
      </w:pPr>
      <w:r>
        <w:rPr>
          <w:rFonts w:ascii="Arial" w:hAnsi="Arial" w:cs="Arial"/>
          <w:sz w:val="22"/>
          <w:szCs w:val="22"/>
        </w:rPr>
        <w:t>e</w:t>
      </w:r>
      <w:r w:rsidR="00D34466">
        <w:rPr>
          <w:rFonts w:ascii="Arial" w:hAnsi="Arial" w:cs="Arial"/>
          <w:sz w:val="22"/>
          <w:szCs w:val="22"/>
        </w:rPr>
        <w:t>xaminers</w:t>
      </w:r>
      <w:r>
        <w:rPr>
          <w:rFonts w:ascii="Arial" w:hAnsi="Arial" w:cs="Arial"/>
          <w:sz w:val="22"/>
          <w:szCs w:val="22"/>
        </w:rPr>
        <w:t>,</w:t>
      </w:r>
      <w:r w:rsidR="00D34466">
        <w:rPr>
          <w:rFonts w:ascii="Arial" w:hAnsi="Arial" w:cs="Arial"/>
          <w:sz w:val="22"/>
          <w:szCs w:val="22"/>
        </w:rPr>
        <w:t xml:space="preserve"> </w:t>
      </w:r>
      <w:r w:rsidR="00677E75">
        <w:rPr>
          <w:rFonts w:ascii="Arial" w:hAnsi="Arial" w:cs="Arial"/>
          <w:sz w:val="22"/>
          <w:szCs w:val="22"/>
        </w:rPr>
        <w:t>or send to external examiners</w:t>
      </w:r>
      <w:r>
        <w:rPr>
          <w:rFonts w:ascii="Arial" w:hAnsi="Arial" w:cs="Arial"/>
          <w:sz w:val="22"/>
          <w:szCs w:val="22"/>
        </w:rPr>
        <w:t>,</w:t>
      </w:r>
      <w:r w:rsidR="00677E75">
        <w:rPr>
          <w:rFonts w:ascii="Arial" w:hAnsi="Arial" w:cs="Arial"/>
          <w:sz w:val="22"/>
          <w:szCs w:val="22"/>
        </w:rPr>
        <w:t xml:space="preserve"> </w:t>
      </w:r>
      <w:r w:rsidR="00D34466">
        <w:rPr>
          <w:rFonts w:ascii="Arial" w:hAnsi="Arial" w:cs="Arial"/>
          <w:sz w:val="22"/>
          <w:szCs w:val="22"/>
        </w:rPr>
        <w:t>for comment as appropriate</w:t>
      </w:r>
      <w:r>
        <w:rPr>
          <w:rFonts w:ascii="Arial" w:hAnsi="Arial" w:cs="Arial"/>
          <w:sz w:val="22"/>
          <w:szCs w:val="22"/>
        </w:rPr>
        <w:t>;</w:t>
      </w:r>
      <w:r w:rsidR="00D34466">
        <w:rPr>
          <w:rFonts w:ascii="Arial" w:hAnsi="Arial" w:cs="Arial"/>
          <w:sz w:val="22"/>
          <w:szCs w:val="22"/>
        </w:rPr>
        <w:t xml:space="preserve"> circulate</w:t>
      </w:r>
      <w:r w:rsidR="00677E75">
        <w:rPr>
          <w:rFonts w:ascii="Arial" w:hAnsi="Arial" w:cs="Arial"/>
          <w:sz w:val="22"/>
          <w:szCs w:val="22"/>
        </w:rPr>
        <w:t xml:space="preserve"> comments for consideration</w:t>
      </w:r>
      <w:r w:rsidR="00D34466">
        <w:rPr>
          <w:rFonts w:ascii="Arial" w:hAnsi="Arial" w:cs="Arial"/>
          <w:sz w:val="22"/>
          <w:szCs w:val="22"/>
        </w:rPr>
        <w:t xml:space="preserve"> </w:t>
      </w:r>
      <w:r w:rsidR="00930E2A">
        <w:rPr>
          <w:rFonts w:ascii="Arial" w:hAnsi="Arial" w:cs="Arial"/>
          <w:sz w:val="22"/>
          <w:szCs w:val="22"/>
        </w:rPr>
        <w:t xml:space="preserve">under agreed </w:t>
      </w:r>
      <w:r w:rsidR="00677E75">
        <w:rPr>
          <w:rFonts w:ascii="Arial" w:hAnsi="Arial" w:cs="Arial"/>
          <w:sz w:val="22"/>
          <w:szCs w:val="22"/>
        </w:rPr>
        <w:t>University</w:t>
      </w:r>
      <w:r w:rsidR="00F61679">
        <w:rPr>
          <w:rFonts w:ascii="Arial" w:hAnsi="Arial" w:cs="Arial"/>
          <w:sz w:val="22"/>
          <w:szCs w:val="22"/>
        </w:rPr>
        <w:t xml:space="preserve"> procedure</w:t>
      </w:r>
      <w:r w:rsidR="00930E2A">
        <w:rPr>
          <w:rFonts w:ascii="Arial" w:hAnsi="Arial" w:cs="Arial"/>
          <w:sz w:val="22"/>
          <w:szCs w:val="22"/>
        </w:rPr>
        <w:t>; ensure approval outcomes are accurately recorded</w:t>
      </w:r>
      <w:r w:rsidR="002E2F92">
        <w:rPr>
          <w:rFonts w:ascii="Arial" w:hAnsi="Arial" w:cs="Arial"/>
          <w:sz w:val="22"/>
          <w:szCs w:val="22"/>
        </w:rPr>
        <w:t xml:space="preserve"> and a record for each course of all minor amendments and modifications is maintained.</w:t>
      </w:r>
    </w:p>
    <w:p w:rsidR="00D34466" w:rsidRDefault="00D34466" w:rsidP="001351A6">
      <w:pPr>
        <w:ind w:left="567" w:hanging="567"/>
        <w:rPr>
          <w:rFonts w:ascii="Arial" w:hAnsi="Arial" w:cs="Arial"/>
          <w:sz w:val="22"/>
          <w:szCs w:val="22"/>
        </w:rPr>
      </w:pPr>
    </w:p>
    <w:p w:rsidR="007064AF" w:rsidRDefault="00F805E3" w:rsidP="00F805E3">
      <w:pPr>
        <w:ind w:left="567" w:hanging="567"/>
        <w:rPr>
          <w:rFonts w:ascii="Arial" w:hAnsi="Arial" w:cs="Arial"/>
          <w:sz w:val="22"/>
          <w:szCs w:val="22"/>
        </w:rPr>
      </w:pPr>
      <w:r>
        <w:rPr>
          <w:rFonts w:ascii="Arial" w:hAnsi="Arial" w:cs="Arial"/>
          <w:sz w:val="22"/>
          <w:szCs w:val="22"/>
        </w:rPr>
        <w:t>2.2</w:t>
      </w:r>
      <w:r>
        <w:rPr>
          <w:rFonts w:ascii="Arial" w:hAnsi="Arial" w:cs="Arial"/>
          <w:sz w:val="22"/>
          <w:szCs w:val="22"/>
        </w:rPr>
        <w:tab/>
        <w:t>Where necessary e</w:t>
      </w:r>
      <w:r w:rsidR="007064AF">
        <w:rPr>
          <w:rFonts w:ascii="Arial" w:hAnsi="Arial" w:cs="Arial"/>
          <w:sz w:val="22"/>
          <w:szCs w:val="22"/>
        </w:rPr>
        <w:t>nsure that</w:t>
      </w:r>
      <w:r w:rsidR="00026983">
        <w:rPr>
          <w:rFonts w:ascii="Arial" w:hAnsi="Arial" w:cs="Arial"/>
          <w:sz w:val="22"/>
          <w:szCs w:val="22"/>
        </w:rPr>
        <w:t>,</w:t>
      </w:r>
      <w:r w:rsidR="007064AF">
        <w:rPr>
          <w:rFonts w:ascii="Arial" w:hAnsi="Arial" w:cs="Arial"/>
          <w:sz w:val="22"/>
          <w:szCs w:val="22"/>
        </w:rPr>
        <w:t xml:space="preserve"> following </w:t>
      </w:r>
      <w:r w:rsidR="00930E2A">
        <w:rPr>
          <w:rFonts w:ascii="Arial" w:hAnsi="Arial" w:cs="Arial"/>
          <w:sz w:val="22"/>
          <w:szCs w:val="22"/>
        </w:rPr>
        <w:t xml:space="preserve">approved </w:t>
      </w:r>
      <w:r w:rsidR="00026983">
        <w:rPr>
          <w:rFonts w:ascii="Arial" w:hAnsi="Arial" w:cs="Arial"/>
          <w:sz w:val="22"/>
          <w:szCs w:val="22"/>
        </w:rPr>
        <w:t xml:space="preserve">module </w:t>
      </w:r>
      <w:r w:rsidR="007064AF">
        <w:rPr>
          <w:rFonts w:ascii="Arial" w:hAnsi="Arial" w:cs="Arial"/>
          <w:sz w:val="22"/>
          <w:szCs w:val="22"/>
        </w:rPr>
        <w:t xml:space="preserve">changes and </w:t>
      </w:r>
      <w:r w:rsidR="00026983">
        <w:rPr>
          <w:rFonts w:ascii="Arial" w:hAnsi="Arial" w:cs="Arial"/>
          <w:sz w:val="22"/>
          <w:szCs w:val="22"/>
        </w:rPr>
        <w:t xml:space="preserve">course </w:t>
      </w:r>
      <w:r w:rsidR="00930E2A">
        <w:rPr>
          <w:rFonts w:ascii="Arial" w:hAnsi="Arial" w:cs="Arial"/>
          <w:sz w:val="22"/>
          <w:szCs w:val="22"/>
        </w:rPr>
        <w:t>modifications</w:t>
      </w:r>
      <w:r w:rsidR="00026983">
        <w:rPr>
          <w:rFonts w:ascii="Arial" w:hAnsi="Arial" w:cs="Arial"/>
          <w:sz w:val="22"/>
          <w:szCs w:val="22"/>
        </w:rPr>
        <w:t>,</w:t>
      </w:r>
      <w:r>
        <w:rPr>
          <w:rFonts w:ascii="Arial" w:hAnsi="Arial" w:cs="Arial"/>
          <w:sz w:val="22"/>
          <w:szCs w:val="22"/>
        </w:rPr>
        <w:t xml:space="preserve"> </w:t>
      </w:r>
      <w:r w:rsidR="007064AF">
        <w:rPr>
          <w:rFonts w:ascii="Arial" w:hAnsi="Arial" w:cs="Arial"/>
          <w:sz w:val="22"/>
          <w:szCs w:val="22"/>
        </w:rPr>
        <w:t>programme speci</w:t>
      </w:r>
      <w:r w:rsidR="00333DB1">
        <w:rPr>
          <w:rFonts w:ascii="Arial" w:hAnsi="Arial" w:cs="Arial"/>
          <w:sz w:val="22"/>
          <w:szCs w:val="22"/>
        </w:rPr>
        <w:t xml:space="preserve">fications are updated, stored on the institute’s O drive </w:t>
      </w:r>
      <w:r w:rsidR="007064AF">
        <w:rPr>
          <w:rFonts w:ascii="Arial" w:hAnsi="Arial" w:cs="Arial"/>
          <w:sz w:val="22"/>
          <w:szCs w:val="22"/>
        </w:rPr>
        <w:t xml:space="preserve">and sent to AQU </w:t>
      </w:r>
      <w:r w:rsidR="00333DB1">
        <w:rPr>
          <w:rFonts w:ascii="Arial" w:hAnsi="Arial" w:cs="Arial"/>
          <w:sz w:val="22"/>
          <w:szCs w:val="22"/>
        </w:rPr>
        <w:t>to be added to the AQU website and copied to a</w:t>
      </w:r>
      <w:r w:rsidR="00333DB1" w:rsidRPr="00333DB1">
        <w:rPr>
          <w:rFonts w:ascii="Arial" w:hAnsi="Arial" w:cs="Arial"/>
          <w:sz w:val="22"/>
          <w:szCs w:val="22"/>
        </w:rPr>
        <w:t>ll interested parties i.e. Registry (for updating SITS)</w:t>
      </w:r>
      <w:r w:rsidR="00333DB1">
        <w:rPr>
          <w:rFonts w:ascii="Arial" w:hAnsi="Arial" w:cs="Arial"/>
          <w:sz w:val="22"/>
          <w:szCs w:val="22"/>
        </w:rPr>
        <w:t xml:space="preserve"> and Programme A</w:t>
      </w:r>
      <w:r w:rsidR="00333DB1" w:rsidRPr="00333DB1">
        <w:rPr>
          <w:rFonts w:ascii="Arial" w:hAnsi="Arial" w:cs="Arial"/>
          <w:sz w:val="22"/>
          <w:szCs w:val="22"/>
        </w:rPr>
        <w:t>dvisers</w:t>
      </w:r>
      <w:r w:rsidR="00333DB1">
        <w:rPr>
          <w:rFonts w:ascii="Arial" w:hAnsi="Arial" w:cs="Arial"/>
          <w:sz w:val="22"/>
          <w:szCs w:val="22"/>
        </w:rPr>
        <w:t>.</w:t>
      </w:r>
    </w:p>
    <w:p w:rsidR="007064AF" w:rsidRDefault="007064AF" w:rsidP="001351A6">
      <w:pPr>
        <w:ind w:left="567" w:hanging="567"/>
        <w:rPr>
          <w:rFonts w:ascii="Arial" w:hAnsi="Arial" w:cs="Arial"/>
          <w:sz w:val="22"/>
          <w:szCs w:val="22"/>
        </w:rPr>
      </w:pPr>
    </w:p>
    <w:p w:rsidR="00930E2A" w:rsidRDefault="005308EB" w:rsidP="005308EB">
      <w:pPr>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930E2A">
        <w:rPr>
          <w:rFonts w:ascii="Arial" w:hAnsi="Arial" w:cs="Arial"/>
          <w:sz w:val="22"/>
          <w:szCs w:val="22"/>
        </w:rPr>
        <w:t xml:space="preserve">Work with the </w:t>
      </w:r>
      <w:r w:rsidR="00EB1D79">
        <w:rPr>
          <w:rFonts w:ascii="Arial" w:hAnsi="Arial" w:cs="Arial"/>
          <w:sz w:val="22"/>
          <w:szCs w:val="22"/>
        </w:rPr>
        <w:t>Institute Quality Lead/</w:t>
      </w:r>
      <w:r w:rsidR="00930E2A">
        <w:rPr>
          <w:rFonts w:ascii="Arial" w:hAnsi="Arial" w:cs="Arial"/>
          <w:sz w:val="22"/>
          <w:szCs w:val="22"/>
        </w:rPr>
        <w:t xml:space="preserve">IQC Chair and members of IQC to </w:t>
      </w:r>
      <w:r w:rsidR="002E2F92">
        <w:rPr>
          <w:rFonts w:ascii="Arial" w:hAnsi="Arial" w:cs="Arial"/>
          <w:sz w:val="22"/>
          <w:szCs w:val="22"/>
        </w:rPr>
        <w:t>assu</w:t>
      </w:r>
      <w:r w:rsidR="00930E2A">
        <w:rPr>
          <w:rFonts w:ascii="Arial" w:hAnsi="Arial" w:cs="Arial"/>
          <w:sz w:val="22"/>
          <w:szCs w:val="22"/>
        </w:rPr>
        <w:t>re the accuracy and</w:t>
      </w:r>
      <w:r w:rsidR="00677E75">
        <w:rPr>
          <w:rFonts w:ascii="Arial" w:hAnsi="Arial" w:cs="Arial"/>
          <w:sz w:val="22"/>
          <w:szCs w:val="22"/>
        </w:rPr>
        <w:t xml:space="preserve"> </w:t>
      </w:r>
      <w:r w:rsidR="00930E2A">
        <w:rPr>
          <w:rFonts w:ascii="Arial" w:hAnsi="Arial" w:cs="Arial"/>
          <w:sz w:val="22"/>
          <w:szCs w:val="22"/>
        </w:rPr>
        <w:t>annual updating of course handbooks, and availability</w:t>
      </w:r>
      <w:r>
        <w:rPr>
          <w:rFonts w:ascii="Arial" w:hAnsi="Arial" w:cs="Arial"/>
          <w:sz w:val="22"/>
          <w:szCs w:val="22"/>
        </w:rPr>
        <w:t xml:space="preserve"> of current </w:t>
      </w:r>
      <w:r w:rsidR="00295D56">
        <w:rPr>
          <w:rFonts w:ascii="Arial" w:hAnsi="Arial" w:cs="Arial"/>
          <w:sz w:val="22"/>
          <w:szCs w:val="22"/>
        </w:rPr>
        <w:t>vers</w:t>
      </w:r>
      <w:r>
        <w:rPr>
          <w:rFonts w:ascii="Arial" w:hAnsi="Arial" w:cs="Arial"/>
          <w:sz w:val="22"/>
          <w:szCs w:val="22"/>
        </w:rPr>
        <w:t>ion</w:t>
      </w:r>
      <w:r w:rsidR="00930E2A">
        <w:rPr>
          <w:rFonts w:ascii="Arial" w:hAnsi="Arial" w:cs="Arial"/>
          <w:sz w:val="22"/>
          <w:szCs w:val="22"/>
        </w:rPr>
        <w:t xml:space="preserve"> on SOLE. </w:t>
      </w:r>
    </w:p>
    <w:p w:rsidR="00930E2A" w:rsidRDefault="00930E2A" w:rsidP="001351A6">
      <w:pPr>
        <w:ind w:left="567" w:hanging="567"/>
        <w:rPr>
          <w:rFonts w:ascii="Arial" w:hAnsi="Arial" w:cs="Arial"/>
          <w:sz w:val="22"/>
          <w:szCs w:val="22"/>
        </w:rPr>
      </w:pPr>
    </w:p>
    <w:p w:rsidR="007064AF" w:rsidRPr="007064AF" w:rsidRDefault="0069223F" w:rsidP="001351A6">
      <w:pPr>
        <w:ind w:left="567" w:hanging="567"/>
        <w:rPr>
          <w:rFonts w:ascii="Arial" w:hAnsi="Arial" w:cs="Arial"/>
          <w:b/>
          <w:sz w:val="22"/>
          <w:szCs w:val="22"/>
        </w:rPr>
      </w:pPr>
      <w:r>
        <w:rPr>
          <w:rFonts w:ascii="Arial" w:hAnsi="Arial" w:cs="Arial"/>
          <w:b/>
          <w:sz w:val="22"/>
          <w:szCs w:val="22"/>
        </w:rPr>
        <w:t>3</w:t>
      </w:r>
      <w:r>
        <w:rPr>
          <w:rFonts w:ascii="Arial" w:hAnsi="Arial" w:cs="Arial"/>
          <w:b/>
          <w:sz w:val="22"/>
          <w:szCs w:val="22"/>
        </w:rPr>
        <w:tab/>
      </w:r>
      <w:r w:rsidR="007064AF">
        <w:rPr>
          <w:rFonts w:ascii="Arial" w:hAnsi="Arial" w:cs="Arial"/>
          <w:b/>
          <w:sz w:val="22"/>
          <w:szCs w:val="22"/>
        </w:rPr>
        <w:t>Periodic Reviews and Course Approvals</w:t>
      </w:r>
    </w:p>
    <w:p w:rsidR="007064AF" w:rsidRDefault="007064AF" w:rsidP="001351A6">
      <w:pPr>
        <w:ind w:left="567" w:hanging="567"/>
        <w:rPr>
          <w:rFonts w:ascii="Arial" w:hAnsi="Arial" w:cs="Arial"/>
          <w:sz w:val="22"/>
          <w:szCs w:val="22"/>
        </w:rPr>
      </w:pPr>
    </w:p>
    <w:p w:rsidR="007064AF" w:rsidRDefault="0069223F" w:rsidP="0069223F">
      <w:pPr>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7064AF">
        <w:rPr>
          <w:rFonts w:ascii="Arial" w:hAnsi="Arial" w:cs="Arial"/>
          <w:sz w:val="22"/>
          <w:szCs w:val="22"/>
        </w:rPr>
        <w:t xml:space="preserve">Liaise with AQU and </w:t>
      </w:r>
      <w:r w:rsidR="00EB1D79">
        <w:rPr>
          <w:rFonts w:ascii="Arial" w:hAnsi="Arial" w:cs="Arial"/>
          <w:sz w:val="22"/>
          <w:szCs w:val="22"/>
        </w:rPr>
        <w:t>Institute Quality Lead/</w:t>
      </w:r>
      <w:r w:rsidR="007064AF">
        <w:rPr>
          <w:rFonts w:ascii="Arial" w:hAnsi="Arial" w:cs="Arial"/>
          <w:sz w:val="22"/>
          <w:szCs w:val="22"/>
        </w:rPr>
        <w:t xml:space="preserve">IQC Chair on schedule for </w:t>
      </w:r>
      <w:r w:rsidR="00930E2A">
        <w:rPr>
          <w:rFonts w:ascii="Arial" w:hAnsi="Arial" w:cs="Arial"/>
          <w:sz w:val="22"/>
          <w:szCs w:val="22"/>
        </w:rPr>
        <w:t xml:space="preserve">periodic </w:t>
      </w:r>
      <w:r w:rsidR="007064AF">
        <w:rPr>
          <w:rFonts w:ascii="Arial" w:hAnsi="Arial" w:cs="Arial"/>
          <w:sz w:val="22"/>
          <w:szCs w:val="22"/>
        </w:rPr>
        <w:t>reviews and course approvals for the year with regular updates/meetings with AQU Officer as appropriate.</w:t>
      </w:r>
    </w:p>
    <w:p w:rsidR="007064AF" w:rsidRDefault="007064AF" w:rsidP="0069223F">
      <w:pPr>
        <w:ind w:left="567" w:hanging="567"/>
        <w:rPr>
          <w:rFonts w:ascii="Arial" w:hAnsi="Arial" w:cs="Arial"/>
          <w:sz w:val="22"/>
          <w:szCs w:val="22"/>
        </w:rPr>
      </w:pPr>
    </w:p>
    <w:p w:rsidR="007064AF" w:rsidRDefault="0069223F" w:rsidP="0069223F">
      <w:pPr>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7064AF">
        <w:rPr>
          <w:rFonts w:ascii="Arial" w:hAnsi="Arial" w:cs="Arial"/>
          <w:sz w:val="22"/>
          <w:szCs w:val="22"/>
        </w:rPr>
        <w:t xml:space="preserve">Liaise with AQU Officer and </w:t>
      </w:r>
      <w:r w:rsidR="00EB1D79">
        <w:rPr>
          <w:rFonts w:ascii="Arial" w:hAnsi="Arial" w:cs="Arial"/>
          <w:sz w:val="22"/>
          <w:szCs w:val="22"/>
        </w:rPr>
        <w:t>Institute Quality Lead/</w:t>
      </w:r>
      <w:r w:rsidR="007064AF">
        <w:rPr>
          <w:rFonts w:ascii="Arial" w:hAnsi="Arial" w:cs="Arial"/>
          <w:sz w:val="22"/>
          <w:szCs w:val="22"/>
        </w:rPr>
        <w:t xml:space="preserve">IQC Chair on scrutiny of course proposals and periodic review documentation, supporting course teams in preparation for events as required e.g. attending </w:t>
      </w:r>
      <w:r w:rsidR="003F5190">
        <w:rPr>
          <w:rFonts w:ascii="Arial" w:hAnsi="Arial" w:cs="Arial"/>
          <w:sz w:val="22"/>
          <w:szCs w:val="22"/>
        </w:rPr>
        <w:t xml:space="preserve">and minuting </w:t>
      </w:r>
      <w:r w:rsidR="007064AF">
        <w:rPr>
          <w:rFonts w:ascii="Arial" w:hAnsi="Arial" w:cs="Arial"/>
          <w:sz w:val="22"/>
          <w:szCs w:val="22"/>
        </w:rPr>
        <w:t xml:space="preserve">scrutiny events, </w:t>
      </w:r>
      <w:r>
        <w:rPr>
          <w:rFonts w:ascii="Arial" w:hAnsi="Arial" w:cs="Arial"/>
          <w:sz w:val="22"/>
          <w:szCs w:val="22"/>
        </w:rPr>
        <w:t>saving</w:t>
      </w:r>
      <w:r w:rsidR="007064AF">
        <w:rPr>
          <w:rFonts w:ascii="Arial" w:hAnsi="Arial" w:cs="Arial"/>
          <w:sz w:val="22"/>
          <w:szCs w:val="22"/>
        </w:rPr>
        <w:t xml:space="preserve"> documents onto CDs</w:t>
      </w:r>
      <w:r w:rsidR="003F5190">
        <w:rPr>
          <w:rFonts w:ascii="Arial" w:hAnsi="Arial" w:cs="Arial"/>
          <w:sz w:val="22"/>
          <w:szCs w:val="22"/>
        </w:rPr>
        <w:t>/memory sticks</w:t>
      </w:r>
      <w:r w:rsidR="007064AF">
        <w:rPr>
          <w:rFonts w:ascii="Arial" w:hAnsi="Arial" w:cs="Arial"/>
          <w:sz w:val="22"/>
          <w:szCs w:val="22"/>
        </w:rPr>
        <w:t xml:space="preserve">, checking against list </w:t>
      </w:r>
      <w:r>
        <w:rPr>
          <w:rFonts w:ascii="Arial" w:hAnsi="Arial" w:cs="Arial"/>
          <w:sz w:val="22"/>
          <w:szCs w:val="22"/>
        </w:rPr>
        <w:t>of</w:t>
      </w:r>
      <w:r w:rsidR="001B7BF4">
        <w:rPr>
          <w:rFonts w:ascii="Arial" w:hAnsi="Arial" w:cs="Arial"/>
          <w:sz w:val="22"/>
          <w:szCs w:val="22"/>
        </w:rPr>
        <w:t xml:space="preserve"> documents</w:t>
      </w:r>
      <w:r>
        <w:rPr>
          <w:rFonts w:ascii="Arial" w:hAnsi="Arial" w:cs="Arial"/>
          <w:sz w:val="22"/>
          <w:szCs w:val="22"/>
        </w:rPr>
        <w:t xml:space="preserve"> </w:t>
      </w:r>
      <w:r w:rsidR="007064AF">
        <w:rPr>
          <w:rFonts w:ascii="Arial" w:hAnsi="Arial" w:cs="Arial"/>
          <w:sz w:val="22"/>
          <w:szCs w:val="22"/>
        </w:rPr>
        <w:t>requi</w:t>
      </w:r>
      <w:r w:rsidR="001B7BF4">
        <w:rPr>
          <w:rFonts w:ascii="Arial" w:hAnsi="Arial" w:cs="Arial"/>
          <w:sz w:val="22"/>
          <w:szCs w:val="22"/>
        </w:rPr>
        <w:t>red</w:t>
      </w:r>
      <w:r w:rsidR="007064AF">
        <w:rPr>
          <w:rFonts w:ascii="Arial" w:hAnsi="Arial" w:cs="Arial"/>
          <w:sz w:val="22"/>
          <w:szCs w:val="22"/>
        </w:rPr>
        <w:t>.</w:t>
      </w:r>
    </w:p>
    <w:p w:rsidR="007064AF" w:rsidRDefault="007064AF" w:rsidP="0069223F">
      <w:pPr>
        <w:ind w:left="567" w:hanging="567"/>
        <w:rPr>
          <w:rFonts w:ascii="Arial" w:hAnsi="Arial" w:cs="Arial"/>
          <w:sz w:val="22"/>
          <w:szCs w:val="22"/>
        </w:rPr>
      </w:pPr>
    </w:p>
    <w:p w:rsidR="007064AF" w:rsidRDefault="0069223F" w:rsidP="0069223F">
      <w:pPr>
        <w:ind w:left="567" w:hanging="567"/>
        <w:rPr>
          <w:rFonts w:ascii="Arial" w:hAnsi="Arial" w:cs="Arial"/>
          <w:sz w:val="22"/>
          <w:szCs w:val="22"/>
        </w:rPr>
      </w:pPr>
      <w:r>
        <w:rPr>
          <w:rFonts w:ascii="Arial" w:hAnsi="Arial" w:cs="Arial"/>
          <w:sz w:val="22"/>
          <w:szCs w:val="22"/>
        </w:rPr>
        <w:lastRenderedPageBreak/>
        <w:t>3.3</w:t>
      </w:r>
      <w:r>
        <w:rPr>
          <w:rFonts w:ascii="Arial" w:hAnsi="Arial" w:cs="Arial"/>
          <w:sz w:val="22"/>
          <w:szCs w:val="22"/>
        </w:rPr>
        <w:tab/>
      </w:r>
      <w:r w:rsidR="007064AF">
        <w:rPr>
          <w:rFonts w:ascii="Arial" w:hAnsi="Arial" w:cs="Arial"/>
          <w:sz w:val="22"/>
          <w:szCs w:val="22"/>
        </w:rPr>
        <w:t xml:space="preserve">Support </w:t>
      </w:r>
      <w:r w:rsidR="00B83F35">
        <w:rPr>
          <w:rFonts w:ascii="Arial" w:hAnsi="Arial" w:cs="Arial"/>
          <w:sz w:val="22"/>
          <w:szCs w:val="22"/>
        </w:rPr>
        <w:t xml:space="preserve">IQC Chair and </w:t>
      </w:r>
      <w:r w:rsidR="007064AF">
        <w:rPr>
          <w:rFonts w:ascii="Arial" w:hAnsi="Arial" w:cs="Arial"/>
          <w:sz w:val="22"/>
          <w:szCs w:val="22"/>
        </w:rPr>
        <w:t>AQU Officer in collating final paperwork following revi</w:t>
      </w:r>
      <w:r w:rsidR="00026983">
        <w:rPr>
          <w:rFonts w:ascii="Arial" w:hAnsi="Arial" w:cs="Arial"/>
          <w:sz w:val="22"/>
          <w:szCs w:val="22"/>
        </w:rPr>
        <w:t>ews and approvals</w:t>
      </w:r>
      <w:r w:rsidR="001B7BF4">
        <w:rPr>
          <w:rFonts w:ascii="Arial" w:hAnsi="Arial" w:cs="Arial"/>
          <w:sz w:val="22"/>
          <w:szCs w:val="22"/>
        </w:rPr>
        <w:t>,</w:t>
      </w:r>
      <w:r w:rsidR="00026983">
        <w:rPr>
          <w:rFonts w:ascii="Arial" w:hAnsi="Arial" w:cs="Arial"/>
          <w:sz w:val="22"/>
          <w:szCs w:val="22"/>
        </w:rPr>
        <w:t xml:space="preserve"> and in providing </w:t>
      </w:r>
      <w:r w:rsidR="001B7BF4">
        <w:rPr>
          <w:rFonts w:ascii="Arial" w:hAnsi="Arial" w:cs="Arial"/>
          <w:sz w:val="22"/>
          <w:szCs w:val="22"/>
        </w:rPr>
        <w:t>an update</w:t>
      </w:r>
      <w:r w:rsidR="007064AF">
        <w:rPr>
          <w:rFonts w:ascii="Arial" w:hAnsi="Arial" w:cs="Arial"/>
          <w:sz w:val="22"/>
          <w:szCs w:val="22"/>
        </w:rPr>
        <w:t xml:space="preserve"> on</w:t>
      </w:r>
      <w:r w:rsidR="001B7BF4">
        <w:rPr>
          <w:rFonts w:ascii="Arial" w:hAnsi="Arial" w:cs="Arial"/>
          <w:sz w:val="22"/>
          <w:szCs w:val="22"/>
        </w:rPr>
        <w:t xml:space="preserve"> </w:t>
      </w:r>
      <w:r w:rsidR="00026983">
        <w:rPr>
          <w:rFonts w:ascii="Arial" w:hAnsi="Arial" w:cs="Arial"/>
          <w:sz w:val="22"/>
          <w:szCs w:val="22"/>
        </w:rPr>
        <w:t xml:space="preserve">periodic </w:t>
      </w:r>
      <w:r w:rsidR="007064AF">
        <w:rPr>
          <w:rFonts w:ascii="Arial" w:hAnsi="Arial" w:cs="Arial"/>
          <w:sz w:val="22"/>
          <w:szCs w:val="22"/>
        </w:rPr>
        <w:t>review</w:t>
      </w:r>
      <w:r w:rsidR="001B7BF4">
        <w:rPr>
          <w:rFonts w:ascii="Arial" w:hAnsi="Arial" w:cs="Arial"/>
          <w:sz w:val="22"/>
          <w:szCs w:val="22"/>
        </w:rPr>
        <w:t>s after the first year</w:t>
      </w:r>
      <w:r w:rsidR="007064AF">
        <w:rPr>
          <w:rFonts w:ascii="Arial" w:hAnsi="Arial" w:cs="Arial"/>
          <w:sz w:val="22"/>
          <w:szCs w:val="22"/>
        </w:rPr>
        <w:t xml:space="preserve"> to go to Audit and Review Committee.</w:t>
      </w:r>
    </w:p>
    <w:p w:rsidR="007064AF" w:rsidRDefault="007064AF" w:rsidP="001351A6">
      <w:pPr>
        <w:ind w:left="567" w:hanging="567"/>
        <w:rPr>
          <w:rFonts w:ascii="Arial" w:hAnsi="Arial" w:cs="Arial"/>
          <w:sz w:val="22"/>
          <w:szCs w:val="22"/>
        </w:rPr>
      </w:pPr>
    </w:p>
    <w:p w:rsidR="007064AF" w:rsidRPr="007064AF" w:rsidRDefault="0069223F" w:rsidP="001351A6">
      <w:pPr>
        <w:ind w:left="567" w:hanging="567"/>
        <w:rPr>
          <w:rFonts w:ascii="Arial" w:hAnsi="Arial" w:cs="Arial"/>
          <w:b/>
          <w:sz w:val="22"/>
          <w:szCs w:val="22"/>
        </w:rPr>
      </w:pPr>
      <w:r>
        <w:rPr>
          <w:rFonts w:ascii="Arial" w:hAnsi="Arial" w:cs="Arial"/>
          <w:b/>
          <w:sz w:val="22"/>
          <w:szCs w:val="22"/>
        </w:rPr>
        <w:t>4</w:t>
      </w:r>
      <w:r>
        <w:rPr>
          <w:rFonts w:ascii="Arial" w:hAnsi="Arial" w:cs="Arial"/>
          <w:b/>
          <w:sz w:val="22"/>
          <w:szCs w:val="22"/>
        </w:rPr>
        <w:tab/>
      </w:r>
      <w:r w:rsidR="007064AF">
        <w:rPr>
          <w:rFonts w:ascii="Arial" w:hAnsi="Arial" w:cs="Arial"/>
          <w:b/>
          <w:sz w:val="22"/>
          <w:szCs w:val="22"/>
        </w:rPr>
        <w:t>External examiners</w:t>
      </w:r>
    </w:p>
    <w:p w:rsidR="007064AF" w:rsidRDefault="007064AF" w:rsidP="001351A6">
      <w:pPr>
        <w:ind w:left="567" w:hanging="567"/>
        <w:rPr>
          <w:rFonts w:ascii="Arial" w:hAnsi="Arial" w:cs="Arial"/>
          <w:sz w:val="22"/>
          <w:szCs w:val="22"/>
        </w:rPr>
      </w:pPr>
    </w:p>
    <w:p w:rsidR="00B83F35" w:rsidRDefault="0069223F" w:rsidP="0069223F">
      <w:pPr>
        <w:ind w:left="567" w:hanging="567"/>
        <w:rPr>
          <w:rFonts w:ascii="Arial" w:hAnsi="Arial" w:cs="Arial"/>
          <w:sz w:val="22"/>
          <w:szCs w:val="22"/>
        </w:rPr>
      </w:pPr>
      <w:r>
        <w:rPr>
          <w:rFonts w:ascii="Arial" w:hAnsi="Arial" w:cs="Arial"/>
          <w:sz w:val="22"/>
          <w:szCs w:val="22"/>
        </w:rPr>
        <w:t>4.1</w:t>
      </w:r>
      <w:r>
        <w:rPr>
          <w:rFonts w:ascii="Arial" w:hAnsi="Arial" w:cs="Arial"/>
          <w:sz w:val="22"/>
          <w:szCs w:val="22"/>
        </w:rPr>
        <w:tab/>
      </w:r>
      <w:r w:rsidR="00D34466">
        <w:rPr>
          <w:rFonts w:ascii="Arial" w:hAnsi="Arial" w:cs="Arial"/>
          <w:sz w:val="22"/>
          <w:szCs w:val="22"/>
        </w:rPr>
        <w:t>Liais</w:t>
      </w:r>
      <w:r w:rsidR="007064AF">
        <w:rPr>
          <w:rFonts w:ascii="Arial" w:hAnsi="Arial" w:cs="Arial"/>
          <w:sz w:val="22"/>
          <w:szCs w:val="22"/>
        </w:rPr>
        <w:t>e</w:t>
      </w:r>
      <w:r w:rsidR="00D34466">
        <w:rPr>
          <w:rFonts w:ascii="Arial" w:hAnsi="Arial" w:cs="Arial"/>
          <w:sz w:val="22"/>
          <w:szCs w:val="22"/>
        </w:rPr>
        <w:t xml:space="preserve"> with AQU on requirements for new and replacement </w:t>
      </w:r>
      <w:r w:rsidR="007064AF">
        <w:rPr>
          <w:rFonts w:ascii="Arial" w:hAnsi="Arial" w:cs="Arial"/>
          <w:sz w:val="22"/>
          <w:szCs w:val="22"/>
        </w:rPr>
        <w:t>external examiners</w:t>
      </w:r>
      <w:r w:rsidR="00B83F35">
        <w:rPr>
          <w:rFonts w:ascii="Arial" w:hAnsi="Arial" w:cs="Arial"/>
          <w:sz w:val="22"/>
          <w:szCs w:val="22"/>
        </w:rPr>
        <w:t>.</w:t>
      </w:r>
    </w:p>
    <w:p w:rsidR="00D34466" w:rsidRDefault="00D34466" w:rsidP="0069223F">
      <w:pPr>
        <w:ind w:left="567" w:hanging="567"/>
        <w:rPr>
          <w:rFonts w:ascii="Arial" w:hAnsi="Arial" w:cs="Arial"/>
          <w:sz w:val="22"/>
          <w:szCs w:val="22"/>
        </w:rPr>
      </w:pPr>
    </w:p>
    <w:p w:rsidR="00B83F35" w:rsidRDefault="0069223F" w:rsidP="0069223F">
      <w:pPr>
        <w:ind w:left="567" w:hanging="567"/>
        <w:rPr>
          <w:rFonts w:ascii="Arial" w:hAnsi="Arial" w:cs="Arial"/>
          <w:sz w:val="22"/>
          <w:szCs w:val="22"/>
        </w:rPr>
      </w:pPr>
      <w:r>
        <w:rPr>
          <w:rFonts w:ascii="Arial" w:hAnsi="Arial" w:cs="Arial"/>
          <w:sz w:val="22"/>
          <w:szCs w:val="22"/>
        </w:rPr>
        <w:t>4.2</w:t>
      </w:r>
      <w:r>
        <w:rPr>
          <w:rFonts w:ascii="Arial" w:hAnsi="Arial" w:cs="Arial"/>
          <w:sz w:val="22"/>
          <w:szCs w:val="22"/>
        </w:rPr>
        <w:tab/>
      </w:r>
      <w:r w:rsidR="00B83F35">
        <w:rPr>
          <w:rFonts w:ascii="Arial" w:hAnsi="Arial" w:cs="Arial"/>
          <w:sz w:val="22"/>
          <w:szCs w:val="22"/>
        </w:rPr>
        <w:t>Ensure that all course</w:t>
      </w:r>
      <w:r>
        <w:rPr>
          <w:rFonts w:ascii="Arial" w:hAnsi="Arial" w:cs="Arial"/>
          <w:sz w:val="22"/>
          <w:szCs w:val="22"/>
        </w:rPr>
        <w:t>s</w:t>
      </w:r>
      <w:r w:rsidR="00B83F35">
        <w:rPr>
          <w:rFonts w:ascii="Arial" w:hAnsi="Arial" w:cs="Arial"/>
          <w:sz w:val="22"/>
          <w:szCs w:val="22"/>
        </w:rPr>
        <w:t xml:space="preserve"> produce a response to the </w:t>
      </w:r>
      <w:r>
        <w:rPr>
          <w:rFonts w:ascii="Arial" w:hAnsi="Arial" w:cs="Arial"/>
          <w:sz w:val="22"/>
          <w:szCs w:val="22"/>
        </w:rPr>
        <w:t>external examiner’s</w:t>
      </w:r>
      <w:r w:rsidR="00B83F35">
        <w:rPr>
          <w:rFonts w:ascii="Arial" w:hAnsi="Arial" w:cs="Arial"/>
          <w:sz w:val="22"/>
          <w:szCs w:val="22"/>
        </w:rPr>
        <w:t xml:space="preserve"> report, that th</w:t>
      </w:r>
      <w:r>
        <w:rPr>
          <w:rFonts w:ascii="Arial" w:hAnsi="Arial" w:cs="Arial"/>
          <w:sz w:val="22"/>
          <w:szCs w:val="22"/>
        </w:rPr>
        <w:t>e response</w:t>
      </w:r>
      <w:r w:rsidR="00B83F35">
        <w:rPr>
          <w:rFonts w:ascii="Arial" w:hAnsi="Arial" w:cs="Arial"/>
          <w:sz w:val="22"/>
          <w:szCs w:val="22"/>
        </w:rPr>
        <w:t xml:space="preserve"> is signed off by the relevant member of Institute staff, and that the report and completed response is uploaded to the relevant folder on the O drive.</w:t>
      </w:r>
    </w:p>
    <w:p w:rsidR="002E2F92" w:rsidRDefault="002E2F92" w:rsidP="0069223F">
      <w:pPr>
        <w:ind w:left="567" w:hanging="567"/>
        <w:rPr>
          <w:rFonts w:ascii="Arial" w:hAnsi="Arial" w:cs="Arial"/>
          <w:sz w:val="22"/>
          <w:szCs w:val="22"/>
        </w:rPr>
      </w:pPr>
    </w:p>
    <w:p w:rsidR="002E2F92" w:rsidRDefault="002E2F92" w:rsidP="002E2F92">
      <w:pPr>
        <w:ind w:left="567" w:hanging="567"/>
        <w:rPr>
          <w:rFonts w:ascii="Arial" w:hAnsi="Arial" w:cs="Arial"/>
          <w:sz w:val="22"/>
          <w:szCs w:val="22"/>
        </w:rPr>
      </w:pPr>
      <w:r>
        <w:rPr>
          <w:rFonts w:ascii="Arial" w:hAnsi="Arial" w:cs="Arial"/>
          <w:sz w:val="22"/>
          <w:szCs w:val="22"/>
        </w:rPr>
        <w:t>4.3</w:t>
      </w:r>
      <w:r>
        <w:rPr>
          <w:rFonts w:ascii="Arial" w:hAnsi="Arial" w:cs="Arial"/>
          <w:sz w:val="22"/>
          <w:szCs w:val="22"/>
        </w:rPr>
        <w:tab/>
        <w:t>Support as appropriate, senior Institute staff to make certain arrangements are in place for the scheduling and Chairing of Examination Boards, ensuring all parties, including external examiners, are informed in the first part of the academic year.</w:t>
      </w:r>
    </w:p>
    <w:p w:rsidR="002E2F92" w:rsidRDefault="002E2F92" w:rsidP="0069223F">
      <w:pPr>
        <w:ind w:left="567" w:hanging="567"/>
        <w:rPr>
          <w:rFonts w:ascii="Arial" w:hAnsi="Arial" w:cs="Arial"/>
          <w:sz w:val="22"/>
          <w:szCs w:val="22"/>
        </w:rPr>
      </w:pPr>
    </w:p>
    <w:p w:rsidR="00D34466" w:rsidRDefault="00295D56" w:rsidP="001351A6">
      <w:pPr>
        <w:ind w:left="567" w:hanging="567"/>
        <w:rPr>
          <w:rFonts w:ascii="Arial" w:hAnsi="Arial" w:cs="Arial"/>
          <w:b/>
          <w:sz w:val="22"/>
          <w:szCs w:val="22"/>
        </w:rPr>
      </w:pPr>
      <w:r>
        <w:rPr>
          <w:rFonts w:ascii="Arial" w:hAnsi="Arial" w:cs="Arial"/>
          <w:b/>
          <w:sz w:val="22"/>
          <w:szCs w:val="22"/>
        </w:rPr>
        <w:t>5</w:t>
      </w:r>
      <w:r>
        <w:rPr>
          <w:rFonts w:ascii="Arial" w:hAnsi="Arial" w:cs="Arial"/>
          <w:b/>
          <w:sz w:val="22"/>
          <w:szCs w:val="22"/>
        </w:rPr>
        <w:tab/>
      </w:r>
      <w:r w:rsidR="007064AF">
        <w:rPr>
          <w:rFonts w:ascii="Arial" w:hAnsi="Arial" w:cs="Arial"/>
          <w:b/>
          <w:sz w:val="22"/>
          <w:szCs w:val="22"/>
        </w:rPr>
        <w:t>Annual Evaluation Reports</w:t>
      </w:r>
    </w:p>
    <w:p w:rsidR="00B83F35" w:rsidRDefault="00B83F35" w:rsidP="001351A6">
      <w:pPr>
        <w:ind w:left="567" w:hanging="567"/>
        <w:rPr>
          <w:rFonts w:ascii="Arial" w:hAnsi="Arial" w:cs="Arial"/>
          <w:b/>
          <w:sz w:val="22"/>
          <w:szCs w:val="22"/>
        </w:rPr>
      </w:pPr>
    </w:p>
    <w:p w:rsidR="00B83F35" w:rsidRPr="00677E75" w:rsidRDefault="00295D56" w:rsidP="00295D56">
      <w:pPr>
        <w:ind w:left="567" w:hanging="567"/>
        <w:rPr>
          <w:rFonts w:ascii="Arial" w:hAnsi="Arial" w:cs="Arial"/>
          <w:sz w:val="22"/>
          <w:szCs w:val="22"/>
        </w:rPr>
      </w:pPr>
      <w:r>
        <w:rPr>
          <w:rFonts w:ascii="Arial" w:hAnsi="Arial" w:cs="Arial"/>
          <w:sz w:val="22"/>
          <w:szCs w:val="22"/>
        </w:rPr>
        <w:t>5.1</w:t>
      </w:r>
      <w:r>
        <w:rPr>
          <w:rFonts w:ascii="Arial" w:hAnsi="Arial" w:cs="Arial"/>
          <w:sz w:val="22"/>
          <w:szCs w:val="22"/>
        </w:rPr>
        <w:tab/>
      </w:r>
      <w:r w:rsidR="00B83F35">
        <w:rPr>
          <w:rFonts w:ascii="Arial" w:hAnsi="Arial" w:cs="Arial"/>
          <w:sz w:val="22"/>
          <w:szCs w:val="22"/>
        </w:rPr>
        <w:t>Liaise with IQC Chair to agree schedule for submission, scrutiny and consideration of Annual Evaluation Reports and Enhancement Plans</w:t>
      </w:r>
      <w:r>
        <w:rPr>
          <w:rFonts w:ascii="Arial" w:hAnsi="Arial" w:cs="Arial"/>
          <w:sz w:val="22"/>
          <w:szCs w:val="22"/>
        </w:rPr>
        <w:t>.</w:t>
      </w:r>
    </w:p>
    <w:p w:rsidR="007064AF" w:rsidRDefault="007064AF" w:rsidP="00295D56">
      <w:pPr>
        <w:ind w:left="567" w:hanging="567"/>
        <w:rPr>
          <w:rFonts w:ascii="Arial" w:hAnsi="Arial" w:cs="Arial"/>
          <w:sz w:val="22"/>
          <w:szCs w:val="22"/>
        </w:rPr>
      </w:pPr>
    </w:p>
    <w:p w:rsidR="00B83F35" w:rsidRDefault="00295D56" w:rsidP="00295D56">
      <w:pPr>
        <w:ind w:left="567" w:hanging="567"/>
        <w:rPr>
          <w:rFonts w:ascii="Arial" w:hAnsi="Arial" w:cs="Arial"/>
          <w:sz w:val="22"/>
          <w:szCs w:val="22"/>
        </w:rPr>
      </w:pPr>
      <w:r>
        <w:rPr>
          <w:rFonts w:ascii="Arial" w:hAnsi="Arial" w:cs="Arial"/>
          <w:sz w:val="22"/>
          <w:szCs w:val="22"/>
        </w:rPr>
        <w:t>5.2</w:t>
      </w:r>
      <w:r>
        <w:rPr>
          <w:rFonts w:ascii="Arial" w:hAnsi="Arial" w:cs="Arial"/>
          <w:sz w:val="22"/>
          <w:szCs w:val="22"/>
        </w:rPr>
        <w:tab/>
      </w:r>
      <w:r w:rsidR="00B83F35">
        <w:rPr>
          <w:rFonts w:ascii="Arial" w:hAnsi="Arial" w:cs="Arial"/>
          <w:sz w:val="22"/>
          <w:szCs w:val="22"/>
        </w:rPr>
        <w:t>Ensure</w:t>
      </w:r>
      <w:r w:rsidR="003F5190">
        <w:rPr>
          <w:rFonts w:ascii="Arial" w:hAnsi="Arial" w:cs="Arial"/>
          <w:sz w:val="22"/>
          <w:szCs w:val="22"/>
        </w:rPr>
        <w:t xml:space="preserve"> Annual Evaluation R</w:t>
      </w:r>
      <w:r w:rsidR="007064AF">
        <w:rPr>
          <w:rFonts w:ascii="Arial" w:hAnsi="Arial" w:cs="Arial"/>
          <w:sz w:val="22"/>
          <w:szCs w:val="22"/>
        </w:rPr>
        <w:t xml:space="preserve">eports </w:t>
      </w:r>
      <w:r w:rsidR="00B83F35">
        <w:rPr>
          <w:rFonts w:ascii="Arial" w:hAnsi="Arial" w:cs="Arial"/>
          <w:sz w:val="22"/>
          <w:szCs w:val="22"/>
        </w:rPr>
        <w:t xml:space="preserve">and </w:t>
      </w:r>
      <w:r>
        <w:rPr>
          <w:rFonts w:ascii="Arial" w:hAnsi="Arial" w:cs="Arial"/>
          <w:sz w:val="22"/>
          <w:szCs w:val="22"/>
        </w:rPr>
        <w:t xml:space="preserve">Enhancement Plans </w:t>
      </w:r>
      <w:r w:rsidR="00B83F35">
        <w:rPr>
          <w:rFonts w:ascii="Arial" w:hAnsi="Arial" w:cs="Arial"/>
          <w:sz w:val="22"/>
          <w:szCs w:val="22"/>
        </w:rPr>
        <w:t xml:space="preserve">are received </w:t>
      </w:r>
      <w:r w:rsidR="007064AF">
        <w:rPr>
          <w:rFonts w:ascii="Arial" w:hAnsi="Arial" w:cs="Arial"/>
          <w:sz w:val="22"/>
          <w:szCs w:val="22"/>
        </w:rPr>
        <w:t>for all courses</w:t>
      </w:r>
      <w:r w:rsidR="001B7BF4">
        <w:rPr>
          <w:rFonts w:ascii="Arial" w:hAnsi="Arial" w:cs="Arial"/>
          <w:sz w:val="22"/>
          <w:szCs w:val="22"/>
        </w:rPr>
        <w:t>,</w:t>
      </w:r>
      <w:r w:rsidR="007064AF">
        <w:rPr>
          <w:rFonts w:ascii="Arial" w:hAnsi="Arial" w:cs="Arial"/>
          <w:sz w:val="22"/>
          <w:szCs w:val="22"/>
        </w:rPr>
        <w:t xml:space="preserve"> and link tutor reports for </w:t>
      </w:r>
      <w:r w:rsidR="00B83F35">
        <w:rPr>
          <w:rFonts w:ascii="Arial" w:hAnsi="Arial" w:cs="Arial"/>
          <w:sz w:val="22"/>
          <w:szCs w:val="22"/>
        </w:rPr>
        <w:t xml:space="preserve">all </w:t>
      </w:r>
      <w:r w:rsidR="007064AF">
        <w:rPr>
          <w:rFonts w:ascii="Arial" w:hAnsi="Arial" w:cs="Arial"/>
          <w:sz w:val="22"/>
          <w:szCs w:val="22"/>
        </w:rPr>
        <w:t>collaborative courses</w:t>
      </w:r>
      <w:r>
        <w:rPr>
          <w:rFonts w:ascii="Arial" w:hAnsi="Arial" w:cs="Arial"/>
          <w:sz w:val="22"/>
          <w:szCs w:val="22"/>
        </w:rPr>
        <w:t>.</w:t>
      </w:r>
    </w:p>
    <w:p w:rsidR="007064AF" w:rsidRDefault="007064AF" w:rsidP="00295D56">
      <w:pPr>
        <w:ind w:left="567" w:hanging="567"/>
        <w:rPr>
          <w:rFonts w:ascii="Arial" w:hAnsi="Arial" w:cs="Arial"/>
          <w:sz w:val="22"/>
          <w:szCs w:val="22"/>
        </w:rPr>
      </w:pPr>
    </w:p>
    <w:p w:rsidR="007064AF" w:rsidRDefault="00295D56" w:rsidP="00295D56">
      <w:pPr>
        <w:ind w:left="567" w:hanging="567"/>
        <w:rPr>
          <w:rFonts w:ascii="Arial" w:hAnsi="Arial" w:cs="Arial"/>
          <w:sz w:val="22"/>
          <w:szCs w:val="22"/>
        </w:rPr>
      </w:pPr>
      <w:r>
        <w:rPr>
          <w:rFonts w:ascii="Arial" w:hAnsi="Arial" w:cs="Arial"/>
          <w:sz w:val="22"/>
          <w:szCs w:val="22"/>
        </w:rPr>
        <w:t>5.3</w:t>
      </w:r>
      <w:r>
        <w:rPr>
          <w:rFonts w:ascii="Arial" w:hAnsi="Arial" w:cs="Arial"/>
          <w:sz w:val="22"/>
          <w:szCs w:val="22"/>
        </w:rPr>
        <w:tab/>
      </w:r>
      <w:r w:rsidR="00B83F35">
        <w:rPr>
          <w:rFonts w:ascii="Arial" w:hAnsi="Arial" w:cs="Arial"/>
          <w:sz w:val="22"/>
          <w:szCs w:val="22"/>
        </w:rPr>
        <w:t xml:space="preserve">Provide information to </w:t>
      </w:r>
      <w:r w:rsidR="00026983">
        <w:rPr>
          <w:rFonts w:ascii="Arial" w:hAnsi="Arial" w:cs="Arial"/>
          <w:sz w:val="22"/>
          <w:szCs w:val="22"/>
        </w:rPr>
        <w:t xml:space="preserve">IQC </w:t>
      </w:r>
      <w:r w:rsidR="00B83F35">
        <w:rPr>
          <w:rFonts w:ascii="Arial" w:hAnsi="Arial" w:cs="Arial"/>
          <w:sz w:val="22"/>
          <w:szCs w:val="22"/>
        </w:rPr>
        <w:t xml:space="preserve">on the submission and scrutiny of reports </w:t>
      </w:r>
      <w:r w:rsidR="00026983">
        <w:rPr>
          <w:rFonts w:ascii="Arial" w:hAnsi="Arial" w:cs="Arial"/>
          <w:sz w:val="22"/>
          <w:szCs w:val="22"/>
        </w:rPr>
        <w:t xml:space="preserve">and support IQC Chair in preparation of Institute </w:t>
      </w:r>
      <w:r>
        <w:rPr>
          <w:rFonts w:ascii="Arial" w:hAnsi="Arial" w:cs="Arial"/>
          <w:sz w:val="22"/>
          <w:szCs w:val="22"/>
        </w:rPr>
        <w:t>Annual Evaluation Report</w:t>
      </w:r>
      <w:r w:rsidR="00026983">
        <w:rPr>
          <w:rFonts w:ascii="Arial" w:hAnsi="Arial" w:cs="Arial"/>
          <w:sz w:val="22"/>
          <w:szCs w:val="22"/>
        </w:rPr>
        <w:t>.</w:t>
      </w:r>
    </w:p>
    <w:p w:rsidR="007064AF" w:rsidRDefault="007064AF" w:rsidP="001351A6">
      <w:pPr>
        <w:ind w:left="567" w:hanging="567"/>
        <w:rPr>
          <w:rFonts w:ascii="Arial" w:hAnsi="Arial" w:cs="Arial"/>
          <w:sz w:val="22"/>
          <w:szCs w:val="22"/>
        </w:rPr>
      </w:pPr>
    </w:p>
    <w:p w:rsidR="00192096" w:rsidRDefault="00295D56" w:rsidP="001351A6">
      <w:pPr>
        <w:ind w:left="567" w:hanging="567"/>
        <w:rPr>
          <w:rFonts w:ascii="Arial" w:hAnsi="Arial" w:cs="Arial"/>
          <w:b/>
          <w:bCs/>
          <w:sz w:val="22"/>
          <w:szCs w:val="22"/>
        </w:rPr>
      </w:pPr>
      <w:r w:rsidRPr="00295D56">
        <w:rPr>
          <w:rFonts w:ascii="Arial" w:hAnsi="Arial" w:cs="Arial"/>
          <w:b/>
          <w:sz w:val="22"/>
          <w:szCs w:val="22"/>
        </w:rPr>
        <w:t>6</w:t>
      </w:r>
      <w:r w:rsidRPr="00295D56">
        <w:rPr>
          <w:rFonts w:ascii="Arial" w:hAnsi="Arial" w:cs="Arial"/>
          <w:b/>
          <w:sz w:val="22"/>
          <w:szCs w:val="22"/>
        </w:rPr>
        <w:tab/>
      </w:r>
      <w:r w:rsidRPr="00295D56">
        <w:rPr>
          <w:rFonts w:ascii="Arial" w:hAnsi="Arial" w:cs="Arial"/>
          <w:b/>
          <w:bCs/>
          <w:sz w:val="22"/>
          <w:szCs w:val="22"/>
        </w:rPr>
        <w:t>Professional, Statutory and Regulatory Bodies (PSRBs)</w:t>
      </w:r>
    </w:p>
    <w:p w:rsidR="00295D56" w:rsidRPr="00295D56" w:rsidRDefault="00295D56" w:rsidP="001351A6">
      <w:pPr>
        <w:ind w:left="567" w:hanging="567"/>
        <w:rPr>
          <w:rFonts w:ascii="Arial" w:hAnsi="Arial" w:cs="Arial"/>
          <w:b/>
          <w:sz w:val="22"/>
          <w:szCs w:val="22"/>
        </w:rPr>
      </w:pPr>
    </w:p>
    <w:p w:rsidR="007064AF" w:rsidRPr="002525E1" w:rsidRDefault="00295D56" w:rsidP="00295D56">
      <w:pPr>
        <w:ind w:left="567" w:hanging="567"/>
        <w:rPr>
          <w:rFonts w:ascii="Arial" w:hAnsi="Arial" w:cs="Arial"/>
          <w:sz w:val="22"/>
          <w:szCs w:val="22"/>
        </w:rPr>
      </w:pPr>
      <w:r>
        <w:rPr>
          <w:rFonts w:ascii="Arial" w:hAnsi="Arial" w:cs="Arial"/>
          <w:sz w:val="22"/>
          <w:szCs w:val="22"/>
        </w:rPr>
        <w:t>6.1</w:t>
      </w:r>
      <w:r>
        <w:rPr>
          <w:rFonts w:ascii="Arial" w:hAnsi="Arial" w:cs="Arial"/>
          <w:sz w:val="22"/>
          <w:szCs w:val="22"/>
        </w:rPr>
        <w:tab/>
      </w:r>
      <w:r w:rsidR="00B83F35">
        <w:rPr>
          <w:rFonts w:ascii="Arial" w:hAnsi="Arial" w:cs="Arial"/>
          <w:sz w:val="22"/>
          <w:szCs w:val="22"/>
        </w:rPr>
        <w:t>Forward</w:t>
      </w:r>
      <w:r w:rsidR="007064AF">
        <w:rPr>
          <w:rFonts w:ascii="Arial" w:hAnsi="Arial" w:cs="Arial"/>
          <w:sz w:val="22"/>
          <w:szCs w:val="22"/>
        </w:rPr>
        <w:t xml:space="preserve"> to AQU any reports</w:t>
      </w:r>
      <w:r w:rsidR="00B83F35">
        <w:rPr>
          <w:rFonts w:ascii="Arial" w:hAnsi="Arial" w:cs="Arial"/>
          <w:sz w:val="22"/>
          <w:szCs w:val="22"/>
        </w:rPr>
        <w:t>/correspondence</w:t>
      </w:r>
      <w:r w:rsidR="007064AF">
        <w:rPr>
          <w:rFonts w:ascii="Arial" w:hAnsi="Arial" w:cs="Arial"/>
          <w:sz w:val="22"/>
          <w:szCs w:val="22"/>
        </w:rPr>
        <w:t xml:space="preserve"> received from PSRBs or requirements for quality-based reviews etc.</w:t>
      </w:r>
    </w:p>
    <w:p w:rsidR="007064AF" w:rsidRDefault="007064AF" w:rsidP="001351A6">
      <w:pPr>
        <w:rPr>
          <w:rFonts w:ascii="Arial" w:hAnsi="Arial" w:cs="Arial"/>
          <w:sz w:val="22"/>
          <w:szCs w:val="22"/>
        </w:rPr>
      </w:pPr>
    </w:p>
    <w:p w:rsidR="00026983" w:rsidRPr="00026983" w:rsidRDefault="00295D56" w:rsidP="00911F90">
      <w:pPr>
        <w:ind w:left="567" w:hanging="567"/>
        <w:rPr>
          <w:rFonts w:ascii="Arial" w:hAnsi="Arial" w:cs="Arial"/>
          <w:b/>
          <w:sz w:val="22"/>
          <w:szCs w:val="22"/>
        </w:rPr>
      </w:pPr>
      <w:r>
        <w:rPr>
          <w:rFonts w:ascii="Arial" w:hAnsi="Arial" w:cs="Arial"/>
          <w:b/>
          <w:sz w:val="22"/>
          <w:szCs w:val="22"/>
        </w:rPr>
        <w:t>7</w:t>
      </w:r>
      <w:r w:rsidR="00B71674">
        <w:rPr>
          <w:rFonts w:ascii="Arial" w:hAnsi="Arial" w:cs="Arial"/>
          <w:b/>
          <w:sz w:val="22"/>
          <w:szCs w:val="22"/>
        </w:rPr>
        <w:tab/>
      </w:r>
      <w:r w:rsidR="00026983">
        <w:rPr>
          <w:rFonts w:ascii="Arial" w:hAnsi="Arial" w:cs="Arial"/>
          <w:b/>
          <w:sz w:val="22"/>
          <w:szCs w:val="22"/>
        </w:rPr>
        <w:t>Other quality issues</w:t>
      </w:r>
    </w:p>
    <w:p w:rsidR="00026983" w:rsidRDefault="00026983" w:rsidP="001351A6">
      <w:pPr>
        <w:rPr>
          <w:rFonts w:ascii="Arial" w:hAnsi="Arial" w:cs="Arial"/>
          <w:sz w:val="22"/>
          <w:szCs w:val="22"/>
        </w:rPr>
      </w:pPr>
    </w:p>
    <w:p w:rsidR="00026983" w:rsidRDefault="00295D56" w:rsidP="00295D56">
      <w:pPr>
        <w:ind w:left="567" w:hanging="567"/>
        <w:rPr>
          <w:rFonts w:ascii="Arial" w:hAnsi="Arial" w:cs="Arial"/>
          <w:sz w:val="22"/>
          <w:szCs w:val="22"/>
        </w:rPr>
      </w:pPr>
      <w:r>
        <w:rPr>
          <w:rFonts w:ascii="Arial" w:hAnsi="Arial" w:cs="Arial"/>
          <w:sz w:val="22"/>
          <w:szCs w:val="22"/>
        </w:rPr>
        <w:t>7.1</w:t>
      </w:r>
      <w:r>
        <w:rPr>
          <w:rFonts w:ascii="Arial" w:hAnsi="Arial" w:cs="Arial"/>
          <w:sz w:val="22"/>
          <w:szCs w:val="22"/>
        </w:rPr>
        <w:tab/>
      </w:r>
      <w:r w:rsidR="00026983">
        <w:rPr>
          <w:rFonts w:ascii="Arial" w:hAnsi="Arial" w:cs="Arial"/>
          <w:sz w:val="22"/>
          <w:szCs w:val="22"/>
        </w:rPr>
        <w:t xml:space="preserve">Attend </w:t>
      </w:r>
      <w:r w:rsidR="00EB1D79">
        <w:rPr>
          <w:rFonts w:ascii="Arial" w:hAnsi="Arial" w:cs="Arial"/>
          <w:sz w:val="22"/>
          <w:szCs w:val="22"/>
        </w:rPr>
        <w:t>Institute Quality Lead/</w:t>
      </w:r>
      <w:r w:rsidR="00026983">
        <w:rPr>
          <w:rFonts w:ascii="Arial" w:hAnsi="Arial" w:cs="Arial"/>
          <w:sz w:val="22"/>
          <w:szCs w:val="22"/>
        </w:rPr>
        <w:t>IQC Secretaries and Chairs meetings arranged by AQU and give updates on progress and feedback on procedures as required.</w:t>
      </w:r>
    </w:p>
    <w:p w:rsidR="00026983" w:rsidRDefault="00026983" w:rsidP="00295D56">
      <w:pPr>
        <w:ind w:left="567" w:hanging="567"/>
        <w:rPr>
          <w:rFonts w:ascii="Arial" w:hAnsi="Arial" w:cs="Arial"/>
          <w:sz w:val="22"/>
          <w:szCs w:val="22"/>
        </w:rPr>
      </w:pPr>
    </w:p>
    <w:p w:rsidR="00026983" w:rsidRDefault="00295D56" w:rsidP="00295D56">
      <w:pPr>
        <w:ind w:left="567" w:hanging="567"/>
        <w:rPr>
          <w:rFonts w:ascii="Arial" w:hAnsi="Arial" w:cs="Arial"/>
          <w:sz w:val="22"/>
          <w:szCs w:val="22"/>
        </w:rPr>
      </w:pPr>
      <w:r>
        <w:rPr>
          <w:rFonts w:ascii="Arial" w:hAnsi="Arial" w:cs="Arial"/>
          <w:sz w:val="22"/>
          <w:szCs w:val="22"/>
        </w:rPr>
        <w:t>7.2</w:t>
      </w:r>
      <w:r>
        <w:rPr>
          <w:rFonts w:ascii="Arial" w:hAnsi="Arial" w:cs="Arial"/>
          <w:sz w:val="22"/>
          <w:szCs w:val="22"/>
        </w:rPr>
        <w:tab/>
      </w:r>
      <w:r w:rsidR="00026983">
        <w:rPr>
          <w:rFonts w:ascii="Arial" w:hAnsi="Arial" w:cs="Arial"/>
          <w:sz w:val="22"/>
          <w:szCs w:val="22"/>
        </w:rPr>
        <w:t xml:space="preserve">Collect and circulate as required any quality documentation and reports </w:t>
      </w:r>
      <w:r>
        <w:rPr>
          <w:rFonts w:ascii="Arial" w:hAnsi="Arial" w:cs="Arial"/>
          <w:sz w:val="22"/>
          <w:szCs w:val="22"/>
        </w:rPr>
        <w:t xml:space="preserve">from </w:t>
      </w:r>
      <w:r w:rsidR="00B71FAB">
        <w:rPr>
          <w:rFonts w:ascii="Arial" w:hAnsi="Arial" w:cs="Arial"/>
          <w:sz w:val="22"/>
          <w:szCs w:val="22"/>
        </w:rPr>
        <w:t xml:space="preserve">sources such as </w:t>
      </w:r>
      <w:r>
        <w:rPr>
          <w:rFonts w:ascii="Arial" w:hAnsi="Arial" w:cs="Arial"/>
          <w:sz w:val="22"/>
          <w:szCs w:val="22"/>
        </w:rPr>
        <w:t>partnership reviews, post-</w:t>
      </w:r>
      <w:r w:rsidR="00026983">
        <w:rPr>
          <w:rFonts w:ascii="Arial" w:hAnsi="Arial" w:cs="Arial"/>
          <w:sz w:val="22"/>
          <w:szCs w:val="22"/>
        </w:rPr>
        <w:t>exam board module moderation groups, thematic audits, strategic partnership meetings.</w:t>
      </w:r>
    </w:p>
    <w:p w:rsidR="00026983" w:rsidRDefault="00026983" w:rsidP="00295D56">
      <w:pPr>
        <w:ind w:left="567" w:hanging="567"/>
        <w:rPr>
          <w:rFonts w:ascii="Arial" w:hAnsi="Arial" w:cs="Arial"/>
          <w:sz w:val="22"/>
          <w:szCs w:val="22"/>
        </w:rPr>
      </w:pPr>
    </w:p>
    <w:p w:rsidR="00D34466" w:rsidRDefault="00295D56" w:rsidP="00295D56">
      <w:pPr>
        <w:ind w:left="567" w:hanging="567"/>
        <w:rPr>
          <w:rFonts w:ascii="Arial" w:hAnsi="Arial" w:cs="Arial"/>
          <w:sz w:val="22"/>
          <w:szCs w:val="22"/>
        </w:rPr>
      </w:pPr>
      <w:r>
        <w:rPr>
          <w:rFonts w:ascii="Arial" w:hAnsi="Arial" w:cs="Arial"/>
          <w:sz w:val="22"/>
          <w:szCs w:val="22"/>
        </w:rPr>
        <w:t>7.3</w:t>
      </w:r>
      <w:r>
        <w:rPr>
          <w:rFonts w:ascii="Arial" w:hAnsi="Arial" w:cs="Arial"/>
          <w:sz w:val="22"/>
          <w:szCs w:val="22"/>
        </w:rPr>
        <w:tab/>
      </w:r>
      <w:r w:rsidR="002E2F92">
        <w:rPr>
          <w:rFonts w:ascii="Arial" w:hAnsi="Arial" w:cs="Arial"/>
          <w:sz w:val="22"/>
          <w:szCs w:val="22"/>
        </w:rPr>
        <w:t>Support</w:t>
      </w:r>
      <w:r w:rsidR="007064AF">
        <w:rPr>
          <w:rFonts w:ascii="Arial" w:hAnsi="Arial" w:cs="Arial"/>
          <w:sz w:val="22"/>
          <w:szCs w:val="22"/>
        </w:rPr>
        <w:t xml:space="preserve"> </w:t>
      </w:r>
      <w:r w:rsidR="00EB1D79">
        <w:rPr>
          <w:rFonts w:ascii="Arial" w:hAnsi="Arial" w:cs="Arial"/>
          <w:sz w:val="22"/>
          <w:szCs w:val="22"/>
        </w:rPr>
        <w:t>Institute Quality Lead/</w:t>
      </w:r>
      <w:r w:rsidR="007064AF">
        <w:rPr>
          <w:rFonts w:ascii="Arial" w:hAnsi="Arial" w:cs="Arial"/>
          <w:sz w:val="22"/>
          <w:szCs w:val="22"/>
        </w:rPr>
        <w:t xml:space="preserve">IQC Chair </w:t>
      </w:r>
      <w:r w:rsidR="002E2F92">
        <w:rPr>
          <w:rFonts w:ascii="Arial" w:hAnsi="Arial" w:cs="Arial"/>
          <w:sz w:val="22"/>
          <w:szCs w:val="22"/>
        </w:rPr>
        <w:t>i</w:t>
      </w:r>
      <w:r w:rsidR="007064AF">
        <w:rPr>
          <w:rFonts w:ascii="Arial" w:hAnsi="Arial" w:cs="Arial"/>
          <w:sz w:val="22"/>
          <w:szCs w:val="22"/>
        </w:rPr>
        <w:t xml:space="preserve">n </w:t>
      </w:r>
      <w:r w:rsidR="002E2F92">
        <w:rPr>
          <w:rFonts w:ascii="Arial" w:hAnsi="Arial" w:cs="Arial"/>
          <w:sz w:val="22"/>
          <w:szCs w:val="22"/>
        </w:rPr>
        <w:t xml:space="preserve">communicating and implementing </w:t>
      </w:r>
      <w:r w:rsidR="007064AF">
        <w:rPr>
          <w:rFonts w:ascii="Arial" w:hAnsi="Arial" w:cs="Arial"/>
          <w:sz w:val="22"/>
          <w:szCs w:val="22"/>
        </w:rPr>
        <w:t xml:space="preserve">new or updated </w:t>
      </w:r>
      <w:r>
        <w:rPr>
          <w:rFonts w:ascii="Arial" w:hAnsi="Arial" w:cs="Arial"/>
          <w:sz w:val="22"/>
          <w:szCs w:val="22"/>
        </w:rPr>
        <w:t>I</w:t>
      </w:r>
      <w:r w:rsidR="00192096">
        <w:rPr>
          <w:rFonts w:ascii="Arial" w:hAnsi="Arial" w:cs="Arial"/>
          <w:sz w:val="22"/>
          <w:szCs w:val="22"/>
        </w:rPr>
        <w:t>nstitute policies</w:t>
      </w:r>
      <w:r w:rsidR="002E2F92">
        <w:rPr>
          <w:rFonts w:ascii="Arial" w:hAnsi="Arial" w:cs="Arial"/>
          <w:sz w:val="22"/>
          <w:szCs w:val="22"/>
        </w:rPr>
        <w:t xml:space="preserve">. </w:t>
      </w:r>
    </w:p>
    <w:p w:rsidR="00D34466" w:rsidRDefault="00D34466" w:rsidP="00295D56">
      <w:pPr>
        <w:ind w:left="567" w:hanging="567"/>
        <w:rPr>
          <w:rFonts w:ascii="Arial" w:hAnsi="Arial" w:cs="Arial"/>
          <w:sz w:val="22"/>
          <w:szCs w:val="22"/>
        </w:rPr>
      </w:pPr>
    </w:p>
    <w:p w:rsidR="007064AF" w:rsidRPr="002525E1" w:rsidRDefault="00295D56" w:rsidP="00295D56">
      <w:pPr>
        <w:ind w:left="567" w:hanging="567"/>
        <w:rPr>
          <w:rFonts w:ascii="Arial" w:hAnsi="Arial" w:cs="Arial"/>
          <w:sz w:val="22"/>
          <w:szCs w:val="22"/>
        </w:rPr>
      </w:pPr>
      <w:r>
        <w:rPr>
          <w:rFonts w:ascii="Arial" w:hAnsi="Arial" w:cs="Arial"/>
          <w:sz w:val="22"/>
          <w:szCs w:val="22"/>
        </w:rPr>
        <w:t>7.4</w:t>
      </w:r>
      <w:r>
        <w:rPr>
          <w:rFonts w:ascii="Arial" w:hAnsi="Arial" w:cs="Arial"/>
          <w:sz w:val="22"/>
          <w:szCs w:val="22"/>
        </w:rPr>
        <w:tab/>
      </w:r>
      <w:r w:rsidR="00EB1D79">
        <w:rPr>
          <w:rFonts w:ascii="Arial" w:hAnsi="Arial" w:cs="Arial"/>
          <w:sz w:val="22"/>
          <w:szCs w:val="22"/>
        </w:rPr>
        <w:t xml:space="preserve">Support the Quality Lead/IQC Chair </w:t>
      </w:r>
      <w:r w:rsidR="002E2F92">
        <w:rPr>
          <w:rFonts w:ascii="Arial" w:hAnsi="Arial" w:cs="Arial"/>
          <w:sz w:val="22"/>
          <w:szCs w:val="22"/>
        </w:rPr>
        <w:t xml:space="preserve">as appropriate </w:t>
      </w:r>
      <w:r w:rsidR="00EB1D79">
        <w:rPr>
          <w:rFonts w:ascii="Arial" w:hAnsi="Arial" w:cs="Arial"/>
          <w:sz w:val="22"/>
          <w:szCs w:val="22"/>
        </w:rPr>
        <w:t xml:space="preserve">in ensuring that all courses have in place appropriate arrangements for </w:t>
      </w:r>
      <w:r>
        <w:rPr>
          <w:rFonts w:ascii="Arial" w:hAnsi="Arial" w:cs="Arial"/>
          <w:sz w:val="22"/>
          <w:szCs w:val="22"/>
        </w:rPr>
        <w:t xml:space="preserve">Course Management Committees </w:t>
      </w:r>
      <w:r w:rsidR="00EB1D79">
        <w:rPr>
          <w:rFonts w:ascii="Arial" w:hAnsi="Arial" w:cs="Arial"/>
          <w:sz w:val="22"/>
          <w:szCs w:val="22"/>
        </w:rPr>
        <w:t>and student representation, are reminded of terms of reference, and standard agenda, and that notes of meetings are stored on the relevant folder on the O drive</w:t>
      </w:r>
      <w:r>
        <w:rPr>
          <w:rFonts w:ascii="Arial" w:hAnsi="Arial" w:cs="Arial"/>
          <w:sz w:val="22"/>
          <w:szCs w:val="22"/>
        </w:rPr>
        <w:t>.</w:t>
      </w:r>
      <w:r w:rsidR="00EB1D79">
        <w:rPr>
          <w:rFonts w:ascii="Arial" w:hAnsi="Arial" w:cs="Arial"/>
          <w:sz w:val="22"/>
          <w:szCs w:val="22"/>
        </w:rPr>
        <w:t xml:space="preserve"> </w:t>
      </w:r>
    </w:p>
    <w:p w:rsidR="00EB1D79" w:rsidRDefault="00EB1D79" w:rsidP="00295D56">
      <w:pPr>
        <w:ind w:left="567" w:hanging="567"/>
        <w:rPr>
          <w:rFonts w:ascii="Arial" w:hAnsi="Arial" w:cs="Arial"/>
          <w:sz w:val="22"/>
          <w:szCs w:val="22"/>
        </w:rPr>
      </w:pPr>
    </w:p>
    <w:p w:rsidR="00EB1D79" w:rsidRPr="002525E1" w:rsidRDefault="00295D56" w:rsidP="00295D56">
      <w:pPr>
        <w:ind w:left="567" w:hanging="567"/>
        <w:rPr>
          <w:rFonts w:ascii="Arial" w:hAnsi="Arial" w:cs="Arial"/>
          <w:sz w:val="22"/>
          <w:szCs w:val="22"/>
        </w:rPr>
      </w:pPr>
      <w:r>
        <w:rPr>
          <w:rFonts w:ascii="Arial" w:hAnsi="Arial" w:cs="Arial"/>
          <w:sz w:val="22"/>
          <w:szCs w:val="22"/>
        </w:rPr>
        <w:t>7.5</w:t>
      </w:r>
      <w:r>
        <w:rPr>
          <w:rFonts w:ascii="Arial" w:hAnsi="Arial" w:cs="Arial"/>
          <w:sz w:val="22"/>
          <w:szCs w:val="22"/>
        </w:rPr>
        <w:tab/>
      </w:r>
      <w:r w:rsidR="00EB1D79">
        <w:rPr>
          <w:rFonts w:ascii="Arial" w:hAnsi="Arial" w:cs="Arial"/>
          <w:sz w:val="22"/>
          <w:szCs w:val="22"/>
        </w:rPr>
        <w:t>Support the Quality Lead/IQC Chair in ensuring that all modules undertake end of module evaluation, and provide a summary and response to students</w:t>
      </w:r>
      <w:r>
        <w:rPr>
          <w:rFonts w:ascii="Arial" w:hAnsi="Arial" w:cs="Arial"/>
          <w:sz w:val="22"/>
          <w:szCs w:val="22"/>
        </w:rPr>
        <w:t>.</w:t>
      </w:r>
    </w:p>
    <w:p w:rsidR="00A301E4" w:rsidRDefault="00A301E4" w:rsidP="001351A6">
      <w:pPr>
        <w:ind w:left="1287" w:hanging="567"/>
        <w:rPr>
          <w:rFonts w:ascii="Arial" w:hAnsi="Arial" w:cs="Arial"/>
          <w:sz w:val="22"/>
          <w:szCs w:val="22"/>
        </w:rPr>
      </w:pPr>
    </w:p>
    <w:p w:rsidR="00970F3D" w:rsidRPr="002525E1" w:rsidRDefault="00970F3D" w:rsidP="001351A6">
      <w:pPr>
        <w:ind w:left="1287" w:hanging="567"/>
        <w:rPr>
          <w:rFonts w:ascii="Arial" w:hAnsi="Arial" w:cs="Arial"/>
          <w:sz w:val="22"/>
          <w:szCs w:val="22"/>
        </w:rPr>
      </w:pPr>
    </w:p>
    <w:p w:rsidR="00F8433B" w:rsidRDefault="00F8433B" w:rsidP="001351A6">
      <w:pPr>
        <w:ind w:left="1260" w:hanging="540"/>
        <w:rPr>
          <w:rFonts w:ascii="Arial" w:hAnsi="Arial" w:cs="Arial"/>
          <w:sz w:val="22"/>
          <w:szCs w:val="22"/>
        </w:rPr>
      </w:pPr>
    </w:p>
    <w:p w:rsidR="00F805E3" w:rsidRPr="00970F3D" w:rsidRDefault="00F805E3" w:rsidP="00F805E3">
      <w:pPr>
        <w:rPr>
          <w:rFonts w:ascii="Arial" w:eastAsia="Calibri" w:hAnsi="Arial" w:cs="Arial"/>
          <w:sz w:val="18"/>
          <w:szCs w:val="18"/>
          <w:lang w:eastAsia="en-GB"/>
        </w:rPr>
      </w:pPr>
      <w:r w:rsidRPr="00970F3D">
        <w:rPr>
          <w:rFonts w:ascii="Arial" w:eastAsia="Calibri" w:hAnsi="Arial" w:cs="Arial"/>
          <w:sz w:val="18"/>
          <w:szCs w:val="18"/>
          <w:lang w:eastAsia="en-GB"/>
        </w:rPr>
        <w:t>Version reference:   1.0</w:t>
      </w:r>
    </w:p>
    <w:p w:rsidR="00F805E3" w:rsidRPr="00970F3D" w:rsidRDefault="002E2F92" w:rsidP="00F805E3">
      <w:pPr>
        <w:autoSpaceDE w:val="0"/>
        <w:autoSpaceDN w:val="0"/>
        <w:adjustRightInd w:val="0"/>
        <w:outlineLvl w:val="0"/>
        <w:rPr>
          <w:rFonts w:ascii="Arial" w:eastAsia="Calibri" w:hAnsi="Arial" w:cs="Arial"/>
          <w:sz w:val="18"/>
          <w:szCs w:val="18"/>
        </w:rPr>
      </w:pPr>
      <w:r w:rsidRPr="00970F3D">
        <w:rPr>
          <w:rFonts w:ascii="Arial" w:eastAsia="Calibri" w:hAnsi="Arial" w:cs="Arial"/>
          <w:sz w:val="18"/>
          <w:szCs w:val="18"/>
        </w:rPr>
        <w:t xml:space="preserve">Date:  </w:t>
      </w:r>
      <w:r w:rsidR="00970F3D" w:rsidRPr="00970F3D">
        <w:rPr>
          <w:rFonts w:ascii="Arial" w:eastAsia="Calibri" w:hAnsi="Arial" w:cs="Arial"/>
          <w:sz w:val="18"/>
          <w:szCs w:val="18"/>
        </w:rPr>
        <w:t xml:space="preserve">November </w:t>
      </w:r>
      <w:r w:rsidR="00F805E3" w:rsidRPr="00970F3D">
        <w:rPr>
          <w:rFonts w:ascii="Arial" w:eastAsia="Calibri" w:hAnsi="Arial" w:cs="Arial"/>
          <w:sz w:val="18"/>
          <w:szCs w:val="18"/>
        </w:rPr>
        <w:t>2013</w:t>
      </w:r>
    </w:p>
    <w:p w:rsidR="00F8433B" w:rsidRDefault="00F805E3" w:rsidP="001351A6">
      <w:pPr>
        <w:rPr>
          <w:rFonts w:ascii="Arial" w:hAnsi="Arial" w:cs="Arial"/>
        </w:rPr>
      </w:pPr>
      <w:r w:rsidRPr="00970F3D">
        <w:rPr>
          <w:rFonts w:ascii="Arial" w:eastAsia="Calibri" w:hAnsi="Arial" w:cs="Arial"/>
          <w:sz w:val="18"/>
          <w:szCs w:val="18"/>
          <w:lang w:eastAsia="en-GB"/>
        </w:rPr>
        <w:t xml:space="preserve">Author of the document:  </w:t>
      </w:r>
      <w:r w:rsidR="00970F3D" w:rsidRPr="00970F3D">
        <w:rPr>
          <w:rFonts w:ascii="Arial" w:eastAsia="Calibri" w:hAnsi="Arial" w:cs="Arial"/>
          <w:sz w:val="18"/>
          <w:szCs w:val="18"/>
          <w:lang w:eastAsia="en-GB"/>
        </w:rPr>
        <w:t xml:space="preserve">Teresa Nahajski, </w:t>
      </w:r>
      <w:r w:rsidR="002E2F92" w:rsidRPr="00970F3D">
        <w:rPr>
          <w:rFonts w:ascii="Arial" w:eastAsia="Calibri" w:hAnsi="Arial" w:cs="Arial"/>
          <w:sz w:val="18"/>
          <w:szCs w:val="18"/>
          <w:lang w:eastAsia="en-GB"/>
        </w:rPr>
        <w:t>Senior Quality Officer, AQU</w:t>
      </w:r>
    </w:p>
    <w:sectPr w:rsidR="00F8433B" w:rsidSect="00F805E3">
      <w:headerReference w:type="default" r:id="rId12"/>
      <w:footerReference w:type="even" r:id="rId13"/>
      <w:footerReference w:type="default" r:id="rId14"/>
      <w:pgSz w:w="11907" w:h="16840" w:code="9"/>
      <w:pgMar w:top="568" w:right="1106"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FF" w:rsidRDefault="00A524FF">
      <w:r>
        <w:separator/>
      </w:r>
    </w:p>
  </w:endnote>
  <w:endnote w:type="continuationSeparator" w:id="0">
    <w:p w:rsidR="00A524FF" w:rsidRDefault="00A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07" w:rsidRDefault="007A7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507" w:rsidRDefault="007A7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75616825"/>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rsidR="00F805E3" w:rsidRPr="00F805E3" w:rsidRDefault="00F805E3">
            <w:pPr>
              <w:pStyle w:val="Footer"/>
              <w:jc w:val="center"/>
              <w:rPr>
                <w:rFonts w:ascii="Arial" w:hAnsi="Arial" w:cs="Arial"/>
                <w:sz w:val="20"/>
              </w:rPr>
            </w:pPr>
            <w:r w:rsidRPr="00F805E3">
              <w:rPr>
                <w:rFonts w:ascii="Arial" w:hAnsi="Arial" w:cs="Arial"/>
                <w:sz w:val="20"/>
              </w:rPr>
              <w:t xml:space="preserve">Page </w:t>
            </w:r>
            <w:r w:rsidRPr="00F805E3">
              <w:rPr>
                <w:rFonts w:ascii="Arial" w:hAnsi="Arial" w:cs="Arial"/>
                <w:bCs/>
                <w:sz w:val="20"/>
              </w:rPr>
              <w:fldChar w:fldCharType="begin"/>
            </w:r>
            <w:r w:rsidRPr="00F805E3">
              <w:rPr>
                <w:rFonts w:ascii="Arial" w:hAnsi="Arial" w:cs="Arial"/>
                <w:bCs/>
                <w:sz w:val="20"/>
              </w:rPr>
              <w:instrText xml:space="preserve"> PAGE </w:instrText>
            </w:r>
            <w:r w:rsidRPr="00F805E3">
              <w:rPr>
                <w:rFonts w:ascii="Arial" w:hAnsi="Arial" w:cs="Arial"/>
                <w:bCs/>
                <w:sz w:val="20"/>
              </w:rPr>
              <w:fldChar w:fldCharType="separate"/>
            </w:r>
            <w:r w:rsidR="000F1C82">
              <w:rPr>
                <w:rFonts w:ascii="Arial" w:hAnsi="Arial" w:cs="Arial"/>
                <w:bCs/>
                <w:noProof/>
                <w:sz w:val="20"/>
              </w:rPr>
              <w:t>1</w:t>
            </w:r>
            <w:r w:rsidRPr="00F805E3">
              <w:rPr>
                <w:rFonts w:ascii="Arial" w:hAnsi="Arial" w:cs="Arial"/>
                <w:bCs/>
                <w:sz w:val="20"/>
              </w:rPr>
              <w:fldChar w:fldCharType="end"/>
            </w:r>
            <w:r w:rsidRPr="00F805E3">
              <w:rPr>
                <w:rFonts w:ascii="Arial" w:hAnsi="Arial" w:cs="Arial"/>
                <w:sz w:val="20"/>
              </w:rPr>
              <w:t xml:space="preserve"> of </w:t>
            </w:r>
            <w:r w:rsidRPr="00F805E3">
              <w:rPr>
                <w:rFonts w:ascii="Arial" w:hAnsi="Arial" w:cs="Arial"/>
                <w:bCs/>
                <w:sz w:val="20"/>
              </w:rPr>
              <w:fldChar w:fldCharType="begin"/>
            </w:r>
            <w:r w:rsidRPr="00F805E3">
              <w:rPr>
                <w:rFonts w:ascii="Arial" w:hAnsi="Arial" w:cs="Arial"/>
                <w:bCs/>
                <w:sz w:val="20"/>
              </w:rPr>
              <w:instrText xml:space="preserve"> NUMPAGES  </w:instrText>
            </w:r>
            <w:r w:rsidRPr="00F805E3">
              <w:rPr>
                <w:rFonts w:ascii="Arial" w:hAnsi="Arial" w:cs="Arial"/>
                <w:bCs/>
                <w:sz w:val="20"/>
              </w:rPr>
              <w:fldChar w:fldCharType="separate"/>
            </w:r>
            <w:r w:rsidR="000F1C82">
              <w:rPr>
                <w:rFonts w:ascii="Arial" w:hAnsi="Arial" w:cs="Arial"/>
                <w:bCs/>
                <w:noProof/>
                <w:sz w:val="20"/>
              </w:rPr>
              <w:t>2</w:t>
            </w:r>
            <w:r w:rsidRPr="00F805E3">
              <w:rPr>
                <w:rFonts w:ascii="Arial" w:hAnsi="Arial" w:cs="Arial"/>
                <w:bCs/>
                <w:sz w:val="20"/>
              </w:rPr>
              <w:fldChar w:fldCharType="end"/>
            </w:r>
          </w:p>
        </w:sdtContent>
      </w:sdt>
    </w:sdtContent>
  </w:sdt>
  <w:p w:rsidR="007A7507" w:rsidRDefault="007A7507">
    <w:pPr>
      <w:pStyle w:val="Footer"/>
      <w:ind w:right="360"/>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FF" w:rsidRDefault="00A524FF">
      <w:r>
        <w:separator/>
      </w:r>
    </w:p>
  </w:footnote>
  <w:footnote w:type="continuationSeparator" w:id="0">
    <w:p w:rsidR="00A524FF" w:rsidRDefault="00A5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E3" w:rsidRDefault="00F80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5989"/>
    <w:multiLevelType w:val="hybridMultilevel"/>
    <w:tmpl w:val="1D6280AE"/>
    <w:lvl w:ilvl="0" w:tplc="08090001">
      <w:start w:val="1"/>
      <w:numFmt w:val="bullet"/>
      <w:lvlText w:val=""/>
      <w:lvlJc w:val="left"/>
      <w:pPr>
        <w:ind w:left="4897" w:hanging="360"/>
      </w:pPr>
      <w:rPr>
        <w:rFonts w:ascii="Symbol" w:hAnsi="Symbol" w:hint="default"/>
      </w:rPr>
    </w:lvl>
    <w:lvl w:ilvl="1" w:tplc="08090003">
      <w:start w:val="1"/>
      <w:numFmt w:val="bullet"/>
      <w:lvlText w:val="o"/>
      <w:lvlJc w:val="left"/>
      <w:pPr>
        <w:ind w:left="5617" w:hanging="360"/>
      </w:pPr>
      <w:rPr>
        <w:rFonts w:ascii="Courier New" w:hAnsi="Courier New" w:cs="Courier New" w:hint="default"/>
      </w:rPr>
    </w:lvl>
    <w:lvl w:ilvl="2" w:tplc="08090005">
      <w:start w:val="1"/>
      <w:numFmt w:val="bullet"/>
      <w:lvlText w:val=""/>
      <w:lvlJc w:val="left"/>
      <w:pPr>
        <w:ind w:left="6337" w:hanging="360"/>
      </w:pPr>
      <w:rPr>
        <w:rFonts w:ascii="Wingdings" w:hAnsi="Wingdings" w:hint="default"/>
      </w:rPr>
    </w:lvl>
    <w:lvl w:ilvl="3" w:tplc="08090001">
      <w:start w:val="1"/>
      <w:numFmt w:val="bullet"/>
      <w:lvlText w:val=""/>
      <w:lvlJc w:val="left"/>
      <w:pPr>
        <w:ind w:left="7057" w:hanging="360"/>
      </w:pPr>
      <w:rPr>
        <w:rFonts w:ascii="Symbol" w:hAnsi="Symbol" w:hint="default"/>
      </w:rPr>
    </w:lvl>
    <w:lvl w:ilvl="4" w:tplc="08090003">
      <w:start w:val="1"/>
      <w:numFmt w:val="bullet"/>
      <w:lvlText w:val="o"/>
      <w:lvlJc w:val="left"/>
      <w:pPr>
        <w:ind w:left="7777" w:hanging="360"/>
      </w:pPr>
      <w:rPr>
        <w:rFonts w:ascii="Courier New" w:hAnsi="Courier New" w:cs="Courier New" w:hint="default"/>
      </w:rPr>
    </w:lvl>
    <w:lvl w:ilvl="5" w:tplc="08090005">
      <w:start w:val="1"/>
      <w:numFmt w:val="bullet"/>
      <w:lvlText w:val=""/>
      <w:lvlJc w:val="left"/>
      <w:pPr>
        <w:ind w:left="8497" w:hanging="360"/>
      </w:pPr>
      <w:rPr>
        <w:rFonts w:ascii="Wingdings" w:hAnsi="Wingdings" w:hint="default"/>
      </w:rPr>
    </w:lvl>
    <w:lvl w:ilvl="6" w:tplc="08090001">
      <w:start w:val="1"/>
      <w:numFmt w:val="bullet"/>
      <w:lvlText w:val=""/>
      <w:lvlJc w:val="left"/>
      <w:pPr>
        <w:ind w:left="9217" w:hanging="360"/>
      </w:pPr>
      <w:rPr>
        <w:rFonts w:ascii="Symbol" w:hAnsi="Symbol" w:hint="default"/>
      </w:rPr>
    </w:lvl>
    <w:lvl w:ilvl="7" w:tplc="08090003">
      <w:start w:val="1"/>
      <w:numFmt w:val="bullet"/>
      <w:lvlText w:val="o"/>
      <w:lvlJc w:val="left"/>
      <w:pPr>
        <w:ind w:left="9937" w:hanging="360"/>
      </w:pPr>
      <w:rPr>
        <w:rFonts w:ascii="Courier New" w:hAnsi="Courier New" w:cs="Courier New" w:hint="default"/>
      </w:rPr>
    </w:lvl>
    <w:lvl w:ilvl="8" w:tplc="08090005">
      <w:start w:val="1"/>
      <w:numFmt w:val="bullet"/>
      <w:lvlText w:val=""/>
      <w:lvlJc w:val="left"/>
      <w:pPr>
        <w:ind w:left="10657" w:hanging="360"/>
      </w:pPr>
      <w:rPr>
        <w:rFonts w:ascii="Wingdings" w:hAnsi="Wingdings" w:hint="default"/>
      </w:rPr>
    </w:lvl>
  </w:abstractNum>
  <w:abstractNum w:abstractNumId="1">
    <w:nsid w:val="7FEA7BCC"/>
    <w:multiLevelType w:val="hybridMultilevel"/>
    <w:tmpl w:val="1AEC319E"/>
    <w:lvl w:ilvl="0" w:tplc="402EAEEE">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E4"/>
    <w:rsid w:val="00012062"/>
    <w:rsid w:val="00026983"/>
    <w:rsid w:val="00037CED"/>
    <w:rsid w:val="00074029"/>
    <w:rsid w:val="000C1EB4"/>
    <w:rsid w:val="000E58EF"/>
    <w:rsid w:val="000F1C82"/>
    <w:rsid w:val="001351A6"/>
    <w:rsid w:val="00151F44"/>
    <w:rsid w:val="001578D2"/>
    <w:rsid w:val="00192096"/>
    <w:rsid w:val="001B4AA0"/>
    <w:rsid w:val="001B7BF4"/>
    <w:rsid w:val="00223B9E"/>
    <w:rsid w:val="002245A6"/>
    <w:rsid w:val="00251B3C"/>
    <w:rsid w:val="00265F86"/>
    <w:rsid w:val="00275409"/>
    <w:rsid w:val="00275F41"/>
    <w:rsid w:val="002931C1"/>
    <w:rsid w:val="00295D56"/>
    <w:rsid w:val="002A26E7"/>
    <w:rsid w:val="002C3DE7"/>
    <w:rsid w:val="002D29E3"/>
    <w:rsid w:val="002E26B6"/>
    <w:rsid w:val="002E2F92"/>
    <w:rsid w:val="002F773B"/>
    <w:rsid w:val="00333DB1"/>
    <w:rsid w:val="003533A0"/>
    <w:rsid w:val="003548A0"/>
    <w:rsid w:val="00364EA4"/>
    <w:rsid w:val="00391CBB"/>
    <w:rsid w:val="00393A10"/>
    <w:rsid w:val="00394C41"/>
    <w:rsid w:val="003C0D69"/>
    <w:rsid w:val="003F5190"/>
    <w:rsid w:val="00411573"/>
    <w:rsid w:val="00415946"/>
    <w:rsid w:val="004269F0"/>
    <w:rsid w:val="00437DC9"/>
    <w:rsid w:val="0044635C"/>
    <w:rsid w:val="004500F9"/>
    <w:rsid w:val="004611D1"/>
    <w:rsid w:val="00526025"/>
    <w:rsid w:val="005308EB"/>
    <w:rsid w:val="005367FF"/>
    <w:rsid w:val="00562E61"/>
    <w:rsid w:val="005767C0"/>
    <w:rsid w:val="005903E2"/>
    <w:rsid w:val="00630234"/>
    <w:rsid w:val="00660114"/>
    <w:rsid w:val="00665100"/>
    <w:rsid w:val="00677E75"/>
    <w:rsid w:val="0069223F"/>
    <w:rsid w:val="006C78E6"/>
    <w:rsid w:val="007020A7"/>
    <w:rsid w:val="007064AF"/>
    <w:rsid w:val="0076566E"/>
    <w:rsid w:val="007A03AB"/>
    <w:rsid w:val="007A4830"/>
    <w:rsid w:val="007A7507"/>
    <w:rsid w:val="007D2133"/>
    <w:rsid w:val="007E1083"/>
    <w:rsid w:val="00800D40"/>
    <w:rsid w:val="00835980"/>
    <w:rsid w:val="008518A4"/>
    <w:rsid w:val="00853FF0"/>
    <w:rsid w:val="0087621E"/>
    <w:rsid w:val="008837EB"/>
    <w:rsid w:val="008D5ECD"/>
    <w:rsid w:val="008E68FD"/>
    <w:rsid w:val="008F792C"/>
    <w:rsid w:val="00902C27"/>
    <w:rsid w:val="0091123A"/>
    <w:rsid w:val="00911F90"/>
    <w:rsid w:val="00920697"/>
    <w:rsid w:val="009259BF"/>
    <w:rsid w:val="00930E2A"/>
    <w:rsid w:val="00970F3D"/>
    <w:rsid w:val="00977A95"/>
    <w:rsid w:val="009B5A07"/>
    <w:rsid w:val="009C5680"/>
    <w:rsid w:val="009D70D4"/>
    <w:rsid w:val="009E2027"/>
    <w:rsid w:val="009E4B86"/>
    <w:rsid w:val="00A02371"/>
    <w:rsid w:val="00A205CC"/>
    <w:rsid w:val="00A23DE6"/>
    <w:rsid w:val="00A259D4"/>
    <w:rsid w:val="00A301E4"/>
    <w:rsid w:val="00A36B91"/>
    <w:rsid w:val="00A524FF"/>
    <w:rsid w:val="00AA387B"/>
    <w:rsid w:val="00AB08E1"/>
    <w:rsid w:val="00B244BB"/>
    <w:rsid w:val="00B3334A"/>
    <w:rsid w:val="00B475A0"/>
    <w:rsid w:val="00B53312"/>
    <w:rsid w:val="00B71674"/>
    <w:rsid w:val="00B71FAB"/>
    <w:rsid w:val="00B83F35"/>
    <w:rsid w:val="00BE38F1"/>
    <w:rsid w:val="00BF5509"/>
    <w:rsid w:val="00C04EE7"/>
    <w:rsid w:val="00C2021D"/>
    <w:rsid w:val="00C91A1C"/>
    <w:rsid w:val="00CC3C42"/>
    <w:rsid w:val="00CC74BE"/>
    <w:rsid w:val="00CE1C86"/>
    <w:rsid w:val="00D12AF6"/>
    <w:rsid w:val="00D34466"/>
    <w:rsid w:val="00D77FE2"/>
    <w:rsid w:val="00D81786"/>
    <w:rsid w:val="00DB4691"/>
    <w:rsid w:val="00DC05B5"/>
    <w:rsid w:val="00DC46DD"/>
    <w:rsid w:val="00DD1855"/>
    <w:rsid w:val="00DD412B"/>
    <w:rsid w:val="00DE5330"/>
    <w:rsid w:val="00E02AA5"/>
    <w:rsid w:val="00E369AD"/>
    <w:rsid w:val="00E719B1"/>
    <w:rsid w:val="00EB1D79"/>
    <w:rsid w:val="00F1424D"/>
    <w:rsid w:val="00F218B3"/>
    <w:rsid w:val="00F411E2"/>
    <w:rsid w:val="00F61679"/>
    <w:rsid w:val="00F805E3"/>
    <w:rsid w:val="00F8433B"/>
    <w:rsid w:val="00F87D9A"/>
    <w:rsid w:val="00F9251C"/>
    <w:rsid w:val="00FB1EAB"/>
    <w:rsid w:val="00FE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1E4"/>
    <w:rPr>
      <w:sz w:val="24"/>
      <w:lang w:eastAsia="en-US"/>
    </w:rPr>
  </w:style>
  <w:style w:type="paragraph" w:styleId="Heading6">
    <w:name w:val="heading 6"/>
    <w:basedOn w:val="Normal"/>
    <w:next w:val="Normal"/>
    <w:qFormat/>
    <w:rsid w:val="00A301E4"/>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1E4"/>
    <w:pPr>
      <w:tabs>
        <w:tab w:val="center" w:pos="4153"/>
        <w:tab w:val="right" w:pos="8306"/>
      </w:tabs>
    </w:pPr>
  </w:style>
  <w:style w:type="character" w:styleId="PageNumber">
    <w:name w:val="page number"/>
    <w:basedOn w:val="DefaultParagraphFont"/>
    <w:rsid w:val="00A301E4"/>
  </w:style>
  <w:style w:type="paragraph" w:styleId="Header">
    <w:name w:val="header"/>
    <w:basedOn w:val="Normal"/>
    <w:link w:val="HeaderChar"/>
    <w:rsid w:val="009C5680"/>
    <w:pPr>
      <w:tabs>
        <w:tab w:val="center" w:pos="4513"/>
        <w:tab w:val="right" w:pos="9026"/>
      </w:tabs>
    </w:pPr>
  </w:style>
  <w:style w:type="character" w:customStyle="1" w:styleId="HeaderChar">
    <w:name w:val="Header Char"/>
    <w:link w:val="Header"/>
    <w:rsid w:val="009C5680"/>
    <w:rPr>
      <w:sz w:val="24"/>
      <w:lang w:eastAsia="en-US"/>
    </w:rPr>
  </w:style>
  <w:style w:type="paragraph" w:styleId="BalloonText">
    <w:name w:val="Balloon Text"/>
    <w:basedOn w:val="Normal"/>
    <w:link w:val="BalloonTextChar"/>
    <w:rsid w:val="007A7507"/>
    <w:rPr>
      <w:rFonts w:ascii="Tahoma" w:hAnsi="Tahoma" w:cs="Tahoma"/>
      <w:sz w:val="16"/>
      <w:szCs w:val="16"/>
    </w:rPr>
  </w:style>
  <w:style w:type="character" w:customStyle="1" w:styleId="BalloonTextChar">
    <w:name w:val="Balloon Text Char"/>
    <w:link w:val="BalloonText"/>
    <w:rsid w:val="007A7507"/>
    <w:rPr>
      <w:rFonts w:ascii="Tahoma" w:hAnsi="Tahoma" w:cs="Tahoma"/>
      <w:sz w:val="16"/>
      <w:szCs w:val="16"/>
      <w:lang w:eastAsia="en-US"/>
    </w:rPr>
  </w:style>
  <w:style w:type="paragraph" w:styleId="ListParagraph">
    <w:name w:val="List Paragraph"/>
    <w:basedOn w:val="Normal"/>
    <w:uiPriority w:val="34"/>
    <w:qFormat/>
    <w:rsid w:val="00F8433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77E75"/>
    <w:rPr>
      <w:color w:val="0000FF" w:themeColor="hyperlink"/>
      <w:u w:val="single"/>
    </w:rPr>
  </w:style>
  <w:style w:type="character" w:customStyle="1" w:styleId="FooterChar">
    <w:name w:val="Footer Char"/>
    <w:basedOn w:val="DefaultParagraphFont"/>
    <w:link w:val="Footer"/>
    <w:uiPriority w:val="99"/>
    <w:rsid w:val="00F805E3"/>
    <w:rPr>
      <w:sz w:val="24"/>
      <w:lang w:eastAsia="en-US"/>
    </w:rPr>
  </w:style>
  <w:style w:type="character" w:styleId="FollowedHyperlink">
    <w:name w:val="FollowedHyperlink"/>
    <w:basedOn w:val="DefaultParagraphFont"/>
    <w:rsid w:val="00F805E3"/>
    <w:rPr>
      <w:color w:val="800080" w:themeColor="followedHyperlink"/>
      <w:u w:val="single"/>
    </w:rPr>
  </w:style>
  <w:style w:type="character" w:styleId="Strong">
    <w:name w:val="Strong"/>
    <w:basedOn w:val="DefaultParagraphFont"/>
    <w:uiPriority w:val="22"/>
    <w:qFormat/>
    <w:rsid w:val="00295D56"/>
    <w:rPr>
      <w:b/>
      <w:bCs/>
    </w:rPr>
  </w:style>
  <w:style w:type="character" w:styleId="CommentReference">
    <w:name w:val="annotation reference"/>
    <w:basedOn w:val="DefaultParagraphFont"/>
    <w:rsid w:val="00B71FAB"/>
    <w:rPr>
      <w:sz w:val="16"/>
      <w:szCs w:val="16"/>
    </w:rPr>
  </w:style>
  <w:style w:type="paragraph" w:styleId="CommentText">
    <w:name w:val="annotation text"/>
    <w:basedOn w:val="Normal"/>
    <w:link w:val="CommentTextChar"/>
    <w:rsid w:val="00B71FAB"/>
    <w:rPr>
      <w:sz w:val="20"/>
    </w:rPr>
  </w:style>
  <w:style w:type="character" w:customStyle="1" w:styleId="CommentTextChar">
    <w:name w:val="Comment Text Char"/>
    <w:basedOn w:val="DefaultParagraphFont"/>
    <w:link w:val="CommentText"/>
    <w:rsid w:val="00B71FAB"/>
    <w:rPr>
      <w:lang w:eastAsia="en-US"/>
    </w:rPr>
  </w:style>
  <w:style w:type="paragraph" w:styleId="CommentSubject">
    <w:name w:val="annotation subject"/>
    <w:basedOn w:val="CommentText"/>
    <w:next w:val="CommentText"/>
    <w:link w:val="CommentSubjectChar"/>
    <w:rsid w:val="00B71FAB"/>
    <w:rPr>
      <w:b/>
      <w:bCs/>
    </w:rPr>
  </w:style>
  <w:style w:type="character" w:customStyle="1" w:styleId="CommentSubjectChar">
    <w:name w:val="Comment Subject Char"/>
    <w:basedOn w:val="CommentTextChar"/>
    <w:link w:val="CommentSubject"/>
    <w:rsid w:val="00B71FA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1E4"/>
    <w:rPr>
      <w:sz w:val="24"/>
      <w:lang w:eastAsia="en-US"/>
    </w:rPr>
  </w:style>
  <w:style w:type="paragraph" w:styleId="Heading6">
    <w:name w:val="heading 6"/>
    <w:basedOn w:val="Normal"/>
    <w:next w:val="Normal"/>
    <w:qFormat/>
    <w:rsid w:val="00A301E4"/>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1E4"/>
    <w:pPr>
      <w:tabs>
        <w:tab w:val="center" w:pos="4153"/>
        <w:tab w:val="right" w:pos="8306"/>
      </w:tabs>
    </w:pPr>
  </w:style>
  <w:style w:type="character" w:styleId="PageNumber">
    <w:name w:val="page number"/>
    <w:basedOn w:val="DefaultParagraphFont"/>
    <w:rsid w:val="00A301E4"/>
  </w:style>
  <w:style w:type="paragraph" w:styleId="Header">
    <w:name w:val="header"/>
    <w:basedOn w:val="Normal"/>
    <w:link w:val="HeaderChar"/>
    <w:rsid w:val="009C5680"/>
    <w:pPr>
      <w:tabs>
        <w:tab w:val="center" w:pos="4513"/>
        <w:tab w:val="right" w:pos="9026"/>
      </w:tabs>
    </w:pPr>
  </w:style>
  <w:style w:type="character" w:customStyle="1" w:styleId="HeaderChar">
    <w:name w:val="Header Char"/>
    <w:link w:val="Header"/>
    <w:rsid w:val="009C5680"/>
    <w:rPr>
      <w:sz w:val="24"/>
      <w:lang w:eastAsia="en-US"/>
    </w:rPr>
  </w:style>
  <w:style w:type="paragraph" w:styleId="BalloonText">
    <w:name w:val="Balloon Text"/>
    <w:basedOn w:val="Normal"/>
    <w:link w:val="BalloonTextChar"/>
    <w:rsid w:val="007A7507"/>
    <w:rPr>
      <w:rFonts w:ascii="Tahoma" w:hAnsi="Tahoma" w:cs="Tahoma"/>
      <w:sz w:val="16"/>
      <w:szCs w:val="16"/>
    </w:rPr>
  </w:style>
  <w:style w:type="character" w:customStyle="1" w:styleId="BalloonTextChar">
    <w:name w:val="Balloon Text Char"/>
    <w:link w:val="BalloonText"/>
    <w:rsid w:val="007A7507"/>
    <w:rPr>
      <w:rFonts w:ascii="Tahoma" w:hAnsi="Tahoma" w:cs="Tahoma"/>
      <w:sz w:val="16"/>
      <w:szCs w:val="16"/>
      <w:lang w:eastAsia="en-US"/>
    </w:rPr>
  </w:style>
  <w:style w:type="paragraph" w:styleId="ListParagraph">
    <w:name w:val="List Paragraph"/>
    <w:basedOn w:val="Normal"/>
    <w:uiPriority w:val="34"/>
    <w:qFormat/>
    <w:rsid w:val="00F8433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77E75"/>
    <w:rPr>
      <w:color w:val="0000FF" w:themeColor="hyperlink"/>
      <w:u w:val="single"/>
    </w:rPr>
  </w:style>
  <w:style w:type="character" w:customStyle="1" w:styleId="FooterChar">
    <w:name w:val="Footer Char"/>
    <w:basedOn w:val="DefaultParagraphFont"/>
    <w:link w:val="Footer"/>
    <w:uiPriority w:val="99"/>
    <w:rsid w:val="00F805E3"/>
    <w:rPr>
      <w:sz w:val="24"/>
      <w:lang w:eastAsia="en-US"/>
    </w:rPr>
  </w:style>
  <w:style w:type="character" w:styleId="FollowedHyperlink">
    <w:name w:val="FollowedHyperlink"/>
    <w:basedOn w:val="DefaultParagraphFont"/>
    <w:rsid w:val="00F805E3"/>
    <w:rPr>
      <w:color w:val="800080" w:themeColor="followedHyperlink"/>
      <w:u w:val="single"/>
    </w:rPr>
  </w:style>
  <w:style w:type="character" w:styleId="Strong">
    <w:name w:val="Strong"/>
    <w:basedOn w:val="DefaultParagraphFont"/>
    <w:uiPriority w:val="22"/>
    <w:qFormat/>
    <w:rsid w:val="00295D56"/>
    <w:rPr>
      <w:b/>
      <w:bCs/>
    </w:rPr>
  </w:style>
  <w:style w:type="character" w:styleId="CommentReference">
    <w:name w:val="annotation reference"/>
    <w:basedOn w:val="DefaultParagraphFont"/>
    <w:rsid w:val="00B71FAB"/>
    <w:rPr>
      <w:sz w:val="16"/>
      <w:szCs w:val="16"/>
    </w:rPr>
  </w:style>
  <w:style w:type="paragraph" w:styleId="CommentText">
    <w:name w:val="annotation text"/>
    <w:basedOn w:val="Normal"/>
    <w:link w:val="CommentTextChar"/>
    <w:rsid w:val="00B71FAB"/>
    <w:rPr>
      <w:sz w:val="20"/>
    </w:rPr>
  </w:style>
  <w:style w:type="character" w:customStyle="1" w:styleId="CommentTextChar">
    <w:name w:val="Comment Text Char"/>
    <w:basedOn w:val="DefaultParagraphFont"/>
    <w:link w:val="CommentText"/>
    <w:rsid w:val="00B71FAB"/>
    <w:rPr>
      <w:lang w:eastAsia="en-US"/>
    </w:rPr>
  </w:style>
  <w:style w:type="paragraph" w:styleId="CommentSubject">
    <w:name w:val="annotation subject"/>
    <w:basedOn w:val="CommentText"/>
    <w:next w:val="CommentText"/>
    <w:link w:val="CommentSubjectChar"/>
    <w:rsid w:val="00B71FAB"/>
    <w:rPr>
      <w:b/>
      <w:bCs/>
    </w:rPr>
  </w:style>
  <w:style w:type="character" w:customStyle="1" w:styleId="CommentSubjectChar">
    <w:name w:val="Comment Subject Char"/>
    <w:basedOn w:val="CommentTextChar"/>
    <w:link w:val="CommentSubject"/>
    <w:rsid w:val="00B71F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8544">
      <w:bodyDiv w:val="1"/>
      <w:marLeft w:val="0"/>
      <w:marRight w:val="0"/>
      <w:marTop w:val="0"/>
      <w:marBottom w:val="0"/>
      <w:divBdr>
        <w:top w:val="none" w:sz="0" w:space="0" w:color="auto"/>
        <w:left w:val="none" w:sz="0" w:space="0" w:color="auto"/>
        <w:bottom w:val="none" w:sz="0" w:space="0" w:color="auto"/>
        <w:right w:val="none" w:sz="0" w:space="0" w:color="auto"/>
      </w:divBdr>
    </w:div>
    <w:div w:id="15472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ac.uk/aqu/documents/Appendix15GuideForDiscussingAppropriateMechanismsforChange.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c.ac.uk/aqu/documents/IQCTermsOfReference.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AB0F-7163-4F1D-989D-6978997B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1</vt:lpstr>
    </vt:vector>
  </TitlesOfParts>
  <Company>University of Worcester</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ILS</dc:creator>
  <cp:lastModifiedBy>Teresa Nahajski</cp:lastModifiedBy>
  <cp:revision>2</cp:revision>
  <cp:lastPrinted>2013-09-04T08:39:00Z</cp:lastPrinted>
  <dcterms:created xsi:type="dcterms:W3CDTF">2013-11-12T16:29:00Z</dcterms:created>
  <dcterms:modified xsi:type="dcterms:W3CDTF">2013-11-12T16:29:00Z</dcterms:modified>
</cp:coreProperties>
</file>